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88A" w:rsidRDefault="00D0088A" w:rsidP="00546CF7">
      <w:pPr>
        <w:rPr>
          <w:b/>
          <w:bCs/>
          <w:u w:val="single"/>
          <w:rtl/>
        </w:rPr>
      </w:pPr>
    </w:p>
    <w:p w:rsidR="00BD4E2E" w:rsidRPr="00D0088A" w:rsidRDefault="00546CF7" w:rsidP="00546CF7">
      <w:pPr>
        <w:rPr>
          <w:b/>
          <w:bCs/>
          <w:sz w:val="32"/>
          <w:szCs w:val="32"/>
          <w:u w:val="single"/>
          <w:rtl/>
        </w:rPr>
      </w:pPr>
      <w:r w:rsidRPr="00D0088A">
        <w:rPr>
          <w:rFonts w:hint="cs"/>
          <w:b/>
          <w:bCs/>
          <w:sz w:val="32"/>
          <w:szCs w:val="32"/>
          <w:u w:val="single"/>
          <w:rtl/>
        </w:rPr>
        <w:t xml:space="preserve">מידע תרופתי על התרופה </w:t>
      </w:r>
      <w:r w:rsidR="00D0088A" w:rsidRPr="00D0088A">
        <w:rPr>
          <w:b/>
          <w:bCs/>
          <w:sz w:val="32"/>
          <w:szCs w:val="32"/>
          <w:u w:val="single"/>
        </w:rPr>
        <w:t xml:space="preserve"> </w:t>
      </w:r>
      <w:r w:rsidRPr="00D0088A">
        <w:rPr>
          <w:b/>
          <w:bCs/>
          <w:sz w:val="32"/>
          <w:szCs w:val="32"/>
          <w:u w:val="single"/>
        </w:rPr>
        <w:t xml:space="preserve">ACTEMRA  </w:t>
      </w:r>
      <w:r w:rsidRPr="00D0088A">
        <w:rPr>
          <w:rFonts w:hint="cs"/>
          <w:b/>
          <w:bCs/>
          <w:sz w:val="32"/>
          <w:szCs w:val="32"/>
          <w:u w:val="single"/>
          <w:rtl/>
        </w:rPr>
        <w:t>לטיפול ב</w:t>
      </w:r>
      <w:proofErr w:type="spellStart"/>
      <w:r w:rsidRPr="00D0088A">
        <w:rPr>
          <w:b/>
          <w:bCs/>
          <w:sz w:val="32"/>
          <w:szCs w:val="32"/>
          <w:u w:val="single"/>
        </w:rPr>
        <w:t>Covid</w:t>
      </w:r>
      <w:proofErr w:type="spellEnd"/>
      <w:r w:rsidRPr="00D0088A">
        <w:rPr>
          <w:b/>
          <w:bCs/>
          <w:sz w:val="32"/>
          <w:szCs w:val="32"/>
          <w:u w:val="single"/>
        </w:rPr>
        <w:t xml:space="preserve"> – 19 </w:t>
      </w:r>
    </w:p>
    <w:p w:rsidR="00546CF7" w:rsidRPr="00D0088A" w:rsidRDefault="00546CF7" w:rsidP="00546CF7">
      <w:pPr>
        <w:rPr>
          <w:b/>
          <w:bCs/>
          <w:sz w:val="32"/>
          <w:szCs w:val="32"/>
          <w:u w:val="single"/>
          <w:rtl/>
        </w:rPr>
      </w:pPr>
    </w:p>
    <w:tbl>
      <w:tblPr>
        <w:tblStyle w:val="TableGrid1"/>
        <w:bidiVisual/>
        <w:tblW w:w="0" w:type="auto"/>
        <w:tblLook w:val="04A0" w:firstRow="1" w:lastRow="0" w:firstColumn="1" w:lastColumn="0" w:noHBand="0" w:noVBand="1"/>
      </w:tblPr>
      <w:tblGrid>
        <w:gridCol w:w="2376"/>
        <w:gridCol w:w="8044"/>
      </w:tblGrid>
      <w:tr w:rsidR="006A7FFB" w:rsidTr="00997DC4">
        <w:tc>
          <w:tcPr>
            <w:tcW w:w="0" w:type="auto"/>
          </w:tcPr>
          <w:p w:rsidR="00D0088A" w:rsidRDefault="00D0088A" w:rsidP="00D0088A">
            <w:pPr>
              <w:rPr>
                <w:b/>
                <w:bCs/>
                <w:rtl/>
              </w:rPr>
            </w:pPr>
          </w:p>
          <w:p w:rsidR="00546CF7" w:rsidRPr="00606DAE" w:rsidRDefault="00546CF7" w:rsidP="00D0088A">
            <w:pPr>
              <w:rPr>
                <w:b/>
                <w:bCs/>
                <w:rtl/>
              </w:rPr>
            </w:pPr>
            <w:r w:rsidRPr="00606DAE">
              <w:rPr>
                <w:rFonts w:hint="cs"/>
                <w:b/>
                <w:bCs/>
                <w:rtl/>
              </w:rPr>
              <w:t>שם התכשיר</w:t>
            </w:r>
          </w:p>
          <w:p w:rsidR="00546CF7" w:rsidRDefault="00546CF7" w:rsidP="00D0088A">
            <w:pPr>
              <w:rPr>
                <w:b/>
                <w:bCs/>
                <w:rtl/>
              </w:rPr>
            </w:pPr>
            <w:r w:rsidRPr="00606DAE">
              <w:rPr>
                <w:rFonts w:hint="cs"/>
                <w:b/>
                <w:bCs/>
                <w:rtl/>
              </w:rPr>
              <w:t>(גנרי/מסחרי וצורת מתן)</w:t>
            </w:r>
          </w:p>
          <w:p w:rsidR="00D0088A" w:rsidRPr="00606DAE" w:rsidRDefault="00D0088A" w:rsidP="00D0088A">
            <w:pPr>
              <w:rPr>
                <w:b/>
                <w:bCs/>
                <w:rtl/>
              </w:rPr>
            </w:pPr>
          </w:p>
        </w:tc>
        <w:tc>
          <w:tcPr>
            <w:tcW w:w="0" w:type="auto"/>
            <w:vAlign w:val="center"/>
          </w:tcPr>
          <w:p w:rsidR="00546CF7" w:rsidRPr="0055622E" w:rsidRDefault="00546CF7" w:rsidP="00997DC4">
            <w:pPr>
              <w:rPr>
                <w:b/>
                <w:bCs/>
              </w:rPr>
            </w:pPr>
            <w:r w:rsidRPr="0055622E">
              <w:rPr>
                <w:b/>
                <w:bCs/>
              </w:rPr>
              <w:t>TOCILIZUMAB</w:t>
            </w:r>
          </w:p>
          <w:p w:rsidR="00546CF7" w:rsidRDefault="00546CF7" w:rsidP="00997DC4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t>ACTEMRA</w:t>
            </w:r>
          </w:p>
          <w:p w:rsidR="008C03F5" w:rsidRDefault="00546CF7" w:rsidP="00997DC4">
            <w:pPr>
              <w:rPr>
                <w:b/>
                <w:bCs/>
              </w:rPr>
            </w:pPr>
            <w:r>
              <w:rPr>
                <w:b/>
                <w:bCs/>
              </w:rPr>
              <w:t>IV</w:t>
            </w:r>
            <w:r w:rsidR="00D0088A">
              <w:rPr>
                <w:b/>
                <w:bCs/>
              </w:rPr>
              <w:t xml:space="preserve">/SC </w:t>
            </w:r>
            <w:r>
              <w:rPr>
                <w:b/>
                <w:bCs/>
              </w:rPr>
              <w:t xml:space="preserve"> </w:t>
            </w:r>
          </w:p>
          <w:p w:rsidR="00546CF7" w:rsidRPr="00546CF7" w:rsidRDefault="00546CF7" w:rsidP="008C03F5">
            <w:pPr>
              <w:rPr>
                <w:b/>
                <w:bCs/>
              </w:rPr>
            </w:pPr>
            <w:r>
              <w:rPr>
                <w:b/>
                <w:bCs/>
              </w:rPr>
              <w:t>20MG/ML</w:t>
            </w:r>
            <w:r w:rsidR="008C03F5">
              <w:rPr>
                <w:b/>
                <w:bCs/>
              </w:rPr>
              <w:t xml:space="preserve">  (4 ML, 10ML, 20 ML)</w:t>
            </w:r>
          </w:p>
        </w:tc>
      </w:tr>
      <w:tr w:rsidR="006A7FFB" w:rsidTr="00997DC4">
        <w:tc>
          <w:tcPr>
            <w:tcW w:w="0" w:type="auto"/>
          </w:tcPr>
          <w:p w:rsidR="00D0088A" w:rsidRDefault="00D0088A" w:rsidP="00D0088A">
            <w:pPr>
              <w:rPr>
                <w:b/>
                <w:bCs/>
                <w:rtl/>
              </w:rPr>
            </w:pPr>
          </w:p>
          <w:p w:rsidR="00546CF7" w:rsidRDefault="00546CF7" w:rsidP="00D0088A">
            <w:pPr>
              <w:rPr>
                <w:b/>
                <w:bCs/>
                <w:rtl/>
              </w:rPr>
            </w:pPr>
            <w:r w:rsidRPr="00606DAE">
              <w:rPr>
                <w:rFonts w:hint="cs"/>
                <w:b/>
                <w:bCs/>
                <w:rtl/>
              </w:rPr>
              <w:t>קיים בבית המרקחת</w:t>
            </w:r>
          </w:p>
          <w:p w:rsidR="00D0088A" w:rsidRDefault="00D0088A" w:rsidP="00D0088A">
            <w:pPr>
              <w:rPr>
                <w:b/>
                <w:bCs/>
                <w:rtl/>
              </w:rPr>
            </w:pPr>
          </w:p>
          <w:p w:rsidR="00D0088A" w:rsidRPr="00606DAE" w:rsidRDefault="00D0088A" w:rsidP="00D0088A">
            <w:pPr>
              <w:rPr>
                <w:b/>
                <w:bCs/>
                <w:rtl/>
              </w:rPr>
            </w:pPr>
          </w:p>
        </w:tc>
        <w:tc>
          <w:tcPr>
            <w:tcW w:w="0" w:type="auto"/>
            <w:vAlign w:val="center"/>
          </w:tcPr>
          <w:p w:rsidR="00D0088A" w:rsidRPr="00997DC4" w:rsidRDefault="00546CF7" w:rsidP="008C03F5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200MG/10</w:t>
            </w:r>
            <w:r w:rsidR="008C03F5">
              <w:rPr>
                <w:b/>
                <w:bCs/>
              </w:rPr>
              <w:t xml:space="preserve"> ML</w:t>
            </w:r>
            <w:r>
              <w:rPr>
                <w:b/>
                <w:bCs/>
              </w:rPr>
              <w:t xml:space="preserve"> FOR </w:t>
            </w:r>
            <w:r w:rsidRPr="00546CF7">
              <w:rPr>
                <w:b/>
                <w:bCs/>
                <w:u w:val="single"/>
              </w:rPr>
              <w:t>IV</w:t>
            </w:r>
          </w:p>
        </w:tc>
      </w:tr>
      <w:tr w:rsidR="006A7FFB" w:rsidTr="00997DC4">
        <w:tc>
          <w:tcPr>
            <w:tcW w:w="0" w:type="auto"/>
          </w:tcPr>
          <w:p w:rsidR="00997DC4" w:rsidRDefault="00997DC4" w:rsidP="00D0088A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אינפורמציה כללית</w:t>
            </w:r>
          </w:p>
        </w:tc>
        <w:tc>
          <w:tcPr>
            <w:tcW w:w="0" w:type="auto"/>
            <w:vAlign w:val="center"/>
          </w:tcPr>
          <w:p w:rsidR="00997DC4" w:rsidRDefault="008C03F5" w:rsidP="007E3277">
            <w:pPr>
              <w:rPr>
                <w:rFonts w:ascii="Arial" w:hAnsi="Arial" w:cs="Arial"/>
                <w:color w:val="25282A"/>
                <w:sz w:val="20"/>
                <w:szCs w:val="20"/>
              </w:rPr>
            </w:pPr>
            <w:r>
              <w:rPr>
                <w:rFonts w:ascii="Arial" w:hAnsi="Arial" w:cs="Arial"/>
                <w:color w:val="25282A"/>
                <w:sz w:val="20"/>
                <w:szCs w:val="20"/>
              </w:rPr>
              <w:t>Tocilizumab is currently under investigational use in the treatment of COVID-19. Tocilizumab is an interleukin-6 (IL-6) receptor blocker. IL-6 may play a key role in driving the inflammatory immune response that causes acute respiratory distress syndrome (ARDS) in patients critically ill from COVID-19. Safety and efficacy has not yet been determined. For additional developing details, please visit the Coronavirus Disease 2019 (COVID-19) Investigational Therapies Drug Consults</w:t>
            </w:r>
          </w:p>
          <w:p w:rsidR="007E3277" w:rsidRPr="007E3277" w:rsidRDefault="007E3277" w:rsidP="007E3277">
            <w:pPr>
              <w:rPr>
                <w:rFonts w:ascii="Arial" w:hAnsi="Arial" w:cs="Arial"/>
                <w:color w:val="25282A"/>
                <w:sz w:val="20"/>
                <w:szCs w:val="20"/>
                <w:rtl/>
              </w:rPr>
            </w:pPr>
            <w:r>
              <w:rPr>
                <w:rFonts w:ascii="Arial" w:hAnsi="Arial" w:cs="Arial"/>
                <w:color w:val="25282A"/>
                <w:sz w:val="20"/>
                <w:szCs w:val="20"/>
              </w:rPr>
              <w:t xml:space="preserve">COVID-19: Per Infectious Disease Society of America (IDSA) guidelines, it is important to only use tocilizumab in the context of a clinical trial as no strong evidence is currently available regarding efficacy and safety </w:t>
            </w:r>
          </w:p>
        </w:tc>
      </w:tr>
      <w:tr w:rsidR="006A7FFB" w:rsidTr="00D0088A">
        <w:tc>
          <w:tcPr>
            <w:tcW w:w="0" w:type="auto"/>
          </w:tcPr>
          <w:p w:rsidR="00D0088A" w:rsidRDefault="00D0088A" w:rsidP="00D0088A">
            <w:pPr>
              <w:rPr>
                <w:b/>
                <w:bCs/>
                <w:rtl/>
              </w:rPr>
            </w:pPr>
          </w:p>
          <w:p w:rsidR="00D0088A" w:rsidRDefault="00D0088A" w:rsidP="00D0088A">
            <w:pPr>
              <w:rPr>
                <w:b/>
                <w:bCs/>
                <w:rtl/>
              </w:rPr>
            </w:pPr>
          </w:p>
          <w:p w:rsidR="00546CF7" w:rsidRPr="00606DAE" w:rsidRDefault="00546CF7" w:rsidP="00D0088A">
            <w:pPr>
              <w:rPr>
                <w:b/>
                <w:bCs/>
                <w:rtl/>
              </w:rPr>
            </w:pPr>
            <w:r w:rsidRPr="00606DAE">
              <w:rPr>
                <w:rFonts w:hint="cs"/>
                <w:b/>
                <w:bCs/>
                <w:rtl/>
              </w:rPr>
              <w:t xml:space="preserve">מינון מומלץ </w:t>
            </w:r>
            <w:r w:rsidR="00D0088A" w:rsidRPr="00D0088A">
              <w:rPr>
                <w:rFonts w:hint="cs"/>
                <w:rtl/>
              </w:rPr>
              <w:t>(</w:t>
            </w:r>
            <w:r w:rsidRPr="00D0088A">
              <w:rPr>
                <w:rFonts w:hint="cs"/>
                <w:rtl/>
              </w:rPr>
              <w:t>במבוגרים</w:t>
            </w:r>
            <w:r w:rsidR="00D0088A" w:rsidRPr="00D0088A">
              <w:rPr>
                <w:rFonts w:hint="cs"/>
                <w:rtl/>
              </w:rPr>
              <w:t>)</w:t>
            </w:r>
          </w:p>
        </w:tc>
        <w:tc>
          <w:tcPr>
            <w:tcW w:w="0" w:type="auto"/>
          </w:tcPr>
          <w:p w:rsidR="00D0088A" w:rsidRDefault="00D0088A" w:rsidP="0055622E">
            <w:pPr>
              <w:jc w:val="left"/>
              <w:rPr>
                <w:rtl/>
              </w:rPr>
            </w:pPr>
          </w:p>
          <w:p w:rsidR="00546CF7" w:rsidRDefault="00546CF7" w:rsidP="0055622E">
            <w:pPr>
              <w:jc w:val="left"/>
            </w:pPr>
            <w:r>
              <w:rPr>
                <w:rFonts w:hint="cs"/>
                <w:rtl/>
              </w:rPr>
              <w:t xml:space="preserve">מנה ראשונה </w:t>
            </w:r>
            <w:r w:rsidR="00606DAE">
              <w:t>4-8MG/KG</w:t>
            </w:r>
          </w:p>
          <w:p w:rsidR="00606DAE" w:rsidRDefault="00606DAE" w:rsidP="0055622E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(מנה מרבית של 400</w:t>
            </w:r>
            <w:r w:rsidR="0055622E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מ"ג).</w:t>
            </w:r>
          </w:p>
          <w:p w:rsidR="00606DAE" w:rsidRPr="00606DAE" w:rsidRDefault="00606DAE" w:rsidP="0055622E">
            <w:pPr>
              <w:jc w:val="left"/>
              <w:rPr>
                <w:sz w:val="14"/>
                <w:szCs w:val="14"/>
                <w:rtl/>
              </w:rPr>
            </w:pPr>
          </w:p>
          <w:p w:rsidR="00606DAE" w:rsidRDefault="00606DAE" w:rsidP="0055622E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במידה ואין שיפור בסימפטומים</w:t>
            </w:r>
            <w:r w:rsidR="0055622E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(ירידה בחום,</w:t>
            </w:r>
            <w:r w:rsidR="0055622E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שיפור </w:t>
            </w:r>
            <w:proofErr w:type="spellStart"/>
            <w:r>
              <w:rPr>
                <w:rFonts w:hint="cs"/>
                <w:rtl/>
              </w:rPr>
              <w:t>בהיפוקסיה</w:t>
            </w:r>
            <w:proofErr w:type="spellEnd"/>
            <w:r w:rsidR="0055622E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)</w:t>
            </w:r>
            <w:r w:rsidR="0055622E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תוך 24 שעות,</w:t>
            </w:r>
            <w:r w:rsidR="0055622E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אפשר לתת מנה נוספת באותו מינון.</w:t>
            </w:r>
          </w:p>
          <w:p w:rsidR="00606DAE" w:rsidRPr="00606DAE" w:rsidRDefault="00606DAE" w:rsidP="0055622E">
            <w:pPr>
              <w:jc w:val="left"/>
              <w:rPr>
                <w:sz w:val="14"/>
                <w:szCs w:val="14"/>
                <w:rtl/>
              </w:rPr>
            </w:pPr>
          </w:p>
          <w:p w:rsidR="00606DAE" w:rsidRDefault="00606DAE" w:rsidP="0055622E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אין לתת את המנה השני</w:t>
            </w:r>
            <w:r w:rsidR="0055622E">
              <w:rPr>
                <w:rFonts w:hint="cs"/>
                <w:rtl/>
              </w:rPr>
              <w:t>י</w:t>
            </w:r>
            <w:r>
              <w:rPr>
                <w:rFonts w:hint="cs"/>
                <w:rtl/>
              </w:rPr>
              <w:t>ה במרווח קצר מ-12 שעות.</w:t>
            </w:r>
          </w:p>
          <w:p w:rsidR="00D0088A" w:rsidRPr="00546CF7" w:rsidRDefault="00D0088A" w:rsidP="0055622E">
            <w:pPr>
              <w:jc w:val="left"/>
              <w:rPr>
                <w:rtl/>
              </w:rPr>
            </w:pPr>
          </w:p>
        </w:tc>
      </w:tr>
      <w:tr w:rsidR="006A7FFB" w:rsidTr="00D0088A">
        <w:tc>
          <w:tcPr>
            <w:tcW w:w="0" w:type="auto"/>
          </w:tcPr>
          <w:p w:rsidR="00D0088A" w:rsidRDefault="00D0088A" w:rsidP="00D0088A">
            <w:pPr>
              <w:rPr>
                <w:b/>
                <w:bCs/>
                <w:rtl/>
              </w:rPr>
            </w:pPr>
          </w:p>
          <w:p w:rsidR="00546CF7" w:rsidRDefault="00606DAE" w:rsidP="00D0088A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משך טיפול</w:t>
            </w:r>
          </w:p>
          <w:p w:rsidR="00D0088A" w:rsidRPr="00606DAE" w:rsidRDefault="00D0088A" w:rsidP="00D0088A">
            <w:pPr>
              <w:rPr>
                <w:b/>
                <w:bCs/>
                <w:rtl/>
              </w:rPr>
            </w:pPr>
          </w:p>
        </w:tc>
        <w:tc>
          <w:tcPr>
            <w:tcW w:w="0" w:type="auto"/>
          </w:tcPr>
          <w:p w:rsidR="00D0088A" w:rsidRDefault="00D0088A" w:rsidP="00D0088A">
            <w:pPr>
              <w:jc w:val="left"/>
              <w:rPr>
                <w:rtl/>
              </w:rPr>
            </w:pPr>
          </w:p>
          <w:p w:rsidR="00546CF7" w:rsidRPr="00546CF7" w:rsidRDefault="00D0088A" w:rsidP="00D0088A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1-2</w:t>
            </w:r>
            <w:r w:rsidR="00606DAE">
              <w:rPr>
                <w:rFonts w:hint="cs"/>
                <w:rtl/>
              </w:rPr>
              <w:t xml:space="preserve"> מנות</w:t>
            </w:r>
          </w:p>
        </w:tc>
      </w:tr>
      <w:tr w:rsidR="006A7FFB" w:rsidTr="00D0088A">
        <w:tc>
          <w:tcPr>
            <w:tcW w:w="0" w:type="auto"/>
          </w:tcPr>
          <w:p w:rsidR="00D0088A" w:rsidRDefault="00D0088A" w:rsidP="00D0088A">
            <w:pPr>
              <w:rPr>
                <w:b/>
                <w:bCs/>
                <w:rtl/>
              </w:rPr>
            </w:pPr>
          </w:p>
          <w:p w:rsidR="00546CF7" w:rsidRDefault="00606DAE" w:rsidP="00D0088A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הנחיות מתן</w:t>
            </w:r>
          </w:p>
          <w:p w:rsidR="00D0088A" w:rsidRPr="00606DAE" w:rsidRDefault="00D0088A" w:rsidP="00D0088A">
            <w:pPr>
              <w:rPr>
                <w:b/>
                <w:bCs/>
                <w:rtl/>
              </w:rPr>
            </w:pPr>
          </w:p>
        </w:tc>
        <w:tc>
          <w:tcPr>
            <w:tcW w:w="0" w:type="auto"/>
          </w:tcPr>
          <w:p w:rsidR="00D0088A" w:rsidRDefault="00D0088A" w:rsidP="0055622E">
            <w:pPr>
              <w:jc w:val="left"/>
              <w:rPr>
                <w:rtl/>
              </w:rPr>
            </w:pPr>
          </w:p>
          <w:p w:rsidR="00546CF7" w:rsidRPr="00546CF7" w:rsidRDefault="00606DAE" w:rsidP="0055622E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יש לתת את המנה במשך 60 דקות</w:t>
            </w:r>
          </w:p>
        </w:tc>
      </w:tr>
      <w:tr w:rsidR="006A7FFB" w:rsidTr="00D0088A">
        <w:tc>
          <w:tcPr>
            <w:tcW w:w="0" w:type="auto"/>
          </w:tcPr>
          <w:p w:rsidR="00D0088A" w:rsidRDefault="006A7FFB" w:rsidP="00D0088A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          </w:t>
            </w:r>
            <w:bookmarkStart w:id="0" w:name="_GoBack"/>
            <w:bookmarkEnd w:id="0"/>
          </w:p>
          <w:p w:rsidR="00D0088A" w:rsidRPr="00606DAE" w:rsidRDefault="00D0088A" w:rsidP="00D0088A">
            <w:pPr>
              <w:rPr>
                <w:b/>
                <w:bCs/>
                <w:rtl/>
              </w:rPr>
            </w:pPr>
          </w:p>
        </w:tc>
        <w:tc>
          <w:tcPr>
            <w:tcW w:w="0" w:type="auto"/>
          </w:tcPr>
          <w:p w:rsidR="00D0088A" w:rsidRDefault="00D0088A" w:rsidP="0055622E">
            <w:pPr>
              <w:jc w:val="left"/>
              <w:rPr>
                <w:rtl/>
              </w:rPr>
            </w:pPr>
          </w:p>
          <w:p w:rsidR="00546CF7" w:rsidRDefault="00606DAE" w:rsidP="0055622E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מערכת העצבים המרכזית:</w:t>
            </w:r>
            <w:r w:rsidR="0055622E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כאב ראש</w:t>
            </w:r>
          </w:p>
          <w:p w:rsidR="00606DAE" w:rsidRDefault="00606DAE" w:rsidP="0055622E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 xml:space="preserve">זיהומים: זיהומים בדרכי נשימה עליונות, </w:t>
            </w:r>
            <w:proofErr w:type="spellStart"/>
            <w:r>
              <w:rPr>
                <w:rFonts w:hint="cs"/>
                <w:rtl/>
              </w:rPr>
              <w:t>נאזופרינגיטיס</w:t>
            </w:r>
            <w:proofErr w:type="spellEnd"/>
          </w:p>
          <w:p w:rsidR="00606DAE" w:rsidRDefault="00606DAE" w:rsidP="0055622E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 xml:space="preserve">המטולוגיות: </w:t>
            </w:r>
            <w:proofErr w:type="spellStart"/>
            <w:r>
              <w:rPr>
                <w:rFonts w:hint="cs"/>
                <w:rtl/>
              </w:rPr>
              <w:t>נויטרופניה</w:t>
            </w:r>
            <w:proofErr w:type="spellEnd"/>
            <w:r>
              <w:rPr>
                <w:rFonts w:hint="cs"/>
                <w:rtl/>
              </w:rPr>
              <w:t>,</w:t>
            </w:r>
            <w:r w:rsidR="0055622E"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טרומבוציטפניה</w:t>
            </w:r>
            <w:proofErr w:type="spellEnd"/>
            <w:r>
              <w:rPr>
                <w:rFonts w:hint="cs"/>
                <w:rtl/>
              </w:rPr>
              <w:t xml:space="preserve">, </w:t>
            </w:r>
            <w:proofErr w:type="spellStart"/>
            <w:r>
              <w:rPr>
                <w:rFonts w:hint="cs"/>
                <w:rtl/>
              </w:rPr>
              <w:t>לויקופניה</w:t>
            </w:r>
            <w:proofErr w:type="spellEnd"/>
          </w:p>
          <w:p w:rsidR="00606DAE" w:rsidRPr="00546CF7" w:rsidRDefault="00606DAE" w:rsidP="0055622E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 xml:space="preserve">אחרות: יתר לחץ דם,- </w:t>
            </w:r>
            <w:r>
              <w:t>I</w:t>
            </w:r>
            <w:r w:rsidR="0055622E">
              <w:t>N</w:t>
            </w:r>
            <w:r>
              <w:t xml:space="preserve">FUSION RELATED REACTION </w:t>
            </w:r>
          </w:p>
        </w:tc>
      </w:tr>
      <w:tr w:rsidR="006A7FFB" w:rsidTr="00D0088A">
        <w:tc>
          <w:tcPr>
            <w:tcW w:w="0" w:type="auto"/>
          </w:tcPr>
          <w:p w:rsidR="00D0088A" w:rsidRDefault="00D0088A" w:rsidP="00D0088A">
            <w:pPr>
              <w:rPr>
                <w:rFonts w:cs="Arial"/>
                <w:b/>
                <w:bCs/>
                <w:rtl/>
              </w:rPr>
            </w:pPr>
          </w:p>
          <w:p w:rsidR="00546CF7" w:rsidRDefault="00606DAE" w:rsidP="00D0088A">
            <w:pPr>
              <w:rPr>
                <w:b/>
                <w:bCs/>
                <w:rtl/>
              </w:rPr>
            </w:pPr>
            <w:r w:rsidRPr="00606DAE">
              <w:rPr>
                <w:rFonts w:cs="Arial" w:hint="cs"/>
                <w:b/>
                <w:bCs/>
                <w:rtl/>
              </w:rPr>
              <w:t>אינטראקציו</w:t>
            </w:r>
            <w:r w:rsidR="0055622E">
              <w:rPr>
                <w:rFonts w:cs="Arial" w:hint="cs"/>
                <w:b/>
                <w:bCs/>
                <w:rtl/>
              </w:rPr>
              <w:t>ת מרכזיות</w:t>
            </w:r>
          </w:p>
          <w:p w:rsidR="00D0088A" w:rsidRDefault="00D0088A" w:rsidP="00D0088A">
            <w:pPr>
              <w:rPr>
                <w:b/>
                <w:bCs/>
                <w:rtl/>
              </w:rPr>
            </w:pPr>
          </w:p>
          <w:p w:rsidR="00D0088A" w:rsidRPr="00606DAE" w:rsidRDefault="00D0088A" w:rsidP="00D0088A">
            <w:pPr>
              <w:rPr>
                <w:b/>
                <w:bCs/>
                <w:rtl/>
              </w:rPr>
            </w:pPr>
          </w:p>
        </w:tc>
        <w:tc>
          <w:tcPr>
            <w:tcW w:w="0" w:type="auto"/>
          </w:tcPr>
          <w:p w:rsidR="00D0088A" w:rsidRDefault="00D0088A" w:rsidP="00D0088A">
            <w:pPr>
              <w:pStyle w:val="a7"/>
              <w:ind w:left="360"/>
              <w:jc w:val="left"/>
            </w:pPr>
          </w:p>
          <w:p w:rsidR="00546CF7" w:rsidRDefault="0055622E" w:rsidP="0055622E">
            <w:pPr>
              <w:pStyle w:val="a7"/>
              <w:numPr>
                <w:ilvl w:val="0"/>
                <w:numId w:val="19"/>
              </w:numPr>
              <w:jc w:val="left"/>
            </w:pPr>
            <w:r>
              <w:rPr>
                <w:rFonts w:hint="cs"/>
                <w:rtl/>
              </w:rPr>
              <w:t xml:space="preserve">יש להימנע ממתן משולב עם נוגדים </w:t>
            </w:r>
            <w:proofErr w:type="spellStart"/>
            <w:r>
              <w:rPr>
                <w:rFonts w:hint="cs"/>
                <w:rtl/>
              </w:rPr>
              <w:t>מונוקלונלים</w:t>
            </w:r>
            <w:proofErr w:type="spellEnd"/>
            <w:r>
              <w:rPr>
                <w:rFonts w:hint="cs"/>
                <w:rtl/>
              </w:rPr>
              <w:t xml:space="preserve"> מחשש לדיכוי חיסוני מוגבר</w:t>
            </w:r>
          </w:p>
          <w:p w:rsidR="0055622E" w:rsidRPr="00546CF7" w:rsidRDefault="0055622E" w:rsidP="0055622E">
            <w:pPr>
              <w:pStyle w:val="a7"/>
              <w:numPr>
                <w:ilvl w:val="0"/>
                <w:numId w:val="19"/>
              </w:numPr>
              <w:jc w:val="left"/>
              <w:rPr>
                <w:rtl/>
              </w:rPr>
            </w:pPr>
            <w:r>
              <w:rPr>
                <w:rFonts w:hint="cs"/>
                <w:rtl/>
              </w:rPr>
              <w:t xml:space="preserve">יש להיזהר במתן משולב עם תרופות </w:t>
            </w:r>
            <w:proofErr w:type="spellStart"/>
            <w:r>
              <w:rPr>
                <w:rFonts w:hint="cs"/>
                <w:rtl/>
              </w:rPr>
              <w:t>מיאלוטוקסיות</w:t>
            </w:r>
            <w:proofErr w:type="spellEnd"/>
            <w:r>
              <w:rPr>
                <w:rFonts w:hint="cs"/>
                <w:rtl/>
              </w:rPr>
              <w:t xml:space="preserve"> מחשש לרעילות המטולוגית מוגברת</w:t>
            </w:r>
          </w:p>
        </w:tc>
      </w:tr>
      <w:tr w:rsidR="006A7FFB" w:rsidTr="00D0088A">
        <w:tc>
          <w:tcPr>
            <w:tcW w:w="0" w:type="auto"/>
          </w:tcPr>
          <w:p w:rsidR="00D0088A" w:rsidRDefault="00D0088A" w:rsidP="00D0088A">
            <w:pPr>
              <w:rPr>
                <w:b/>
                <w:bCs/>
                <w:rtl/>
              </w:rPr>
            </w:pPr>
          </w:p>
          <w:p w:rsidR="00546CF7" w:rsidRDefault="00D0088A" w:rsidP="00D0088A">
            <w:pPr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</w:t>
            </w:r>
            <w:r w:rsidR="0055622E">
              <w:rPr>
                <w:rFonts w:hint="cs"/>
                <w:b/>
                <w:bCs/>
                <w:rtl/>
              </w:rPr>
              <w:t>התוויות נגד</w:t>
            </w:r>
          </w:p>
          <w:p w:rsidR="00D0088A" w:rsidRPr="00606DAE" w:rsidRDefault="00D0088A" w:rsidP="00D0088A">
            <w:pPr>
              <w:jc w:val="both"/>
              <w:rPr>
                <w:b/>
                <w:bCs/>
                <w:rtl/>
              </w:rPr>
            </w:pPr>
          </w:p>
        </w:tc>
        <w:tc>
          <w:tcPr>
            <w:tcW w:w="0" w:type="auto"/>
          </w:tcPr>
          <w:p w:rsidR="00D0088A" w:rsidRDefault="00D0088A" w:rsidP="0055622E">
            <w:pPr>
              <w:jc w:val="left"/>
              <w:rPr>
                <w:rtl/>
              </w:rPr>
            </w:pPr>
          </w:p>
          <w:p w:rsidR="00546CF7" w:rsidRPr="00546CF7" w:rsidRDefault="0055622E" w:rsidP="0055622E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זיהום חמור פעיל</w:t>
            </w:r>
          </w:p>
        </w:tc>
      </w:tr>
      <w:tr w:rsidR="006A7FFB" w:rsidTr="00D0088A">
        <w:tc>
          <w:tcPr>
            <w:tcW w:w="0" w:type="auto"/>
          </w:tcPr>
          <w:p w:rsidR="00D0088A" w:rsidRDefault="00D0088A" w:rsidP="00D0088A">
            <w:pPr>
              <w:rPr>
                <w:b/>
                <w:bCs/>
                <w:rtl/>
              </w:rPr>
            </w:pPr>
          </w:p>
          <w:p w:rsidR="00D0088A" w:rsidRDefault="00D0088A" w:rsidP="00D0088A">
            <w:pPr>
              <w:rPr>
                <w:b/>
                <w:bCs/>
                <w:rtl/>
              </w:rPr>
            </w:pPr>
          </w:p>
          <w:p w:rsidR="0055622E" w:rsidRDefault="0055622E" w:rsidP="00D0088A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הערות</w:t>
            </w:r>
          </w:p>
        </w:tc>
        <w:tc>
          <w:tcPr>
            <w:tcW w:w="0" w:type="auto"/>
          </w:tcPr>
          <w:p w:rsidR="00D0088A" w:rsidRDefault="00D0088A" w:rsidP="0055622E">
            <w:pPr>
              <w:jc w:val="left"/>
              <w:rPr>
                <w:rtl/>
              </w:rPr>
            </w:pPr>
          </w:p>
          <w:p w:rsidR="0055622E" w:rsidRDefault="0055622E" w:rsidP="0055622E">
            <w:pPr>
              <w:jc w:val="left"/>
              <w:rPr>
                <w:rtl/>
              </w:rPr>
            </w:pPr>
            <w:r>
              <w:rPr>
                <w:rFonts w:hint="cs"/>
                <w:rtl/>
              </w:rPr>
              <w:t>קיימת אזהרה חמורה ל:</w:t>
            </w:r>
          </w:p>
          <w:p w:rsidR="00D0088A" w:rsidRDefault="0055622E" w:rsidP="0055622E">
            <w:pPr>
              <w:pStyle w:val="a7"/>
              <w:numPr>
                <w:ilvl w:val="0"/>
                <w:numId w:val="20"/>
              </w:numPr>
              <w:jc w:val="left"/>
            </w:pPr>
            <w:r>
              <w:rPr>
                <w:rFonts w:hint="cs"/>
                <w:rtl/>
              </w:rPr>
              <w:t xml:space="preserve">זיהומים חמורים </w:t>
            </w:r>
            <w:proofErr w:type="spellStart"/>
            <w:r>
              <w:rPr>
                <w:rFonts w:hint="cs"/>
                <w:rtl/>
              </w:rPr>
              <w:t>מסכני</w:t>
            </w:r>
            <w:proofErr w:type="spellEnd"/>
            <w:r>
              <w:rPr>
                <w:rFonts w:hint="cs"/>
                <w:rtl/>
              </w:rPr>
              <w:t xml:space="preserve"> חיים: בעיקר בחולים שמקבלים תרופות </w:t>
            </w:r>
            <w:proofErr w:type="spellStart"/>
            <w:r>
              <w:rPr>
                <w:rFonts w:hint="cs"/>
                <w:rtl/>
              </w:rPr>
              <w:t>אימונוסופריסיביות</w:t>
            </w:r>
            <w:proofErr w:type="spellEnd"/>
            <w:r>
              <w:rPr>
                <w:rFonts w:hint="cs"/>
                <w:rtl/>
              </w:rPr>
              <w:t xml:space="preserve"> אחרות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</w:p>
          <w:p w:rsidR="0055622E" w:rsidRDefault="0055622E" w:rsidP="0055622E">
            <w:pPr>
              <w:pStyle w:val="a7"/>
              <w:numPr>
                <w:ilvl w:val="0"/>
                <w:numId w:val="20"/>
              </w:numPr>
              <w:jc w:val="left"/>
            </w:pPr>
            <w:r>
              <w:rPr>
                <w:rFonts w:hint="cs"/>
                <w:rtl/>
              </w:rPr>
              <w:t>שחפת (</w:t>
            </w:r>
            <w:proofErr w:type="spellStart"/>
            <w:r>
              <w:rPr>
                <w:rFonts w:hint="cs"/>
                <w:rtl/>
              </w:rPr>
              <w:t>ראקטיבטציה</w:t>
            </w:r>
            <w:proofErr w:type="spellEnd"/>
            <w:r>
              <w:rPr>
                <w:rFonts w:hint="cs"/>
                <w:rtl/>
              </w:rPr>
              <w:t xml:space="preserve"> של זיהום לטנטי וזיהום חדש) </w:t>
            </w:r>
            <w:proofErr w:type="spellStart"/>
            <w:r>
              <w:rPr>
                <w:rFonts w:hint="cs"/>
                <w:rtl/>
              </w:rPr>
              <w:t>וראקטיבטציה</w:t>
            </w:r>
            <w:proofErr w:type="spellEnd"/>
            <w:r>
              <w:rPr>
                <w:rFonts w:hint="cs"/>
                <w:rtl/>
              </w:rPr>
              <w:t xml:space="preserve"> ויראלית (לדוג' </w:t>
            </w:r>
            <w:r>
              <w:t xml:space="preserve">HBV </w:t>
            </w:r>
            <w:r>
              <w:rPr>
                <w:rFonts w:hint="cs"/>
                <w:rtl/>
              </w:rPr>
              <w:t>).</w:t>
            </w:r>
          </w:p>
          <w:p w:rsidR="00F902B7" w:rsidRDefault="00F902B7" w:rsidP="00E50B4B">
            <w:pPr>
              <w:pStyle w:val="a7"/>
              <w:ind w:left="360"/>
              <w:jc w:val="left"/>
              <w:rPr>
                <w:rtl/>
              </w:rPr>
            </w:pPr>
          </w:p>
          <w:p w:rsidR="007E3277" w:rsidRDefault="007E3277" w:rsidP="00E50B4B">
            <w:pPr>
              <w:pStyle w:val="a7"/>
              <w:ind w:left="360"/>
              <w:jc w:val="left"/>
              <w:rPr>
                <w:rtl/>
              </w:rPr>
            </w:pPr>
          </w:p>
          <w:p w:rsidR="007E3277" w:rsidRDefault="007E3277" w:rsidP="00E50B4B">
            <w:pPr>
              <w:pStyle w:val="a7"/>
              <w:ind w:left="360"/>
              <w:jc w:val="left"/>
              <w:rPr>
                <w:rtl/>
              </w:rPr>
            </w:pPr>
          </w:p>
          <w:p w:rsidR="007E3277" w:rsidRDefault="007E3277" w:rsidP="00E50B4B">
            <w:pPr>
              <w:pStyle w:val="a7"/>
              <w:ind w:left="360"/>
              <w:jc w:val="left"/>
              <w:rPr>
                <w:rtl/>
              </w:rPr>
            </w:pPr>
          </w:p>
          <w:p w:rsidR="007E3277" w:rsidRDefault="007E3277" w:rsidP="00E50B4B">
            <w:pPr>
              <w:pStyle w:val="a7"/>
              <w:ind w:left="360"/>
              <w:jc w:val="left"/>
            </w:pPr>
          </w:p>
          <w:p w:rsidR="00D0088A" w:rsidRDefault="00D0088A" w:rsidP="00D0088A">
            <w:pPr>
              <w:pStyle w:val="a7"/>
              <w:ind w:left="360"/>
              <w:jc w:val="left"/>
              <w:rPr>
                <w:rtl/>
              </w:rPr>
            </w:pPr>
          </w:p>
        </w:tc>
      </w:tr>
      <w:tr w:rsidR="006A7FFB" w:rsidTr="00D0088A">
        <w:tc>
          <w:tcPr>
            <w:tcW w:w="0" w:type="auto"/>
          </w:tcPr>
          <w:p w:rsidR="007E3277" w:rsidRDefault="007E3277" w:rsidP="00D0088A">
            <w:pPr>
              <w:rPr>
                <w:b/>
                <w:bCs/>
                <w:rtl/>
              </w:rPr>
            </w:pPr>
          </w:p>
          <w:p w:rsidR="007E3277" w:rsidRDefault="007E3277" w:rsidP="00D0088A">
            <w:pPr>
              <w:rPr>
                <w:b/>
                <w:bCs/>
                <w:rtl/>
              </w:rPr>
            </w:pPr>
          </w:p>
          <w:p w:rsidR="00997DC4" w:rsidRDefault="00997DC4" w:rsidP="00D0088A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מחקרים על </w:t>
            </w:r>
          </w:p>
          <w:p w:rsidR="00997DC4" w:rsidRDefault="00997DC4" w:rsidP="00D0088A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t xml:space="preserve">COVID </w:t>
            </w:r>
            <w:r w:rsidR="007E3277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19</w:t>
            </w:r>
          </w:p>
          <w:p w:rsidR="007E3277" w:rsidRPr="007E3277" w:rsidRDefault="007E3277" w:rsidP="00D0088A">
            <w:pPr>
              <w:rPr>
                <w:rtl/>
              </w:rPr>
            </w:pPr>
            <w:r w:rsidRPr="007E3277">
              <w:rPr>
                <w:rFonts w:hint="cs"/>
                <w:rtl/>
              </w:rPr>
              <w:t>(עם קישור למחקר)</w:t>
            </w:r>
          </w:p>
        </w:tc>
        <w:tc>
          <w:tcPr>
            <w:tcW w:w="0" w:type="auto"/>
          </w:tcPr>
          <w:p w:rsidR="007E3277" w:rsidRDefault="007E3277" w:rsidP="007E3277">
            <w:pPr>
              <w:jc w:val="right"/>
            </w:pPr>
          </w:p>
          <w:p w:rsidR="007E3277" w:rsidRDefault="007E3277" w:rsidP="007E3277">
            <w:pPr>
              <w:jc w:val="right"/>
            </w:pPr>
          </w:p>
          <w:p w:rsidR="00997DC4" w:rsidRDefault="007E3277" w:rsidP="007E3277">
            <w:pPr>
              <w:jc w:val="right"/>
              <w:rPr>
                <w:rtl/>
              </w:rPr>
            </w:pPr>
            <w:r w:rsidRPr="007E3277">
              <w:t xml:space="preserve">ClinicalTrials.gov: Favipiravir combined with tocilizumab in the treatment of corona virus disease 2019. US National Library of Medicine (NLM). Bethesda, MD. 2020. Available from URL: </w:t>
            </w:r>
            <w:hyperlink r:id="rId9" w:tgtFrame="_blank" w:history="1">
              <w:r w:rsidRPr="007E3277">
                <w:rPr>
                  <w:rStyle w:val="Hyperlink"/>
                </w:rPr>
                <w:t xml:space="preserve">https://clinicalt... </w:t>
              </w:r>
            </w:hyperlink>
            <w:r w:rsidRPr="007E3277">
              <w:t>. As accessed 2020-03-17.</w:t>
            </w:r>
          </w:p>
          <w:p w:rsidR="007E3277" w:rsidRPr="007E3277" w:rsidRDefault="007E3277" w:rsidP="007E3277">
            <w:pPr>
              <w:jc w:val="right"/>
              <w:rPr>
                <w:rtl/>
              </w:rPr>
            </w:pPr>
            <w:r w:rsidRPr="007E3277">
              <w:t xml:space="preserve"> Xu X, Han M, Li T, et al: Effective treatment of severe COVID-19 patients with tocilizumab. </w:t>
            </w:r>
            <w:proofErr w:type="spellStart"/>
            <w:proofErr w:type="gramStart"/>
            <w:r w:rsidRPr="007E3277">
              <w:t>chinaXiv</w:t>
            </w:r>
            <w:proofErr w:type="spellEnd"/>
            <w:proofErr w:type="gramEnd"/>
            <w:r w:rsidRPr="007E3277">
              <w:t xml:space="preserve"> 2020; 202003.26:1-10.</w:t>
            </w:r>
          </w:p>
        </w:tc>
      </w:tr>
    </w:tbl>
    <w:p w:rsidR="00546CF7" w:rsidRPr="00546CF7" w:rsidRDefault="00546CF7" w:rsidP="00546CF7">
      <w:pPr>
        <w:rPr>
          <w:b/>
          <w:bCs/>
          <w:u w:val="single"/>
          <w:rtl/>
        </w:rPr>
      </w:pPr>
    </w:p>
    <w:sectPr w:rsidR="00546CF7" w:rsidRPr="00546CF7" w:rsidSect="00E23717">
      <w:headerReference w:type="default" r:id="rId10"/>
      <w:footerReference w:type="default" r:id="rId11"/>
      <w:pgSz w:w="11906" w:h="16838"/>
      <w:pgMar w:top="1418" w:right="851" w:bottom="1021" w:left="851" w:header="629" w:footer="21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4599" w:rsidRDefault="00FC4599" w:rsidP="00514B9C">
      <w:r>
        <w:separator/>
      </w:r>
    </w:p>
  </w:endnote>
  <w:endnote w:type="continuationSeparator" w:id="0">
    <w:p w:rsidR="00FC4599" w:rsidRDefault="00FC4599" w:rsidP="00514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86D" w:rsidRPr="00FB39FB" w:rsidRDefault="003D50D6" w:rsidP="00FB39FB">
    <w:pPr>
      <w:rPr>
        <w:rFonts w:ascii="Times New Roman" w:hAnsi="Times New Roman" w:cs="David"/>
        <w:b/>
        <w:bCs/>
        <w:color w:val="0070C0"/>
        <w:rtl/>
      </w:rPr>
    </w:pPr>
    <w:r>
      <w:rPr>
        <w:rFonts w:cs="David"/>
        <w:b/>
        <w:bCs/>
        <w:noProof/>
        <w:color w:val="0070C0"/>
        <w:sz w:val="24"/>
        <w:szCs w:val="24"/>
        <w:rtl/>
      </w:rPr>
      <mc:AlternateContent>
        <mc:Choice Requires="wps">
          <w:drawing>
            <wp:anchor distT="4294967295" distB="4294967295" distL="114300" distR="114300" simplePos="0" relativeHeight="251689472" behindDoc="0" locked="0" layoutInCell="1" allowOverlap="1" wp14:anchorId="38AD36A2" wp14:editId="6815BB77">
              <wp:simplePos x="0" y="0"/>
              <wp:positionH relativeFrom="margin">
                <wp:align>center</wp:align>
              </wp:positionH>
              <wp:positionV relativeFrom="paragraph">
                <wp:posOffset>-38101</wp:posOffset>
              </wp:positionV>
              <wp:extent cx="6851650" cy="0"/>
              <wp:effectExtent l="0" t="0" r="25400" b="19050"/>
              <wp:wrapNone/>
              <wp:docPr id="4" name="מחבר ישר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85165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מחבר ישר 4" o:spid="_x0000_s1026" style="position:absolute;left:0;text-align:left;flip:x;z-index:25168947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-3pt" to="539.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" strokecolor="#4579b8 [3044]" strokeweight="1.5pt">
              <o:lock v:ext="edit" shapetype="f"/>
              <w10:wrap anchorx="margin"/>
            </v:line>
          </w:pict>
        </mc:Fallback>
      </mc:AlternateContent>
    </w:r>
    <w:r w:rsidR="00506AAC" w:rsidRPr="0080383A">
      <w:rPr>
        <w:rFonts w:cs="David" w:hint="cs"/>
        <w:b/>
        <w:bCs/>
        <w:noProof/>
        <w:color w:val="0070C0"/>
        <w:sz w:val="24"/>
        <w:szCs w:val="24"/>
        <w:rtl/>
      </w:rPr>
      <w:t>דברי חייים 16, נתניה</w:t>
    </w:r>
    <w:r w:rsidR="00506AAC" w:rsidRPr="0080383A">
      <w:rPr>
        <w:rFonts w:cs="David" w:hint="cs"/>
        <w:b/>
        <w:bCs/>
        <w:color w:val="0070C0"/>
        <w:sz w:val="24"/>
        <w:szCs w:val="24"/>
        <w:rtl/>
      </w:rPr>
      <w:t xml:space="preserve"> 42</w:t>
    </w:r>
    <w:r w:rsidR="00506AAC">
      <w:rPr>
        <w:rFonts w:cs="David" w:hint="cs"/>
        <w:b/>
        <w:bCs/>
        <w:color w:val="0070C0"/>
        <w:sz w:val="24"/>
        <w:szCs w:val="24"/>
        <w:rtl/>
      </w:rPr>
      <w:t>44916</w:t>
    </w:r>
    <w:r w:rsidR="00506AAC" w:rsidRPr="0080383A">
      <w:rPr>
        <w:rFonts w:cs="David" w:hint="cs"/>
        <w:b/>
        <w:bCs/>
        <w:color w:val="0070C0"/>
        <w:sz w:val="24"/>
        <w:szCs w:val="24"/>
        <w:rtl/>
      </w:rPr>
      <w:t xml:space="preserve">   | </w:t>
    </w:r>
    <w:r w:rsidR="00506AAC" w:rsidRPr="0080383A">
      <w:rPr>
        <w:rFonts w:ascii="Times New Roman" w:hAnsi="Times New Roman" w:cs="David"/>
        <w:b/>
        <w:bCs/>
        <w:color w:val="0070C0"/>
        <w:szCs w:val="20"/>
      </w:rPr>
      <w:t xml:space="preserve"> </w:t>
    </w:r>
    <w:r w:rsidR="00506AAC">
      <w:rPr>
        <w:rFonts w:ascii="Times New Roman" w:hAnsi="Times New Roman" w:cs="David"/>
        <w:b/>
        <w:bCs/>
        <w:color w:val="0070C0"/>
        <w:szCs w:val="20"/>
      </w:rPr>
      <w:t xml:space="preserve">16 </w:t>
    </w:r>
    <w:proofErr w:type="spellStart"/>
    <w:r w:rsidR="00506AAC">
      <w:rPr>
        <w:rFonts w:ascii="Times New Roman" w:hAnsi="Times New Roman" w:cs="David"/>
        <w:b/>
        <w:bCs/>
        <w:color w:val="0070C0"/>
        <w:szCs w:val="20"/>
      </w:rPr>
      <w:t>Divrei</w:t>
    </w:r>
    <w:proofErr w:type="spellEnd"/>
    <w:r w:rsidR="00506AAC">
      <w:rPr>
        <w:rFonts w:ascii="Times New Roman" w:hAnsi="Times New Roman" w:cs="David"/>
        <w:b/>
        <w:bCs/>
        <w:color w:val="0070C0"/>
        <w:szCs w:val="20"/>
      </w:rPr>
      <w:t xml:space="preserve"> </w:t>
    </w:r>
    <w:proofErr w:type="spellStart"/>
    <w:r w:rsidR="00506AAC">
      <w:rPr>
        <w:rFonts w:ascii="Times New Roman" w:hAnsi="Times New Roman" w:cs="David"/>
        <w:b/>
        <w:bCs/>
        <w:color w:val="0070C0"/>
        <w:szCs w:val="20"/>
      </w:rPr>
      <w:t>haim</w:t>
    </w:r>
    <w:proofErr w:type="spellEnd"/>
    <w:r w:rsidR="00506AAC">
      <w:rPr>
        <w:rFonts w:ascii="Times New Roman" w:hAnsi="Times New Roman" w:cs="David"/>
        <w:b/>
        <w:bCs/>
        <w:color w:val="0070C0"/>
        <w:szCs w:val="20"/>
      </w:rPr>
      <w:t xml:space="preserve"> </w:t>
    </w:r>
    <w:proofErr w:type="spellStart"/>
    <w:r w:rsidR="00506AAC">
      <w:rPr>
        <w:rFonts w:ascii="Times New Roman" w:hAnsi="Times New Roman" w:cs="David"/>
        <w:b/>
        <w:bCs/>
        <w:color w:val="0070C0"/>
        <w:szCs w:val="20"/>
      </w:rPr>
      <w:t>st.</w:t>
    </w:r>
    <w:proofErr w:type="spellEnd"/>
    <w:r w:rsidR="00506AAC">
      <w:rPr>
        <w:rFonts w:ascii="Times New Roman" w:hAnsi="Times New Roman" w:cs="David"/>
        <w:b/>
        <w:bCs/>
        <w:color w:val="0070C0"/>
        <w:szCs w:val="20"/>
      </w:rPr>
      <w:t xml:space="preserve"> N</w:t>
    </w:r>
    <w:r w:rsidR="00506AAC" w:rsidRPr="0080383A">
      <w:rPr>
        <w:rFonts w:ascii="Times New Roman" w:hAnsi="Times New Roman" w:cs="David"/>
        <w:b/>
        <w:bCs/>
        <w:color w:val="0070C0"/>
        <w:szCs w:val="20"/>
      </w:rPr>
      <w:t>etanya</w:t>
    </w:r>
    <w:r w:rsidR="00506AAC">
      <w:rPr>
        <w:rFonts w:ascii="Times New Roman" w:hAnsi="Times New Roman" w:cs="David"/>
        <w:b/>
        <w:bCs/>
        <w:color w:val="0070C0"/>
      </w:rPr>
      <w:t xml:space="preserve"> 4244916, Is</w:t>
    </w:r>
    <w:r w:rsidR="00506AAC" w:rsidRPr="0080383A">
      <w:rPr>
        <w:rFonts w:ascii="Times New Roman" w:hAnsi="Times New Roman" w:cs="David"/>
        <w:b/>
        <w:bCs/>
        <w:color w:val="0070C0"/>
      </w:rPr>
      <w:t>rae</w:t>
    </w:r>
    <w:r w:rsidR="00CF481D">
      <w:rPr>
        <w:rFonts w:ascii="Times New Roman" w:hAnsi="Times New Roman" w:cs="David"/>
        <w:b/>
        <w:bCs/>
        <w:color w:val="0070C0"/>
      </w:rPr>
      <w:t xml:space="preserve">l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4599" w:rsidRDefault="00FC4599" w:rsidP="00514B9C">
      <w:r>
        <w:separator/>
      </w:r>
    </w:p>
  </w:footnote>
  <w:footnote w:type="continuationSeparator" w:id="0">
    <w:p w:rsidR="00FC4599" w:rsidRDefault="00FC4599" w:rsidP="00514B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86D" w:rsidRDefault="003D50D6" w:rsidP="00C60AF3">
    <w:pPr>
      <w:pStyle w:val="a3"/>
      <w:tabs>
        <w:tab w:val="clear" w:pos="4153"/>
        <w:tab w:val="clear" w:pos="8306"/>
        <w:tab w:val="left" w:pos="4028"/>
        <w:tab w:val="center" w:pos="4819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2B9966A5" wp14:editId="37039A70">
              <wp:simplePos x="0" y="0"/>
              <wp:positionH relativeFrom="column">
                <wp:posOffset>-228600</wp:posOffset>
              </wp:positionH>
              <wp:positionV relativeFrom="paragraph">
                <wp:posOffset>386715</wp:posOffset>
              </wp:positionV>
              <wp:extent cx="6875780" cy="0"/>
              <wp:effectExtent l="16510" t="14605" r="13335" b="13970"/>
              <wp:wrapNone/>
              <wp:docPr id="2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7578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0" o:spid="_x0000_s1026" type="#_x0000_t32" style="position:absolute;left:0;text-align:left;margin-left:-18pt;margin-top:30.45pt;width:541.4pt;height:0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" strokecolor="#4f81bd [3204]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0560" behindDoc="0" locked="0" layoutInCell="1" allowOverlap="1" wp14:anchorId="20489401" wp14:editId="1B62B19F">
              <wp:simplePos x="0" y="0"/>
              <wp:positionH relativeFrom="column">
                <wp:posOffset>-506095</wp:posOffset>
              </wp:positionH>
              <wp:positionV relativeFrom="paragraph">
                <wp:posOffset>-231775</wp:posOffset>
              </wp:positionV>
              <wp:extent cx="2563495" cy="618490"/>
              <wp:effectExtent l="0" t="0" r="0" b="1270"/>
              <wp:wrapSquare wrapText="bothSides"/>
              <wp:docPr id="217" name="תיבת טקסט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563495" cy="6184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2386D" w:rsidRPr="00340992" w:rsidRDefault="0052386D" w:rsidP="000501EE">
                          <w:pPr>
                            <w:rPr>
                              <w:rFonts w:cs="David"/>
                              <w:b/>
                              <w:bCs/>
                              <w:i/>
                              <w:iCs/>
                              <w:color w:val="0070C0"/>
                              <w:sz w:val="28"/>
                              <w:szCs w:val="28"/>
                              <w:rtl/>
                            </w:rPr>
                          </w:pPr>
                          <w:r w:rsidRPr="00340992">
                            <w:rPr>
                              <w:rFonts w:cs="David" w:hint="cs"/>
                              <w:b/>
                              <w:bCs/>
                              <w:i/>
                              <w:iCs/>
                              <w:color w:val="0070C0"/>
                              <w:sz w:val="28"/>
                              <w:szCs w:val="28"/>
                              <w:rtl/>
                            </w:rPr>
                            <w:t xml:space="preserve">שירותי רוקחות  </w:t>
                          </w:r>
                          <w:r w:rsidRPr="00340992">
                            <w:rPr>
                              <w:rFonts w:cs="David"/>
                              <w:b/>
                              <w:bCs/>
                              <w:i/>
                              <w:iCs/>
                              <w:color w:val="0070C0"/>
                              <w:sz w:val="28"/>
                              <w:szCs w:val="28"/>
                              <w:rtl/>
                            </w:rPr>
                            <w:t>–</w:t>
                          </w:r>
                          <w:r w:rsidRPr="00340992">
                            <w:rPr>
                              <w:rFonts w:cs="David" w:hint="cs"/>
                              <w:b/>
                              <w:bCs/>
                              <w:i/>
                              <w:iCs/>
                              <w:color w:val="0070C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 w:rsidRPr="00340992">
                            <w:rPr>
                              <w:rFonts w:cs="David"/>
                              <w:b/>
                              <w:bCs/>
                              <w:i/>
                              <w:iCs/>
                              <w:color w:val="0070C0"/>
                              <w:sz w:val="28"/>
                              <w:szCs w:val="28"/>
                            </w:rPr>
                            <w:t>Pharmacy</w:t>
                          </w:r>
                        </w:p>
                        <w:p w:rsidR="0052386D" w:rsidRPr="00340992" w:rsidRDefault="0028693E" w:rsidP="00423612">
                          <w:pPr>
                            <w:rPr>
                              <w:rFonts w:ascii="David" w:hAnsi="David" w:cs="David"/>
                              <w:b/>
                              <w:bCs/>
                              <w:color w:val="0070C0"/>
                              <w:sz w:val="20"/>
                              <w:szCs w:val="20"/>
                              <w:rtl/>
                            </w:rPr>
                          </w:pPr>
                          <w:r>
                            <w:rPr>
                              <w:rFonts w:ascii="David" w:hAnsi="David" w:cs="David"/>
                              <w:b/>
                              <w:bCs/>
                              <w:color w:val="0070C0"/>
                              <w:sz w:val="20"/>
                              <w:szCs w:val="20"/>
                            </w:rPr>
                            <w:t xml:space="preserve">   972-9-</w:t>
                          </w:r>
                          <w:proofErr w:type="gramStart"/>
                          <w:r>
                            <w:rPr>
                              <w:rFonts w:ascii="David" w:hAnsi="David" w:cs="David"/>
                              <w:b/>
                              <w:bCs/>
                              <w:color w:val="0070C0"/>
                              <w:sz w:val="20"/>
                              <w:szCs w:val="20"/>
                            </w:rPr>
                            <w:t xml:space="preserve">8604632  </w:t>
                          </w:r>
                          <w:r w:rsidRPr="0028693E">
                            <w:rPr>
                              <w:rFonts w:ascii="Wingdings" w:hAnsi="Wingdings" w:cs="David"/>
                              <w:b/>
                              <w:bCs/>
                              <w:color w:val="0070C0"/>
                              <w:sz w:val="20"/>
                              <w:szCs w:val="20"/>
                            </w:rPr>
                            <w:t></w:t>
                          </w:r>
                          <w:proofErr w:type="gramEnd"/>
                          <w:r w:rsidR="0052386D" w:rsidRPr="00340992">
                            <w:rPr>
                              <w:rFonts w:ascii="David" w:hAnsi="David" w:cs="David"/>
                              <w:b/>
                              <w:bCs/>
                              <w:color w:val="0070C0"/>
                              <w:sz w:val="20"/>
                              <w:szCs w:val="20"/>
                              <w:rtl/>
                            </w:rPr>
                            <w:t xml:space="preserve"> |</w:t>
                          </w:r>
                          <w:r w:rsidR="00423612">
                            <w:rPr>
                              <w:rFonts w:ascii="David" w:hAnsi="David" w:cs="David" w:hint="cs"/>
                              <w:b/>
                              <w:bCs/>
                              <w:color w:val="0070C0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 w:rsidR="00E366F1">
                            <w:rPr>
                              <w:rFonts w:ascii="David" w:hAnsi="David" w:cs="David"/>
                              <w:b/>
                              <w:bCs/>
                              <w:color w:val="0070C0"/>
                              <w:sz w:val="20"/>
                              <w:szCs w:val="20"/>
                            </w:rPr>
                            <w:t xml:space="preserve"> </w:t>
                          </w:r>
                          <w:r w:rsidR="0052386D" w:rsidRPr="00340992">
                            <w:rPr>
                              <w:rFonts w:ascii="David" w:hAnsi="David" w:cs="David"/>
                              <w:b/>
                              <w:bCs/>
                              <w:color w:val="0070C0"/>
                              <w:sz w:val="20"/>
                              <w:szCs w:val="20"/>
                              <w:rtl/>
                            </w:rPr>
                            <w:t xml:space="preserve"> 972-9-</w:t>
                          </w:r>
                          <w:r w:rsidR="00E86F87">
                            <w:rPr>
                              <w:rFonts w:ascii="David" w:hAnsi="David" w:cs="David" w:hint="cs"/>
                              <w:b/>
                              <w:bCs/>
                              <w:color w:val="0070C0"/>
                              <w:sz w:val="20"/>
                              <w:szCs w:val="20"/>
                              <w:rtl/>
                            </w:rPr>
                            <w:t>860</w:t>
                          </w:r>
                          <w:r w:rsidR="00423612">
                            <w:rPr>
                              <w:rFonts w:ascii="David" w:hAnsi="David" w:cs="David" w:hint="cs"/>
                              <w:b/>
                              <w:bCs/>
                              <w:color w:val="0070C0"/>
                              <w:sz w:val="20"/>
                              <w:szCs w:val="20"/>
                              <w:rtl/>
                            </w:rPr>
                            <w:t>4793</w:t>
                          </w:r>
                          <w:r w:rsidRPr="0028693E">
                            <w:rPr>
                              <w:rFonts w:ascii="Wingdings 2" w:hAnsi="Wingdings 2" w:cs="David"/>
                              <w:b/>
                              <w:bCs/>
                              <w:color w:val="0070C0"/>
                            </w:rPr>
                            <w:t></w:t>
                          </w:r>
                          <w:r>
                            <w:rPr>
                              <w:rFonts w:ascii="David" w:hAnsi="David" w:cs="David"/>
                              <w:b/>
                              <w:bCs/>
                              <w:color w:val="0070C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:rsidR="0052386D" w:rsidRPr="00965EAC" w:rsidRDefault="0028693E" w:rsidP="000508D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</w:rPr>
                          </w:pPr>
                          <w:proofErr w:type="gramStart"/>
                          <w:r w:rsidRPr="0028693E">
                            <w:rPr>
                              <w:rFonts w:ascii="Wingdings" w:hAnsi="Wingdings"/>
                              <w:b/>
                              <w:bCs/>
                              <w:color w:val="0070C0"/>
                            </w:rPr>
                            <w:t></w:t>
                          </w:r>
                          <w:r w:rsidR="00DE5952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 xml:space="preserve"> </w:t>
                          </w:r>
                          <w:r>
                            <w:t xml:space="preserve"> </w:t>
                          </w:r>
                          <w:proofErr w:type="gramEnd"/>
                          <w:hyperlink r:id="rId1" w:history="1">
                            <w:r w:rsidR="00C04C1B" w:rsidRPr="004C391D">
                              <w:rPr>
                                <w:rStyle w:val="Hyperlink"/>
                                <w:rFonts w:ascii="Times New Roman" w:hAnsi="Times New Roman" w:cs="Times New Roman"/>
                                <w:b/>
                                <w:bCs/>
                              </w:rPr>
                              <w:t>samarneh@laniado.org.il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תיבת טקסט 2" o:spid="_x0000_s1026" type="#_x0000_t202" style="position:absolute;left:0;text-align:left;margin-left:-39.85pt;margin-top:-18.25pt;width:201.85pt;height:48.7pt;flip:x;z-index:251650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" filled="f" stroked="f">
              <v:textbox style="mso-fit-shape-to-text:t">
                <w:txbxContent>
                  <w:p w:rsidR="0052386D" w:rsidRPr="00340992" w:rsidRDefault="0052386D" w:rsidP="000501EE">
                    <w:pPr>
                      <w:rPr>
                        <w:rFonts w:cs="David"/>
                        <w:b/>
                        <w:bCs/>
                        <w:i/>
                        <w:iCs/>
                        <w:color w:val="0070C0"/>
                        <w:sz w:val="28"/>
                        <w:szCs w:val="28"/>
                        <w:rtl/>
                      </w:rPr>
                    </w:pPr>
                    <w:r w:rsidRPr="00340992">
                      <w:rPr>
                        <w:rFonts w:cs="David" w:hint="cs"/>
                        <w:b/>
                        <w:bCs/>
                        <w:i/>
                        <w:iCs/>
                        <w:color w:val="0070C0"/>
                        <w:sz w:val="28"/>
                        <w:szCs w:val="28"/>
                        <w:rtl/>
                      </w:rPr>
                      <w:t xml:space="preserve">שירותי רוקחות  </w:t>
                    </w:r>
                    <w:r w:rsidRPr="00340992">
                      <w:rPr>
                        <w:rFonts w:cs="David"/>
                        <w:b/>
                        <w:bCs/>
                        <w:i/>
                        <w:iCs/>
                        <w:color w:val="0070C0"/>
                        <w:sz w:val="28"/>
                        <w:szCs w:val="28"/>
                        <w:rtl/>
                      </w:rPr>
                      <w:t>–</w:t>
                    </w:r>
                    <w:r w:rsidRPr="00340992">
                      <w:rPr>
                        <w:rFonts w:cs="David" w:hint="cs"/>
                        <w:b/>
                        <w:bCs/>
                        <w:i/>
                        <w:iCs/>
                        <w:color w:val="0070C0"/>
                        <w:sz w:val="28"/>
                        <w:szCs w:val="28"/>
                        <w:rtl/>
                      </w:rPr>
                      <w:t xml:space="preserve">  </w:t>
                    </w:r>
                    <w:r w:rsidRPr="00340992">
                      <w:rPr>
                        <w:rFonts w:cs="David"/>
                        <w:b/>
                        <w:bCs/>
                        <w:i/>
                        <w:iCs/>
                        <w:color w:val="0070C0"/>
                        <w:sz w:val="28"/>
                        <w:szCs w:val="28"/>
                      </w:rPr>
                      <w:t>Pharmacy</w:t>
                    </w:r>
                  </w:p>
                  <w:p w:rsidR="0052386D" w:rsidRPr="00340992" w:rsidRDefault="0028693E" w:rsidP="00423612">
                    <w:pPr>
                      <w:rPr>
                        <w:rFonts w:ascii="David" w:hAnsi="David" w:cs="David"/>
                        <w:b/>
                        <w:bCs/>
                        <w:color w:val="0070C0"/>
                        <w:sz w:val="20"/>
                        <w:szCs w:val="20"/>
                        <w:rtl/>
                      </w:rPr>
                    </w:pPr>
                    <w:r>
                      <w:rPr>
                        <w:rFonts w:ascii="David" w:hAnsi="David" w:cs="David"/>
                        <w:b/>
                        <w:bCs/>
                        <w:color w:val="0070C0"/>
                        <w:sz w:val="20"/>
                        <w:szCs w:val="20"/>
                      </w:rPr>
                      <w:t xml:space="preserve">   972-9-</w:t>
                    </w:r>
                    <w:proofErr w:type="gramStart"/>
                    <w:r>
                      <w:rPr>
                        <w:rFonts w:ascii="David" w:hAnsi="David" w:cs="David"/>
                        <w:b/>
                        <w:bCs/>
                        <w:color w:val="0070C0"/>
                        <w:sz w:val="20"/>
                        <w:szCs w:val="20"/>
                      </w:rPr>
                      <w:t xml:space="preserve">8604632  </w:t>
                    </w:r>
                    <w:r w:rsidRPr="0028693E">
                      <w:rPr>
                        <w:rFonts w:ascii="Wingdings" w:hAnsi="Wingdings" w:cs="David"/>
                        <w:b/>
                        <w:bCs/>
                        <w:color w:val="0070C0"/>
                        <w:sz w:val="20"/>
                        <w:szCs w:val="20"/>
                      </w:rPr>
                      <w:t></w:t>
                    </w:r>
                    <w:proofErr w:type="gramEnd"/>
                    <w:r w:rsidR="0052386D" w:rsidRPr="00340992">
                      <w:rPr>
                        <w:rFonts w:ascii="David" w:hAnsi="David" w:cs="David"/>
                        <w:b/>
                        <w:bCs/>
                        <w:color w:val="0070C0"/>
                        <w:sz w:val="20"/>
                        <w:szCs w:val="20"/>
                        <w:rtl/>
                      </w:rPr>
                      <w:t xml:space="preserve"> |</w:t>
                    </w:r>
                    <w:r w:rsidR="00423612">
                      <w:rPr>
                        <w:rFonts w:ascii="David" w:hAnsi="David" w:cs="David" w:hint="cs"/>
                        <w:b/>
                        <w:bCs/>
                        <w:color w:val="0070C0"/>
                        <w:sz w:val="20"/>
                        <w:szCs w:val="20"/>
                        <w:rtl/>
                      </w:rPr>
                      <w:t xml:space="preserve"> </w:t>
                    </w:r>
                    <w:r w:rsidR="00E366F1">
                      <w:rPr>
                        <w:rFonts w:ascii="David" w:hAnsi="David" w:cs="David"/>
                        <w:b/>
                        <w:bCs/>
                        <w:color w:val="0070C0"/>
                        <w:sz w:val="20"/>
                        <w:szCs w:val="20"/>
                      </w:rPr>
                      <w:t xml:space="preserve"> </w:t>
                    </w:r>
                    <w:r w:rsidR="0052386D" w:rsidRPr="00340992">
                      <w:rPr>
                        <w:rFonts w:ascii="David" w:hAnsi="David" w:cs="David"/>
                        <w:b/>
                        <w:bCs/>
                        <w:color w:val="0070C0"/>
                        <w:sz w:val="20"/>
                        <w:szCs w:val="20"/>
                        <w:rtl/>
                      </w:rPr>
                      <w:t xml:space="preserve"> 972-9-</w:t>
                    </w:r>
                    <w:r w:rsidR="00E86F87">
                      <w:rPr>
                        <w:rFonts w:ascii="David" w:hAnsi="David" w:cs="David" w:hint="cs"/>
                        <w:b/>
                        <w:bCs/>
                        <w:color w:val="0070C0"/>
                        <w:sz w:val="20"/>
                        <w:szCs w:val="20"/>
                        <w:rtl/>
                      </w:rPr>
                      <w:t>860</w:t>
                    </w:r>
                    <w:r w:rsidR="00423612">
                      <w:rPr>
                        <w:rFonts w:ascii="David" w:hAnsi="David" w:cs="David" w:hint="cs"/>
                        <w:b/>
                        <w:bCs/>
                        <w:color w:val="0070C0"/>
                        <w:sz w:val="20"/>
                        <w:szCs w:val="20"/>
                        <w:rtl/>
                      </w:rPr>
                      <w:t>4793</w:t>
                    </w:r>
                    <w:r w:rsidRPr="0028693E">
                      <w:rPr>
                        <w:rFonts w:ascii="Wingdings 2" w:hAnsi="Wingdings 2" w:cs="David"/>
                        <w:b/>
                        <w:bCs/>
                        <w:color w:val="0070C0"/>
                      </w:rPr>
                      <w:t></w:t>
                    </w:r>
                    <w:r>
                      <w:rPr>
                        <w:rFonts w:ascii="David" w:hAnsi="David" w:cs="David"/>
                        <w:b/>
                        <w:bCs/>
                        <w:color w:val="0070C0"/>
                        <w:sz w:val="20"/>
                        <w:szCs w:val="20"/>
                      </w:rPr>
                      <w:t xml:space="preserve"> </w:t>
                    </w:r>
                  </w:p>
                  <w:p w:rsidR="0052386D" w:rsidRPr="00965EAC" w:rsidRDefault="0028693E" w:rsidP="000508D5">
                    <w:pPr>
                      <w:rPr>
                        <w:rFonts w:ascii="Times New Roman" w:hAnsi="Times New Roman" w:cs="Times New Roman"/>
                        <w:b/>
                        <w:bCs/>
                        <w:color w:val="0070C0"/>
                      </w:rPr>
                    </w:pPr>
                    <w:proofErr w:type="gramStart"/>
                    <w:r w:rsidRPr="0028693E">
                      <w:rPr>
                        <w:rFonts w:ascii="Wingdings" w:hAnsi="Wingdings"/>
                        <w:b/>
                        <w:bCs/>
                        <w:color w:val="0070C0"/>
                      </w:rPr>
                      <w:t></w:t>
                    </w:r>
                    <w:r w:rsidR="00DE5952">
                      <w:rPr>
                        <w:rFonts w:asciiTheme="majorBidi" w:hAnsiTheme="majorBidi" w:cstheme="majorBidi"/>
                        <w:b/>
                        <w:bCs/>
                        <w:color w:val="0070C0"/>
                      </w:rPr>
                      <w:t xml:space="preserve"> </w:t>
                    </w:r>
                    <w:r>
                      <w:t xml:space="preserve"> </w:t>
                    </w:r>
                    <w:proofErr w:type="gramEnd"/>
                    <w:hyperlink r:id="rId2" w:history="1">
                      <w:r w:rsidR="00C04C1B" w:rsidRPr="004C391D">
                        <w:rPr>
                          <w:rStyle w:val="Hyperlink"/>
                          <w:rFonts w:ascii="Times New Roman" w:hAnsi="Times New Roman" w:cs="Times New Roman"/>
                          <w:b/>
                          <w:bCs/>
                        </w:rPr>
                        <w:t>samarneh@laniado.org.il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  <w:r w:rsidR="00F83D8F">
      <w:rPr>
        <w:rFonts w:cs="Arial"/>
        <w:noProof/>
        <w:rtl/>
      </w:rPr>
      <w:drawing>
        <wp:anchor distT="0" distB="0" distL="114300" distR="114300" simplePos="0" relativeHeight="251660800" behindDoc="1" locked="0" layoutInCell="1" allowOverlap="1" wp14:anchorId="3444F0A3" wp14:editId="53D068D1">
          <wp:simplePos x="0" y="0"/>
          <wp:positionH relativeFrom="margin">
            <wp:posOffset>2398395</wp:posOffset>
          </wp:positionH>
          <wp:positionV relativeFrom="paragraph">
            <wp:posOffset>-181610</wp:posOffset>
          </wp:positionV>
          <wp:extent cx="1489075" cy="483870"/>
          <wp:effectExtent l="0" t="0" r="0" b="0"/>
          <wp:wrapThrough wrapText="bothSides">
            <wp:wrapPolygon edited="0">
              <wp:start x="0" y="0"/>
              <wp:lineTo x="0" y="20409"/>
              <wp:lineTo x="21278" y="20409"/>
              <wp:lineTo x="21278" y="0"/>
              <wp:lineTo x="0" y="0"/>
            </wp:wrapPolygon>
          </wp:wrapThrough>
          <wp:docPr id="3" name="תמונה 3" descr="C:\Users\sosman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osman\Desktop\Logo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9075" cy="48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7D51FE54" wp14:editId="4D96C5A4">
              <wp:simplePos x="0" y="0"/>
              <wp:positionH relativeFrom="margin">
                <wp:posOffset>4114800</wp:posOffset>
              </wp:positionH>
              <wp:positionV relativeFrom="paragraph">
                <wp:posOffset>-105410</wp:posOffset>
              </wp:positionV>
              <wp:extent cx="2598420" cy="494665"/>
              <wp:effectExtent l="0" t="0" r="4445" b="1905"/>
              <wp:wrapNone/>
              <wp:docPr id="1" name="תיבת טקסט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598420" cy="494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386D" w:rsidRPr="00340992" w:rsidRDefault="0052386D" w:rsidP="00AE26F9">
                          <w:pPr>
                            <w:rPr>
                              <w:rFonts w:cs="David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</w:rPr>
                          </w:pPr>
                          <w:r w:rsidRPr="00340992">
                            <w:rPr>
                              <w:rFonts w:cs="David" w:hint="cs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</w:rPr>
                            <w:t xml:space="preserve">מרכז רפואי </w:t>
                          </w:r>
                          <w:proofErr w:type="spellStart"/>
                          <w:r w:rsidRPr="00340992">
                            <w:rPr>
                              <w:rFonts w:cs="David" w:hint="cs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</w:rPr>
                            <w:t>צאנז</w:t>
                          </w:r>
                          <w:proofErr w:type="spellEnd"/>
                          <w:r w:rsidRPr="00340992">
                            <w:rPr>
                              <w:rFonts w:cs="David" w:hint="cs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</w:rPr>
                            <w:t xml:space="preserve">, בית חולים </w:t>
                          </w:r>
                          <w:proofErr w:type="spellStart"/>
                          <w:r w:rsidRPr="00340992">
                            <w:rPr>
                              <w:rFonts w:cs="David" w:hint="cs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</w:rPr>
                            <w:t>לניאדו</w:t>
                          </w:r>
                          <w:proofErr w:type="spellEnd"/>
                        </w:p>
                        <w:p w:rsidR="00965EAC" w:rsidRPr="00965EAC" w:rsidRDefault="00965EAC" w:rsidP="00AE26F9">
                          <w:pPr>
                            <w:rPr>
                              <w:rFonts w:cs="David"/>
                              <w:b/>
                              <w:bCs/>
                              <w:color w:val="0070C0"/>
                              <w:sz w:val="12"/>
                              <w:szCs w:val="12"/>
                              <w:rtl/>
                            </w:rPr>
                          </w:pPr>
                        </w:p>
                        <w:p w:rsidR="0052386D" w:rsidRPr="00830B32" w:rsidRDefault="0052386D" w:rsidP="00AE26F9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1"/>
                              <w:szCs w:val="21"/>
                              <w:rtl/>
                            </w:rPr>
                          </w:pPr>
                          <w:r w:rsidRPr="00830B32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1"/>
                              <w:szCs w:val="21"/>
                            </w:rPr>
                            <w:t xml:space="preserve">SANZ Medical Center, </w:t>
                          </w:r>
                          <w:proofErr w:type="spellStart"/>
                          <w:r w:rsidRPr="00830B32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1"/>
                              <w:szCs w:val="21"/>
                            </w:rPr>
                            <w:t>Laniado</w:t>
                          </w:r>
                          <w:proofErr w:type="spellEnd"/>
                          <w:r w:rsidRPr="00830B32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1"/>
                              <w:szCs w:val="21"/>
                            </w:rPr>
                            <w:t xml:space="preserve"> Hospital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324pt;margin-top:-8.3pt;width:204.6pt;height:38.95pt;flip:x;z-index:25164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" stroked="f">
              <v:textbox style="mso-fit-shape-to-text:t">
                <w:txbxContent>
                  <w:p w:rsidR="0052386D" w:rsidRPr="00340992" w:rsidRDefault="0052386D" w:rsidP="00AE26F9">
                    <w:pPr>
                      <w:rPr>
                        <w:rFonts w:cs="David"/>
                        <w:b/>
                        <w:bCs/>
                        <w:color w:val="0070C0"/>
                        <w:sz w:val="28"/>
                        <w:szCs w:val="28"/>
                        <w:rtl/>
                      </w:rPr>
                    </w:pPr>
                    <w:r w:rsidRPr="00340992">
                      <w:rPr>
                        <w:rFonts w:cs="David" w:hint="cs"/>
                        <w:b/>
                        <w:bCs/>
                        <w:color w:val="0070C0"/>
                        <w:sz w:val="28"/>
                        <w:szCs w:val="28"/>
                        <w:rtl/>
                      </w:rPr>
                      <w:t>מרכז רפואי צאנז, בית חולים לניאדו</w:t>
                    </w:r>
                  </w:p>
                  <w:p w:rsidR="00965EAC" w:rsidRPr="00965EAC" w:rsidRDefault="00965EAC" w:rsidP="00AE26F9">
                    <w:pPr>
                      <w:rPr>
                        <w:rFonts w:cs="David"/>
                        <w:b/>
                        <w:bCs/>
                        <w:color w:val="0070C0"/>
                        <w:sz w:val="12"/>
                        <w:szCs w:val="12"/>
                        <w:rtl/>
                      </w:rPr>
                    </w:pPr>
                  </w:p>
                  <w:p w:rsidR="0052386D" w:rsidRPr="00830B32" w:rsidRDefault="0052386D" w:rsidP="00AE26F9">
                    <w:pPr>
                      <w:rPr>
                        <w:rFonts w:ascii="Times New Roman" w:hAnsi="Times New Roman" w:cs="Times New Roman"/>
                        <w:b/>
                        <w:bCs/>
                        <w:color w:val="0070C0"/>
                        <w:sz w:val="21"/>
                        <w:szCs w:val="21"/>
                        <w:rtl/>
                      </w:rPr>
                    </w:pPr>
                    <w:r w:rsidRPr="00830B32">
                      <w:rPr>
                        <w:rFonts w:ascii="Times New Roman" w:hAnsi="Times New Roman" w:cs="Times New Roman"/>
                        <w:b/>
                        <w:bCs/>
                        <w:color w:val="0070C0"/>
                        <w:sz w:val="21"/>
                        <w:szCs w:val="21"/>
                      </w:rPr>
                      <w:t>SANZ Medical Center, Laniado Hospital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60AF3">
      <w:rPr>
        <w:rtl/>
      </w:rPr>
      <w:tab/>
    </w:r>
    <w:r w:rsidR="00C60AF3">
      <w:rPr>
        <w:rtl/>
      </w:rPr>
      <w:tab/>
    </w:r>
    <w:r w:rsidR="0052386D">
      <w:rPr>
        <w:noProof/>
      </w:rPr>
      <w:drawing>
        <wp:anchor distT="0" distB="0" distL="114300" distR="114300" simplePos="0" relativeHeight="251679232" behindDoc="0" locked="0" layoutInCell="1" allowOverlap="1" wp14:anchorId="2C28F86D" wp14:editId="3ACF2AE4">
          <wp:simplePos x="0" y="0"/>
          <wp:positionH relativeFrom="column">
            <wp:posOffset>7941310</wp:posOffset>
          </wp:positionH>
          <wp:positionV relativeFrom="paragraph">
            <wp:posOffset>-635</wp:posOffset>
          </wp:positionV>
          <wp:extent cx="361883" cy="541427"/>
          <wp:effectExtent l="0" t="0" r="0" b="0"/>
          <wp:wrapNone/>
          <wp:docPr id="7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2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9" r="23328" b="25603"/>
                  <a:stretch>
                    <a:fillRect/>
                  </a:stretch>
                </pic:blipFill>
                <pic:spPr bwMode="auto">
                  <a:xfrm>
                    <a:off x="0" y="0"/>
                    <a:ext cx="361883" cy="541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2">
    <w:nsid w:val="07F279AD"/>
    <w:multiLevelType w:val="hybridMultilevel"/>
    <w:tmpl w:val="0A303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086455"/>
    <w:multiLevelType w:val="hybridMultilevel"/>
    <w:tmpl w:val="DDFA39D0"/>
    <w:lvl w:ilvl="0" w:tplc="1CB0D54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0D3351"/>
    <w:multiLevelType w:val="hybridMultilevel"/>
    <w:tmpl w:val="B45CDADE"/>
    <w:lvl w:ilvl="0" w:tplc="1CB0D54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16619F"/>
    <w:multiLevelType w:val="hybridMultilevel"/>
    <w:tmpl w:val="CF766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59728F"/>
    <w:multiLevelType w:val="hybridMultilevel"/>
    <w:tmpl w:val="5D668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325AEE"/>
    <w:multiLevelType w:val="hybridMultilevel"/>
    <w:tmpl w:val="CF766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A861E6"/>
    <w:multiLevelType w:val="hybridMultilevel"/>
    <w:tmpl w:val="C2CEC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2E1945"/>
    <w:multiLevelType w:val="hybridMultilevel"/>
    <w:tmpl w:val="16E6F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CB35CF"/>
    <w:multiLevelType w:val="hybridMultilevel"/>
    <w:tmpl w:val="B9B86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591AFC"/>
    <w:multiLevelType w:val="hybridMultilevel"/>
    <w:tmpl w:val="FA7CF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B36CFC"/>
    <w:multiLevelType w:val="hybridMultilevel"/>
    <w:tmpl w:val="1E6C85BC"/>
    <w:lvl w:ilvl="0" w:tplc="2A72C4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FE5F8C"/>
    <w:multiLevelType w:val="hybridMultilevel"/>
    <w:tmpl w:val="0E529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0206BB"/>
    <w:multiLevelType w:val="hybridMultilevel"/>
    <w:tmpl w:val="D8D87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1704095"/>
    <w:multiLevelType w:val="hybridMultilevel"/>
    <w:tmpl w:val="E5C43036"/>
    <w:lvl w:ilvl="0" w:tplc="1CB0D54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604F0D"/>
    <w:multiLevelType w:val="hybridMultilevel"/>
    <w:tmpl w:val="D57CB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823630C"/>
    <w:multiLevelType w:val="hybridMultilevel"/>
    <w:tmpl w:val="FB687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2C3FFD"/>
    <w:multiLevelType w:val="hybridMultilevel"/>
    <w:tmpl w:val="3DBCC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113474"/>
    <w:multiLevelType w:val="hybridMultilevel"/>
    <w:tmpl w:val="01903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5"/>
  </w:num>
  <w:num w:numId="3">
    <w:abstractNumId w:val="3"/>
  </w:num>
  <w:num w:numId="4">
    <w:abstractNumId w:val="4"/>
  </w:num>
  <w:num w:numId="5">
    <w:abstractNumId w:val="10"/>
  </w:num>
  <w:num w:numId="6">
    <w:abstractNumId w:val="7"/>
  </w:num>
  <w:num w:numId="7">
    <w:abstractNumId w:val="5"/>
  </w:num>
  <w:num w:numId="8">
    <w:abstractNumId w:val="18"/>
  </w:num>
  <w:num w:numId="9">
    <w:abstractNumId w:val="12"/>
  </w:num>
  <w:num w:numId="10">
    <w:abstractNumId w:val="9"/>
  </w:num>
  <w:num w:numId="11">
    <w:abstractNumId w:val="19"/>
  </w:num>
  <w:num w:numId="12">
    <w:abstractNumId w:val="11"/>
  </w:num>
  <w:num w:numId="13">
    <w:abstractNumId w:val="8"/>
  </w:num>
  <w:num w:numId="14">
    <w:abstractNumId w:val="6"/>
  </w:num>
  <w:num w:numId="15">
    <w:abstractNumId w:val="2"/>
  </w:num>
  <w:num w:numId="16">
    <w:abstractNumId w:val="0"/>
  </w:num>
  <w:num w:numId="17">
    <w:abstractNumId w:val="1"/>
  </w:num>
  <w:num w:numId="18">
    <w:abstractNumId w:val="17"/>
  </w:num>
  <w:num w:numId="19">
    <w:abstractNumId w:val="16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B9C"/>
    <w:rsid w:val="000200AD"/>
    <w:rsid w:val="0002286F"/>
    <w:rsid w:val="00034DBA"/>
    <w:rsid w:val="0003517E"/>
    <w:rsid w:val="00045F9E"/>
    <w:rsid w:val="00046A2C"/>
    <w:rsid w:val="00047AAE"/>
    <w:rsid w:val="000501EE"/>
    <w:rsid w:val="000508D5"/>
    <w:rsid w:val="0006071F"/>
    <w:rsid w:val="00083D37"/>
    <w:rsid w:val="00091655"/>
    <w:rsid w:val="000934CB"/>
    <w:rsid w:val="000954CE"/>
    <w:rsid w:val="000A399B"/>
    <w:rsid w:val="000A7463"/>
    <w:rsid w:val="000B5A73"/>
    <w:rsid w:val="000C117C"/>
    <w:rsid w:val="000D4CC6"/>
    <w:rsid w:val="000D5D0B"/>
    <w:rsid w:val="000E259C"/>
    <w:rsid w:val="000E2D84"/>
    <w:rsid w:val="000E5856"/>
    <w:rsid w:val="000F3704"/>
    <w:rsid w:val="000F4E74"/>
    <w:rsid w:val="00104F8F"/>
    <w:rsid w:val="00122CF7"/>
    <w:rsid w:val="00124B7B"/>
    <w:rsid w:val="00133F01"/>
    <w:rsid w:val="00134A00"/>
    <w:rsid w:val="001525B6"/>
    <w:rsid w:val="001561FE"/>
    <w:rsid w:val="0015747B"/>
    <w:rsid w:val="00162C73"/>
    <w:rsid w:val="001635F7"/>
    <w:rsid w:val="001769EE"/>
    <w:rsid w:val="00177EEE"/>
    <w:rsid w:val="00185BDA"/>
    <w:rsid w:val="00193F69"/>
    <w:rsid w:val="0019426D"/>
    <w:rsid w:val="001B7404"/>
    <w:rsid w:val="001C0B0B"/>
    <w:rsid w:val="001C35C8"/>
    <w:rsid w:val="001E0280"/>
    <w:rsid w:val="001E1D2B"/>
    <w:rsid w:val="001E4057"/>
    <w:rsid w:val="00204661"/>
    <w:rsid w:val="00207F9E"/>
    <w:rsid w:val="00213F68"/>
    <w:rsid w:val="00234857"/>
    <w:rsid w:val="002419A3"/>
    <w:rsid w:val="0024485A"/>
    <w:rsid w:val="00250277"/>
    <w:rsid w:val="00261196"/>
    <w:rsid w:val="0028562B"/>
    <w:rsid w:val="002867E0"/>
    <w:rsid w:val="0028693E"/>
    <w:rsid w:val="0029056A"/>
    <w:rsid w:val="002928DE"/>
    <w:rsid w:val="00292D6C"/>
    <w:rsid w:val="002948FD"/>
    <w:rsid w:val="002A5C98"/>
    <w:rsid w:val="002C20AA"/>
    <w:rsid w:val="002C5221"/>
    <w:rsid w:val="002E76E2"/>
    <w:rsid w:val="002F4F54"/>
    <w:rsid w:val="002F51ED"/>
    <w:rsid w:val="00305D18"/>
    <w:rsid w:val="00315079"/>
    <w:rsid w:val="003175B4"/>
    <w:rsid w:val="00331944"/>
    <w:rsid w:val="00340992"/>
    <w:rsid w:val="00351AAC"/>
    <w:rsid w:val="00363D49"/>
    <w:rsid w:val="003955CC"/>
    <w:rsid w:val="00397D04"/>
    <w:rsid w:val="003A0F5B"/>
    <w:rsid w:val="003A53B2"/>
    <w:rsid w:val="003B4881"/>
    <w:rsid w:val="003B5956"/>
    <w:rsid w:val="003D50D6"/>
    <w:rsid w:val="003D727F"/>
    <w:rsid w:val="003E5B95"/>
    <w:rsid w:val="003F0839"/>
    <w:rsid w:val="0040240A"/>
    <w:rsid w:val="00412811"/>
    <w:rsid w:val="004205BA"/>
    <w:rsid w:val="004234C7"/>
    <w:rsid w:val="00423612"/>
    <w:rsid w:val="00432D7B"/>
    <w:rsid w:val="0045372C"/>
    <w:rsid w:val="00462908"/>
    <w:rsid w:val="00464600"/>
    <w:rsid w:val="00466470"/>
    <w:rsid w:val="00475998"/>
    <w:rsid w:val="004800E8"/>
    <w:rsid w:val="00486E48"/>
    <w:rsid w:val="004947AD"/>
    <w:rsid w:val="0049567B"/>
    <w:rsid w:val="004960DD"/>
    <w:rsid w:val="00497DF0"/>
    <w:rsid w:val="004A13D1"/>
    <w:rsid w:val="004A6B2F"/>
    <w:rsid w:val="004C1A21"/>
    <w:rsid w:val="004C2F1F"/>
    <w:rsid w:val="004C58E3"/>
    <w:rsid w:val="004E0918"/>
    <w:rsid w:val="004E1403"/>
    <w:rsid w:val="004F7F5D"/>
    <w:rsid w:val="00502A02"/>
    <w:rsid w:val="00506AAC"/>
    <w:rsid w:val="00506F5F"/>
    <w:rsid w:val="0051088E"/>
    <w:rsid w:val="005114A6"/>
    <w:rsid w:val="00514B9C"/>
    <w:rsid w:val="005170F8"/>
    <w:rsid w:val="00517E48"/>
    <w:rsid w:val="00520280"/>
    <w:rsid w:val="00521A86"/>
    <w:rsid w:val="00522641"/>
    <w:rsid w:val="0052386D"/>
    <w:rsid w:val="00534AC5"/>
    <w:rsid w:val="00536D2C"/>
    <w:rsid w:val="00543B01"/>
    <w:rsid w:val="00546CF7"/>
    <w:rsid w:val="00553823"/>
    <w:rsid w:val="0055622E"/>
    <w:rsid w:val="0055749D"/>
    <w:rsid w:val="005633BB"/>
    <w:rsid w:val="00563899"/>
    <w:rsid w:val="005638A7"/>
    <w:rsid w:val="00573CE6"/>
    <w:rsid w:val="0059545E"/>
    <w:rsid w:val="00595DA1"/>
    <w:rsid w:val="005972FD"/>
    <w:rsid w:val="005B3582"/>
    <w:rsid w:val="005B5F68"/>
    <w:rsid w:val="005B617A"/>
    <w:rsid w:val="005D3429"/>
    <w:rsid w:val="005E653A"/>
    <w:rsid w:val="005E7F6E"/>
    <w:rsid w:val="005F7728"/>
    <w:rsid w:val="00602F88"/>
    <w:rsid w:val="00606DAE"/>
    <w:rsid w:val="00615B31"/>
    <w:rsid w:val="00615D5C"/>
    <w:rsid w:val="006317C3"/>
    <w:rsid w:val="006459DB"/>
    <w:rsid w:val="00664A51"/>
    <w:rsid w:val="00686167"/>
    <w:rsid w:val="00687DD2"/>
    <w:rsid w:val="0069084F"/>
    <w:rsid w:val="006944EC"/>
    <w:rsid w:val="006A08D4"/>
    <w:rsid w:val="006A7FFB"/>
    <w:rsid w:val="006B000D"/>
    <w:rsid w:val="006B0990"/>
    <w:rsid w:val="006B5378"/>
    <w:rsid w:val="006C14B4"/>
    <w:rsid w:val="006C2950"/>
    <w:rsid w:val="006C2AF5"/>
    <w:rsid w:val="006C6213"/>
    <w:rsid w:val="006D782F"/>
    <w:rsid w:val="006E73B7"/>
    <w:rsid w:val="006E7ACE"/>
    <w:rsid w:val="0070295C"/>
    <w:rsid w:val="0070648F"/>
    <w:rsid w:val="00706518"/>
    <w:rsid w:val="0070661C"/>
    <w:rsid w:val="007137A2"/>
    <w:rsid w:val="007170B9"/>
    <w:rsid w:val="00720BFD"/>
    <w:rsid w:val="0072134D"/>
    <w:rsid w:val="00722E36"/>
    <w:rsid w:val="00724A1D"/>
    <w:rsid w:val="00725C74"/>
    <w:rsid w:val="00730D33"/>
    <w:rsid w:val="007514DB"/>
    <w:rsid w:val="00752903"/>
    <w:rsid w:val="00764A2E"/>
    <w:rsid w:val="00764F48"/>
    <w:rsid w:val="00771EC2"/>
    <w:rsid w:val="00776695"/>
    <w:rsid w:val="007854DB"/>
    <w:rsid w:val="00795BEA"/>
    <w:rsid w:val="00796A3B"/>
    <w:rsid w:val="007B4C7F"/>
    <w:rsid w:val="007D09AD"/>
    <w:rsid w:val="007D4BBF"/>
    <w:rsid w:val="007D76DE"/>
    <w:rsid w:val="007E1EE3"/>
    <w:rsid w:val="007E3277"/>
    <w:rsid w:val="007E5701"/>
    <w:rsid w:val="007E61F0"/>
    <w:rsid w:val="007E6668"/>
    <w:rsid w:val="007E6A55"/>
    <w:rsid w:val="0080383A"/>
    <w:rsid w:val="0080443B"/>
    <w:rsid w:val="008102D5"/>
    <w:rsid w:val="008226C7"/>
    <w:rsid w:val="00823743"/>
    <w:rsid w:val="00825726"/>
    <w:rsid w:val="008266B2"/>
    <w:rsid w:val="00830B32"/>
    <w:rsid w:val="00847B7F"/>
    <w:rsid w:val="00861016"/>
    <w:rsid w:val="00864E41"/>
    <w:rsid w:val="00864F14"/>
    <w:rsid w:val="008665D3"/>
    <w:rsid w:val="0086692A"/>
    <w:rsid w:val="008708E5"/>
    <w:rsid w:val="00871B4B"/>
    <w:rsid w:val="0087486D"/>
    <w:rsid w:val="00877E8B"/>
    <w:rsid w:val="00883152"/>
    <w:rsid w:val="00885C7D"/>
    <w:rsid w:val="00891ED5"/>
    <w:rsid w:val="008A01C2"/>
    <w:rsid w:val="008A0DFF"/>
    <w:rsid w:val="008C03F5"/>
    <w:rsid w:val="008C12C4"/>
    <w:rsid w:val="008C179F"/>
    <w:rsid w:val="008C77EC"/>
    <w:rsid w:val="008C7F57"/>
    <w:rsid w:val="008D04F8"/>
    <w:rsid w:val="008D3CBC"/>
    <w:rsid w:val="008D4B17"/>
    <w:rsid w:val="008E428B"/>
    <w:rsid w:val="008F1AAA"/>
    <w:rsid w:val="0090143C"/>
    <w:rsid w:val="00901EB7"/>
    <w:rsid w:val="00924BD2"/>
    <w:rsid w:val="0094131A"/>
    <w:rsid w:val="0094615F"/>
    <w:rsid w:val="00951CF7"/>
    <w:rsid w:val="009553E7"/>
    <w:rsid w:val="00964E3D"/>
    <w:rsid w:val="00965B56"/>
    <w:rsid w:val="00965EAC"/>
    <w:rsid w:val="0097005B"/>
    <w:rsid w:val="00976850"/>
    <w:rsid w:val="00977CEF"/>
    <w:rsid w:val="009906D8"/>
    <w:rsid w:val="009952EF"/>
    <w:rsid w:val="00997DC4"/>
    <w:rsid w:val="009A0C79"/>
    <w:rsid w:val="009A38D4"/>
    <w:rsid w:val="009B446C"/>
    <w:rsid w:val="009C1F44"/>
    <w:rsid w:val="009C2207"/>
    <w:rsid w:val="009C2D65"/>
    <w:rsid w:val="009C584A"/>
    <w:rsid w:val="009D4E03"/>
    <w:rsid w:val="009D6B61"/>
    <w:rsid w:val="009D6C7A"/>
    <w:rsid w:val="009E0783"/>
    <w:rsid w:val="00A006FC"/>
    <w:rsid w:val="00A159D2"/>
    <w:rsid w:val="00A236E6"/>
    <w:rsid w:val="00A2766C"/>
    <w:rsid w:val="00A315A4"/>
    <w:rsid w:val="00A4240E"/>
    <w:rsid w:val="00A47D05"/>
    <w:rsid w:val="00A53F48"/>
    <w:rsid w:val="00A66A9E"/>
    <w:rsid w:val="00A67976"/>
    <w:rsid w:val="00A760AA"/>
    <w:rsid w:val="00A90E22"/>
    <w:rsid w:val="00A96F6E"/>
    <w:rsid w:val="00AA191E"/>
    <w:rsid w:val="00AA51B0"/>
    <w:rsid w:val="00AB76ED"/>
    <w:rsid w:val="00AD24D9"/>
    <w:rsid w:val="00AD423E"/>
    <w:rsid w:val="00AE26F9"/>
    <w:rsid w:val="00AE3052"/>
    <w:rsid w:val="00AE6A07"/>
    <w:rsid w:val="00AE7978"/>
    <w:rsid w:val="00AF32CE"/>
    <w:rsid w:val="00AF3ACF"/>
    <w:rsid w:val="00AF62F8"/>
    <w:rsid w:val="00B00D2F"/>
    <w:rsid w:val="00B01EEE"/>
    <w:rsid w:val="00B07AD7"/>
    <w:rsid w:val="00B12260"/>
    <w:rsid w:val="00B40A86"/>
    <w:rsid w:val="00B41A2F"/>
    <w:rsid w:val="00B80781"/>
    <w:rsid w:val="00B848BE"/>
    <w:rsid w:val="00B874B9"/>
    <w:rsid w:val="00BA4550"/>
    <w:rsid w:val="00BA6B26"/>
    <w:rsid w:val="00BA6DD4"/>
    <w:rsid w:val="00BB224C"/>
    <w:rsid w:val="00BB77FF"/>
    <w:rsid w:val="00BD3757"/>
    <w:rsid w:val="00BD4E2E"/>
    <w:rsid w:val="00BD5EB6"/>
    <w:rsid w:val="00BD6DD6"/>
    <w:rsid w:val="00BE7B0E"/>
    <w:rsid w:val="00C04C1B"/>
    <w:rsid w:val="00C1698D"/>
    <w:rsid w:val="00C24593"/>
    <w:rsid w:val="00C25D0B"/>
    <w:rsid w:val="00C37769"/>
    <w:rsid w:val="00C4080C"/>
    <w:rsid w:val="00C449CA"/>
    <w:rsid w:val="00C47391"/>
    <w:rsid w:val="00C47F23"/>
    <w:rsid w:val="00C5515A"/>
    <w:rsid w:val="00C577B7"/>
    <w:rsid w:val="00C60AF3"/>
    <w:rsid w:val="00C673BA"/>
    <w:rsid w:val="00C73B55"/>
    <w:rsid w:val="00C73CA1"/>
    <w:rsid w:val="00C77A3D"/>
    <w:rsid w:val="00C80B1A"/>
    <w:rsid w:val="00C82196"/>
    <w:rsid w:val="00C866D5"/>
    <w:rsid w:val="00C91641"/>
    <w:rsid w:val="00C94F34"/>
    <w:rsid w:val="00CD62C6"/>
    <w:rsid w:val="00CF2231"/>
    <w:rsid w:val="00CF481D"/>
    <w:rsid w:val="00CF7EFD"/>
    <w:rsid w:val="00D0088A"/>
    <w:rsid w:val="00D23177"/>
    <w:rsid w:val="00D27F7E"/>
    <w:rsid w:val="00D30042"/>
    <w:rsid w:val="00D42BE9"/>
    <w:rsid w:val="00D55052"/>
    <w:rsid w:val="00D63AA0"/>
    <w:rsid w:val="00D73F0E"/>
    <w:rsid w:val="00D772F1"/>
    <w:rsid w:val="00D84015"/>
    <w:rsid w:val="00D86097"/>
    <w:rsid w:val="00D86603"/>
    <w:rsid w:val="00D91A75"/>
    <w:rsid w:val="00D9535F"/>
    <w:rsid w:val="00DC576B"/>
    <w:rsid w:val="00DC7C7E"/>
    <w:rsid w:val="00DE5952"/>
    <w:rsid w:val="00DF26AD"/>
    <w:rsid w:val="00DF7C9C"/>
    <w:rsid w:val="00E04A1C"/>
    <w:rsid w:val="00E11A4A"/>
    <w:rsid w:val="00E172F8"/>
    <w:rsid w:val="00E23717"/>
    <w:rsid w:val="00E246AF"/>
    <w:rsid w:val="00E30349"/>
    <w:rsid w:val="00E366F1"/>
    <w:rsid w:val="00E410E0"/>
    <w:rsid w:val="00E411DF"/>
    <w:rsid w:val="00E448C2"/>
    <w:rsid w:val="00E4754D"/>
    <w:rsid w:val="00E50B4B"/>
    <w:rsid w:val="00E50EB6"/>
    <w:rsid w:val="00E52A0A"/>
    <w:rsid w:val="00E5522E"/>
    <w:rsid w:val="00E56AFB"/>
    <w:rsid w:val="00E63E55"/>
    <w:rsid w:val="00E6718B"/>
    <w:rsid w:val="00E805AE"/>
    <w:rsid w:val="00E82935"/>
    <w:rsid w:val="00E86F87"/>
    <w:rsid w:val="00E87367"/>
    <w:rsid w:val="00E9495F"/>
    <w:rsid w:val="00E95EF1"/>
    <w:rsid w:val="00EA21B1"/>
    <w:rsid w:val="00EA5148"/>
    <w:rsid w:val="00EA6F46"/>
    <w:rsid w:val="00EB3998"/>
    <w:rsid w:val="00EC2C3A"/>
    <w:rsid w:val="00EC6ADD"/>
    <w:rsid w:val="00ED3DBF"/>
    <w:rsid w:val="00EE11A0"/>
    <w:rsid w:val="00EE2F13"/>
    <w:rsid w:val="00EE729A"/>
    <w:rsid w:val="00EF1F33"/>
    <w:rsid w:val="00EF7D63"/>
    <w:rsid w:val="00F04C5E"/>
    <w:rsid w:val="00F16027"/>
    <w:rsid w:val="00F16D6E"/>
    <w:rsid w:val="00F21D43"/>
    <w:rsid w:val="00F23E63"/>
    <w:rsid w:val="00F3346A"/>
    <w:rsid w:val="00F40972"/>
    <w:rsid w:val="00F45981"/>
    <w:rsid w:val="00F47577"/>
    <w:rsid w:val="00F51798"/>
    <w:rsid w:val="00F5277D"/>
    <w:rsid w:val="00F66BC8"/>
    <w:rsid w:val="00F748A5"/>
    <w:rsid w:val="00F83720"/>
    <w:rsid w:val="00F83D8F"/>
    <w:rsid w:val="00F902B7"/>
    <w:rsid w:val="00F94BA3"/>
    <w:rsid w:val="00F9522D"/>
    <w:rsid w:val="00FB39FB"/>
    <w:rsid w:val="00FB7DC4"/>
    <w:rsid w:val="00FC4599"/>
    <w:rsid w:val="00FC71E2"/>
    <w:rsid w:val="00FE00C9"/>
    <w:rsid w:val="00FE5568"/>
    <w:rsid w:val="00FF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1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4B9C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514B9C"/>
  </w:style>
  <w:style w:type="paragraph" w:styleId="a5">
    <w:name w:val="footer"/>
    <w:basedOn w:val="a"/>
    <w:link w:val="a6"/>
    <w:uiPriority w:val="99"/>
    <w:unhideWhenUsed/>
    <w:rsid w:val="00514B9C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514B9C"/>
  </w:style>
  <w:style w:type="paragraph" w:styleId="a7">
    <w:name w:val="List Paragraph"/>
    <w:basedOn w:val="a"/>
    <w:uiPriority w:val="34"/>
    <w:qFormat/>
    <w:rsid w:val="00AB76ED"/>
    <w:pPr>
      <w:ind w:left="720"/>
      <w:contextualSpacing/>
    </w:pPr>
  </w:style>
  <w:style w:type="table" w:styleId="a8">
    <w:name w:val="Table Grid"/>
    <w:basedOn w:val="a1"/>
    <w:uiPriority w:val="59"/>
    <w:rsid w:val="00864E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E5701"/>
    <w:rPr>
      <w:rFonts w:ascii="Tahoma" w:hAnsi="Tahoma" w:cs="Tahoma"/>
      <w:sz w:val="16"/>
      <w:szCs w:val="16"/>
    </w:rPr>
  </w:style>
  <w:style w:type="character" w:customStyle="1" w:styleId="aa">
    <w:name w:val="טקסט בלונים תו"/>
    <w:basedOn w:val="a0"/>
    <w:link w:val="a9"/>
    <w:uiPriority w:val="99"/>
    <w:semiHidden/>
    <w:rsid w:val="007E5701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DF7C9C"/>
    <w:rPr>
      <w:color w:val="0000FF" w:themeColor="hyperlink"/>
      <w:u w:val="single"/>
    </w:rPr>
  </w:style>
  <w:style w:type="table" w:customStyle="1" w:styleId="TableGrid1">
    <w:name w:val="Table Grid1"/>
    <w:basedOn w:val="a1"/>
    <w:next w:val="a8"/>
    <w:uiPriority w:val="59"/>
    <w:rsid w:val="00B00D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ab"/>
    <w:rsid w:val="00BB224C"/>
    <w:pPr>
      <w:widowControl w:val="0"/>
      <w:suppressAutoHyphens/>
      <w:bidi w:val="0"/>
      <w:spacing w:before="14" w:after="14"/>
      <w:jc w:val="left"/>
    </w:pPr>
    <w:rPr>
      <w:rFonts w:ascii="Arial" w:eastAsia="Arial" w:hAnsi="Arial" w:cs="Arial"/>
      <w:sz w:val="19"/>
      <w:szCs w:val="19"/>
    </w:rPr>
  </w:style>
  <w:style w:type="paragraph" w:styleId="ab">
    <w:name w:val="Body Text"/>
    <w:basedOn w:val="a"/>
    <w:link w:val="ac"/>
    <w:uiPriority w:val="99"/>
    <w:semiHidden/>
    <w:unhideWhenUsed/>
    <w:rsid w:val="00BB224C"/>
    <w:pPr>
      <w:spacing w:after="120"/>
    </w:pPr>
  </w:style>
  <w:style w:type="character" w:customStyle="1" w:styleId="ac">
    <w:name w:val="גוף טקסט תו"/>
    <w:basedOn w:val="a0"/>
    <w:link w:val="ab"/>
    <w:uiPriority w:val="99"/>
    <w:semiHidden/>
    <w:rsid w:val="00BB224C"/>
  </w:style>
  <w:style w:type="paragraph" w:customStyle="1" w:styleId="TextbodyentryBreak">
    <w:name w:val="Text body.entryBreak"/>
    <w:basedOn w:val="TableContents"/>
    <w:rsid w:val="001E4057"/>
    <w:rPr>
      <w:color w:val="FFFFFF"/>
      <w:sz w:val="2"/>
      <w:szCs w:val="2"/>
    </w:rPr>
  </w:style>
  <w:style w:type="character" w:styleId="ad">
    <w:name w:val="annotation reference"/>
    <w:basedOn w:val="a0"/>
    <w:uiPriority w:val="99"/>
    <w:semiHidden/>
    <w:unhideWhenUsed/>
    <w:rsid w:val="002F4F5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2F4F54"/>
    <w:rPr>
      <w:sz w:val="20"/>
      <w:szCs w:val="20"/>
    </w:rPr>
  </w:style>
  <w:style w:type="character" w:customStyle="1" w:styleId="af">
    <w:name w:val="טקסט הערה תו"/>
    <w:basedOn w:val="a0"/>
    <w:link w:val="ae"/>
    <w:uiPriority w:val="99"/>
    <w:semiHidden/>
    <w:rsid w:val="002F4F54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F4F54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2F4F54"/>
    <w:rPr>
      <w:b/>
      <w:bCs/>
      <w:sz w:val="20"/>
      <w:szCs w:val="20"/>
    </w:rPr>
  </w:style>
  <w:style w:type="character" w:styleId="af2">
    <w:name w:val="Placeholder Text"/>
    <w:basedOn w:val="a0"/>
    <w:uiPriority w:val="99"/>
    <w:semiHidden/>
    <w:rsid w:val="00047AAE"/>
    <w:rPr>
      <w:color w:val="808080"/>
    </w:rPr>
  </w:style>
  <w:style w:type="table" w:styleId="-2">
    <w:name w:val="Light Shading Accent 2"/>
    <w:basedOn w:val="a1"/>
    <w:uiPriority w:val="60"/>
    <w:rsid w:val="00BD4E2E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1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4B9C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514B9C"/>
  </w:style>
  <w:style w:type="paragraph" w:styleId="a5">
    <w:name w:val="footer"/>
    <w:basedOn w:val="a"/>
    <w:link w:val="a6"/>
    <w:uiPriority w:val="99"/>
    <w:unhideWhenUsed/>
    <w:rsid w:val="00514B9C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514B9C"/>
  </w:style>
  <w:style w:type="paragraph" w:styleId="a7">
    <w:name w:val="List Paragraph"/>
    <w:basedOn w:val="a"/>
    <w:uiPriority w:val="34"/>
    <w:qFormat/>
    <w:rsid w:val="00AB76ED"/>
    <w:pPr>
      <w:ind w:left="720"/>
      <w:contextualSpacing/>
    </w:pPr>
  </w:style>
  <w:style w:type="table" w:styleId="a8">
    <w:name w:val="Table Grid"/>
    <w:basedOn w:val="a1"/>
    <w:uiPriority w:val="59"/>
    <w:rsid w:val="00864E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E5701"/>
    <w:rPr>
      <w:rFonts w:ascii="Tahoma" w:hAnsi="Tahoma" w:cs="Tahoma"/>
      <w:sz w:val="16"/>
      <w:szCs w:val="16"/>
    </w:rPr>
  </w:style>
  <w:style w:type="character" w:customStyle="1" w:styleId="aa">
    <w:name w:val="טקסט בלונים תו"/>
    <w:basedOn w:val="a0"/>
    <w:link w:val="a9"/>
    <w:uiPriority w:val="99"/>
    <w:semiHidden/>
    <w:rsid w:val="007E5701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DF7C9C"/>
    <w:rPr>
      <w:color w:val="0000FF" w:themeColor="hyperlink"/>
      <w:u w:val="single"/>
    </w:rPr>
  </w:style>
  <w:style w:type="table" w:customStyle="1" w:styleId="TableGrid1">
    <w:name w:val="Table Grid1"/>
    <w:basedOn w:val="a1"/>
    <w:next w:val="a8"/>
    <w:uiPriority w:val="59"/>
    <w:rsid w:val="00B00D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ab"/>
    <w:rsid w:val="00BB224C"/>
    <w:pPr>
      <w:widowControl w:val="0"/>
      <w:suppressAutoHyphens/>
      <w:bidi w:val="0"/>
      <w:spacing w:before="14" w:after="14"/>
      <w:jc w:val="left"/>
    </w:pPr>
    <w:rPr>
      <w:rFonts w:ascii="Arial" w:eastAsia="Arial" w:hAnsi="Arial" w:cs="Arial"/>
      <w:sz w:val="19"/>
      <w:szCs w:val="19"/>
    </w:rPr>
  </w:style>
  <w:style w:type="paragraph" w:styleId="ab">
    <w:name w:val="Body Text"/>
    <w:basedOn w:val="a"/>
    <w:link w:val="ac"/>
    <w:uiPriority w:val="99"/>
    <w:semiHidden/>
    <w:unhideWhenUsed/>
    <w:rsid w:val="00BB224C"/>
    <w:pPr>
      <w:spacing w:after="120"/>
    </w:pPr>
  </w:style>
  <w:style w:type="character" w:customStyle="1" w:styleId="ac">
    <w:name w:val="גוף טקסט תו"/>
    <w:basedOn w:val="a0"/>
    <w:link w:val="ab"/>
    <w:uiPriority w:val="99"/>
    <w:semiHidden/>
    <w:rsid w:val="00BB224C"/>
  </w:style>
  <w:style w:type="paragraph" w:customStyle="1" w:styleId="TextbodyentryBreak">
    <w:name w:val="Text body.entryBreak"/>
    <w:basedOn w:val="TableContents"/>
    <w:rsid w:val="001E4057"/>
    <w:rPr>
      <w:color w:val="FFFFFF"/>
      <w:sz w:val="2"/>
      <w:szCs w:val="2"/>
    </w:rPr>
  </w:style>
  <w:style w:type="character" w:styleId="ad">
    <w:name w:val="annotation reference"/>
    <w:basedOn w:val="a0"/>
    <w:uiPriority w:val="99"/>
    <w:semiHidden/>
    <w:unhideWhenUsed/>
    <w:rsid w:val="002F4F5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2F4F54"/>
    <w:rPr>
      <w:sz w:val="20"/>
      <w:szCs w:val="20"/>
    </w:rPr>
  </w:style>
  <w:style w:type="character" w:customStyle="1" w:styleId="af">
    <w:name w:val="טקסט הערה תו"/>
    <w:basedOn w:val="a0"/>
    <w:link w:val="ae"/>
    <w:uiPriority w:val="99"/>
    <w:semiHidden/>
    <w:rsid w:val="002F4F54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F4F54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2F4F54"/>
    <w:rPr>
      <w:b/>
      <w:bCs/>
      <w:sz w:val="20"/>
      <w:szCs w:val="20"/>
    </w:rPr>
  </w:style>
  <w:style w:type="character" w:styleId="af2">
    <w:name w:val="Placeholder Text"/>
    <w:basedOn w:val="a0"/>
    <w:uiPriority w:val="99"/>
    <w:semiHidden/>
    <w:rsid w:val="00047AAE"/>
    <w:rPr>
      <w:color w:val="808080"/>
    </w:rPr>
  </w:style>
  <w:style w:type="table" w:styleId="-2">
    <w:name w:val="Light Shading Accent 2"/>
    <w:basedOn w:val="a1"/>
    <w:uiPriority w:val="60"/>
    <w:rsid w:val="00BD4E2E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14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clinicaltrials.gov/ct2/show/NCT04310228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samarneh@laniado.org.il" TargetMode="External"/><Relationship Id="rId1" Type="http://schemas.openxmlformats.org/officeDocument/2006/relationships/hyperlink" Target="mailto:samarneh@laniado.org.il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FC619-9EA2-433B-93ED-F72C24164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1980</Characters>
  <Application>Microsoft Office Word</Application>
  <DocSecurity>4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laniado</Company>
  <LinksUpToDate>false</LinksUpToDate>
  <CharactersWithSpaces>2371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Nuna, Barak - ברק נונא</dc:creator>
  <cp:lastModifiedBy>ד''ר שפירו מורי</cp:lastModifiedBy>
  <cp:revision>2</cp:revision>
  <cp:lastPrinted>2020-04-20T09:48:00Z</cp:lastPrinted>
  <dcterms:created xsi:type="dcterms:W3CDTF">2020-04-23T12:41:00Z</dcterms:created>
  <dcterms:modified xsi:type="dcterms:W3CDTF">2020-04-23T12:41:00Z</dcterms:modified>
</cp:coreProperties>
</file>