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70E" w:rsidRDefault="00A6070E" w:rsidP="003433F0">
      <w:pPr>
        <w:jc w:val="center"/>
        <w:rPr>
          <w:rFonts w:ascii="Tahoma" w:hAnsi="Tahoma" w:cs="Tahoma" w:hint="cs"/>
          <w:i/>
          <w:iCs/>
          <w:color w:val="676767"/>
          <w:sz w:val="28"/>
        </w:rPr>
      </w:pPr>
    </w:p>
    <w:p w:rsidR="003E6577" w:rsidRPr="000A6E4C" w:rsidRDefault="003433F0" w:rsidP="00A6070E">
      <w:p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>קבוצת סיווג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:</w:t>
      </w:r>
      <w:r w:rsidR="001B3A3C"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 xml:space="preserve"> </w:t>
      </w:r>
      <w:r w:rsidR="00A6070E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מאריך את תקופת חוסר התגובה היעילה (דוחה ומעקב את החזרה</w:t>
      </w:r>
    </w:p>
    <w:p w:rsidR="00A6070E" w:rsidRPr="000A6E4C" w:rsidRDefault="003E6577" w:rsidP="00A6070E">
      <w:p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                </w:t>
      </w:r>
      <w:r w:rsidR="00A6070E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לקוטביות.</w:t>
      </w:r>
    </w:p>
    <w:p w:rsidR="0073656C" w:rsidRPr="000A6E4C" w:rsidRDefault="003E6577" w:rsidP="003E6577">
      <w:p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                </w:t>
      </w:r>
      <w:r w:rsidR="00A6070E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( </w:t>
      </w:r>
      <w:r w:rsidR="00A6070E"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by prolonging the action potential</w:t>
      </w:r>
      <w:r w:rsidR="00A6070E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</w:t>
      </w:r>
      <w:r w:rsidR="00A6070E"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prolongs effective refractory period</w:t>
      </w:r>
      <w:r w:rsidR="00A6070E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)</w:t>
      </w:r>
      <w:r w:rsidR="00A6070E"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 xml:space="preserve"> </w:t>
      </w:r>
      <w:r w:rsidR="008B2DE2"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 xml:space="preserve"> </w:t>
      </w:r>
    </w:p>
    <w:p w:rsidR="003E6577" w:rsidRPr="000A6E4C" w:rsidRDefault="003E6577" w:rsidP="003E6577">
      <w:p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               שייך לקבוצה 3 (  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Class III anti-arrhythmic agent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)</w:t>
      </w:r>
    </w:p>
    <w:p w:rsidR="00A6070E" w:rsidRPr="000A6E4C" w:rsidRDefault="00A6070E" w:rsidP="00A6070E">
      <w:p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</w:p>
    <w:p w:rsidR="003E6577" w:rsidRPr="000A6E4C" w:rsidRDefault="0073656C" w:rsidP="003E6577">
      <w:pPr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>מנגנון פעולה:</w:t>
      </w:r>
    </w:p>
    <w:p w:rsidR="001A03AC" w:rsidRPr="000A6E4C" w:rsidRDefault="00E00305" w:rsidP="000A6E4C">
      <w:pPr>
        <w:pStyle w:val="a9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proofErr w:type="spellStart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אמידארון</w:t>
      </w:r>
      <w:proofErr w:type="spellEnd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משהה את שלב 3 של פוטנציאל הפעולה הלבבי </w:t>
      </w:r>
      <w:r w:rsidR="003D5BEE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(</w:t>
      </w:r>
      <w:r w:rsidR="003D5BEE"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Prolong phase 3 repolarization</w:t>
      </w:r>
      <w:r w:rsidR="003D5BEE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</w:t>
      </w:r>
      <w:r w:rsidR="000A6E4C">
        <w:rPr>
          <w:rFonts w:asciiTheme="minorHAnsi" w:hAnsiTheme="minorHAnsi" w:cstheme="minorHAnsi" w:hint="cs"/>
          <w:b/>
          <w:bCs/>
          <w:color w:val="000000" w:themeColor="text1"/>
          <w:sz w:val="28"/>
          <w:rtl/>
        </w:rPr>
        <w:t xml:space="preserve">)  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על ידי חסימת תעלות אשלגן. </w:t>
      </w:r>
    </w:p>
    <w:p w:rsidR="00E00305" w:rsidRPr="000A6E4C" w:rsidRDefault="00E00305" w:rsidP="00E00305">
      <w:pPr>
        <w:pStyle w:val="a9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בנוסף הוא מעכב פעילות סימפתטית וחוסם תעלות סידן ותעלות נתרן, הוא מפחית את הפעילות של נודית ה 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SA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ואת ההולכה של נודית ה 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AV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, כמו כן הוא מרפה שריר חלק ובעל פעילות </w:t>
      </w:r>
      <w:proofErr w:type="spellStart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כוזודילטטור</w:t>
      </w:r>
      <w:proofErr w:type="spellEnd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.</w:t>
      </w:r>
    </w:p>
    <w:p w:rsidR="00181539" w:rsidRPr="000A6E4C" w:rsidRDefault="00181539" w:rsidP="00181539">
      <w:pPr>
        <w:pStyle w:val="a9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התרופה </w:t>
      </w:r>
      <w:proofErr w:type="spellStart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amiodarone</w:t>
      </w:r>
      <w:proofErr w:type="spellEnd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גורמת ל:</w:t>
      </w:r>
    </w:p>
    <w:p w:rsidR="00181539" w:rsidRPr="000A6E4C" w:rsidRDefault="00181539" w:rsidP="00181539">
      <w:pPr>
        <w:pStyle w:val="a9"/>
        <w:numPr>
          <w:ilvl w:val="1"/>
          <w:numId w:val="16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הרחבת כלי דם ההיקפיים והכליליים במידה מזערית</w:t>
      </w:r>
      <w:r w:rsidR="003D5BEE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.</w:t>
      </w:r>
    </w:p>
    <w:p w:rsidR="00181539" w:rsidRPr="000A6E4C" w:rsidRDefault="00181539" w:rsidP="00181539">
      <w:pPr>
        <w:pStyle w:val="a9"/>
        <w:numPr>
          <w:ilvl w:val="1"/>
          <w:numId w:val="16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להאטת קצב הלב ללא ירידה בכושר ההתכווצות של שריר הלב</w:t>
      </w:r>
      <w:r w:rsidR="003D5BEE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.</w:t>
      </w:r>
    </w:p>
    <w:p w:rsidR="00C91B1C" w:rsidRPr="000A6E4C" w:rsidRDefault="00C91B1C" w:rsidP="00C91B1C">
      <w:pPr>
        <w:rPr>
          <w:rFonts w:asciiTheme="minorHAnsi" w:hAnsiTheme="minorHAnsi" w:cstheme="minorHAnsi"/>
          <w:b/>
          <w:bCs/>
          <w:color w:val="000000" w:themeColor="text1"/>
          <w:sz w:val="28"/>
        </w:rPr>
      </w:pPr>
    </w:p>
    <w:p w:rsidR="005A69B9" w:rsidRPr="000A6E4C" w:rsidRDefault="00C91B1C" w:rsidP="008B2DE2">
      <w:p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  <w:proofErr w:type="spellStart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הַתוָיָות</w:t>
      </w:r>
      <w:proofErr w:type="spellEnd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:</w:t>
      </w:r>
    </w:p>
    <w:p w:rsidR="00C91B1C" w:rsidRPr="000A6E4C" w:rsidRDefault="00C91B1C" w:rsidP="00C91B1C">
      <w:pPr>
        <w:pStyle w:val="a9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הפרעות קצב חוזרות ונשנות שמקורן בחדרים (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recurrent ventricular arrhythmias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)</w:t>
      </w:r>
    </w:p>
    <w:p w:rsidR="00C91B1C" w:rsidRPr="000A6E4C" w:rsidRDefault="00C91B1C" w:rsidP="00C91B1C">
      <w:pPr>
        <w:pStyle w:val="a9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פרפור חדרים חוזרים ונשנה (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recurrent ventricular fibrillation -VF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)</w:t>
      </w:r>
    </w:p>
    <w:p w:rsidR="00C91B1C" w:rsidRPr="000A6E4C" w:rsidRDefault="00C91B1C" w:rsidP="00C91B1C">
      <w:pPr>
        <w:pStyle w:val="a9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הפרעות קצב מהירות שמקורן בחדרים (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 xml:space="preserve">ventricular </w:t>
      </w:r>
      <w:proofErr w:type="spellStart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tachyarrhythmias</w:t>
      </w:r>
      <w:proofErr w:type="spellEnd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 xml:space="preserve"> – VT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)</w:t>
      </w:r>
    </w:p>
    <w:p w:rsidR="00846A33" w:rsidRPr="000A6E4C" w:rsidRDefault="00846A33" w:rsidP="00C91B1C">
      <w:pPr>
        <w:pStyle w:val="a9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הפרעת קצב על </w:t>
      </w:r>
      <w:proofErr w:type="spellStart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חדרית</w:t>
      </w:r>
      <w:proofErr w:type="spellEnd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מהירה (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supraventricular tachyarrhythmia - SVT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)</w:t>
      </w:r>
    </w:p>
    <w:p w:rsidR="007A0E54" w:rsidRPr="000A6E4C" w:rsidRDefault="007A0E54" w:rsidP="00C91B1C">
      <w:pPr>
        <w:pStyle w:val="a9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Reentrant circuit</w:t>
      </w:r>
    </w:p>
    <w:p w:rsidR="00911FCF" w:rsidRPr="000A6E4C" w:rsidRDefault="00911FCF" w:rsidP="00C91B1C">
      <w:pPr>
        <w:pStyle w:val="a9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Pulseless ventricular fibrillation / ventricular tachycardia</w:t>
      </w:r>
    </w:p>
    <w:p w:rsidR="00846A33" w:rsidRPr="000A6E4C" w:rsidRDefault="00846A33" w:rsidP="00846A33">
      <w:p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</w:p>
    <w:p w:rsidR="00032D65" w:rsidRPr="000A6E4C" w:rsidRDefault="00032D65" w:rsidP="00796379">
      <w:p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>התוויות נגד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:</w:t>
      </w:r>
    </w:p>
    <w:p w:rsidR="006D7766" w:rsidRPr="000A6E4C" w:rsidRDefault="006D7766" w:rsidP="006D7766">
      <w:pPr>
        <w:pStyle w:val="a9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הלם </w:t>
      </w:r>
      <w:proofErr w:type="spellStart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קרדיאוגני</w:t>
      </w:r>
      <w:proofErr w:type="spellEnd"/>
    </w:p>
    <w:p w:rsidR="006D7766" w:rsidRPr="000A6E4C" w:rsidRDefault="006D7766" w:rsidP="006D7766">
      <w:pPr>
        <w:pStyle w:val="a9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Severe sinus node dysfunction</w:t>
      </w:r>
    </w:p>
    <w:p w:rsidR="006D7766" w:rsidRPr="000A6E4C" w:rsidRDefault="006D7766" w:rsidP="006D7766">
      <w:pPr>
        <w:pStyle w:val="a9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Second or third degree heart block</w:t>
      </w:r>
    </w:p>
    <w:p w:rsidR="006D7766" w:rsidRPr="000A6E4C" w:rsidRDefault="006D7766" w:rsidP="006D7766">
      <w:pPr>
        <w:pStyle w:val="a9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רגישות ל</w:t>
      </w:r>
      <w:proofErr w:type="spellStart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amiodarone</w:t>
      </w:r>
      <w:proofErr w:type="spellEnd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ו/או 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iodine</w:t>
      </w:r>
    </w:p>
    <w:p w:rsidR="007F2914" w:rsidRPr="000A6E4C" w:rsidRDefault="007F2914" w:rsidP="00796379">
      <w:p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</w:p>
    <w:p w:rsidR="00911FCF" w:rsidRPr="000A6E4C" w:rsidRDefault="00911FCF" w:rsidP="00796379">
      <w:p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</w:p>
    <w:p w:rsidR="00911FCF" w:rsidRPr="000A6E4C" w:rsidRDefault="00911FCF" w:rsidP="00796379">
      <w:p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</w:p>
    <w:p w:rsidR="00032D65" w:rsidRPr="000A6E4C" w:rsidRDefault="00032D65" w:rsidP="00796379">
      <w:pPr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lastRenderedPageBreak/>
        <w:t>תופעות לוואי:</w:t>
      </w:r>
    </w:p>
    <w:p w:rsidR="004C2BDC" w:rsidRPr="000A6E4C" w:rsidRDefault="0048768A" w:rsidP="0048768A">
      <w:pPr>
        <w:pStyle w:val="a9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הפרעות בתפקוד בלוטת התריס (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thyroid dysfunction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)</w:t>
      </w:r>
    </w:p>
    <w:p w:rsidR="00267A8B" w:rsidRPr="000A6E4C" w:rsidRDefault="00267A8B" w:rsidP="00267A8B">
      <w:pPr>
        <w:pStyle w:val="a9"/>
        <w:numPr>
          <w:ilvl w:val="1"/>
          <w:numId w:val="10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Hyperthyroidism</w:t>
      </w:r>
    </w:p>
    <w:p w:rsidR="00267A8B" w:rsidRPr="000A6E4C" w:rsidRDefault="00267A8B" w:rsidP="00267A8B">
      <w:pPr>
        <w:pStyle w:val="a9"/>
        <w:numPr>
          <w:ilvl w:val="1"/>
          <w:numId w:val="10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Hypothyroidism</w:t>
      </w:r>
    </w:p>
    <w:p w:rsidR="00267A8B" w:rsidRPr="000A6E4C" w:rsidRDefault="00267A8B" w:rsidP="00267A8B">
      <w:pPr>
        <w:pStyle w:val="a9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Pulmonary Fibrosis</w:t>
      </w:r>
    </w:p>
    <w:p w:rsidR="007E5C44" w:rsidRPr="000A6E4C" w:rsidRDefault="007E5C44" w:rsidP="007E5C44">
      <w:pPr>
        <w:pStyle w:val="a9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החמרה בהפרעות קצב (קורה ב2 עד 5% של חולים שמקבלים </w:t>
      </w:r>
      <w:proofErr w:type="spellStart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amiodarone</w:t>
      </w:r>
      <w:proofErr w:type="spellEnd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)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 xml:space="preserve"> </w:t>
      </w:r>
    </w:p>
    <w:p w:rsidR="003E7F06" w:rsidRPr="000A6E4C" w:rsidRDefault="003E7F06" w:rsidP="00267A8B">
      <w:pPr>
        <w:pStyle w:val="a9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הפרעה קלה בתפקודי כבד</w:t>
      </w:r>
    </w:p>
    <w:p w:rsidR="00267A8B" w:rsidRPr="000A6E4C" w:rsidRDefault="00267A8B" w:rsidP="00267A8B">
      <w:pPr>
        <w:pStyle w:val="a9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השפעות על העיניים</w:t>
      </w:r>
    </w:p>
    <w:p w:rsidR="00267A8B" w:rsidRPr="000A6E4C" w:rsidRDefault="00267A8B" w:rsidP="00267A8B">
      <w:pPr>
        <w:pStyle w:val="a9"/>
        <w:numPr>
          <w:ilvl w:val="1"/>
          <w:numId w:val="10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 xml:space="preserve">Corneal </w:t>
      </w:r>
      <w:proofErr w:type="spellStart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Microdeposits</w:t>
      </w:r>
      <w:proofErr w:type="spellEnd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– כחודשיים מתחילת הטיפול בקרנית העין (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cornea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) מצטברים משקעים זעירים בקרנית</w:t>
      </w:r>
    </w:p>
    <w:p w:rsidR="00267A8B" w:rsidRPr="000A6E4C" w:rsidRDefault="00267A8B" w:rsidP="00267A8B">
      <w:pPr>
        <w:pStyle w:val="a9"/>
        <w:numPr>
          <w:ilvl w:val="1"/>
          <w:numId w:val="10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Optic Neuropathy</w:t>
      </w:r>
    </w:p>
    <w:p w:rsidR="00267A8B" w:rsidRPr="000A6E4C" w:rsidRDefault="00267A8B" w:rsidP="00267A8B">
      <w:pPr>
        <w:pStyle w:val="a9"/>
        <w:numPr>
          <w:ilvl w:val="1"/>
          <w:numId w:val="10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Photophobia</w:t>
      </w:r>
    </w:p>
    <w:p w:rsidR="00267A8B" w:rsidRPr="000A6E4C" w:rsidRDefault="00267A8B" w:rsidP="00267A8B">
      <w:pPr>
        <w:pStyle w:val="a9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עור</w:t>
      </w:r>
    </w:p>
    <w:p w:rsidR="00267A8B" w:rsidRPr="000A6E4C" w:rsidRDefault="003E7F06" w:rsidP="005C5152">
      <w:pPr>
        <w:pStyle w:val="a9"/>
        <w:numPr>
          <w:ilvl w:val="1"/>
          <w:numId w:val="10"/>
        </w:num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רגישות לאור המתבטאת בכוויות ובשיזוף יתר</w:t>
      </w:r>
      <w:r w:rsidR="005C5152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.</w:t>
      </w:r>
    </w:p>
    <w:p w:rsidR="00513F77" w:rsidRPr="000A6E4C" w:rsidRDefault="00513F77" w:rsidP="00513F77">
      <w:p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</w:p>
    <w:p w:rsidR="00513F77" w:rsidRPr="000A6E4C" w:rsidRDefault="000B0A46" w:rsidP="00513F77">
      <w:pPr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</w:pPr>
      <w:proofErr w:type="spellStart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>פרמקוקינטיקה</w:t>
      </w:r>
      <w:proofErr w:type="spellEnd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 xml:space="preserve">: </w:t>
      </w:r>
    </w:p>
    <w:p w:rsidR="004E5C14" w:rsidRPr="000A6E4C" w:rsidRDefault="004E5C14" w:rsidP="00380DE2">
      <w:pPr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נתן לתת את התרופה </w:t>
      </w:r>
      <w:proofErr w:type="spellStart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בבול</w:t>
      </w:r>
      <w:r w:rsidR="00380DE2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ו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ס</w:t>
      </w:r>
      <w:proofErr w:type="spellEnd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או באינפוזיה.</w:t>
      </w:r>
    </w:p>
    <w:p w:rsidR="00040783" w:rsidRPr="000A6E4C" w:rsidRDefault="00040783" w:rsidP="005C5152">
      <w:pPr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T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1/2 – </w:t>
      </w:r>
      <w:r w:rsidR="005C5152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26-107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ימים</w:t>
      </w:r>
    </w:p>
    <w:p w:rsidR="00040783" w:rsidRPr="000A6E4C" w:rsidRDefault="00040783" w:rsidP="00040783">
      <w:pPr>
        <w:ind w:left="720"/>
        <w:rPr>
          <w:rFonts w:asciiTheme="minorHAnsi" w:hAnsiTheme="minorHAnsi" w:cstheme="minorHAnsi"/>
          <w:b/>
          <w:bCs/>
          <w:color w:val="000000" w:themeColor="text1"/>
          <w:sz w:val="28"/>
        </w:rPr>
      </w:pPr>
    </w:p>
    <w:p w:rsidR="00243840" w:rsidRPr="000A6E4C" w:rsidRDefault="00243840" w:rsidP="00040783">
      <w:pPr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>דגשים ל</w:t>
      </w:r>
      <w:r w:rsidR="00040783" w:rsidRPr="000A6E4C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>צוות</w:t>
      </w:r>
    </w:p>
    <w:p w:rsidR="00C536D8" w:rsidRPr="000A6E4C" w:rsidRDefault="00C536D8" w:rsidP="000177FC">
      <w:pPr>
        <w:pStyle w:val="a9"/>
        <w:numPr>
          <w:ilvl w:val="0"/>
          <w:numId w:val="19"/>
        </w:numPr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לתת </w:t>
      </w:r>
      <w:proofErr w:type="spellStart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amiodarone</w:t>
      </w:r>
      <w:proofErr w:type="spellEnd"/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רק ב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D</w:t>
      </w:r>
      <w:r w:rsidR="000177FC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5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W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>.</w:t>
      </w:r>
    </w:p>
    <w:p w:rsidR="00FB0AA6" w:rsidRPr="000A6E4C" w:rsidRDefault="000866DA" w:rsidP="005A69B9">
      <w:pPr>
        <w:numPr>
          <w:ilvl w:val="0"/>
          <w:numId w:val="13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יש לעקוב אחר ל"ד, דופק, נשימה.</w:t>
      </w:r>
    </w:p>
    <w:p w:rsidR="00040783" w:rsidRPr="000A6E4C" w:rsidRDefault="00040783" w:rsidP="005A69B9">
      <w:pPr>
        <w:numPr>
          <w:ilvl w:val="0"/>
          <w:numId w:val="13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מעקב תפקודי כבד</w:t>
      </w:r>
    </w:p>
    <w:p w:rsidR="00F40F3D" w:rsidRPr="000A6E4C" w:rsidRDefault="00F40F3D" w:rsidP="00C536D8">
      <w:pPr>
        <w:numPr>
          <w:ilvl w:val="0"/>
          <w:numId w:val="13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לא להוריד חולה מהמיטה ב</w:t>
      </w:r>
      <w:r w:rsidR="00C536D8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זמן שמטופל </w:t>
      </w:r>
      <w:r w:rsidR="00040783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ב </w:t>
      </w:r>
      <w:proofErr w:type="spellStart"/>
      <w:r w:rsidR="00C536D8"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amiodarone</w:t>
      </w:r>
      <w:proofErr w:type="spellEnd"/>
      <w:r w:rsidR="00C536D8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דרך הוריד</w:t>
      </w:r>
      <w:r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.</w:t>
      </w:r>
    </w:p>
    <w:p w:rsidR="00DF160A" w:rsidRPr="000A6E4C" w:rsidRDefault="00DF160A" w:rsidP="00C536D8">
      <w:pPr>
        <w:numPr>
          <w:ilvl w:val="0"/>
          <w:numId w:val="13"/>
        </w:numPr>
        <w:rPr>
          <w:rFonts w:asciiTheme="minorHAnsi" w:hAnsiTheme="minorHAnsi" w:cstheme="minorHAnsi"/>
          <w:b/>
          <w:bCs/>
          <w:color w:val="000000" w:themeColor="text1"/>
          <w:sz w:val="28"/>
          <w:rtl/>
        </w:rPr>
      </w:pPr>
      <w:r w:rsidRPr="000A6E4C">
        <w:rPr>
          <w:rFonts w:asciiTheme="minorHAnsi" w:hAnsiTheme="minorHAnsi" w:cstheme="minorHAnsi"/>
          <w:b/>
          <w:bCs/>
          <w:color w:val="000000" w:themeColor="text1"/>
          <w:sz w:val="28"/>
        </w:rPr>
        <w:t>.</w:t>
      </w:r>
      <w:r w:rsidR="005360E7" w:rsidRPr="000A6E4C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</w:t>
      </w:r>
      <w:r w:rsidR="005360E7" w:rsidRPr="000A6E4C">
        <w:rPr>
          <w:rStyle w:val="apple-converted-space"/>
          <w:rFonts w:asciiTheme="minorHAnsi" w:hAnsiTheme="minorHAnsi" w:cstheme="minorHAnsi"/>
          <w:b/>
          <w:bCs/>
          <w:color w:val="000000" w:themeColor="text1"/>
          <w:sz w:val="28"/>
          <w:rtl/>
        </w:rPr>
        <w:t>להשתמש במשאבת נפחית בלבד</w:t>
      </w:r>
      <w:r w:rsidRPr="000A6E4C">
        <w:rPr>
          <w:rStyle w:val="apple-converted-space"/>
          <w:rFonts w:asciiTheme="minorHAnsi" w:hAnsiTheme="minorHAnsi" w:cstheme="minorHAnsi"/>
          <w:b/>
          <w:bCs/>
          <w:color w:val="000000" w:themeColor="text1"/>
          <w:sz w:val="28"/>
        </w:rPr>
        <w:t> </w:t>
      </w:r>
    </w:p>
    <w:p w:rsidR="00513F77" w:rsidRDefault="00513F77" w:rsidP="00513F77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rtl/>
        </w:rPr>
      </w:pPr>
    </w:p>
    <w:p w:rsidR="00A37F7B" w:rsidRDefault="00A37F7B" w:rsidP="00513F77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rtl/>
        </w:rPr>
      </w:pPr>
    </w:p>
    <w:p w:rsidR="00A37F7B" w:rsidRDefault="00A37F7B" w:rsidP="00513F77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rtl/>
        </w:rPr>
      </w:pPr>
    </w:p>
    <w:p w:rsidR="00A37F7B" w:rsidRDefault="00A37F7B" w:rsidP="00513F77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rtl/>
        </w:rPr>
      </w:pPr>
    </w:p>
    <w:p w:rsidR="00A37F7B" w:rsidRDefault="00A37F7B" w:rsidP="00513F77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rtl/>
        </w:rPr>
      </w:pPr>
    </w:p>
    <w:p w:rsidR="00A37F7B" w:rsidRDefault="00A37F7B" w:rsidP="00513F77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rtl/>
        </w:rPr>
      </w:pPr>
    </w:p>
    <w:p w:rsidR="00A37F7B" w:rsidRDefault="00A37F7B" w:rsidP="00513F77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rtl/>
        </w:rPr>
      </w:pPr>
    </w:p>
    <w:p w:rsidR="00A37F7B" w:rsidRPr="002B2CC5" w:rsidRDefault="00A37F7B" w:rsidP="00513F77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rtl/>
        </w:rPr>
      </w:pPr>
    </w:p>
    <w:p w:rsidR="000866DA" w:rsidRPr="00A37F7B" w:rsidRDefault="000866DA" w:rsidP="00513F77">
      <w:pPr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</w:pPr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lastRenderedPageBreak/>
        <w:t>הכנה ומתן</w:t>
      </w:r>
    </w:p>
    <w:p w:rsidR="00DF160A" w:rsidRPr="00A37F7B" w:rsidRDefault="00DF160A" w:rsidP="00DF160A">
      <w:pPr>
        <w:pStyle w:val="a9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8"/>
          <w:u w:val="single"/>
        </w:rPr>
      </w:pPr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</w:rPr>
        <w:t>Pulseless VT or VF</w:t>
      </w:r>
    </w:p>
    <w:p w:rsidR="004D1A3E" w:rsidRPr="00A37F7B" w:rsidRDefault="004D1A3E" w:rsidP="008C76F8">
      <w:pPr>
        <w:pStyle w:val="a9"/>
        <w:numPr>
          <w:ilvl w:val="1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8"/>
        </w:rPr>
      </w:pPr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מנה ראשונה 300 מ"ג </w:t>
      </w:r>
      <w:proofErr w:type="spellStart"/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בולוס</w:t>
      </w:r>
      <w:proofErr w:type="spellEnd"/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 </w:t>
      </w:r>
      <w:r w:rsidR="008C76F8">
        <w:rPr>
          <w:rFonts w:asciiTheme="minorHAnsi" w:hAnsiTheme="minorHAnsi" w:cstheme="minorHAnsi" w:hint="cs"/>
          <w:b/>
          <w:bCs/>
          <w:color w:val="000000" w:themeColor="text1"/>
          <w:sz w:val="28"/>
          <w:rtl/>
        </w:rPr>
        <w:t>(</w:t>
      </w:r>
      <w:r w:rsidR="008C76F8">
        <w:rPr>
          <w:rFonts w:asciiTheme="minorHAnsi" w:hAnsiTheme="minorHAnsi" w:cstheme="minorHAnsi"/>
          <w:b/>
          <w:bCs/>
          <w:color w:val="000000" w:themeColor="text1"/>
          <w:sz w:val="28"/>
        </w:rPr>
        <w:t>iv push</w:t>
      </w:r>
      <w:r w:rsidR="008C76F8">
        <w:rPr>
          <w:rFonts w:asciiTheme="minorHAnsi" w:hAnsiTheme="minorHAnsi" w:cstheme="minorHAnsi" w:hint="cs"/>
          <w:b/>
          <w:bCs/>
          <w:color w:val="000000" w:themeColor="text1"/>
          <w:sz w:val="28"/>
          <w:rtl/>
        </w:rPr>
        <w:t xml:space="preserve">) </w:t>
      </w:r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 xml:space="preserve">ומנה שנייה 150מ"ג </w:t>
      </w:r>
      <w:proofErr w:type="spellStart"/>
      <w:r w:rsidR="00E351DA" w:rsidRPr="00A37F7B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בולוס</w:t>
      </w:r>
      <w:proofErr w:type="spellEnd"/>
      <w:r w:rsidR="008C76F8">
        <w:rPr>
          <w:rFonts w:asciiTheme="minorHAnsi" w:hAnsiTheme="minorHAnsi" w:cstheme="minorHAnsi" w:hint="cs"/>
          <w:b/>
          <w:bCs/>
          <w:color w:val="000000" w:themeColor="text1"/>
          <w:sz w:val="28"/>
          <w:rtl/>
        </w:rPr>
        <w:t xml:space="preserve"> (</w:t>
      </w:r>
      <w:r w:rsidR="008C76F8">
        <w:rPr>
          <w:rFonts w:asciiTheme="minorHAnsi" w:hAnsiTheme="minorHAnsi" w:cstheme="minorHAnsi"/>
          <w:b/>
          <w:bCs/>
          <w:color w:val="000000" w:themeColor="text1"/>
          <w:sz w:val="28"/>
        </w:rPr>
        <w:t>iv push</w:t>
      </w:r>
      <w:r w:rsidR="008C76F8">
        <w:rPr>
          <w:rFonts w:asciiTheme="minorHAnsi" w:hAnsiTheme="minorHAnsi" w:cstheme="minorHAnsi" w:hint="cs"/>
          <w:b/>
          <w:bCs/>
          <w:color w:val="000000" w:themeColor="text1"/>
          <w:sz w:val="28"/>
          <w:rtl/>
        </w:rPr>
        <w:t>)</w:t>
      </w:r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rtl/>
        </w:rPr>
        <w:t>, מינון אחזקה 1מ"ג לדקה</w:t>
      </w:r>
    </w:p>
    <w:p w:rsidR="00896015" w:rsidRPr="00A37F7B" w:rsidRDefault="00896015" w:rsidP="004D1A3E">
      <w:pPr>
        <w:pStyle w:val="a9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8"/>
          <w:u w:val="single"/>
        </w:rPr>
      </w:pPr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</w:rPr>
        <w:t>Atrial</w:t>
      </w:r>
      <w:r w:rsidR="00DF160A"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</w:rPr>
        <w:t xml:space="preserve"> and Ventricular</w:t>
      </w:r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</w:rPr>
        <w:t xml:space="preserve"> Arrhythmias</w:t>
      </w:r>
    </w:p>
    <w:p w:rsidR="008C76F8" w:rsidRPr="008C76F8" w:rsidRDefault="008C76F8" w:rsidP="008C76F8">
      <w:pPr>
        <w:pStyle w:val="a9"/>
        <w:numPr>
          <w:ilvl w:val="1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</w:pPr>
      <w:proofErr w:type="spellStart"/>
      <w:r w:rsidRPr="008C76F8">
        <w:rPr>
          <w:rFonts w:asciiTheme="minorHAnsi" w:hAnsiTheme="minorHAnsi" w:cs="Calibri"/>
          <w:b/>
          <w:bCs/>
          <w:color w:val="000000" w:themeColor="text1"/>
          <w:sz w:val="28"/>
          <w:u w:val="single"/>
          <w:rtl/>
        </w:rPr>
        <w:t>בולוס</w:t>
      </w:r>
      <w:proofErr w:type="spellEnd"/>
      <w:r w:rsidRPr="008C76F8">
        <w:rPr>
          <w:rFonts w:asciiTheme="minorHAnsi" w:hAnsiTheme="minorHAnsi" w:cs="Calibri"/>
          <w:b/>
          <w:bCs/>
          <w:color w:val="000000" w:themeColor="text1"/>
          <w:sz w:val="28"/>
          <w:u w:val="single"/>
          <w:rtl/>
        </w:rPr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u w:val="single"/>
        </w:rPr>
        <w:t xml:space="preserve"> </w:t>
      </w:r>
      <w:proofErr w:type="spellStart"/>
      <w:r w:rsidRPr="008C76F8">
        <w:rPr>
          <w:rFonts w:asciiTheme="minorHAnsi" w:hAnsiTheme="minorHAnsi" w:cstheme="minorHAnsi"/>
          <w:b/>
          <w:bCs/>
          <w:color w:val="000000" w:themeColor="text1"/>
          <w:sz w:val="28"/>
          <w:u w:val="single"/>
        </w:rPr>
        <w:t>amiodarone</w:t>
      </w:r>
      <w:proofErr w:type="spellEnd"/>
      <w:r w:rsidRPr="008C76F8">
        <w:rPr>
          <w:rFonts w:asciiTheme="minorHAnsi" w:hAnsiTheme="minorHAnsi" w:cstheme="minorHAnsi"/>
          <w:b/>
          <w:bCs/>
          <w:color w:val="000000" w:themeColor="text1"/>
          <w:sz w:val="28"/>
          <w:u w:val="single"/>
        </w:rPr>
        <w:t xml:space="preserve"> </w:t>
      </w:r>
      <w:r>
        <w:rPr>
          <w:rFonts w:asciiTheme="minorHAnsi" w:hAnsiTheme="minorHAnsi" w:cs="Calibri" w:hint="cs"/>
          <w:b/>
          <w:bCs/>
          <w:color w:val="000000" w:themeColor="text1"/>
          <w:sz w:val="28"/>
          <w:u w:val="single"/>
          <w:rtl/>
        </w:rPr>
        <w:t xml:space="preserve">300 </w:t>
      </w:r>
      <w:r w:rsidRPr="008C76F8">
        <w:rPr>
          <w:rFonts w:asciiTheme="minorHAnsi" w:hAnsiTheme="minorHAnsi" w:cs="Calibri"/>
          <w:b/>
          <w:bCs/>
          <w:color w:val="000000" w:themeColor="text1"/>
          <w:sz w:val="28"/>
          <w:u w:val="single"/>
          <w:rtl/>
        </w:rPr>
        <w:t xml:space="preserve">מ"ג/100מ"ל  </w:t>
      </w:r>
      <w:r w:rsidRPr="008C76F8">
        <w:rPr>
          <w:rFonts w:asciiTheme="minorHAnsi" w:hAnsiTheme="minorHAnsi" w:cstheme="minorHAnsi"/>
          <w:b/>
          <w:bCs/>
          <w:color w:val="000000" w:themeColor="text1"/>
          <w:sz w:val="28"/>
          <w:u w:val="single"/>
        </w:rPr>
        <w:t>D5W</w:t>
      </w:r>
      <w:r w:rsidRPr="008C76F8">
        <w:rPr>
          <w:rFonts w:asciiTheme="minorHAnsi" w:hAnsiTheme="minorHAnsi" w:cs="Calibri"/>
          <w:b/>
          <w:bCs/>
          <w:color w:val="000000" w:themeColor="text1"/>
          <w:sz w:val="28"/>
          <w:u w:val="single"/>
          <w:rtl/>
        </w:rPr>
        <w:t xml:space="preserve">. לתת  במשך </w:t>
      </w:r>
      <w:r>
        <w:rPr>
          <w:rFonts w:asciiTheme="minorHAnsi" w:hAnsiTheme="minorHAnsi" w:cs="Calibri" w:hint="cs"/>
          <w:b/>
          <w:bCs/>
          <w:color w:val="000000" w:themeColor="text1"/>
          <w:sz w:val="28"/>
          <w:u w:val="single"/>
          <w:rtl/>
        </w:rPr>
        <w:t>2</w:t>
      </w:r>
      <w:r w:rsidRPr="008C76F8">
        <w:rPr>
          <w:rFonts w:asciiTheme="minorHAnsi" w:hAnsiTheme="minorHAnsi" w:cs="Calibri"/>
          <w:b/>
          <w:bCs/>
          <w:color w:val="000000" w:themeColor="text1"/>
          <w:sz w:val="28"/>
          <w:u w:val="single"/>
          <w:rtl/>
        </w:rPr>
        <w:t>0 דקות</w:t>
      </w:r>
      <w:r>
        <w:rPr>
          <w:rFonts w:asciiTheme="minorHAnsi" w:hAnsiTheme="minorHAnsi" w:cs="Calibri" w:hint="cs"/>
          <w:b/>
          <w:bCs/>
          <w:color w:val="000000" w:themeColor="text1"/>
          <w:sz w:val="28"/>
          <w:u w:val="single"/>
          <w:rtl/>
        </w:rPr>
        <w:t>.</w:t>
      </w:r>
    </w:p>
    <w:p w:rsidR="00896015" w:rsidRPr="00A37F7B" w:rsidRDefault="00896015" w:rsidP="008C76F8">
      <w:pPr>
        <w:pStyle w:val="a9"/>
        <w:numPr>
          <w:ilvl w:val="1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</w:pPr>
      <w:proofErr w:type="spellStart"/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>בולוס</w:t>
      </w:r>
      <w:proofErr w:type="spellEnd"/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 xml:space="preserve"> </w:t>
      </w:r>
      <w:proofErr w:type="spellStart"/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</w:rPr>
        <w:t>amiodarone</w:t>
      </w:r>
      <w:proofErr w:type="spellEnd"/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 xml:space="preserve"> 150מ"ג/100מ"ל</w:t>
      </w:r>
      <w:r w:rsidR="00C536D8"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 xml:space="preserve">  </w:t>
      </w:r>
      <w:r w:rsidR="00C536D8"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</w:rPr>
        <w:t>D5W</w:t>
      </w:r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>. לתת</w:t>
      </w:r>
      <w:r w:rsidR="00946ED2">
        <w:rPr>
          <w:rFonts w:asciiTheme="minorHAnsi" w:hAnsiTheme="minorHAnsi" w:cstheme="minorHAnsi" w:hint="cs"/>
          <w:b/>
          <w:bCs/>
          <w:color w:val="000000" w:themeColor="text1"/>
          <w:sz w:val="28"/>
          <w:u w:val="single"/>
          <w:rtl/>
        </w:rPr>
        <w:t xml:space="preserve"> </w:t>
      </w:r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 xml:space="preserve"> במשך 1</w:t>
      </w:r>
      <w:r w:rsidR="008C76F8">
        <w:rPr>
          <w:rFonts w:asciiTheme="minorHAnsi" w:hAnsiTheme="minorHAnsi" w:cstheme="minorHAnsi" w:hint="cs"/>
          <w:b/>
          <w:bCs/>
          <w:color w:val="000000" w:themeColor="text1"/>
          <w:sz w:val="28"/>
          <w:u w:val="single"/>
          <w:rtl/>
        </w:rPr>
        <w:t>0</w:t>
      </w:r>
      <w:r w:rsidRPr="00A37F7B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 xml:space="preserve"> דקות</w:t>
      </w:r>
    </w:p>
    <w:p w:rsidR="00FA1DBB" w:rsidRPr="00F36FBE" w:rsidRDefault="00FA1DBB" w:rsidP="00FA1DBB">
      <w:pPr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 w:themeColor="text1"/>
          <w:sz w:val="28"/>
          <w:u w:val="single"/>
        </w:rPr>
      </w:pPr>
      <w:r w:rsidRPr="00F36FBE">
        <w:rPr>
          <w:rFonts w:asciiTheme="minorHAnsi" w:hAnsiTheme="minorHAnsi" w:cstheme="minorHAnsi"/>
          <w:b/>
          <w:bCs/>
          <w:color w:val="000000" w:themeColor="text1"/>
          <w:sz w:val="28"/>
          <w:u w:val="single"/>
          <w:rtl/>
        </w:rPr>
        <w:t>אינפוזיה מתמשכת</w:t>
      </w:r>
    </w:p>
    <w:tbl>
      <w:tblPr>
        <w:tblStyle w:val="a6"/>
        <w:bidiVisual/>
        <w:tblW w:w="0" w:type="auto"/>
        <w:tblInd w:w="-319" w:type="dxa"/>
        <w:tblLook w:val="04A0" w:firstRow="1" w:lastRow="0" w:firstColumn="1" w:lastColumn="0" w:noHBand="0" w:noVBand="1"/>
      </w:tblPr>
      <w:tblGrid>
        <w:gridCol w:w="1835"/>
        <w:gridCol w:w="1698"/>
        <w:gridCol w:w="1134"/>
        <w:gridCol w:w="5931"/>
      </w:tblGrid>
      <w:tr w:rsidR="00B1272C" w:rsidTr="00B1272C">
        <w:tc>
          <w:tcPr>
            <w:tcW w:w="1843" w:type="dxa"/>
          </w:tcPr>
          <w:p w:rsidR="00B1272C" w:rsidRPr="00F36FBE" w:rsidRDefault="00B1272C" w:rsidP="00B1272C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u w:val="single"/>
                <w:rtl/>
              </w:rPr>
            </w:pPr>
            <w:r w:rsidRPr="00F36FBE">
              <w:rPr>
                <w:rFonts w:asciiTheme="minorHAnsi" w:hAnsiTheme="minorHAnsi" w:cstheme="minorHAnsi" w:hint="cs"/>
                <w:b/>
                <w:bCs/>
                <w:color w:val="000000" w:themeColor="text1"/>
                <w:sz w:val="28"/>
                <w:u w:val="single"/>
                <w:rtl/>
              </w:rPr>
              <w:t>הגשה</w:t>
            </w:r>
          </w:p>
        </w:tc>
        <w:tc>
          <w:tcPr>
            <w:tcW w:w="1701" w:type="dxa"/>
          </w:tcPr>
          <w:p w:rsidR="00B1272C" w:rsidRPr="00F36FBE" w:rsidRDefault="00B1272C" w:rsidP="00B1272C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u w:val="single"/>
                <w:rtl/>
              </w:rPr>
            </w:pPr>
            <w:r w:rsidRPr="00F36FBE">
              <w:rPr>
                <w:rFonts w:asciiTheme="minorHAnsi" w:hAnsiTheme="minorHAnsi" w:cstheme="minorHAnsi" w:hint="cs"/>
                <w:b/>
                <w:bCs/>
                <w:color w:val="000000" w:themeColor="text1"/>
                <w:sz w:val="28"/>
                <w:u w:val="single"/>
                <w:rtl/>
              </w:rPr>
              <w:t>המיהול</w:t>
            </w:r>
          </w:p>
        </w:tc>
        <w:tc>
          <w:tcPr>
            <w:tcW w:w="1003" w:type="dxa"/>
          </w:tcPr>
          <w:p w:rsidR="00B1272C" w:rsidRPr="00F36FBE" w:rsidRDefault="00B1272C" w:rsidP="00B1272C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u w:val="single"/>
                <w:rtl/>
              </w:rPr>
            </w:pPr>
            <w:r w:rsidRPr="00F36FBE">
              <w:rPr>
                <w:rFonts w:asciiTheme="minorHAnsi" w:hAnsiTheme="minorHAnsi" w:cstheme="minorHAnsi" w:hint="cs"/>
                <w:b/>
                <w:bCs/>
                <w:color w:val="000000" w:themeColor="text1"/>
                <w:sz w:val="28"/>
                <w:u w:val="single"/>
                <w:rtl/>
              </w:rPr>
              <w:t>ריכוז</w:t>
            </w:r>
          </w:p>
        </w:tc>
        <w:tc>
          <w:tcPr>
            <w:tcW w:w="6051" w:type="dxa"/>
          </w:tcPr>
          <w:p w:rsidR="00B1272C" w:rsidRPr="00F36FBE" w:rsidRDefault="00B1272C" w:rsidP="00B1272C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u w:val="single"/>
                <w:rtl/>
              </w:rPr>
            </w:pPr>
            <w:r w:rsidRPr="00F36FBE">
              <w:rPr>
                <w:rFonts w:asciiTheme="minorHAnsi" w:hAnsiTheme="minorHAnsi" w:cstheme="minorHAnsi" w:hint="cs"/>
                <w:b/>
                <w:bCs/>
                <w:color w:val="000000" w:themeColor="text1"/>
                <w:sz w:val="28"/>
                <w:u w:val="single"/>
                <w:rtl/>
              </w:rPr>
              <w:t>מינון</w:t>
            </w:r>
          </w:p>
        </w:tc>
      </w:tr>
      <w:tr w:rsidR="00B1272C" w:rsidTr="007A1183">
        <w:trPr>
          <w:trHeight w:val="7835"/>
        </w:trPr>
        <w:tc>
          <w:tcPr>
            <w:tcW w:w="1843" w:type="dxa"/>
          </w:tcPr>
          <w:p w:rsidR="00B1272C" w:rsidRPr="00F36FBE" w:rsidRDefault="00B1272C" w:rsidP="00B1272C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rtl/>
              </w:rPr>
            </w:pPr>
            <w:r w:rsidRPr="00F36FBE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אמפולה </w:t>
            </w:r>
            <w:proofErr w:type="spellStart"/>
            <w:r w:rsidRPr="00F36FBE"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  <w:t>amiodarone</w:t>
            </w:r>
            <w:proofErr w:type="spellEnd"/>
          </w:p>
          <w:p w:rsidR="00B1272C" w:rsidRPr="00F36FBE" w:rsidRDefault="00B1272C" w:rsidP="00B1272C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rtl/>
              </w:rPr>
            </w:pPr>
            <w:r w:rsidRPr="00F36FBE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>150 מ"ג/ 3 מ"ל.</w:t>
            </w:r>
          </w:p>
        </w:tc>
        <w:tc>
          <w:tcPr>
            <w:tcW w:w="1701" w:type="dxa"/>
          </w:tcPr>
          <w:p w:rsidR="00B1272C" w:rsidRPr="00F36FBE" w:rsidRDefault="00B1272C" w:rsidP="00B1272C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</w:pPr>
            <w:r w:rsidRPr="00F36FBE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לשים 300 מ"ג    </w:t>
            </w:r>
            <w:proofErr w:type="spellStart"/>
            <w:r w:rsidRPr="00F36FBE"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  <w:t>amiodarone</w:t>
            </w:r>
            <w:proofErr w:type="spellEnd"/>
          </w:p>
          <w:p w:rsidR="00B1272C" w:rsidRPr="00F36FBE" w:rsidRDefault="00B1272C" w:rsidP="00B1272C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rtl/>
              </w:rPr>
            </w:pPr>
            <w:r w:rsidRPr="00F36FBE"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  <w:t xml:space="preserve">)  </w:t>
            </w:r>
            <w:r w:rsidRPr="00F36FBE">
              <w:rPr>
                <w:rFonts w:asciiTheme="minorHAnsi" w:hAnsiTheme="minorHAnsi" w:cstheme="minorHAnsi" w:hint="cs"/>
                <w:b/>
                <w:bCs/>
                <w:color w:val="000000" w:themeColor="text1"/>
                <w:sz w:val="28"/>
                <w:rtl/>
              </w:rPr>
              <w:t>2 אמפולות)</w:t>
            </w:r>
          </w:p>
          <w:p w:rsidR="00B1272C" w:rsidRPr="00F36FBE" w:rsidRDefault="00B1272C" w:rsidP="00B1272C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rtl/>
              </w:rPr>
            </w:pPr>
            <w:r w:rsidRPr="00F36FBE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ב100מ"ל </w:t>
            </w:r>
            <w:r w:rsidRPr="00F36FBE"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  <w:t>D5W</w:t>
            </w:r>
            <w:r w:rsidRPr="00F36FBE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>.</w:t>
            </w:r>
          </w:p>
        </w:tc>
        <w:tc>
          <w:tcPr>
            <w:tcW w:w="1003" w:type="dxa"/>
          </w:tcPr>
          <w:p w:rsidR="00B1272C" w:rsidRPr="00F36FBE" w:rsidRDefault="00B1272C" w:rsidP="00B1272C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rtl/>
              </w:rPr>
            </w:pPr>
            <w:r w:rsidRPr="00F36FBE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>3 מ"ג/מ"ל</w:t>
            </w:r>
          </w:p>
        </w:tc>
        <w:tc>
          <w:tcPr>
            <w:tcW w:w="6051" w:type="dxa"/>
          </w:tcPr>
          <w:p w:rsidR="00B1272C" w:rsidRPr="00F36FBE" w:rsidRDefault="00B1272C" w:rsidP="00B1272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</w:pPr>
            <w:r w:rsidRPr="00F36FBE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>יום הראשון לאחר העמסה לתת 900</w:t>
            </w:r>
            <w:r w:rsidRPr="00F36FBE">
              <w:rPr>
                <w:rFonts w:asciiTheme="minorHAnsi" w:hAnsiTheme="minorHAnsi" w:cs="Calibri" w:hint="cs"/>
                <w:b/>
                <w:bCs/>
                <w:color w:val="000000" w:themeColor="text1"/>
                <w:sz w:val="28"/>
                <w:rtl/>
              </w:rPr>
              <w:t xml:space="preserve"> </w:t>
            </w:r>
            <w:r w:rsidRPr="00F36FBE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>מ"ג/יום</w:t>
            </w:r>
            <w:r w:rsidRPr="00F36FBE">
              <w:rPr>
                <w:rFonts w:asciiTheme="minorHAnsi" w:hAnsiTheme="minorHAnsi" w:cstheme="minorHAnsi" w:hint="cs"/>
                <w:b/>
                <w:bCs/>
                <w:color w:val="000000" w:themeColor="text1"/>
                <w:sz w:val="28"/>
                <w:rtl/>
              </w:rPr>
              <w:t xml:space="preserve"> (מינון אחזקה)</w:t>
            </w:r>
          </w:p>
          <w:p w:rsidR="00B1272C" w:rsidRDefault="00B1272C" w:rsidP="00B1272C">
            <w:pPr>
              <w:rPr>
                <w:rFonts w:asciiTheme="minorHAnsi" w:hAnsiTheme="minorHAnsi" w:cstheme="minorHAnsi" w:hint="cs"/>
                <w:b/>
                <w:bCs/>
                <w:color w:val="000000" w:themeColor="text1"/>
                <w:sz w:val="28"/>
                <w:rtl/>
              </w:rPr>
            </w:pPr>
            <w:r w:rsidRPr="00F36FBE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u w:val="single"/>
                <w:rtl/>
              </w:rPr>
              <w:t>מינון אחזקה</w:t>
            </w:r>
            <w:r w:rsidRPr="00F36FBE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 :</w:t>
            </w:r>
          </w:p>
          <w:p w:rsidR="008C76F8" w:rsidRPr="008C76F8" w:rsidRDefault="008C76F8" w:rsidP="008C76F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rtl/>
              </w:rPr>
            </w:pPr>
            <w:r w:rsidRPr="008C76F8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>•</w:t>
            </w:r>
            <w:r w:rsidRPr="008C76F8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ab/>
              <w:t xml:space="preserve">פרוטוקול </w:t>
            </w:r>
            <w:r>
              <w:rPr>
                <w:rFonts w:asciiTheme="minorHAnsi" w:hAnsiTheme="minorHAnsi" w:cs="Calibri" w:hint="cs"/>
                <w:b/>
                <w:bCs/>
                <w:color w:val="000000" w:themeColor="text1"/>
                <w:sz w:val="28"/>
                <w:rtl/>
              </w:rPr>
              <w:t>1</w:t>
            </w:r>
          </w:p>
          <w:p w:rsidR="008C76F8" w:rsidRPr="008C76F8" w:rsidRDefault="008C76F8" w:rsidP="008C76F8">
            <w:pPr>
              <w:ind w:left="720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rtl/>
              </w:rPr>
            </w:pPr>
            <w:r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>•</w:t>
            </w:r>
            <w:r w:rsidRPr="008C76F8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 לתת 39מ"ג/שעה</w:t>
            </w:r>
          </w:p>
          <w:p w:rsidR="008C76F8" w:rsidRDefault="008C76F8" w:rsidP="008C76F8">
            <w:pPr>
              <w:ind w:left="720"/>
              <w:rPr>
                <w:rFonts w:asciiTheme="minorHAnsi" w:hAnsiTheme="minorHAnsi" w:cstheme="minorHAnsi" w:hint="cs"/>
                <w:b/>
                <w:bCs/>
                <w:color w:val="000000" w:themeColor="text1"/>
                <w:sz w:val="28"/>
                <w:rtl/>
              </w:rPr>
            </w:pPr>
            <w:r w:rsidRPr="008C76F8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    (13 מ"ל/שעה) במשך 24 שעות ואז להעריך מחדש את המינון.</w:t>
            </w:r>
          </w:p>
          <w:p w:rsidR="008C76F8" w:rsidRPr="00F36FBE" w:rsidRDefault="008C76F8" w:rsidP="008C76F8">
            <w:pPr>
              <w:ind w:left="720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000000" w:themeColor="text1"/>
                <w:sz w:val="28"/>
                <w:rtl/>
              </w:rPr>
              <w:t>או</w:t>
            </w:r>
          </w:p>
          <w:p w:rsidR="00B1272C" w:rsidRPr="00706425" w:rsidRDefault="00B1272C" w:rsidP="008C76F8">
            <w:pPr>
              <w:pStyle w:val="a9"/>
              <w:numPr>
                <w:ilvl w:val="0"/>
                <w:numId w:val="20"/>
              </w:numPr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u w:val="single"/>
              </w:rPr>
            </w:pPr>
            <w:r w:rsidRPr="00706425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u w:val="single"/>
                <w:rtl/>
              </w:rPr>
              <w:t xml:space="preserve">פרוטוקול </w:t>
            </w:r>
            <w:r w:rsidR="008C76F8">
              <w:rPr>
                <w:rFonts w:asciiTheme="minorHAnsi" w:hAnsiTheme="minorHAnsi" w:cs="Calibri" w:hint="cs"/>
                <w:b/>
                <w:bCs/>
                <w:color w:val="000000" w:themeColor="text1"/>
                <w:sz w:val="28"/>
                <w:u w:val="single"/>
                <w:rtl/>
              </w:rPr>
              <w:t>2</w:t>
            </w:r>
          </w:p>
          <w:p w:rsidR="00B1272C" w:rsidRPr="00F36FBE" w:rsidRDefault="00B1272C" w:rsidP="00B1272C">
            <w:pPr>
              <w:ind w:left="720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</w:pPr>
            <w:r w:rsidRPr="00F36FBE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>•1 מ"ג לדקה במשך 6 שעות ואז 0.5 מ"ג לדקה</w:t>
            </w:r>
            <w:r w:rsidRPr="00F36FBE">
              <w:rPr>
                <w:rFonts w:asciiTheme="minorHAnsi" w:hAnsiTheme="minorHAnsi" w:cs="Calibri" w:hint="cs"/>
                <w:b/>
                <w:bCs/>
                <w:color w:val="000000" w:themeColor="text1"/>
                <w:sz w:val="28"/>
                <w:rtl/>
              </w:rPr>
              <w:t>.</w:t>
            </w:r>
          </w:p>
          <w:p w:rsidR="00B1272C" w:rsidRPr="00F36FBE" w:rsidRDefault="00B1272C" w:rsidP="00B1272C">
            <w:pPr>
              <w:ind w:left="1440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</w:pPr>
            <w:r w:rsidRPr="00F36FBE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•לתת 60 מ"ג/שעה (20 מ"ל/שעה) במשך 6 שעות הראשונות ולאחר מכן לתת 30מ"ג/שעה (10 מ"ל/שעה) עד שיש הוראה להפסיק מתן </w:t>
            </w:r>
            <w:proofErr w:type="spellStart"/>
            <w:r w:rsidRPr="00F36FBE"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  <w:t>amiodarone</w:t>
            </w:r>
            <w:proofErr w:type="spellEnd"/>
            <w:r w:rsidRPr="00F36FBE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 דרך הוריד.</w:t>
            </w:r>
          </w:p>
          <w:p w:rsidR="00B1272C" w:rsidRPr="00F36FBE" w:rsidRDefault="00B1272C" w:rsidP="00B1272C">
            <w:pPr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</w:pPr>
          </w:p>
          <w:p w:rsidR="00B1272C" w:rsidRPr="00FD7274" w:rsidRDefault="00B1272C" w:rsidP="00FD7274">
            <w:pPr>
              <w:pStyle w:val="a9"/>
              <w:numPr>
                <w:ilvl w:val="0"/>
                <w:numId w:val="23"/>
              </w:numPr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</w:pPr>
            <w:r w:rsidRPr="00FD7274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במידה של ירידות בלחץ דם ניתן להוריד קצב אינפוזיה של  </w:t>
            </w:r>
            <w:proofErr w:type="spellStart"/>
            <w:r w:rsidRPr="00FD7274"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  <w:t>amiodarone</w:t>
            </w:r>
            <w:proofErr w:type="spellEnd"/>
            <w:r w:rsidRPr="00FD7274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 בהתאם.</w:t>
            </w:r>
          </w:p>
          <w:p w:rsidR="00B1272C" w:rsidRPr="00FD7274" w:rsidRDefault="00B1272C" w:rsidP="00FD7274">
            <w:pPr>
              <w:pStyle w:val="a9"/>
              <w:numPr>
                <w:ilvl w:val="0"/>
                <w:numId w:val="23"/>
              </w:numPr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</w:pPr>
            <w:r w:rsidRPr="00FD7274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חולים עם הפרעות קצב חוזרות למרות מתן </w:t>
            </w:r>
            <w:proofErr w:type="spellStart"/>
            <w:r w:rsidRPr="00FD7274"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  <w:t>amiodarone</w:t>
            </w:r>
            <w:proofErr w:type="spellEnd"/>
            <w:r w:rsidRPr="00FD7274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 לפי הפרוטוקול, ניתן לתת </w:t>
            </w:r>
            <w:proofErr w:type="spellStart"/>
            <w:r w:rsidRPr="00FD7274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>בולוסים</w:t>
            </w:r>
            <w:proofErr w:type="spellEnd"/>
            <w:r w:rsidRPr="00FD7274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 של 150 מ"ג /100 מ"ל </w:t>
            </w:r>
            <w:r w:rsidRPr="00FD7274"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  <w:t>D5W</w:t>
            </w:r>
            <w:r w:rsidRPr="00FD7274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>.</w:t>
            </w:r>
          </w:p>
          <w:p w:rsidR="00B1272C" w:rsidRPr="007A1183" w:rsidRDefault="00B1272C" w:rsidP="008D330B">
            <w:pPr>
              <w:pStyle w:val="a9"/>
              <w:numPr>
                <w:ilvl w:val="0"/>
                <w:numId w:val="23"/>
              </w:numPr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rtl/>
              </w:rPr>
            </w:pPr>
            <w:r w:rsidRPr="00FD7274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לא לתת יותר מ 8 </w:t>
            </w:r>
            <w:proofErr w:type="spellStart"/>
            <w:r w:rsidRPr="00FD7274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>בולוסים</w:t>
            </w:r>
            <w:proofErr w:type="spellEnd"/>
            <w:r w:rsidRPr="00FD7274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 של </w:t>
            </w:r>
            <w:proofErr w:type="spellStart"/>
            <w:r w:rsidRPr="00FD7274"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</w:rPr>
              <w:t>amiodarone</w:t>
            </w:r>
            <w:proofErr w:type="spellEnd"/>
            <w:r w:rsidRPr="00FD7274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 xml:space="preserve"> </w:t>
            </w:r>
            <w:r w:rsidR="00FD7274">
              <w:rPr>
                <w:rFonts w:asciiTheme="minorHAnsi" w:hAnsiTheme="minorHAnsi" w:cs="Calibri" w:hint="cs"/>
                <w:b/>
                <w:bCs/>
                <w:color w:val="000000" w:themeColor="text1"/>
                <w:sz w:val="28"/>
                <w:rtl/>
              </w:rPr>
              <w:t xml:space="preserve">150מ"ג </w:t>
            </w:r>
            <w:r w:rsidR="006922EC">
              <w:rPr>
                <w:rFonts w:asciiTheme="minorHAnsi" w:hAnsiTheme="minorHAnsi" w:cs="Calibri" w:hint="cs"/>
                <w:b/>
                <w:bCs/>
                <w:color w:val="000000" w:themeColor="text1"/>
                <w:sz w:val="28"/>
                <w:rtl/>
              </w:rPr>
              <w:t xml:space="preserve"> </w:t>
            </w:r>
            <w:r w:rsidRPr="00FD7274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>בי</w:t>
            </w:r>
            <w:r w:rsidR="008D330B">
              <w:rPr>
                <w:rFonts w:asciiTheme="minorHAnsi" w:hAnsiTheme="minorHAnsi" w:cs="Calibri" w:hint="cs"/>
                <w:b/>
                <w:bCs/>
                <w:color w:val="000000" w:themeColor="text1"/>
                <w:sz w:val="28"/>
                <w:rtl/>
              </w:rPr>
              <w:t>ממה</w:t>
            </w:r>
            <w:r w:rsidRPr="00FD7274">
              <w:rPr>
                <w:rFonts w:asciiTheme="minorHAnsi" w:hAnsiTheme="minorHAnsi" w:cs="Calibri"/>
                <w:b/>
                <w:bCs/>
                <w:color w:val="000000" w:themeColor="text1"/>
                <w:sz w:val="28"/>
                <w:rtl/>
              </w:rPr>
              <w:t>.</w:t>
            </w:r>
            <w:r w:rsidR="008D330B">
              <w:rPr>
                <w:rFonts w:asciiTheme="minorHAnsi" w:hAnsiTheme="minorHAnsi" w:cstheme="minorHAnsi" w:hint="cs"/>
                <w:b/>
                <w:bCs/>
                <w:color w:val="000000" w:themeColor="text1"/>
                <w:sz w:val="28"/>
                <w:rtl/>
              </w:rPr>
              <w:t xml:space="preserve">  </w:t>
            </w:r>
            <w:bookmarkStart w:id="0" w:name="_GoBack"/>
            <w:bookmarkEnd w:id="0"/>
          </w:p>
        </w:tc>
      </w:tr>
    </w:tbl>
    <w:p w:rsidR="00B1272C" w:rsidRPr="002B2CC5" w:rsidRDefault="00B1272C" w:rsidP="00B1272C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:rtl/>
        </w:rPr>
      </w:pPr>
    </w:p>
    <w:sectPr w:rsidR="00B1272C" w:rsidRPr="002B2CC5" w:rsidSect="002C0AF6">
      <w:headerReference w:type="default" r:id="rId8"/>
      <w:footerReference w:type="even" r:id="rId9"/>
      <w:footerReference w:type="default" r:id="rId10"/>
      <w:endnotePr>
        <w:numFmt w:val="lowerLetter"/>
      </w:endnotePr>
      <w:pgSz w:w="11906" w:h="16838"/>
      <w:pgMar w:top="3799" w:right="1134" w:bottom="1440" w:left="709" w:header="425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00FE" w:rsidRDefault="008F00FE">
      <w:r>
        <w:separator/>
      </w:r>
    </w:p>
  </w:endnote>
  <w:endnote w:type="continuationSeparator" w:id="0">
    <w:p w:rsidR="008F00FE" w:rsidRDefault="008F0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riam">
    <w:altName w:val="Malgun Gothic Semilight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56F6" w:rsidRDefault="00061C20" w:rsidP="005E4C60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AF56F6"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AF56F6" w:rsidRDefault="00AF56F6" w:rsidP="00B75ED3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56F6" w:rsidRDefault="00061C20" w:rsidP="005E4C60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AF56F6"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8D330B">
      <w:rPr>
        <w:rStyle w:val="a7"/>
        <w:noProof/>
        <w:rtl/>
      </w:rPr>
      <w:t>3</w:t>
    </w:r>
    <w:r>
      <w:rPr>
        <w:rStyle w:val="a7"/>
        <w:rtl/>
      </w:rPr>
      <w:fldChar w:fldCharType="end"/>
    </w:r>
  </w:p>
  <w:p w:rsidR="00AF56F6" w:rsidRDefault="00AF56F6" w:rsidP="00B75ED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00FE" w:rsidRDefault="008F00FE">
      <w:r>
        <w:separator/>
      </w:r>
    </w:p>
  </w:footnote>
  <w:footnote w:type="continuationSeparator" w:id="0">
    <w:p w:rsidR="008F00FE" w:rsidRDefault="008F00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5495"/>
      <w:gridCol w:w="5351"/>
    </w:tblGrid>
    <w:tr w:rsidR="00AF56F6">
      <w:trPr>
        <w:trHeight w:val="3042"/>
      </w:trPr>
      <w:tc>
        <w:tcPr>
          <w:tcW w:w="5495" w:type="dxa"/>
        </w:tcPr>
        <w:p w:rsidR="00AF56F6" w:rsidRDefault="008F00FE" w:rsidP="00040783">
          <w:pPr>
            <w:pStyle w:val="a4"/>
            <w:tabs>
              <w:tab w:val="clear" w:pos="4153"/>
              <w:tab w:val="clear" w:pos="8306"/>
            </w:tabs>
            <w:jc w:val="right"/>
          </w:pPr>
          <w:r>
            <w:rPr>
              <w:noProof/>
              <w:lang w:eastAsia="en-US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52" type="#_x0000_t202" style="position:absolute;margin-left:147.25pt;margin-top:138.4pt;width:214pt;height:39.35pt;z-index:251659776" fillcolor="white [3212]" strokecolor="white [3212]">
                <v:textbox>
                  <w:txbxContent>
                    <w:p w:rsidR="00E41D5D" w:rsidRPr="00E41D5D" w:rsidRDefault="00E41D5D" w:rsidP="00E41D5D">
                      <w:pPr>
                        <w:bidi w:val="0"/>
                        <w:rPr>
                          <w:rFonts w:ascii="Segoe UI Black" w:hAnsi="Segoe UI Black"/>
                          <w:sz w:val="44"/>
                          <w:szCs w:val="56"/>
                          <w:u w:val="single"/>
                        </w:rPr>
                      </w:pPr>
                      <w:r w:rsidRPr="00E41D5D">
                        <w:rPr>
                          <w:rFonts w:ascii="Segoe UI Black" w:hAnsi="Segoe UI Black"/>
                          <w:sz w:val="44"/>
                          <w:szCs w:val="56"/>
                          <w:u w:val="single"/>
                        </w:rPr>
                        <w:t xml:space="preserve">AMIODARONE  </w:t>
                      </w:r>
                    </w:p>
                  </w:txbxContent>
                </v:textbox>
                <w10:wrap anchorx="page"/>
              </v:shape>
            </w:pict>
          </w:r>
          <w:r w:rsidR="00E41D5D" w:rsidRPr="00E41D5D">
            <w:t xml:space="preserve">  </w:t>
          </w:r>
          <w:r w:rsidR="00AF56F6">
            <w:rPr>
              <w:noProof/>
              <w:lang w:eastAsia="en-US"/>
            </w:rPr>
            <w:drawing>
              <wp:inline distT="0" distB="0" distL="0" distR="0" wp14:anchorId="6B3B9D05" wp14:editId="6903A9EC">
                <wp:extent cx="3060700" cy="1727200"/>
                <wp:effectExtent l="19050" t="0" r="6350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700" cy="172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pict>
              <v:line id="_x0000_s2051" style="position:absolute;flip:x;z-index:251658752;mso-position-horizontal-relative:page;mso-position-vertical-relative:text" from="326.6pt,123.65pt" to="568.05pt,123.75pt" o:allowincell="f" strokecolor="teal" strokeweight="1pt">
                <w10:wrap anchorx="page"/>
              </v:line>
            </w:pict>
          </w:r>
          <w:r>
            <w:pict>
              <v:line id="_x0000_s2049" style="position:absolute;flip:x;z-index:251656704;mso-position-horizontal-relative:page;mso-position-vertical-relative:text" from="362.1pt,52.65pt" to="570.95pt,52.7pt" o:allowincell="f" strokecolor="teal" strokeweight="1pt">
                <w10:wrap anchorx="page"/>
              </v:line>
            </w:pict>
          </w:r>
          <w:r>
            <w:pict>
              <v:line id="_x0000_s2050" style="position:absolute;flip:x;z-index:251657728;mso-position-horizontal-relative:page;mso-position-vertical-relative:text" from="345.6pt,88.15pt" to="568.85pt,88.2pt" o:allowincell="f" strokecolor="teal" strokeweight="1pt">
                <w10:wrap anchorx="page"/>
              </v:line>
            </w:pict>
          </w:r>
        </w:p>
      </w:tc>
      <w:tc>
        <w:tcPr>
          <w:tcW w:w="5351" w:type="dxa"/>
        </w:tcPr>
        <w:p w:rsidR="00AF56F6" w:rsidRDefault="00AF56F6">
          <w:pPr>
            <w:bidi w:val="0"/>
          </w:pPr>
        </w:p>
        <w:p w:rsidR="00AF56F6" w:rsidRDefault="00AF56F6">
          <w:pPr>
            <w:bidi w:val="0"/>
            <w:ind w:left="884" w:right="-1"/>
            <w:rPr>
              <w:i/>
              <w:iCs/>
            </w:rPr>
          </w:pPr>
        </w:p>
        <w:p w:rsidR="00AF56F6" w:rsidRDefault="00AF56F6">
          <w:pPr>
            <w:bidi w:val="0"/>
            <w:ind w:left="884" w:right="-1"/>
            <w:rPr>
              <w:i/>
              <w:iCs/>
            </w:rPr>
          </w:pPr>
        </w:p>
        <w:p w:rsidR="00AF56F6" w:rsidRDefault="00AF56F6">
          <w:pPr>
            <w:bidi w:val="0"/>
            <w:ind w:left="884" w:right="-1"/>
            <w:rPr>
              <w:i/>
              <w:iCs/>
            </w:rPr>
          </w:pPr>
        </w:p>
        <w:p w:rsidR="00AF56F6" w:rsidRDefault="00AF56F6">
          <w:pPr>
            <w:bidi w:val="0"/>
            <w:ind w:left="884" w:right="-1"/>
            <w:rPr>
              <w:i/>
              <w:iCs/>
            </w:rPr>
          </w:pPr>
        </w:p>
        <w:p w:rsidR="00AF56F6" w:rsidRDefault="00AF56F6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>
                <w:rPr>
                  <w:i/>
                  <w:iCs/>
                </w:rPr>
                <w:t>ISRAEL</w:t>
              </w:r>
            </w:smartTag>
          </w:smartTag>
          <w:r>
            <w:rPr>
              <w:i/>
              <w:iCs/>
            </w:rPr>
            <w:t>,</w:t>
          </w:r>
          <w:r>
            <w:rPr>
              <w:i/>
              <w:iCs/>
              <w:rtl/>
            </w:rPr>
            <w:t xml:space="preserve"> </w:t>
          </w:r>
          <w:r>
            <w:rPr>
              <w:i/>
              <w:iCs/>
            </w:rPr>
            <w:t>NETANYA</w:t>
          </w:r>
        </w:p>
        <w:p w:rsidR="00AF56F6" w:rsidRDefault="00AF56F6" w:rsidP="0091369D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szCs w:val="24"/>
              <w:rtl/>
            </w:rPr>
          </w:pPr>
          <w:r>
            <w:rPr>
              <w:i/>
              <w:iCs/>
            </w:rPr>
            <w:t xml:space="preserve"> Tel. 972-9-8604551</w:t>
          </w:r>
          <w:proofErr w:type="gramStart"/>
          <w:r>
            <w:rPr>
              <w:i/>
              <w:iCs/>
            </w:rPr>
            <w:t>,  Fax</w:t>
          </w:r>
          <w:proofErr w:type="gramEnd"/>
          <w:r>
            <w:rPr>
              <w:i/>
              <w:iCs/>
            </w:rPr>
            <w:t>. 972-9-8609233</w:t>
          </w:r>
        </w:p>
        <w:p w:rsidR="00AF56F6" w:rsidRDefault="00AF56F6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  <w:szCs w:val="24"/>
            </w:rPr>
          </w:pPr>
        </w:p>
        <w:p w:rsidR="00AF56F6" w:rsidRDefault="00AF56F6" w:rsidP="00654CE1">
          <w:pPr>
            <w:bidi w:val="0"/>
            <w:ind w:left="601" w:right="-1"/>
            <w:rPr>
              <w:rFonts w:ascii="Britannic Bold" w:hAnsi="Britannic Bold" w:cs="Narkisim"/>
              <w:i/>
              <w:iCs/>
              <w:szCs w:val="24"/>
              <w:rtl/>
            </w:rPr>
          </w:pPr>
          <w:r>
            <w:rPr>
              <w:rFonts w:ascii="Britannic Bold" w:hAnsi="Britannic Bold" w:hint="cs"/>
              <w:b/>
              <w:bCs/>
              <w:i/>
              <w:iCs/>
              <w:szCs w:val="24"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 xml:space="preserve">,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קרית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 xml:space="preserve">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צאנז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, נתניה 42150</w:t>
          </w:r>
          <w:r>
            <w:rPr>
              <w:rFonts w:ascii="Britannic Bold" w:hAnsi="Britannic Bold" w:cs="Narkisim"/>
              <w:i/>
              <w:iCs/>
              <w:szCs w:val="24"/>
            </w:rPr>
            <w:t xml:space="preserve"> </w:t>
          </w:r>
        </w:p>
        <w:p w:rsidR="00AF56F6" w:rsidRDefault="00AF56F6" w:rsidP="0091369D">
          <w:pPr>
            <w:bidi w:val="0"/>
            <w:ind w:left="459" w:right="-1"/>
            <w:rPr>
              <w:rFonts w:ascii="Britannic Bold" w:hAnsi="Britannic Bold" w:cs="Narkisim"/>
              <w:i/>
              <w:iCs/>
              <w:sz w:val="16"/>
              <w:szCs w:val="24"/>
              <w:rtl/>
            </w:rPr>
          </w:pPr>
          <w:r>
            <w:rPr>
              <w:rFonts w:ascii="Britannic Bold" w:hAnsi="Britannic Bold" w:cs="Narkisim"/>
              <w:i/>
              <w:iCs/>
              <w:szCs w:val="24"/>
              <w:rtl/>
            </w:rPr>
            <w:t>טל. 09-8604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551</w:t>
          </w:r>
          <w:r>
            <w:rPr>
              <w:rFonts w:ascii="Britannic Bold" w:hAnsi="Britannic Bold" w:cs="Narkisim"/>
              <w:i/>
              <w:iCs/>
              <w:szCs w:val="24"/>
              <w:rtl/>
            </w:rPr>
            <w:t>, פקס. 09-8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609233</w:t>
          </w:r>
        </w:p>
        <w:p w:rsidR="00AF56F6" w:rsidRDefault="00AF56F6">
          <w:pPr>
            <w:bidi w:val="0"/>
            <w:ind w:left="175"/>
            <w:rPr>
              <w:i/>
              <w:iCs/>
              <w:sz w:val="16"/>
            </w:rPr>
          </w:pPr>
        </w:p>
        <w:p w:rsidR="00AF56F6" w:rsidRDefault="00AF56F6" w:rsidP="00040783">
          <w:pPr>
            <w:bidi w:val="0"/>
            <w:ind w:left="175"/>
            <w:rPr>
              <w:i/>
              <w:iCs/>
            </w:rPr>
          </w:pPr>
          <w:r>
            <w:rPr>
              <w:i/>
              <w:iCs/>
            </w:rPr>
            <w:t xml:space="preserve">Email: </w:t>
          </w:r>
          <w:hyperlink r:id="rId2" w:history="1">
            <w:r w:rsidRPr="00347775">
              <w:rPr>
                <w:rStyle w:val="Hyperlink"/>
                <w:i/>
                <w:iCs/>
              </w:rPr>
              <w:t>nimclali@laniado.org.il</w:t>
            </w:r>
          </w:hyperlink>
        </w:p>
        <w:p w:rsidR="00AF56F6" w:rsidRDefault="00AF56F6" w:rsidP="00040783">
          <w:pPr>
            <w:bidi w:val="0"/>
            <w:jc w:val="both"/>
          </w:pPr>
        </w:p>
        <w:p w:rsidR="00AF56F6" w:rsidRPr="00E41D5D" w:rsidRDefault="00AF56F6" w:rsidP="00E41D5D">
          <w:pPr>
            <w:bidi w:val="0"/>
            <w:jc w:val="both"/>
            <w:rPr>
              <w:rFonts w:ascii="Rockwell Extra Bold" w:hAnsi="Rockwell Extra Bold"/>
              <w:b/>
              <w:bCs/>
              <w:sz w:val="56"/>
              <w:szCs w:val="144"/>
              <w:u w:val="single"/>
            </w:rPr>
          </w:pPr>
        </w:p>
      </w:tc>
    </w:tr>
  </w:tbl>
  <w:p w:rsidR="00AF56F6" w:rsidRDefault="00AF56F6" w:rsidP="00040783">
    <w:pPr>
      <w:bidi w:val="0"/>
      <w:jc w:val="right"/>
    </w:pPr>
    <w:r>
      <w:rPr>
        <w:rFonts w:ascii="Britannic Bold" w:hAnsi="Britannic Bold"/>
        <w:b/>
        <w:bCs/>
        <w:i/>
        <w:iCs/>
        <w:szCs w:val="20"/>
        <w:rtl/>
      </w:rPr>
      <w:t>בס"ד</w:t>
    </w:r>
    <w:r>
      <w:rPr>
        <w:rFonts w:ascii="Britannic Bold" w:hAnsi="Britannic Bold"/>
        <w:b/>
        <w:bCs/>
        <w:i/>
        <w:iCs/>
        <w:szCs w:val="20"/>
      </w:rP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9D81701"/>
    <w:multiLevelType w:val="hybridMultilevel"/>
    <w:tmpl w:val="8E34C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2E43B1"/>
    <w:multiLevelType w:val="hybridMultilevel"/>
    <w:tmpl w:val="5D6C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BEDDBA">
      <w:numFmt w:val="bullet"/>
      <w:lvlText w:val="•"/>
      <w:lvlJc w:val="left"/>
      <w:pPr>
        <w:ind w:left="2520" w:hanging="720"/>
      </w:pPr>
      <w:rPr>
        <w:rFonts w:ascii="Calibri" w:eastAsia="Times New Roman" w:hAnsi="Calibri" w:cs="Calibri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0F4EF5"/>
    <w:multiLevelType w:val="hybridMultilevel"/>
    <w:tmpl w:val="B5BECB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3A863C6"/>
    <w:multiLevelType w:val="hybridMultilevel"/>
    <w:tmpl w:val="FF563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C247D2"/>
    <w:multiLevelType w:val="hybridMultilevel"/>
    <w:tmpl w:val="9BFE00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77B283E"/>
    <w:multiLevelType w:val="hybridMultilevel"/>
    <w:tmpl w:val="1B8046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0761DFF"/>
    <w:multiLevelType w:val="hybridMultilevel"/>
    <w:tmpl w:val="DABA9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DBEDDBA">
      <w:numFmt w:val="bullet"/>
      <w:lvlText w:val="•"/>
      <w:lvlJc w:val="left"/>
      <w:pPr>
        <w:ind w:left="2520" w:hanging="720"/>
      </w:pPr>
      <w:rPr>
        <w:rFonts w:ascii="Calibri" w:eastAsia="Times New Roman" w:hAnsi="Calibri" w:cs="Calibri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AF5F2C"/>
    <w:multiLevelType w:val="hybridMultilevel"/>
    <w:tmpl w:val="B07AD70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5ED468B"/>
    <w:multiLevelType w:val="hybridMultilevel"/>
    <w:tmpl w:val="E872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7D180B"/>
    <w:multiLevelType w:val="hybridMultilevel"/>
    <w:tmpl w:val="7DF22AF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FD73208"/>
    <w:multiLevelType w:val="hybridMultilevel"/>
    <w:tmpl w:val="29365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7AD4BA8"/>
    <w:multiLevelType w:val="singleLevel"/>
    <w:tmpl w:val="7DAC9AD8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17">
    <w:nsid w:val="5C5751EF"/>
    <w:multiLevelType w:val="hybridMultilevel"/>
    <w:tmpl w:val="C3DA0F8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9">
    <w:nsid w:val="6AEE717A"/>
    <w:multiLevelType w:val="singleLevel"/>
    <w:tmpl w:val="35009B90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20">
    <w:nsid w:val="6DC03057"/>
    <w:multiLevelType w:val="hybridMultilevel"/>
    <w:tmpl w:val="43241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31110B"/>
    <w:multiLevelType w:val="hybridMultilevel"/>
    <w:tmpl w:val="968C1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6945700"/>
    <w:multiLevelType w:val="hybridMultilevel"/>
    <w:tmpl w:val="E0B88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10"/>
  </w:num>
  <w:num w:numId="4">
    <w:abstractNumId w:val="13"/>
  </w:num>
  <w:num w:numId="5">
    <w:abstractNumId w:val="21"/>
  </w:num>
  <w:num w:numId="6">
    <w:abstractNumId w:val="16"/>
  </w:num>
  <w:num w:numId="7">
    <w:abstractNumId w:val="19"/>
  </w:num>
  <w:num w:numId="8">
    <w:abstractNumId w:val="17"/>
  </w:num>
  <w:num w:numId="9">
    <w:abstractNumId w:val="8"/>
  </w:num>
  <w:num w:numId="10">
    <w:abstractNumId w:val="6"/>
  </w:num>
  <w:num w:numId="11">
    <w:abstractNumId w:val="11"/>
  </w:num>
  <w:num w:numId="12">
    <w:abstractNumId w:val="1"/>
  </w:num>
  <w:num w:numId="13">
    <w:abstractNumId w:val="15"/>
  </w:num>
  <w:num w:numId="14">
    <w:abstractNumId w:val="4"/>
  </w:num>
  <w:num w:numId="15">
    <w:abstractNumId w:val="7"/>
  </w:num>
  <w:num w:numId="16">
    <w:abstractNumId w:val="12"/>
  </w:num>
  <w:num w:numId="17">
    <w:abstractNumId w:val="22"/>
  </w:num>
  <w:num w:numId="18">
    <w:abstractNumId w:val="14"/>
  </w:num>
  <w:num w:numId="19">
    <w:abstractNumId w:val="5"/>
  </w:num>
  <w:num w:numId="20">
    <w:abstractNumId w:val="9"/>
  </w:num>
  <w:num w:numId="21">
    <w:abstractNumId w:val="2"/>
  </w:num>
  <w:num w:numId="22">
    <w:abstractNumId w:val="3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3">
      <o:colormru v:ext="edit" colors="teal"/>
    </o:shapedefaults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2"/>
  </w:compat>
  <w:rsids>
    <w:rsidRoot w:val="0005439E"/>
    <w:rsid w:val="000177FC"/>
    <w:rsid w:val="00025CD4"/>
    <w:rsid w:val="00032D65"/>
    <w:rsid w:val="00040783"/>
    <w:rsid w:val="000462DB"/>
    <w:rsid w:val="00052BBB"/>
    <w:rsid w:val="00052CA7"/>
    <w:rsid w:val="0005439E"/>
    <w:rsid w:val="00061C20"/>
    <w:rsid w:val="00076752"/>
    <w:rsid w:val="000865E6"/>
    <w:rsid w:val="000866DA"/>
    <w:rsid w:val="000A6E4C"/>
    <w:rsid w:val="000B0A46"/>
    <w:rsid w:val="000B7792"/>
    <w:rsid w:val="000C7C3E"/>
    <w:rsid w:val="001024ED"/>
    <w:rsid w:val="00141581"/>
    <w:rsid w:val="0014276D"/>
    <w:rsid w:val="00181539"/>
    <w:rsid w:val="00194188"/>
    <w:rsid w:val="001A03AC"/>
    <w:rsid w:val="001A72A6"/>
    <w:rsid w:val="001B3A3C"/>
    <w:rsid w:val="001D51DA"/>
    <w:rsid w:val="001F3E0C"/>
    <w:rsid w:val="002059BB"/>
    <w:rsid w:val="00214846"/>
    <w:rsid w:val="002230BA"/>
    <w:rsid w:val="00232347"/>
    <w:rsid w:val="00243840"/>
    <w:rsid w:val="00244D7B"/>
    <w:rsid w:val="00254E4C"/>
    <w:rsid w:val="00256835"/>
    <w:rsid w:val="00265316"/>
    <w:rsid w:val="00267A8B"/>
    <w:rsid w:val="00273163"/>
    <w:rsid w:val="00286C5A"/>
    <w:rsid w:val="002A1BC9"/>
    <w:rsid w:val="002A5243"/>
    <w:rsid w:val="002B2CC5"/>
    <w:rsid w:val="002C03B9"/>
    <w:rsid w:val="002C0AF6"/>
    <w:rsid w:val="002C243D"/>
    <w:rsid w:val="002F0E3A"/>
    <w:rsid w:val="003371BA"/>
    <w:rsid w:val="00342A14"/>
    <w:rsid w:val="003433F0"/>
    <w:rsid w:val="00344732"/>
    <w:rsid w:val="0037558D"/>
    <w:rsid w:val="00380DE2"/>
    <w:rsid w:val="00382262"/>
    <w:rsid w:val="00393F27"/>
    <w:rsid w:val="003A0A4F"/>
    <w:rsid w:val="003A34FF"/>
    <w:rsid w:val="003C0B61"/>
    <w:rsid w:val="003C7B26"/>
    <w:rsid w:val="003D5BEE"/>
    <w:rsid w:val="003E29D6"/>
    <w:rsid w:val="003E3A86"/>
    <w:rsid w:val="003E6577"/>
    <w:rsid w:val="003E7F06"/>
    <w:rsid w:val="003F3A60"/>
    <w:rsid w:val="003F57C9"/>
    <w:rsid w:val="00403A18"/>
    <w:rsid w:val="00406CBF"/>
    <w:rsid w:val="004104F8"/>
    <w:rsid w:val="00413C05"/>
    <w:rsid w:val="004279CD"/>
    <w:rsid w:val="004348E9"/>
    <w:rsid w:val="00437707"/>
    <w:rsid w:val="0046415D"/>
    <w:rsid w:val="004764F6"/>
    <w:rsid w:val="0048768A"/>
    <w:rsid w:val="004A3428"/>
    <w:rsid w:val="004C2BDC"/>
    <w:rsid w:val="004D0FEC"/>
    <w:rsid w:val="004D1A3E"/>
    <w:rsid w:val="004E5C14"/>
    <w:rsid w:val="00513F77"/>
    <w:rsid w:val="00521708"/>
    <w:rsid w:val="005360E7"/>
    <w:rsid w:val="00557DAE"/>
    <w:rsid w:val="00583225"/>
    <w:rsid w:val="00584AA3"/>
    <w:rsid w:val="005A2ADD"/>
    <w:rsid w:val="005A6373"/>
    <w:rsid w:val="005A69B9"/>
    <w:rsid w:val="005C5152"/>
    <w:rsid w:val="005E4C60"/>
    <w:rsid w:val="00606B70"/>
    <w:rsid w:val="00643B19"/>
    <w:rsid w:val="006504AA"/>
    <w:rsid w:val="00654CE1"/>
    <w:rsid w:val="006628ED"/>
    <w:rsid w:val="00665BF1"/>
    <w:rsid w:val="006922EC"/>
    <w:rsid w:val="006A77C7"/>
    <w:rsid w:val="006B481F"/>
    <w:rsid w:val="006D6AD2"/>
    <w:rsid w:val="006D7766"/>
    <w:rsid w:val="006F2564"/>
    <w:rsid w:val="006F3122"/>
    <w:rsid w:val="00706425"/>
    <w:rsid w:val="007127D5"/>
    <w:rsid w:val="0073656C"/>
    <w:rsid w:val="007508BF"/>
    <w:rsid w:val="0075472F"/>
    <w:rsid w:val="00756689"/>
    <w:rsid w:val="0078694D"/>
    <w:rsid w:val="00792749"/>
    <w:rsid w:val="00796379"/>
    <w:rsid w:val="007A0E54"/>
    <w:rsid w:val="007A1183"/>
    <w:rsid w:val="007A1B04"/>
    <w:rsid w:val="007A36A7"/>
    <w:rsid w:val="007A5052"/>
    <w:rsid w:val="007B7C95"/>
    <w:rsid w:val="007E5C44"/>
    <w:rsid w:val="007E7CEF"/>
    <w:rsid w:val="007F2914"/>
    <w:rsid w:val="00812471"/>
    <w:rsid w:val="00814EFA"/>
    <w:rsid w:val="00846A33"/>
    <w:rsid w:val="0085792B"/>
    <w:rsid w:val="00860972"/>
    <w:rsid w:val="00896015"/>
    <w:rsid w:val="008B2DE2"/>
    <w:rsid w:val="008C62BE"/>
    <w:rsid w:val="008C76F8"/>
    <w:rsid w:val="008D330B"/>
    <w:rsid w:val="008E29BD"/>
    <w:rsid w:val="008F00FE"/>
    <w:rsid w:val="008F0D67"/>
    <w:rsid w:val="008F5100"/>
    <w:rsid w:val="00900D7A"/>
    <w:rsid w:val="00900F1A"/>
    <w:rsid w:val="00911FCF"/>
    <w:rsid w:val="0091369D"/>
    <w:rsid w:val="009171A4"/>
    <w:rsid w:val="00922EA5"/>
    <w:rsid w:val="00942F12"/>
    <w:rsid w:val="00946ED2"/>
    <w:rsid w:val="009742D0"/>
    <w:rsid w:val="0099114B"/>
    <w:rsid w:val="009B3AEE"/>
    <w:rsid w:val="009B405D"/>
    <w:rsid w:val="009D0712"/>
    <w:rsid w:val="009D1ECE"/>
    <w:rsid w:val="009D2EAC"/>
    <w:rsid w:val="009F478B"/>
    <w:rsid w:val="00A2468C"/>
    <w:rsid w:val="00A36BED"/>
    <w:rsid w:val="00A37F7B"/>
    <w:rsid w:val="00A46CCE"/>
    <w:rsid w:val="00A6070E"/>
    <w:rsid w:val="00A67FC1"/>
    <w:rsid w:val="00A86712"/>
    <w:rsid w:val="00AB35AB"/>
    <w:rsid w:val="00AC129C"/>
    <w:rsid w:val="00AC718F"/>
    <w:rsid w:val="00AD2DCA"/>
    <w:rsid w:val="00AD7327"/>
    <w:rsid w:val="00AE6A8D"/>
    <w:rsid w:val="00AF18B5"/>
    <w:rsid w:val="00AF390A"/>
    <w:rsid w:val="00AF4744"/>
    <w:rsid w:val="00AF56F6"/>
    <w:rsid w:val="00B018FE"/>
    <w:rsid w:val="00B059B3"/>
    <w:rsid w:val="00B05A06"/>
    <w:rsid w:val="00B10488"/>
    <w:rsid w:val="00B10739"/>
    <w:rsid w:val="00B1272C"/>
    <w:rsid w:val="00B20807"/>
    <w:rsid w:val="00B27D90"/>
    <w:rsid w:val="00B75ED3"/>
    <w:rsid w:val="00B77CD7"/>
    <w:rsid w:val="00B800CB"/>
    <w:rsid w:val="00BA07B5"/>
    <w:rsid w:val="00BB271F"/>
    <w:rsid w:val="00BC17ED"/>
    <w:rsid w:val="00BC1B48"/>
    <w:rsid w:val="00BC5903"/>
    <w:rsid w:val="00BF0DB8"/>
    <w:rsid w:val="00BF6285"/>
    <w:rsid w:val="00C11960"/>
    <w:rsid w:val="00C156EB"/>
    <w:rsid w:val="00C16858"/>
    <w:rsid w:val="00C2285F"/>
    <w:rsid w:val="00C536D8"/>
    <w:rsid w:val="00C57F0A"/>
    <w:rsid w:val="00C6559B"/>
    <w:rsid w:val="00C85F3F"/>
    <w:rsid w:val="00C91B1C"/>
    <w:rsid w:val="00C92FD0"/>
    <w:rsid w:val="00CB544F"/>
    <w:rsid w:val="00CD6B5A"/>
    <w:rsid w:val="00CE5E80"/>
    <w:rsid w:val="00D26A42"/>
    <w:rsid w:val="00D42695"/>
    <w:rsid w:val="00D468F1"/>
    <w:rsid w:val="00D77F3D"/>
    <w:rsid w:val="00D80741"/>
    <w:rsid w:val="00DA74DC"/>
    <w:rsid w:val="00DF160A"/>
    <w:rsid w:val="00E00305"/>
    <w:rsid w:val="00E10230"/>
    <w:rsid w:val="00E31729"/>
    <w:rsid w:val="00E351DA"/>
    <w:rsid w:val="00E41D5D"/>
    <w:rsid w:val="00E64510"/>
    <w:rsid w:val="00E8585C"/>
    <w:rsid w:val="00EA1E25"/>
    <w:rsid w:val="00EC3156"/>
    <w:rsid w:val="00EE1C4A"/>
    <w:rsid w:val="00F31C8A"/>
    <w:rsid w:val="00F36FBE"/>
    <w:rsid w:val="00F379C0"/>
    <w:rsid w:val="00F40F3D"/>
    <w:rsid w:val="00F54E08"/>
    <w:rsid w:val="00F76C76"/>
    <w:rsid w:val="00FA1DBB"/>
    <w:rsid w:val="00FB0AA6"/>
    <w:rsid w:val="00FB738A"/>
    <w:rsid w:val="00FC4CC8"/>
    <w:rsid w:val="00FD7274"/>
    <w:rsid w:val="00FE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3">
      <o:colormru v:ext="edit" colors="teal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AF6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rsid w:val="002C0AF6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rsid w:val="002C0AF6"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2C0AF6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rsid w:val="002C0AF6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rsid w:val="002C0AF6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2C0AF6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2C0AF6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2C0AF6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2C0AF6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2C0AF6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2C0AF6"/>
    <w:pPr>
      <w:tabs>
        <w:tab w:val="center" w:pos="4153"/>
        <w:tab w:val="right" w:pos="8306"/>
      </w:tabs>
    </w:pPr>
    <w:rPr>
      <w:sz w:val="16"/>
    </w:rPr>
  </w:style>
  <w:style w:type="table" w:styleId="a6">
    <w:name w:val="Table Grid"/>
    <w:basedOn w:val="a2"/>
    <w:rsid w:val="000866D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"/>
    <w:basedOn w:val="a"/>
    <w:rsid w:val="002C0AF6"/>
    <w:pPr>
      <w:ind w:left="567"/>
    </w:pPr>
  </w:style>
  <w:style w:type="paragraph" w:styleId="20">
    <w:name w:val="List 2"/>
    <w:basedOn w:val="a"/>
    <w:rsid w:val="002C0AF6"/>
    <w:pPr>
      <w:ind w:left="1134"/>
    </w:pPr>
  </w:style>
  <w:style w:type="character" w:styleId="a7">
    <w:name w:val="page number"/>
    <w:basedOn w:val="a1"/>
    <w:rsid w:val="00B75ED3"/>
  </w:style>
  <w:style w:type="paragraph" w:styleId="a8">
    <w:name w:val="Balloon Text"/>
    <w:basedOn w:val="a"/>
    <w:semiHidden/>
    <w:rsid w:val="00CD6B5A"/>
    <w:rPr>
      <w:rFonts w:ascii="Tahoma" w:hAnsi="Tahoma" w:cs="Tahoma"/>
      <w:sz w:val="16"/>
      <w:szCs w:val="16"/>
    </w:rPr>
  </w:style>
  <w:style w:type="table" w:customStyle="1" w:styleId="10">
    <w:name w:val="סגנון טבלה1"/>
    <w:basedOn w:val="a2"/>
    <w:rsid w:val="00CD6B5A"/>
    <w:tblPr/>
  </w:style>
  <w:style w:type="paragraph" w:styleId="a9">
    <w:name w:val="List Paragraph"/>
    <w:basedOn w:val="a"/>
    <w:uiPriority w:val="34"/>
    <w:qFormat/>
    <w:rsid w:val="003E6577"/>
    <w:pPr>
      <w:ind w:left="720"/>
      <w:contextualSpacing/>
    </w:pPr>
  </w:style>
  <w:style w:type="character" w:customStyle="1" w:styleId="apple-converted-space">
    <w:name w:val="apple-converted-space"/>
    <w:basedOn w:val="a1"/>
    <w:rsid w:val="00DF160A"/>
  </w:style>
  <w:style w:type="character" w:styleId="Hyperlink">
    <w:name w:val="Hyperlink"/>
    <w:basedOn w:val="a1"/>
    <w:uiPriority w:val="99"/>
    <w:unhideWhenUsed/>
    <w:rsid w:val="0004078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nimclali@laniado.org.il" TargetMode="External"/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4</Pages>
  <Words>465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2789</CharactersWithSpaces>
  <SharedDoc>false</SharedDoc>
  <HLinks>
    <vt:vector size="6" baseType="variant">
      <vt:variant>
        <vt:i4>4980807</vt:i4>
      </vt:variant>
      <vt:variant>
        <vt:i4>12986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53</cp:revision>
  <cp:lastPrinted>2007-06-07T11:25:00Z</cp:lastPrinted>
  <dcterms:created xsi:type="dcterms:W3CDTF">2016-04-21T10:27:00Z</dcterms:created>
  <dcterms:modified xsi:type="dcterms:W3CDTF">2024-12-16T12:31:00Z</dcterms:modified>
</cp:coreProperties>
</file>