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6E15" w:rsidRDefault="00C36E15" w:rsidP="00C36E15">
      <w:pPr>
        <w:jc w:val="center"/>
        <w:rPr>
          <w:rFonts w:ascii="Arial" w:hAnsi="Arial" w:cs="Arial" w:hint="cs"/>
          <w:color w:val="222222"/>
          <w:sz w:val="40"/>
          <w:szCs w:val="40"/>
          <w:shd w:val="clear" w:color="auto" w:fill="FFFFFF"/>
          <w:rtl/>
        </w:rPr>
      </w:pPr>
      <w:r>
        <w:rPr>
          <w:rFonts w:ascii="Arial" w:hAnsi="Arial" w:cs="Arial"/>
          <w:i/>
          <w:iCs/>
          <w:color w:val="676767"/>
          <w:sz w:val="44"/>
          <w:szCs w:val="44"/>
          <w:u w:val="single"/>
        </w:rPr>
        <w:t>GANCICLOVIR</w:t>
      </w:r>
    </w:p>
    <w:p w:rsidR="0073656C" w:rsidRDefault="00C36E15" w:rsidP="00C36E15">
      <w:pPr>
        <w:jc w:val="center"/>
        <w:rPr>
          <w:rFonts w:ascii="Arial" w:hAnsi="Arial" w:cs="Arial"/>
          <w:i/>
          <w:iCs/>
          <w:color w:val="676767"/>
          <w:sz w:val="44"/>
          <w:szCs w:val="44"/>
          <w:u w:val="single"/>
        </w:rPr>
      </w:pPr>
      <w:proofErr w:type="spellStart"/>
      <w:r w:rsidRPr="00C36E15">
        <w:rPr>
          <w:rFonts w:ascii="Arial" w:hAnsi="Arial" w:cs="Arial"/>
          <w:color w:val="222222"/>
          <w:sz w:val="48"/>
          <w:szCs w:val="48"/>
          <w:shd w:val="clear" w:color="auto" w:fill="FFFFFF"/>
          <w:rtl/>
        </w:rPr>
        <w:t>גנציקלוביר</w:t>
      </w:r>
      <w:proofErr w:type="spellEnd"/>
      <w:r w:rsidR="003433F0">
        <w:rPr>
          <w:rFonts w:ascii="Tahoma" w:hAnsi="Tahoma" w:cs="Tahoma"/>
          <w:i/>
          <w:iCs/>
          <w:color w:val="676767"/>
          <w:sz w:val="28"/>
        </w:rPr>
        <w:t xml:space="preserve">  </w:t>
      </w:r>
    </w:p>
    <w:p w:rsidR="003433F0" w:rsidRDefault="003433F0" w:rsidP="003433F0">
      <w:pPr>
        <w:jc w:val="center"/>
        <w:rPr>
          <w:rFonts w:ascii="Arial" w:hAnsi="Arial" w:cs="Arial"/>
          <w:i/>
          <w:iCs/>
          <w:color w:val="676767"/>
          <w:sz w:val="44"/>
          <w:szCs w:val="44"/>
          <w:u w:val="single"/>
        </w:rPr>
      </w:pPr>
    </w:p>
    <w:p w:rsidR="003433F0" w:rsidRPr="00D80741" w:rsidRDefault="003433F0" w:rsidP="009045B5">
      <w:pPr>
        <w:rPr>
          <w:rFonts w:ascii="Tahoma" w:hAnsi="Tahoma" w:cs="Tahoma" w:hint="cs"/>
          <w:i/>
          <w:iCs/>
          <w:color w:val="676767"/>
          <w:sz w:val="28"/>
          <w:u w:val="single"/>
          <w:rtl/>
        </w:rPr>
      </w:pPr>
      <w:r w:rsidRPr="00D80741">
        <w:rPr>
          <w:rFonts w:ascii="Tahoma" w:hAnsi="Tahoma" w:cs="Tahoma"/>
          <w:i/>
          <w:iCs/>
          <w:color w:val="676767"/>
          <w:sz w:val="28"/>
          <w:u w:val="single"/>
          <w:rtl/>
        </w:rPr>
        <w:t>קבוצת סיווג</w:t>
      </w:r>
      <w:r w:rsidRPr="00D80741">
        <w:rPr>
          <w:rFonts w:ascii="Tahoma" w:hAnsi="Tahoma" w:cs="Tahoma"/>
          <w:i/>
          <w:iCs/>
          <w:color w:val="676767"/>
          <w:sz w:val="28"/>
          <w:rtl/>
        </w:rPr>
        <w:t>:</w:t>
      </w:r>
      <w:r w:rsidR="008B2DE2">
        <w:rPr>
          <w:rFonts w:ascii="Tahoma" w:hAnsi="Tahoma" w:cs="Tahoma" w:hint="cs"/>
          <w:i/>
          <w:iCs/>
          <w:color w:val="676767"/>
          <w:sz w:val="28"/>
          <w:rtl/>
        </w:rPr>
        <w:t xml:space="preserve"> </w:t>
      </w:r>
      <w:r w:rsidR="008B2DE2" w:rsidRPr="00F40F3D">
        <w:rPr>
          <w:rFonts w:ascii="Tahoma" w:hAnsi="Tahoma" w:cs="Tahoma"/>
          <w:color w:val="676767"/>
          <w:sz w:val="28"/>
        </w:rPr>
        <w:t>anti</w:t>
      </w:r>
      <w:r w:rsidR="00010488">
        <w:rPr>
          <w:rFonts w:ascii="Tahoma" w:hAnsi="Tahoma" w:cs="Tahoma"/>
          <w:color w:val="676767"/>
          <w:sz w:val="28"/>
        </w:rPr>
        <w:t xml:space="preserve"> -</w:t>
      </w:r>
      <w:r w:rsidR="009045B5">
        <w:rPr>
          <w:rFonts w:ascii="Tahoma" w:hAnsi="Tahoma" w:cs="Tahoma"/>
          <w:color w:val="676767"/>
          <w:sz w:val="28"/>
        </w:rPr>
        <w:t>viral</w:t>
      </w:r>
      <w:r w:rsidR="008B2DE2">
        <w:rPr>
          <w:rFonts w:ascii="Tahoma" w:hAnsi="Tahoma" w:cs="Tahoma"/>
          <w:i/>
          <w:iCs/>
          <w:color w:val="676767"/>
          <w:sz w:val="28"/>
        </w:rPr>
        <w:t xml:space="preserve"> </w:t>
      </w:r>
      <w:r w:rsidRPr="00D80741">
        <w:rPr>
          <w:rFonts w:ascii="Tahoma" w:hAnsi="Tahoma" w:cs="Tahoma"/>
          <w:i/>
          <w:iCs/>
          <w:color w:val="676767"/>
          <w:sz w:val="28"/>
          <w:rtl/>
        </w:rPr>
        <w:t xml:space="preserve"> </w:t>
      </w:r>
    </w:p>
    <w:p w:rsidR="0073656C" w:rsidRPr="003C0B61" w:rsidRDefault="0073656C" w:rsidP="0073656C">
      <w:pPr>
        <w:rPr>
          <w:rFonts w:ascii="Tahoma" w:hAnsi="Tahoma" w:cs="Tahoma" w:hint="cs"/>
          <w:i/>
          <w:iCs/>
          <w:color w:val="676767"/>
          <w:sz w:val="28"/>
          <w:rtl/>
        </w:rPr>
      </w:pPr>
    </w:p>
    <w:p w:rsidR="00010488" w:rsidRDefault="0073656C" w:rsidP="00010488">
      <w:pPr>
        <w:rPr>
          <w:rFonts w:ascii="Arial" w:hAnsi="Arial" w:cs="Arial" w:hint="cs"/>
          <w:color w:val="222222"/>
          <w:sz w:val="22"/>
          <w:szCs w:val="22"/>
          <w:shd w:val="clear" w:color="auto" w:fill="FFFFFF"/>
          <w:rtl/>
        </w:rPr>
      </w:pPr>
      <w:r w:rsidRPr="003C0B61">
        <w:rPr>
          <w:rFonts w:ascii="Tahoma" w:hAnsi="Tahoma" w:cs="Tahoma"/>
          <w:i/>
          <w:iCs/>
          <w:color w:val="676767"/>
          <w:sz w:val="28"/>
          <w:u w:val="single"/>
          <w:rtl/>
        </w:rPr>
        <w:t>מנגנון פעולה</w:t>
      </w:r>
      <w:r w:rsidRPr="00F40F3D">
        <w:rPr>
          <w:rFonts w:ascii="Tahoma" w:hAnsi="Tahoma" w:cs="Tahoma"/>
          <w:color w:val="676767"/>
          <w:sz w:val="28"/>
          <w:u w:val="single"/>
          <w:rtl/>
        </w:rPr>
        <w:t>:</w:t>
      </w:r>
    </w:p>
    <w:p w:rsidR="00010488" w:rsidRPr="00010488" w:rsidRDefault="00010488" w:rsidP="00010488">
      <w:pPr>
        <w:pStyle w:val="a9"/>
        <w:numPr>
          <w:ilvl w:val="0"/>
          <w:numId w:val="19"/>
        </w:numPr>
        <w:rPr>
          <w:rFonts w:asciiTheme="majorHAnsi" w:hAnsiTheme="majorHAnsi" w:cs="Tahoma" w:hint="cs"/>
          <w:i/>
          <w:iCs/>
          <w:color w:val="676767"/>
          <w:sz w:val="24"/>
          <w:szCs w:val="24"/>
          <w:u w:val="single"/>
        </w:rPr>
      </w:pPr>
      <w:proofErr w:type="spellStart"/>
      <w:r w:rsidRPr="00010488">
        <w:rPr>
          <w:rFonts w:asciiTheme="majorHAnsi" w:hAnsiTheme="majorHAnsi" w:cs="Arial"/>
          <w:color w:val="525252"/>
          <w:sz w:val="24"/>
          <w:szCs w:val="24"/>
          <w:rtl/>
        </w:rPr>
        <w:t>גנציקלוביר</w:t>
      </w:r>
      <w:proofErr w:type="spellEnd"/>
      <w:r w:rsidRPr="00010488">
        <w:rPr>
          <w:rFonts w:asciiTheme="majorHAnsi" w:hAnsiTheme="majorHAnsi" w:cs="Arial"/>
          <w:color w:val="525252"/>
          <w:sz w:val="24"/>
          <w:szCs w:val="24"/>
          <w:rtl/>
        </w:rPr>
        <w:t xml:space="preserve"> הינה</w:t>
      </w:r>
      <w:r w:rsidRPr="00010488">
        <w:rPr>
          <w:rFonts w:asciiTheme="majorHAnsi" w:hAnsiTheme="majorHAnsi" w:cs="Arial"/>
          <w:color w:val="525252"/>
          <w:sz w:val="24"/>
          <w:szCs w:val="24"/>
        </w:rPr>
        <w:t> </w:t>
      </w:r>
      <w:r w:rsidRPr="00010488">
        <w:rPr>
          <w:rFonts w:asciiTheme="majorHAnsi" w:hAnsiTheme="majorHAnsi" w:cs="Arial"/>
          <w:color w:val="525252"/>
          <w:sz w:val="24"/>
          <w:szCs w:val="24"/>
          <w:rtl/>
        </w:rPr>
        <w:t xml:space="preserve"> תרופה נוגדת נגיפים המשמשת לטיפול ולמניעת זיהומים </w:t>
      </w:r>
      <w:proofErr w:type="spellStart"/>
      <w:r w:rsidRPr="00010488">
        <w:rPr>
          <w:rFonts w:asciiTheme="majorHAnsi" w:hAnsiTheme="majorHAnsi" w:cs="Arial"/>
          <w:color w:val="525252"/>
          <w:sz w:val="24"/>
          <w:szCs w:val="24"/>
          <w:rtl/>
        </w:rPr>
        <w:t>בציטומגלו</w:t>
      </w:r>
      <w:proofErr w:type="spellEnd"/>
      <w:r w:rsidRPr="00010488">
        <w:rPr>
          <w:rFonts w:asciiTheme="majorHAnsi" w:hAnsiTheme="majorHAnsi" w:cs="Arial"/>
          <w:color w:val="525252"/>
          <w:sz w:val="24"/>
          <w:szCs w:val="24"/>
          <w:rtl/>
        </w:rPr>
        <w:t>-וירוס</w:t>
      </w:r>
      <w:r w:rsidRPr="00010488">
        <w:rPr>
          <w:rFonts w:asciiTheme="majorHAnsi" w:hAnsiTheme="majorHAnsi" w:cs="Arial"/>
          <w:color w:val="525252"/>
          <w:sz w:val="24"/>
          <w:szCs w:val="24"/>
        </w:rPr>
        <w:t xml:space="preserve"> (CMV) </w:t>
      </w:r>
    </w:p>
    <w:p w:rsidR="008E29BD" w:rsidRPr="00010488" w:rsidRDefault="009045B5" w:rsidP="00010488">
      <w:pPr>
        <w:pStyle w:val="a9"/>
        <w:numPr>
          <w:ilvl w:val="0"/>
          <w:numId w:val="19"/>
        </w:numPr>
        <w:rPr>
          <w:rFonts w:asciiTheme="majorHAnsi" w:hAnsiTheme="majorHAnsi" w:cs="Tahoma"/>
          <w:i/>
          <w:iCs/>
          <w:color w:val="676767"/>
          <w:sz w:val="24"/>
          <w:szCs w:val="24"/>
          <w:u w:val="single"/>
          <w:rtl/>
        </w:rPr>
      </w:pPr>
      <w:r w:rsidRPr="00010488">
        <w:rPr>
          <w:rFonts w:asciiTheme="majorHAnsi" w:hAnsiTheme="majorHAnsi" w:cs="Arial"/>
          <w:color w:val="222222"/>
          <w:sz w:val="24"/>
          <w:szCs w:val="24"/>
          <w:shd w:val="clear" w:color="auto" w:fill="FFFFFF"/>
          <w:rtl/>
        </w:rPr>
        <w:t>הצורה האקטיבית של התרופה מעכבת באופן תחרותי את ה</w:t>
      </w:r>
      <w:r w:rsidRPr="00010488">
        <w:rPr>
          <w:rFonts w:asciiTheme="majorHAnsi" w:hAnsiTheme="majorHAnsi" w:cs="Arial"/>
          <w:color w:val="222222"/>
          <w:sz w:val="24"/>
          <w:szCs w:val="24"/>
          <w:shd w:val="clear" w:color="auto" w:fill="FFFFFF"/>
        </w:rPr>
        <w:t xml:space="preserve"> DNA polymerase </w:t>
      </w:r>
      <w:r w:rsidRPr="00010488">
        <w:rPr>
          <w:rFonts w:asciiTheme="majorHAnsi" w:hAnsiTheme="majorHAnsi" w:cs="Arial"/>
          <w:color w:val="222222"/>
          <w:sz w:val="24"/>
          <w:szCs w:val="24"/>
          <w:shd w:val="clear" w:color="auto" w:fill="FFFFFF"/>
          <w:rtl/>
        </w:rPr>
        <w:t xml:space="preserve">של </w:t>
      </w:r>
      <w:proofErr w:type="spellStart"/>
      <w:r w:rsidRPr="00010488">
        <w:rPr>
          <w:rFonts w:asciiTheme="majorHAnsi" w:hAnsiTheme="majorHAnsi" w:cs="Arial"/>
          <w:color w:val="222222"/>
          <w:sz w:val="24"/>
          <w:szCs w:val="24"/>
          <w:shd w:val="clear" w:color="auto" w:fill="FFFFFF"/>
          <w:rtl/>
        </w:rPr>
        <w:t>הוירוס</w:t>
      </w:r>
      <w:proofErr w:type="spellEnd"/>
      <w:r w:rsidRPr="00010488">
        <w:rPr>
          <w:rFonts w:asciiTheme="majorHAnsi" w:hAnsiTheme="majorHAnsi" w:cs="Arial"/>
          <w:color w:val="222222"/>
          <w:sz w:val="24"/>
          <w:szCs w:val="24"/>
          <w:shd w:val="clear" w:color="auto" w:fill="FFFFFF"/>
          <w:rtl/>
        </w:rPr>
        <w:t xml:space="preserve"> וגורם להפסקה של</w:t>
      </w:r>
      <w:r w:rsidRPr="00010488">
        <w:rPr>
          <w:rFonts w:asciiTheme="majorHAnsi" w:hAnsiTheme="majorHAnsi" w:cs="Arial"/>
          <w:color w:val="222222"/>
          <w:sz w:val="24"/>
          <w:szCs w:val="24"/>
          <w:shd w:val="clear" w:color="auto" w:fill="FFFFFF"/>
        </w:rPr>
        <w:t> </w:t>
      </w:r>
      <w:hyperlink r:id="rId7" w:tooltip="שיכפול (הדף אינו קיים)" w:history="1">
        <w:r w:rsidRPr="00010488">
          <w:rPr>
            <w:rStyle w:val="Hyperlink"/>
            <w:rFonts w:asciiTheme="majorHAnsi" w:hAnsiTheme="majorHAnsi" w:cs="Arial"/>
            <w:color w:val="A55858"/>
            <w:sz w:val="24"/>
            <w:szCs w:val="24"/>
            <w:shd w:val="clear" w:color="auto" w:fill="FFFFFF"/>
            <w:rtl/>
          </w:rPr>
          <w:t>שיכפול</w:t>
        </w:r>
      </w:hyperlink>
      <w:r w:rsidRPr="00010488">
        <w:rPr>
          <w:rFonts w:asciiTheme="majorHAnsi" w:hAnsiTheme="majorHAnsi" w:cs="Arial"/>
          <w:color w:val="222222"/>
          <w:sz w:val="24"/>
          <w:szCs w:val="24"/>
          <w:shd w:val="clear" w:color="auto" w:fill="FFFFFF"/>
        </w:rPr>
        <w:t> </w:t>
      </w:r>
      <w:r w:rsidRPr="00010488">
        <w:rPr>
          <w:rFonts w:asciiTheme="majorHAnsi" w:hAnsiTheme="majorHAnsi" w:cs="Arial"/>
          <w:color w:val="222222"/>
          <w:sz w:val="24"/>
          <w:szCs w:val="24"/>
          <w:shd w:val="clear" w:color="auto" w:fill="FFFFFF"/>
          <w:rtl/>
        </w:rPr>
        <w:t>החומר הגנטי של הווירוס</w:t>
      </w:r>
      <w:r w:rsidRPr="00010488">
        <w:rPr>
          <w:rFonts w:asciiTheme="majorHAnsi" w:hAnsiTheme="majorHAnsi" w:cs="Arial"/>
          <w:color w:val="222222"/>
          <w:sz w:val="24"/>
          <w:szCs w:val="24"/>
          <w:shd w:val="clear" w:color="auto" w:fill="FFFFFF"/>
        </w:rPr>
        <w:t>.</w:t>
      </w:r>
    </w:p>
    <w:p w:rsidR="0073656C" w:rsidRPr="00010488" w:rsidRDefault="0073656C" w:rsidP="0073656C">
      <w:pPr>
        <w:rPr>
          <w:rFonts w:asciiTheme="majorHAnsi" w:hAnsiTheme="majorHAnsi" w:cs="Tahoma"/>
          <w:color w:val="676767"/>
          <w:sz w:val="24"/>
          <w:szCs w:val="24"/>
          <w:u w:val="single"/>
          <w:rtl/>
        </w:rPr>
      </w:pPr>
    </w:p>
    <w:p w:rsidR="00796379" w:rsidRDefault="00796379" w:rsidP="00796379">
      <w:pPr>
        <w:rPr>
          <w:rFonts w:ascii="Tahoma" w:hAnsi="Tahoma" w:cs="Tahoma" w:hint="cs"/>
          <w:color w:val="676767"/>
          <w:sz w:val="28"/>
          <w:u w:val="single"/>
          <w:rtl/>
        </w:rPr>
      </w:pPr>
      <w:r w:rsidRPr="003C0B61">
        <w:rPr>
          <w:rFonts w:ascii="Tahoma" w:hAnsi="Tahoma" w:cs="Tahoma"/>
          <w:color w:val="676767"/>
          <w:sz w:val="28"/>
          <w:u w:val="single"/>
          <w:rtl/>
        </w:rPr>
        <w:t>התוויות:</w:t>
      </w:r>
    </w:p>
    <w:p w:rsidR="00674957" w:rsidRPr="00674957" w:rsidRDefault="00674957" w:rsidP="00674957">
      <w:pPr>
        <w:pStyle w:val="a9"/>
        <w:numPr>
          <w:ilvl w:val="0"/>
          <w:numId w:val="17"/>
        </w:numPr>
        <w:shd w:val="clear" w:color="auto" w:fill="FFFFFF"/>
        <w:spacing w:before="100" w:beforeAutospacing="1" w:after="24"/>
        <w:ind w:left="1080" w:right="384"/>
        <w:rPr>
          <w:rFonts w:ascii="Arial" w:hAnsi="Arial" w:cs="Arial" w:hint="cs"/>
          <w:color w:val="222222"/>
          <w:sz w:val="24"/>
          <w:szCs w:val="24"/>
          <w:lang w:eastAsia="en-US"/>
        </w:rPr>
      </w:pPr>
      <w:r w:rsidRPr="00674957">
        <w:rPr>
          <w:rFonts w:ascii="Arial" w:hAnsi="Arial" w:cs="Arial"/>
          <w:color w:val="525252"/>
          <w:szCs w:val="20"/>
          <w:rtl/>
        </w:rPr>
        <w:t>חולים אשר מערכת החיסון בהם מדוכאת כגון בחולי איידס ובחולים לאחר השתלה</w:t>
      </w:r>
    </w:p>
    <w:p w:rsidR="00113B6C" w:rsidRPr="00674957" w:rsidRDefault="00113B6C" w:rsidP="00674957">
      <w:pPr>
        <w:pStyle w:val="a9"/>
        <w:numPr>
          <w:ilvl w:val="1"/>
          <w:numId w:val="17"/>
        </w:numPr>
        <w:shd w:val="clear" w:color="auto" w:fill="FFFFFF"/>
        <w:spacing w:before="100" w:beforeAutospacing="1" w:after="24"/>
        <w:ind w:right="384"/>
        <w:rPr>
          <w:rFonts w:ascii="Arial" w:hAnsi="Arial" w:cs="Arial" w:hint="cs"/>
          <w:color w:val="222222"/>
          <w:sz w:val="24"/>
          <w:szCs w:val="24"/>
          <w:lang w:eastAsia="en-US"/>
        </w:rPr>
      </w:pPr>
      <w:r w:rsidRPr="00674957">
        <w:rPr>
          <w:rFonts w:ascii="Arial" w:hAnsi="Arial" w:cs="Arial" w:hint="cs"/>
          <w:color w:val="222222"/>
          <w:sz w:val="24"/>
          <w:szCs w:val="24"/>
          <w:lang w:eastAsia="en-US"/>
        </w:rPr>
        <w:t>CMV</w:t>
      </w:r>
      <w:r w:rsidRPr="00674957">
        <w:rPr>
          <w:rFonts w:ascii="Arial" w:hAnsi="Arial" w:cs="Arial"/>
          <w:color w:val="222222"/>
          <w:sz w:val="24"/>
          <w:szCs w:val="24"/>
          <w:lang w:eastAsia="en-US"/>
        </w:rPr>
        <w:t xml:space="preserve"> retinitis</w:t>
      </w:r>
      <w:r w:rsidRPr="00674957">
        <w:rPr>
          <w:rFonts w:ascii="Arial" w:hAnsi="Arial" w:cs="Arial" w:hint="cs"/>
          <w:color w:val="222222"/>
          <w:sz w:val="24"/>
          <w:szCs w:val="24"/>
          <w:rtl/>
          <w:lang w:eastAsia="en-US"/>
        </w:rPr>
        <w:t xml:space="preserve"> במטופל עם </w:t>
      </w:r>
      <w:r w:rsidRPr="00674957">
        <w:rPr>
          <w:rFonts w:ascii="Arial" w:hAnsi="Arial" w:cs="Arial"/>
          <w:color w:val="222222"/>
          <w:sz w:val="24"/>
          <w:szCs w:val="24"/>
          <w:rtl/>
          <w:lang w:eastAsia="en-US"/>
        </w:rPr>
        <w:t>מערכת חיסונית מדוכאת</w:t>
      </w:r>
    </w:p>
    <w:p w:rsidR="00255FCC" w:rsidRDefault="00D02964" w:rsidP="00674957">
      <w:pPr>
        <w:numPr>
          <w:ilvl w:val="1"/>
          <w:numId w:val="17"/>
        </w:numPr>
        <w:shd w:val="clear" w:color="auto" w:fill="FFFFFF"/>
        <w:spacing w:before="100" w:beforeAutospacing="1" w:after="24"/>
        <w:ind w:right="384"/>
        <w:rPr>
          <w:rFonts w:ascii="Arial" w:hAnsi="Arial" w:cs="Arial" w:hint="cs"/>
          <w:color w:val="222222"/>
          <w:sz w:val="24"/>
          <w:szCs w:val="24"/>
          <w:lang w:eastAsia="en-US"/>
        </w:rPr>
      </w:pPr>
      <w:r>
        <w:rPr>
          <w:rFonts w:ascii="Arial" w:hAnsi="Arial" w:cs="Arial" w:hint="cs"/>
          <w:color w:val="222222"/>
          <w:sz w:val="24"/>
          <w:szCs w:val="24"/>
          <w:rtl/>
          <w:lang w:eastAsia="en-US"/>
        </w:rPr>
        <w:t xml:space="preserve">טיפול מניעתי עם חולים </w:t>
      </w:r>
      <w:r>
        <w:rPr>
          <w:rFonts w:ascii="Arial" w:hAnsi="Arial" w:cs="Arial" w:hint="cs"/>
          <w:color w:val="222222"/>
          <w:sz w:val="24"/>
          <w:szCs w:val="24"/>
          <w:lang w:eastAsia="en-US"/>
        </w:rPr>
        <w:t>HIV</w:t>
      </w:r>
    </w:p>
    <w:p w:rsidR="00D02964" w:rsidRDefault="00D02964" w:rsidP="00674957">
      <w:pPr>
        <w:numPr>
          <w:ilvl w:val="1"/>
          <w:numId w:val="17"/>
        </w:numPr>
        <w:shd w:val="clear" w:color="auto" w:fill="FFFFFF"/>
        <w:spacing w:before="100" w:beforeAutospacing="1" w:after="24"/>
        <w:ind w:right="384"/>
        <w:rPr>
          <w:rFonts w:ascii="Arial" w:hAnsi="Arial" w:cs="Arial" w:hint="cs"/>
          <w:color w:val="222222"/>
          <w:sz w:val="24"/>
          <w:szCs w:val="24"/>
          <w:lang w:eastAsia="en-US"/>
        </w:rPr>
      </w:pPr>
      <w:r>
        <w:rPr>
          <w:rFonts w:ascii="Arial" w:hAnsi="Arial" w:cs="Arial" w:hint="cs"/>
          <w:color w:val="222222"/>
          <w:sz w:val="24"/>
          <w:szCs w:val="24"/>
          <w:lang w:eastAsia="en-US"/>
        </w:rPr>
        <w:t>CMV</w:t>
      </w:r>
      <w:r>
        <w:rPr>
          <w:rFonts w:ascii="Arial" w:hAnsi="Arial" w:cs="Arial" w:hint="cs"/>
          <w:color w:val="222222"/>
          <w:sz w:val="24"/>
          <w:szCs w:val="24"/>
          <w:rtl/>
          <w:lang w:eastAsia="en-US"/>
        </w:rPr>
        <w:t xml:space="preserve"> </w:t>
      </w:r>
      <w:r>
        <w:rPr>
          <w:rFonts w:ascii="Arial" w:hAnsi="Arial" w:cs="Arial"/>
          <w:color w:val="222222"/>
          <w:sz w:val="24"/>
          <w:szCs w:val="24"/>
          <w:lang w:eastAsia="en-US"/>
        </w:rPr>
        <w:t>colitis</w:t>
      </w:r>
      <w:r>
        <w:rPr>
          <w:rFonts w:ascii="Arial" w:hAnsi="Arial" w:cs="Arial" w:hint="cs"/>
          <w:color w:val="222222"/>
          <w:sz w:val="24"/>
          <w:szCs w:val="24"/>
          <w:rtl/>
          <w:lang w:eastAsia="en-US"/>
        </w:rPr>
        <w:t xml:space="preserve"> או</w:t>
      </w:r>
      <w:r>
        <w:rPr>
          <w:rFonts w:ascii="Arial" w:hAnsi="Arial" w:cs="Arial"/>
          <w:color w:val="222222"/>
          <w:sz w:val="24"/>
          <w:szCs w:val="24"/>
          <w:lang w:eastAsia="en-US"/>
        </w:rPr>
        <w:t xml:space="preserve"> </w:t>
      </w:r>
      <w:proofErr w:type="spellStart"/>
      <w:r>
        <w:rPr>
          <w:rFonts w:ascii="Arial" w:hAnsi="Arial" w:cs="Arial"/>
          <w:color w:val="222222"/>
          <w:sz w:val="24"/>
          <w:szCs w:val="24"/>
          <w:lang w:eastAsia="en-US"/>
        </w:rPr>
        <w:t>esophagitis</w:t>
      </w:r>
      <w:proofErr w:type="spellEnd"/>
      <w:r>
        <w:rPr>
          <w:rFonts w:ascii="Arial" w:hAnsi="Arial" w:cs="Arial" w:hint="cs"/>
          <w:color w:val="222222"/>
          <w:sz w:val="24"/>
          <w:szCs w:val="24"/>
          <w:rtl/>
          <w:lang w:eastAsia="en-US"/>
        </w:rPr>
        <w:t xml:space="preserve"> בחולה עם </w:t>
      </w:r>
      <w:r>
        <w:rPr>
          <w:rFonts w:ascii="Arial" w:hAnsi="Arial" w:cs="Arial" w:hint="cs"/>
          <w:color w:val="222222"/>
          <w:sz w:val="24"/>
          <w:szCs w:val="24"/>
          <w:lang w:eastAsia="en-US"/>
        </w:rPr>
        <w:t>HIV</w:t>
      </w:r>
      <w:r>
        <w:rPr>
          <w:rFonts w:ascii="Arial" w:hAnsi="Arial" w:cs="Arial" w:hint="cs"/>
          <w:color w:val="222222"/>
          <w:sz w:val="24"/>
          <w:szCs w:val="24"/>
          <w:rtl/>
          <w:lang w:eastAsia="en-US"/>
        </w:rPr>
        <w:t>.</w:t>
      </w:r>
    </w:p>
    <w:p w:rsidR="00674957" w:rsidRDefault="00674957" w:rsidP="00674957">
      <w:pPr>
        <w:numPr>
          <w:ilvl w:val="1"/>
          <w:numId w:val="17"/>
        </w:numPr>
        <w:shd w:val="clear" w:color="auto" w:fill="FFFFFF"/>
        <w:spacing w:before="100" w:beforeAutospacing="1" w:after="24"/>
        <w:ind w:right="384"/>
        <w:rPr>
          <w:rFonts w:ascii="Arial" w:hAnsi="Arial" w:cs="Arial" w:hint="cs"/>
          <w:color w:val="222222"/>
          <w:sz w:val="24"/>
          <w:szCs w:val="24"/>
          <w:lang w:eastAsia="en-US"/>
        </w:rPr>
      </w:pPr>
      <w:r>
        <w:rPr>
          <w:rFonts w:ascii="Arial" w:hAnsi="Arial" w:cs="Arial" w:hint="cs"/>
          <w:color w:val="222222"/>
          <w:sz w:val="24"/>
          <w:szCs w:val="24"/>
          <w:rtl/>
          <w:lang w:eastAsia="en-US"/>
        </w:rPr>
        <w:t>טיפול מניעתי בחולים בסיכון גבוה לזיהום ב</w:t>
      </w:r>
      <w:r>
        <w:rPr>
          <w:rFonts w:ascii="Arial" w:hAnsi="Arial" w:cs="Arial" w:hint="cs"/>
          <w:color w:val="222222"/>
          <w:sz w:val="24"/>
          <w:szCs w:val="24"/>
          <w:lang w:eastAsia="en-US"/>
        </w:rPr>
        <w:t>CMV</w:t>
      </w:r>
      <w:r>
        <w:rPr>
          <w:rFonts w:ascii="Arial" w:hAnsi="Arial" w:cs="Arial" w:hint="cs"/>
          <w:color w:val="222222"/>
          <w:sz w:val="24"/>
          <w:szCs w:val="24"/>
          <w:rtl/>
          <w:lang w:eastAsia="en-US"/>
        </w:rPr>
        <w:t xml:space="preserve"> לאחר השתלות</w:t>
      </w:r>
    </w:p>
    <w:p w:rsidR="00113B6C" w:rsidRPr="00113B6C" w:rsidRDefault="00113B6C" w:rsidP="00674957">
      <w:pPr>
        <w:numPr>
          <w:ilvl w:val="1"/>
          <w:numId w:val="17"/>
        </w:numPr>
        <w:shd w:val="clear" w:color="auto" w:fill="FFFFFF"/>
        <w:spacing w:before="100" w:beforeAutospacing="1" w:after="24"/>
        <w:ind w:right="384"/>
        <w:rPr>
          <w:rFonts w:ascii="Arial" w:hAnsi="Arial" w:cs="Arial"/>
          <w:color w:val="222222"/>
          <w:sz w:val="24"/>
          <w:szCs w:val="24"/>
          <w:lang w:eastAsia="en-US"/>
        </w:rPr>
      </w:pPr>
      <w:r w:rsidRPr="00113B6C">
        <w:rPr>
          <w:rFonts w:ascii="Arial" w:hAnsi="Arial" w:cs="Arial"/>
          <w:color w:val="222222"/>
          <w:sz w:val="24"/>
          <w:szCs w:val="24"/>
          <w:rtl/>
          <w:lang w:eastAsia="en-US"/>
        </w:rPr>
        <w:t xml:space="preserve">אפשרי לשימוש כנגד </w:t>
      </w:r>
      <w:proofErr w:type="spellStart"/>
      <w:r w:rsidRPr="00113B6C">
        <w:rPr>
          <w:rFonts w:ascii="Arial" w:hAnsi="Arial" w:cs="Arial"/>
          <w:color w:val="222222"/>
          <w:sz w:val="24"/>
          <w:szCs w:val="24"/>
          <w:rtl/>
          <w:lang w:eastAsia="en-US"/>
        </w:rPr>
        <w:t>ווירוסי</w:t>
      </w:r>
      <w:proofErr w:type="spellEnd"/>
      <w:r w:rsidRPr="00113B6C">
        <w:rPr>
          <w:rFonts w:ascii="Arial" w:hAnsi="Arial" w:cs="Arial"/>
          <w:color w:val="222222"/>
          <w:sz w:val="24"/>
          <w:szCs w:val="24"/>
          <w:lang w:eastAsia="en-US"/>
        </w:rPr>
        <w:t xml:space="preserve"> HSV </w:t>
      </w:r>
      <w:r w:rsidRPr="00113B6C">
        <w:rPr>
          <w:rFonts w:ascii="Arial" w:hAnsi="Arial" w:cs="Arial"/>
          <w:color w:val="222222"/>
          <w:sz w:val="24"/>
          <w:szCs w:val="24"/>
          <w:rtl/>
          <w:lang w:eastAsia="en-US"/>
        </w:rPr>
        <w:t>ו</w:t>
      </w:r>
      <w:r w:rsidRPr="00113B6C">
        <w:rPr>
          <w:rFonts w:ascii="Arial" w:hAnsi="Arial" w:cs="Arial"/>
          <w:color w:val="222222"/>
          <w:sz w:val="24"/>
          <w:szCs w:val="24"/>
          <w:lang w:eastAsia="en-US"/>
        </w:rPr>
        <w:t xml:space="preserve">-VZV </w:t>
      </w:r>
      <w:r w:rsidRPr="00113B6C">
        <w:rPr>
          <w:rFonts w:ascii="Arial" w:hAnsi="Arial" w:cs="Arial"/>
          <w:color w:val="222222"/>
          <w:sz w:val="24"/>
          <w:szCs w:val="24"/>
          <w:rtl/>
          <w:lang w:eastAsia="en-US"/>
        </w:rPr>
        <w:t>אולם</w:t>
      </w:r>
      <w:r w:rsidRPr="00113B6C">
        <w:rPr>
          <w:rFonts w:ascii="Arial" w:hAnsi="Arial" w:cs="Arial"/>
          <w:color w:val="222222"/>
          <w:sz w:val="24"/>
          <w:szCs w:val="24"/>
          <w:lang w:eastAsia="en-US"/>
        </w:rPr>
        <w:t xml:space="preserve">, acyclovir </w:t>
      </w:r>
      <w:r w:rsidRPr="00113B6C">
        <w:rPr>
          <w:rFonts w:ascii="Arial" w:hAnsi="Arial" w:cs="Arial"/>
          <w:color w:val="222222"/>
          <w:sz w:val="24"/>
          <w:szCs w:val="24"/>
          <w:rtl/>
          <w:lang w:eastAsia="en-US"/>
        </w:rPr>
        <w:t>משמש בדרך כלל לטיפול במצבים אלו</w:t>
      </w:r>
      <w:r w:rsidRPr="00113B6C">
        <w:rPr>
          <w:rFonts w:ascii="Arial" w:hAnsi="Arial" w:cs="Arial"/>
          <w:color w:val="222222"/>
          <w:sz w:val="24"/>
          <w:szCs w:val="24"/>
          <w:lang w:eastAsia="en-US"/>
        </w:rPr>
        <w:t>.</w:t>
      </w:r>
    </w:p>
    <w:p w:rsidR="005A69B9" w:rsidRPr="00D02964" w:rsidRDefault="005A69B9" w:rsidP="00674957">
      <w:pPr>
        <w:ind w:left="360"/>
        <w:rPr>
          <w:rFonts w:ascii="Tahoma" w:hAnsi="Tahoma" w:cs="Tahoma" w:hint="cs"/>
          <w:color w:val="676767"/>
          <w:sz w:val="24"/>
          <w:szCs w:val="24"/>
          <w:rtl/>
        </w:rPr>
      </w:pPr>
    </w:p>
    <w:p w:rsidR="00032D65" w:rsidRPr="003C0B61" w:rsidRDefault="00032D65" w:rsidP="00796379">
      <w:pPr>
        <w:rPr>
          <w:rFonts w:ascii="Tahoma" w:hAnsi="Tahoma" w:cs="Tahoma"/>
          <w:color w:val="676767"/>
          <w:sz w:val="28"/>
          <w:rtl/>
        </w:rPr>
      </w:pPr>
      <w:r w:rsidRPr="003C0B61">
        <w:rPr>
          <w:rFonts w:ascii="Tahoma" w:hAnsi="Tahoma" w:cs="Tahoma"/>
          <w:color w:val="676767"/>
          <w:sz w:val="28"/>
          <w:u w:val="single"/>
          <w:rtl/>
        </w:rPr>
        <w:t>התוויות נגד</w:t>
      </w:r>
      <w:r w:rsidRPr="003C0B61">
        <w:rPr>
          <w:rFonts w:ascii="Tahoma" w:hAnsi="Tahoma" w:cs="Tahoma"/>
          <w:color w:val="676767"/>
          <w:sz w:val="28"/>
          <w:rtl/>
        </w:rPr>
        <w:t>:</w:t>
      </w:r>
    </w:p>
    <w:p w:rsidR="00BC08B3" w:rsidRPr="003C0B61" w:rsidRDefault="00BC08B3" w:rsidP="00BC08B3">
      <w:pPr>
        <w:numPr>
          <w:ilvl w:val="0"/>
          <w:numId w:val="10"/>
        </w:numPr>
        <w:rPr>
          <w:rFonts w:ascii="Tahoma" w:hAnsi="Tahoma" w:cs="Tahoma"/>
          <w:color w:val="676767"/>
          <w:sz w:val="28"/>
        </w:rPr>
      </w:pPr>
    </w:p>
    <w:p w:rsidR="007F2914" w:rsidRPr="003C0B61" w:rsidRDefault="007F2914" w:rsidP="005A69B9">
      <w:pPr>
        <w:numPr>
          <w:ilvl w:val="0"/>
          <w:numId w:val="10"/>
        </w:numPr>
        <w:rPr>
          <w:rFonts w:ascii="Tahoma" w:hAnsi="Tahoma" w:cs="Tahoma"/>
          <w:color w:val="676767"/>
          <w:sz w:val="28"/>
          <w:rtl/>
        </w:rPr>
      </w:pPr>
      <w:r w:rsidRPr="003C0B61">
        <w:rPr>
          <w:rFonts w:ascii="Tahoma" w:hAnsi="Tahoma" w:cs="Tahoma"/>
          <w:color w:val="676767"/>
          <w:sz w:val="28"/>
          <w:rtl/>
        </w:rPr>
        <w:t>.</w:t>
      </w:r>
    </w:p>
    <w:p w:rsidR="007F2914" w:rsidRPr="003C0B61" w:rsidRDefault="007F2914" w:rsidP="00796379">
      <w:pPr>
        <w:rPr>
          <w:rFonts w:ascii="Tahoma" w:hAnsi="Tahoma" w:cs="Tahoma" w:hint="cs"/>
          <w:color w:val="676767"/>
          <w:sz w:val="28"/>
          <w:rtl/>
        </w:rPr>
      </w:pPr>
    </w:p>
    <w:p w:rsidR="00032D65" w:rsidRPr="003C0B61" w:rsidRDefault="00032D65" w:rsidP="00796379">
      <w:pPr>
        <w:rPr>
          <w:rFonts w:ascii="Tahoma" w:hAnsi="Tahoma" w:cs="Tahoma"/>
          <w:color w:val="676767"/>
          <w:sz w:val="28"/>
          <w:u w:val="single"/>
          <w:rtl/>
        </w:rPr>
      </w:pPr>
      <w:r w:rsidRPr="003C0B61">
        <w:rPr>
          <w:rFonts w:ascii="Tahoma" w:hAnsi="Tahoma" w:cs="Tahoma"/>
          <w:color w:val="676767"/>
          <w:sz w:val="28"/>
          <w:u w:val="single"/>
          <w:rtl/>
        </w:rPr>
        <w:t>תופעות לוואי:</w:t>
      </w:r>
    </w:p>
    <w:p w:rsidR="004955E9" w:rsidRPr="004955E9" w:rsidRDefault="004955E9" w:rsidP="004955E9">
      <w:pPr>
        <w:pStyle w:val="a9"/>
        <w:numPr>
          <w:ilvl w:val="0"/>
          <w:numId w:val="10"/>
        </w:numPr>
        <w:rPr>
          <w:rFonts w:asciiTheme="minorBidi" w:hAnsiTheme="minorBidi" w:cstheme="minorBidi" w:hint="cs"/>
          <w:color w:val="676767"/>
          <w:sz w:val="28"/>
        </w:rPr>
      </w:pPr>
      <w:r w:rsidRPr="004955E9">
        <w:rPr>
          <w:rFonts w:asciiTheme="minorBidi" w:hAnsiTheme="minorBidi" w:cstheme="minorBidi"/>
          <w:color w:val="222222"/>
          <w:sz w:val="28"/>
          <w:shd w:val="clear" w:color="auto" w:fill="FFFFFF"/>
          <w:rtl/>
        </w:rPr>
        <w:t>דיכוי מח העצם</w:t>
      </w:r>
      <w:r w:rsidRPr="004955E9">
        <w:rPr>
          <w:rFonts w:asciiTheme="minorBidi" w:hAnsiTheme="minorBidi" w:cstheme="minorBidi"/>
          <w:color w:val="222222"/>
          <w:sz w:val="28"/>
          <w:shd w:val="clear" w:color="auto" w:fill="FFFFFF"/>
        </w:rPr>
        <w:t xml:space="preserve"> (</w:t>
      </w:r>
      <w:proofErr w:type="spellStart"/>
      <w:r w:rsidRPr="004955E9">
        <w:rPr>
          <w:rFonts w:asciiTheme="minorBidi" w:hAnsiTheme="minorBidi" w:cstheme="minorBidi"/>
          <w:color w:val="222222"/>
          <w:sz w:val="28"/>
          <w:shd w:val="clear" w:color="auto" w:fill="FFFFFF"/>
        </w:rPr>
        <w:t>myelosuppression</w:t>
      </w:r>
      <w:proofErr w:type="spellEnd"/>
      <w:r w:rsidRPr="004955E9">
        <w:rPr>
          <w:rFonts w:asciiTheme="minorBidi" w:hAnsiTheme="minorBidi" w:cstheme="minorBidi"/>
          <w:color w:val="222222"/>
          <w:sz w:val="28"/>
          <w:shd w:val="clear" w:color="auto" w:fill="FFFFFF"/>
        </w:rPr>
        <w:t xml:space="preserve">) </w:t>
      </w:r>
    </w:p>
    <w:p w:rsidR="004955E9" w:rsidRDefault="004955E9" w:rsidP="004955E9">
      <w:pPr>
        <w:pStyle w:val="a9"/>
        <w:numPr>
          <w:ilvl w:val="1"/>
          <w:numId w:val="10"/>
        </w:numPr>
        <w:rPr>
          <w:rFonts w:asciiTheme="minorBidi" w:hAnsiTheme="minorBidi" w:cstheme="minorBidi" w:hint="cs"/>
          <w:color w:val="676767"/>
          <w:sz w:val="28"/>
        </w:rPr>
      </w:pPr>
      <w:proofErr w:type="spellStart"/>
      <w:r>
        <w:rPr>
          <w:rFonts w:asciiTheme="minorBidi" w:hAnsiTheme="minorBidi" w:cstheme="minorBidi"/>
          <w:color w:val="676767"/>
          <w:sz w:val="28"/>
        </w:rPr>
        <w:t>Neutropenia</w:t>
      </w:r>
      <w:proofErr w:type="spellEnd"/>
      <w:r>
        <w:rPr>
          <w:rFonts w:asciiTheme="minorBidi" w:hAnsiTheme="minorBidi" w:cstheme="minorBidi" w:hint="cs"/>
          <w:color w:val="676767"/>
          <w:sz w:val="28"/>
          <w:rtl/>
        </w:rPr>
        <w:t xml:space="preserve"> (ב25 עד 50% של מטופלים)</w:t>
      </w:r>
    </w:p>
    <w:p w:rsidR="004955E9" w:rsidRPr="004955E9" w:rsidRDefault="004955E9" w:rsidP="004955E9">
      <w:pPr>
        <w:pStyle w:val="a9"/>
        <w:numPr>
          <w:ilvl w:val="1"/>
          <w:numId w:val="10"/>
        </w:numPr>
        <w:rPr>
          <w:rFonts w:asciiTheme="minorBidi" w:hAnsiTheme="minorBidi" w:cstheme="minorBidi" w:hint="cs"/>
          <w:color w:val="676767"/>
          <w:sz w:val="28"/>
        </w:rPr>
      </w:pPr>
      <w:r>
        <w:rPr>
          <w:rFonts w:asciiTheme="minorBidi" w:hAnsiTheme="minorBidi" w:cstheme="minorBidi"/>
          <w:color w:val="676767"/>
          <w:sz w:val="28"/>
        </w:rPr>
        <w:t>Thrombocytopenia</w:t>
      </w:r>
      <w:r>
        <w:rPr>
          <w:rFonts w:asciiTheme="minorBidi" w:hAnsiTheme="minorBidi" w:cstheme="minorBidi" w:hint="cs"/>
          <w:color w:val="676767"/>
          <w:sz w:val="28"/>
          <w:rtl/>
        </w:rPr>
        <w:t xml:space="preserve"> (עד 20% של המטופלים)</w:t>
      </w:r>
    </w:p>
    <w:p w:rsidR="00010488" w:rsidRPr="00010488" w:rsidRDefault="004955E9" w:rsidP="00010488">
      <w:pPr>
        <w:pStyle w:val="a9"/>
        <w:numPr>
          <w:ilvl w:val="0"/>
          <w:numId w:val="10"/>
        </w:numPr>
        <w:rPr>
          <w:rFonts w:asciiTheme="minorBidi" w:hAnsiTheme="minorBidi" w:cstheme="minorBidi" w:hint="cs"/>
          <w:color w:val="676767"/>
          <w:sz w:val="28"/>
        </w:rPr>
      </w:pPr>
      <w:r w:rsidRPr="004955E9">
        <w:rPr>
          <w:rFonts w:asciiTheme="minorBidi" w:hAnsiTheme="minorBidi" w:cstheme="minorBidi"/>
          <w:color w:val="222222"/>
          <w:sz w:val="28"/>
          <w:shd w:val="clear" w:color="auto" w:fill="FFFFFF"/>
          <w:rtl/>
        </w:rPr>
        <w:t>בחילות</w:t>
      </w:r>
    </w:p>
    <w:p w:rsidR="00010488" w:rsidRPr="00010488" w:rsidRDefault="004955E9" w:rsidP="00010488">
      <w:pPr>
        <w:pStyle w:val="a9"/>
        <w:numPr>
          <w:ilvl w:val="0"/>
          <w:numId w:val="10"/>
        </w:numPr>
        <w:rPr>
          <w:rFonts w:asciiTheme="minorBidi" w:hAnsiTheme="minorBidi" w:cstheme="minorBidi" w:hint="cs"/>
          <w:color w:val="676767"/>
          <w:sz w:val="28"/>
        </w:rPr>
      </w:pPr>
      <w:r w:rsidRPr="004955E9">
        <w:rPr>
          <w:rFonts w:asciiTheme="minorBidi" w:hAnsiTheme="minorBidi" w:cstheme="minorBidi"/>
          <w:color w:val="222222"/>
          <w:sz w:val="28"/>
          <w:shd w:val="clear" w:color="auto" w:fill="FFFFFF"/>
          <w:rtl/>
        </w:rPr>
        <w:t>שלשולים</w:t>
      </w:r>
    </w:p>
    <w:p w:rsidR="00010488" w:rsidRPr="00010488" w:rsidRDefault="004955E9" w:rsidP="00010488">
      <w:pPr>
        <w:pStyle w:val="a9"/>
        <w:numPr>
          <w:ilvl w:val="0"/>
          <w:numId w:val="10"/>
        </w:numPr>
        <w:rPr>
          <w:rFonts w:asciiTheme="minorBidi" w:hAnsiTheme="minorBidi" w:cstheme="minorBidi" w:hint="cs"/>
          <w:color w:val="676767"/>
          <w:sz w:val="28"/>
        </w:rPr>
      </w:pPr>
      <w:r w:rsidRPr="004955E9">
        <w:rPr>
          <w:rFonts w:asciiTheme="minorBidi" w:hAnsiTheme="minorBidi" w:cstheme="minorBidi"/>
          <w:color w:val="222222"/>
          <w:sz w:val="28"/>
          <w:shd w:val="clear" w:color="auto" w:fill="FFFFFF"/>
          <w:rtl/>
        </w:rPr>
        <w:t>חום</w:t>
      </w:r>
    </w:p>
    <w:p w:rsidR="00010488" w:rsidRPr="00010488" w:rsidRDefault="004955E9" w:rsidP="00010488">
      <w:pPr>
        <w:pStyle w:val="a9"/>
        <w:numPr>
          <w:ilvl w:val="0"/>
          <w:numId w:val="10"/>
        </w:numPr>
        <w:rPr>
          <w:rFonts w:asciiTheme="minorBidi" w:hAnsiTheme="minorBidi" w:cstheme="minorBidi" w:hint="cs"/>
          <w:color w:val="676767"/>
          <w:sz w:val="28"/>
        </w:rPr>
      </w:pPr>
      <w:r w:rsidRPr="004955E9">
        <w:rPr>
          <w:rFonts w:asciiTheme="minorBidi" w:hAnsiTheme="minorBidi" w:cstheme="minorBidi"/>
          <w:color w:val="222222"/>
          <w:sz w:val="28"/>
          <w:shd w:val="clear" w:color="auto" w:fill="FFFFFF"/>
          <w:rtl/>
        </w:rPr>
        <w:t>פריחה</w:t>
      </w:r>
    </w:p>
    <w:p w:rsidR="00010488" w:rsidRPr="00010488" w:rsidRDefault="004955E9" w:rsidP="00010488">
      <w:pPr>
        <w:pStyle w:val="a9"/>
        <w:numPr>
          <w:ilvl w:val="0"/>
          <w:numId w:val="10"/>
        </w:numPr>
        <w:rPr>
          <w:rFonts w:asciiTheme="minorBidi" w:hAnsiTheme="minorBidi" w:cstheme="minorBidi" w:hint="cs"/>
          <w:color w:val="676767"/>
          <w:sz w:val="28"/>
        </w:rPr>
      </w:pPr>
      <w:r w:rsidRPr="004955E9">
        <w:rPr>
          <w:rFonts w:asciiTheme="minorBidi" w:hAnsiTheme="minorBidi" w:cstheme="minorBidi"/>
          <w:color w:val="222222"/>
          <w:sz w:val="28"/>
          <w:shd w:val="clear" w:color="auto" w:fill="FFFFFF"/>
          <w:rtl/>
        </w:rPr>
        <w:t>כאב ראש</w:t>
      </w:r>
    </w:p>
    <w:p w:rsidR="00010488" w:rsidRPr="00010488" w:rsidRDefault="004955E9" w:rsidP="00010488">
      <w:pPr>
        <w:pStyle w:val="a9"/>
        <w:numPr>
          <w:ilvl w:val="0"/>
          <w:numId w:val="10"/>
        </w:numPr>
        <w:rPr>
          <w:rFonts w:asciiTheme="minorBidi" w:hAnsiTheme="minorBidi" w:cstheme="minorBidi" w:hint="cs"/>
          <w:color w:val="676767"/>
          <w:sz w:val="28"/>
        </w:rPr>
      </w:pPr>
      <w:r w:rsidRPr="004955E9">
        <w:rPr>
          <w:rFonts w:asciiTheme="minorBidi" w:hAnsiTheme="minorBidi" w:cstheme="minorBidi"/>
          <w:color w:val="222222"/>
          <w:sz w:val="28"/>
          <w:shd w:val="clear" w:color="auto" w:fill="FFFFFF"/>
          <w:rtl/>
        </w:rPr>
        <w:t>חוסר שינה</w:t>
      </w:r>
    </w:p>
    <w:p w:rsidR="00010488" w:rsidRPr="00010488" w:rsidRDefault="004955E9" w:rsidP="00010488">
      <w:pPr>
        <w:pStyle w:val="a9"/>
        <w:numPr>
          <w:ilvl w:val="0"/>
          <w:numId w:val="10"/>
        </w:numPr>
        <w:rPr>
          <w:rFonts w:asciiTheme="minorBidi" w:hAnsiTheme="minorBidi" w:cstheme="minorBidi" w:hint="cs"/>
          <w:color w:val="676767"/>
          <w:sz w:val="28"/>
        </w:rPr>
      </w:pPr>
      <w:r w:rsidRPr="004955E9">
        <w:rPr>
          <w:rFonts w:asciiTheme="minorBidi" w:hAnsiTheme="minorBidi" w:cstheme="minorBidi"/>
          <w:color w:val="222222"/>
          <w:sz w:val="28"/>
          <w:shd w:val="clear" w:color="auto" w:fill="FFFFFF"/>
          <w:rtl/>
        </w:rPr>
        <w:lastRenderedPageBreak/>
        <w:t xml:space="preserve">בעיות במערכת העצבים </w:t>
      </w:r>
      <w:proofErr w:type="spellStart"/>
      <w:r w:rsidRPr="004955E9">
        <w:rPr>
          <w:rFonts w:asciiTheme="minorBidi" w:hAnsiTheme="minorBidi" w:cstheme="minorBidi"/>
          <w:color w:val="222222"/>
          <w:sz w:val="28"/>
          <w:shd w:val="clear" w:color="auto" w:fill="FFFFFF"/>
          <w:rtl/>
        </w:rPr>
        <w:t>הפריפרלית</w:t>
      </w:r>
      <w:proofErr w:type="spellEnd"/>
      <w:r w:rsidRPr="004955E9">
        <w:rPr>
          <w:rFonts w:asciiTheme="minorBidi" w:hAnsiTheme="minorBidi" w:cstheme="minorBidi"/>
          <w:color w:val="222222"/>
          <w:sz w:val="28"/>
          <w:shd w:val="clear" w:color="auto" w:fill="FFFFFF"/>
        </w:rPr>
        <w:t xml:space="preserve"> (peripheral neuropathy). </w:t>
      </w:r>
    </w:p>
    <w:p w:rsidR="00010488" w:rsidRPr="00010488" w:rsidRDefault="004955E9" w:rsidP="00010488">
      <w:pPr>
        <w:pStyle w:val="a9"/>
        <w:numPr>
          <w:ilvl w:val="0"/>
          <w:numId w:val="10"/>
        </w:numPr>
        <w:rPr>
          <w:rFonts w:asciiTheme="minorBidi" w:hAnsiTheme="minorBidi" w:cstheme="minorBidi" w:hint="cs"/>
          <w:color w:val="676767"/>
          <w:sz w:val="28"/>
        </w:rPr>
      </w:pPr>
      <w:r w:rsidRPr="004955E9">
        <w:rPr>
          <w:rFonts w:asciiTheme="minorBidi" w:hAnsiTheme="minorBidi" w:cstheme="minorBidi"/>
          <w:color w:val="222222"/>
          <w:sz w:val="28"/>
          <w:shd w:val="clear" w:color="auto" w:fill="FFFFFF"/>
          <w:rtl/>
        </w:rPr>
        <w:t xml:space="preserve">תופעות לוואי נדירות </w:t>
      </w:r>
    </w:p>
    <w:p w:rsidR="00010488" w:rsidRPr="00010488" w:rsidRDefault="004955E9" w:rsidP="00010488">
      <w:pPr>
        <w:pStyle w:val="a9"/>
        <w:numPr>
          <w:ilvl w:val="1"/>
          <w:numId w:val="10"/>
        </w:numPr>
        <w:rPr>
          <w:rFonts w:asciiTheme="minorBidi" w:hAnsiTheme="minorBidi" w:cstheme="minorBidi" w:hint="cs"/>
          <w:color w:val="676767"/>
          <w:sz w:val="28"/>
        </w:rPr>
      </w:pPr>
      <w:r w:rsidRPr="004955E9">
        <w:rPr>
          <w:rFonts w:asciiTheme="minorBidi" w:hAnsiTheme="minorBidi" w:cstheme="minorBidi"/>
          <w:color w:val="222222"/>
          <w:sz w:val="28"/>
          <w:shd w:val="clear" w:color="auto" w:fill="FFFFFF"/>
          <w:rtl/>
        </w:rPr>
        <w:t>הרעלה של</w:t>
      </w:r>
      <w:r w:rsidRPr="004955E9">
        <w:rPr>
          <w:rFonts w:asciiTheme="minorBidi" w:hAnsiTheme="minorBidi" w:cstheme="minorBidi"/>
          <w:color w:val="222222"/>
          <w:sz w:val="28"/>
          <w:shd w:val="clear" w:color="auto" w:fill="FFFFFF"/>
        </w:rPr>
        <w:t> </w:t>
      </w:r>
      <w:hyperlink r:id="rId8" w:tooltip="" w:history="1">
        <w:r w:rsidRPr="004955E9">
          <w:rPr>
            <w:rStyle w:val="Hyperlink"/>
            <w:rFonts w:asciiTheme="minorBidi" w:hAnsiTheme="minorBidi" w:cstheme="minorBidi"/>
            <w:color w:val="5A3696"/>
            <w:sz w:val="28"/>
            <w:shd w:val="clear" w:color="auto" w:fill="FFFFFF"/>
            <w:rtl/>
          </w:rPr>
          <w:t>מערכת העצבים המרכזית</w:t>
        </w:r>
      </w:hyperlink>
      <w:r w:rsidRPr="004955E9">
        <w:rPr>
          <w:rFonts w:asciiTheme="minorBidi" w:hAnsiTheme="minorBidi" w:cstheme="minorBidi"/>
          <w:color w:val="222222"/>
          <w:sz w:val="28"/>
          <w:shd w:val="clear" w:color="auto" w:fill="FFFFFF"/>
        </w:rPr>
        <w:t> </w:t>
      </w:r>
    </w:p>
    <w:p w:rsidR="004C2BDC" w:rsidRPr="004955E9" w:rsidRDefault="004955E9" w:rsidP="00010488">
      <w:pPr>
        <w:pStyle w:val="a9"/>
        <w:numPr>
          <w:ilvl w:val="1"/>
          <w:numId w:val="10"/>
        </w:numPr>
        <w:rPr>
          <w:rFonts w:asciiTheme="minorBidi" w:hAnsiTheme="minorBidi" w:cstheme="minorBidi"/>
          <w:color w:val="676767"/>
          <w:sz w:val="28"/>
          <w:rtl/>
        </w:rPr>
      </w:pPr>
      <w:r w:rsidRPr="004955E9">
        <w:rPr>
          <w:rFonts w:asciiTheme="minorBidi" w:hAnsiTheme="minorBidi" w:cstheme="minorBidi"/>
          <w:color w:val="222222"/>
          <w:sz w:val="28"/>
          <w:shd w:val="clear" w:color="auto" w:fill="FFFFFF"/>
          <w:rtl/>
        </w:rPr>
        <w:t>הרעלת כבד</w:t>
      </w:r>
      <w:r w:rsidRPr="004955E9">
        <w:rPr>
          <w:rFonts w:asciiTheme="minorBidi" w:hAnsiTheme="minorBidi" w:cstheme="minorBidi"/>
          <w:color w:val="222222"/>
          <w:sz w:val="28"/>
          <w:shd w:val="clear" w:color="auto" w:fill="FFFFFF"/>
        </w:rPr>
        <w:t>.</w:t>
      </w:r>
    </w:p>
    <w:p w:rsidR="00513F77" w:rsidRDefault="00513F77" w:rsidP="00513F77">
      <w:pPr>
        <w:rPr>
          <w:rFonts w:ascii="Tahoma" w:hAnsi="Tahoma" w:cs="Tahoma" w:hint="cs"/>
          <w:color w:val="676767"/>
          <w:sz w:val="28"/>
          <w:rtl/>
        </w:rPr>
      </w:pPr>
    </w:p>
    <w:p w:rsidR="00513F77" w:rsidRPr="00F76C76" w:rsidRDefault="000B0A46" w:rsidP="00513F77">
      <w:pPr>
        <w:rPr>
          <w:rFonts w:ascii="Tahoma" w:hAnsi="Tahoma" w:cs="Tahoma" w:hint="cs"/>
          <w:color w:val="676767"/>
          <w:sz w:val="28"/>
          <w:u w:val="single"/>
          <w:rtl/>
        </w:rPr>
      </w:pPr>
      <w:proofErr w:type="spellStart"/>
      <w:r w:rsidRPr="00F76C76">
        <w:rPr>
          <w:rFonts w:ascii="Tahoma" w:hAnsi="Tahoma" w:cs="Tahoma"/>
          <w:color w:val="676767"/>
          <w:sz w:val="28"/>
          <w:u w:val="single"/>
          <w:rtl/>
        </w:rPr>
        <w:t>פרמקוקינטיקה</w:t>
      </w:r>
      <w:proofErr w:type="spellEnd"/>
      <w:r w:rsidRPr="00F76C76">
        <w:rPr>
          <w:rFonts w:ascii="Tahoma" w:hAnsi="Tahoma" w:cs="Tahoma"/>
          <w:color w:val="676767"/>
          <w:sz w:val="28"/>
          <w:u w:val="single"/>
          <w:rtl/>
        </w:rPr>
        <w:t xml:space="preserve">: </w:t>
      </w:r>
    </w:p>
    <w:p w:rsidR="00BC08B3" w:rsidRPr="00010488" w:rsidRDefault="00BC08B3" w:rsidP="00BC08B3">
      <w:pPr>
        <w:pStyle w:val="a9"/>
        <w:numPr>
          <w:ilvl w:val="0"/>
          <w:numId w:val="10"/>
        </w:numPr>
        <w:rPr>
          <w:rFonts w:ascii="Tahoma" w:hAnsi="Tahoma" w:cs="Tahoma" w:hint="cs"/>
          <w:color w:val="676767"/>
          <w:sz w:val="36"/>
          <w:szCs w:val="36"/>
        </w:rPr>
      </w:pPr>
      <w:r w:rsidRPr="00010488">
        <w:rPr>
          <w:rFonts w:ascii="Arial" w:hAnsi="Arial" w:cs="Arial" w:hint="cs"/>
          <w:color w:val="222222"/>
          <w:sz w:val="24"/>
          <w:szCs w:val="24"/>
          <w:shd w:val="clear" w:color="auto" w:fill="FFFFFF"/>
          <w:rtl/>
        </w:rPr>
        <w:t>ז</w:t>
      </w:r>
      <w:r w:rsidRPr="00010488">
        <w:rPr>
          <w:rFonts w:ascii="Arial" w:hAnsi="Arial" w:cs="Arial"/>
          <w:color w:val="222222"/>
          <w:sz w:val="24"/>
          <w:szCs w:val="24"/>
          <w:shd w:val="clear" w:color="auto" w:fill="FFFFFF"/>
          <w:rtl/>
        </w:rPr>
        <w:t xml:space="preserve">מן מחצית החיים של התרופה הוא 4 שעות, אולם כאשר היא נמצאת בתוך התא זמן מחצית החיים מתארך ל16-24 שעות. </w:t>
      </w:r>
    </w:p>
    <w:p w:rsidR="00243840" w:rsidRPr="00010488" w:rsidRDefault="00BC08B3" w:rsidP="00BC08B3">
      <w:pPr>
        <w:pStyle w:val="a9"/>
        <w:numPr>
          <w:ilvl w:val="0"/>
          <w:numId w:val="10"/>
        </w:numPr>
        <w:rPr>
          <w:rFonts w:ascii="Tahoma" w:hAnsi="Tahoma" w:cs="Tahoma" w:hint="cs"/>
          <w:color w:val="676767"/>
          <w:sz w:val="36"/>
          <w:szCs w:val="36"/>
        </w:rPr>
      </w:pPr>
      <w:r w:rsidRPr="00010488">
        <w:rPr>
          <w:rFonts w:ascii="Arial" w:hAnsi="Arial" w:cs="Arial"/>
          <w:color w:val="222222"/>
          <w:sz w:val="24"/>
          <w:szCs w:val="24"/>
          <w:shd w:val="clear" w:color="auto" w:fill="FFFFFF"/>
          <w:rtl/>
        </w:rPr>
        <w:t>הסילוק של התרופה</w:t>
      </w:r>
      <w:r w:rsidRPr="00010488">
        <w:rPr>
          <w:rFonts w:ascii="Arial" w:hAnsi="Arial" w:cs="Arial"/>
          <w:color w:val="222222"/>
          <w:sz w:val="24"/>
          <w:szCs w:val="24"/>
          <w:shd w:val="clear" w:color="auto" w:fill="FFFFFF"/>
        </w:rPr>
        <w:t xml:space="preserve"> (clearance) </w:t>
      </w:r>
      <w:r w:rsidRPr="00010488">
        <w:rPr>
          <w:rFonts w:ascii="Arial" w:hAnsi="Arial" w:cs="Arial"/>
          <w:color w:val="222222"/>
          <w:sz w:val="24"/>
          <w:szCs w:val="24"/>
          <w:shd w:val="clear" w:color="auto" w:fill="FFFFFF"/>
          <w:rtl/>
        </w:rPr>
        <w:t xml:space="preserve">נמצא ביחס ישר לסילוק של </w:t>
      </w:r>
      <w:proofErr w:type="spellStart"/>
      <w:r w:rsidRPr="00010488">
        <w:rPr>
          <w:rFonts w:ascii="Arial" w:hAnsi="Arial" w:cs="Arial"/>
          <w:color w:val="222222"/>
          <w:sz w:val="24"/>
          <w:szCs w:val="24"/>
          <w:shd w:val="clear" w:color="auto" w:fill="FFFFFF"/>
          <w:rtl/>
        </w:rPr>
        <w:t>הקראטינין</w:t>
      </w:r>
      <w:proofErr w:type="spellEnd"/>
      <w:r w:rsidRPr="00010488">
        <w:rPr>
          <w:rFonts w:ascii="Arial" w:hAnsi="Arial" w:cs="Arial"/>
          <w:color w:val="222222"/>
          <w:sz w:val="24"/>
          <w:szCs w:val="24"/>
          <w:shd w:val="clear" w:color="auto" w:fill="FFFFFF"/>
          <w:rtl/>
        </w:rPr>
        <w:t xml:space="preserve"> ולכן תפקודי הכליות משמעותיים לחולים הנוטלים תרופה זו</w:t>
      </w:r>
      <w:r w:rsidRPr="00010488">
        <w:rPr>
          <w:rFonts w:ascii="Arial" w:hAnsi="Arial" w:cs="Arial"/>
          <w:color w:val="222222"/>
          <w:sz w:val="24"/>
          <w:szCs w:val="24"/>
          <w:shd w:val="clear" w:color="auto" w:fill="FFFFFF"/>
        </w:rPr>
        <w:t>.</w:t>
      </w:r>
    </w:p>
    <w:p w:rsidR="00243840" w:rsidRPr="00513F77" w:rsidRDefault="00243840" w:rsidP="000B0A46">
      <w:pPr>
        <w:rPr>
          <w:rFonts w:ascii="Tahoma" w:hAnsi="Tahoma" w:cs="Tahoma"/>
          <w:color w:val="676767"/>
          <w:sz w:val="28"/>
          <w:u w:val="single"/>
          <w:rtl/>
        </w:rPr>
      </w:pPr>
      <w:r w:rsidRPr="00513F77">
        <w:rPr>
          <w:rFonts w:ascii="Tahoma" w:hAnsi="Tahoma" w:cs="Tahoma"/>
          <w:color w:val="676767"/>
          <w:sz w:val="28"/>
          <w:u w:val="single"/>
          <w:rtl/>
        </w:rPr>
        <w:t>דגשים לאחות</w:t>
      </w:r>
    </w:p>
    <w:p w:rsidR="00F76C76" w:rsidRDefault="005A69B9" w:rsidP="00513F77">
      <w:pPr>
        <w:numPr>
          <w:ilvl w:val="0"/>
          <w:numId w:val="13"/>
        </w:numPr>
        <w:rPr>
          <w:rFonts w:ascii="Tahoma" w:hAnsi="Tahoma" w:cs="Tahoma" w:hint="cs"/>
          <w:color w:val="676767"/>
          <w:sz w:val="28"/>
        </w:rPr>
      </w:pPr>
      <w:r>
        <w:rPr>
          <w:rFonts w:ascii="Tahoma" w:hAnsi="Tahoma" w:cs="Tahoma" w:hint="cs"/>
          <w:color w:val="676767"/>
          <w:sz w:val="28"/>
          <w:rtl/>
        </w:rPr>
        <w:t>רצוי ניתור פולשני של לחץ דם</w:t>
      </w:r>
      <w:r w:rsidR="00243840" w:rsidRPr="003C0B61">
        <w:rPr>
          <w:rFonts w:ascii="Tahoma" w:hAnsi="Tahoma" w:cs="Tahoma"/>
          <w:color w:val="676767"/>
          <w:sz w:val="28"/>
          <w:rtl/>
        </w:rPr>
        <w:t>.</w:t>
      </w:r>
    </w:p>
    <w:p w:rsidR="00FB0AA6" w:rsidRDefault="00243840" w:rsidP="005A69B9">
      <w:pPr>
        <w:numPr>
          <w:ilvl w:val="0"/>
          <w:numId w:val="13"/>
        </w:numPr>
        <w:rPr>
          <w:rFonts w:ascii="Tahoma" w:hAnsi="Tahoma" w:cs="Tahoma" w:hint="cs"/>
          <w:color w:val="676767"/>
          <w:sz w:val="28"/>
        </w:rPr>
      </w:pPr>
      <w:r w:rsidRPr="003C0B61">
        <w:rPr>
          <w:rFonts w:ascii="Tahoma" w:hAnsi="Tahoma" w:cs="Tahoma"/>
          <w:color w:val="676767"/>
          <w:sz w:val="28"/>
          <w:rtl/>
        </w:rPr>
        <w:t xml:space="preserve"> </w:t>
      </w:r>
      <w:r w:rsidR="000866DA" w:rsidRPr="003C0B61">
        <w:rPr>
          <w:rFonts w:ascii="Tahoma" w:hAnsi="Tahoma" w:cs="Tahoma"/>
          <w:color w:val="676767"/>
          <w:sz w:val="28"/>
          <w:rtl/>
        </w:rPr>
        <w:t>יש לעקוב אחר ל"ד, דופק, נשימה.</w:t>
      </w:r>
    </w:p>
    <w:p w:rsidR="00F40F3D" w:rsidRPr="003C0B61" w:rsidRDefault="00F40F3D" w:rsidP="00C6559B">
      <w:pPr>
        <w:numPr>
          <w:ilvl w:val="0"/>
          <w:numId w:val="13"/>
        </w:numPr>
        <w:rPr>
          <w:rFonts w:ascii="Tahoma" w:hAnsi="Tahoma" w:cs="Tahoma"/>
          <w:color w:val="676767"/>
          <w:sz w:val="28"/>
          <w:rtl/>
        </w:rPr>
      </w:pPr>
      <w:r>
        <w:rPr>
          <w:rFonts w:ascii="Tahoma" w:hAnsi="Tahoma" w:cs="Tahoma" w:hint="cs"/>
          <w:color w:val="676767"/>
          <w:sz w:val="28"/>
          <w:rtl/>
        </w:rPr>
        <w:t>לא להוריד חולה מהמיטה בזמן שמטופל ב</w:t>
      </w:r>
      <w:proofErr w:type="spellStart"/>
      <w:r>
        <w:rPr>
          <w:rFonts w:ascii="Tahoma" w:hAnsi="Tahoma" w:cs="Tahoma"/>
          <w:color w:val="676767"/>
          <w:sz w:val="28"/>
        </w:rPr>
        <w:t>labetalol</w:t>
      </w:r>
      <w:proofErr w:type="spellEnd"/>
      <w:r>
        <w:rPr>
          <w:rFonts w:ascii="Tahoma" w:hAnsi="Tahoma" w:cs="Tahoma" w:hint="cs"/>
          <w:color w:val="676767"/>
          <w:sz w:val="28"/>
          <w:rtl/>
        </w:rPr>
        <w:t>.</w:t>
      </w:r>
    </w:p>
    <w:p w:rsidR="00513F77" w:rsidRDefault="00513F77" w:rsidP="00513F77">
      <w:pPr>
        <w:rPr>
          <w:rFonts w:ascii="Tahoma" w:hAnsi="Tahoma" w:cs="Tahoma" w:hint="cs"/>
          <w:color w:val="676767"/>
          <w:sz w:val="28"/>
          <w:rtl/>
        </w:rPr>
      </w:pPr>
    </w:p>
    <w:p w:rsidR="005A69B9" w:rsidRDefault="005A69B9" w:rsidP="00513F77">
      <w:pPr>
        <w:rPr>
          <w:rFonts w:ascii="Tahoma" w:hAnsi="Tahoma" w:cs="Tahoma" w:hint="cs"/>
          <w:color w:val="676767"/>
          <w:sz w:val="28"/>
          <w:rtl/>
        </w:rPr>
      </w:pPr>
    </w:p>
    <w:p w:rsidR="005A69B9" w:rsidRPr="003C0B61" w:rsidRDefault="005A69B9" w:rsidP="00513F77">
      <w:pPr>
        <w:rPr>
          <w:rFonts w:ascii="Tahoma" w:hAnsi="Tahoma" w:cs="Tahoma" w:hint="cs"/>
          <w:color w:val="676767"/>
          <w:sz w:val="28"/>
          <w:rtl/>
        </w:rPr>
      </w:pPr>
    </w:p>
    <w:p w:rsidR="000866DA" w:rsidRDefault="000866DA" w:rsidP="00513F77">
      <w:pPr>
        <w:rPr>
          <w:rFonts w:ascii="Tahoma" w:hAnsi="Tahoma" w:cs="Tahoma" w:hint="cs"/>
          <w:color w:val="676767"/>
          <w:sz w:val="28"/>
          <w:u w:val="single"/>
          <w:rtl/>
        </w:rPr>
      </w:pPr>
      <w:r w:rsidRPr="00513F77">
        <w:rPr>
          <w:rFonts w:ascii="Tahoma" w:hAnsi="Tahoma" w:cs="Tahoma"/>
          <w:color w:val="676767"/>
          <w:sz w:val="28"/>
          <w:u w:val="single"/>
          <w:rtl/>
        </w:rPr>
        <w:t>הכנה ומתן</w:t>
      </w:r>
    </w:p>
    <w:p w:rsidR="00D62CB1" w:rsidRDefault="00D62CB1" w:rsidP="00D62CB1">
      <w:pPr>
        <w:rPr>
          <w:rFonts w:asciiTheme="minorBidi" w:hAnsiTheme="minorBidi" w:cstheme="minorBidi" w:hint="cs"/>
          <w:color w:val="525252"/>
          <w:sz w:val="22"/>
          <w:szCs w:val="22"/>
          <w:bdr w:val="none" w:sz="0" w:space="0" w:color="auto" w:frame="1"/>
          <w:rtl/>
        </w:rPr>
      </w:pPr>
      <w:r w:rsidRPr="00D62CB1">
        <w:rPr>
          <w:rFonts w:asciiTheme="minorBidi" w:hAnsiTheme="minorBidi" w:cstheme="minorBidi"/>
          <w:color w:val="525252"/>
          <w:sz w:val="22"/>
          <w:szCs w:val="22"/>
          <w:bdr w:val="none" w:sz="0" w:space="0" w:color="auto" w:frame="1"/>
          <w:rtl/>
        </w:rPr>
        <w:t>דרך הפה:</w:t>
      </w:r>
    </w:p>
    <w:p w:rsidR="00D62CB1" w:rsidRDefault="00D62CB1" w:rsidP="00D62CB1">
      <w:pPr>
        <w:pStyle w:val="a9"/>
        <w:numPr>
          <w:ilvl w:val="0"/>
          <w:numId w:val="21"/>
        </w:numPr>
        <w:rPr>
          <w:rFonts w:asciiTheme="minorBidi" w:hAnsiTheme="minorBidi" w:cstheme="minorBidi" w:hint="cs"/>
          <w:color w:val="676767"/>
          <w:sz w:val="48"/>
          <w:szCs w:val="48"/>
          <w:u w:val="single"/>
        </w:rPr>
      </w:pPr>
      <w:r w:rsidRPr="00D62CB1">
        <w:rPr>
          <w:rFonts w:asciiTheme="minorBidi" w:hAnsiTheme="minorBidi" w:cstheme="minorBidi"/>
          <w:color w:val="525252"/>
          <w:sz w:val="22"/>
          <w:szCs w:val="22"/>
          <w:bdr w:val="none" w:sz="0" w:space="0" w:color="auto" w:frame="1"/>
          <w:rtl/>
        </w:rPr>
        <w:t xml:space="preserve">3-6 פעמים ביום, עם האוכל. </w:t>
      </w:r>
    </w:p>
    <w:p w:rsidR="00D62CB1" w:rsidRPr="00D62CB1" w:rsidRDefault="00D62CB1" w:rsidP="00D62CB1">
      <w:pPr>
        <w:pStyle w:val="a9"/>
        <w:numPr>
          <w:ilvl w:val="0"/>
          <w:numId w:val="21"/>
        </w:numPr>
        <w:rPr>
          <w:rFonts w:asciiTheme="minorBidi" w:hAnsiTheme="minorBidi" w:cstheme="minorBidi" w:hint="cs"/>
          <w:color w:val="676767"/>
          <w:sz w:val="48"/>
          <w:szCs w:val="48"/>
          <w:u w:val="single"/>
        </w:rPr>
      </w:pPr>
      <w:r w:rsidRPr="00D62CB1">
        <w:rPr>
          <w:rFonts w:asciiTheme="minorBidi" w:hAnsiTheme="minorBidi" w:cstheme="minorBidi"/>
          <w:color w:val="525252"/>
          <w:sz w:val="22"/>
          <w:szCs w:val="22"/>
          <w:rtl/>
        </w:rPr>
        <w:t>טיפול תחזוקתי דרך הפה - 1000 מ"ג, 3 פעמים ביום או 500 מ"ג, 6 פעמים ביום</w:t>
      </w:r>
    </w:p>
    <w:p w:rsidR="00D62CB1" w:rsidRDefault="00D62CB1" w:rsidP="00D62CB1">
      <w:pPr>
        <w:rPr>
          <w:rFonts w:asciiTheme="minorBidi" w:hAnsiTheme="minorBidi" w:cstheme="minorBidi" w:hint="cs"/>
          <w:color w:val="525252"/>
          <w:sz w:val="22"/>
          <w:szCs w:val="22"/>
          <w:bdr w:val="none" w:sz="0" w:space="0" w:color="auto" w:frame="1"/>
          <w:rtl/>
        </w:rPr>
      </w:pPr>
      <w:r w:rsidRPr="00D62CB1">
        <w:rPr>
          <w:rFonts w:asciiTheme="minorBidi" w:hAnsiTheme="minorBidi" w:cstheme="minorBidi"/>
          <w:color w:val="525252"/>
          <w:sz w:val="22"/>
          <w:szCs w:val="22"/>
          <w:bdr w:val="none" w:sz="0" w:space="0" w:color="auto" w:frame="1"/>
          <w:rtl/>
        </w:rPr>
        <w:t xml:space="preserve">דרך הוריד: </w:t>
      </w:r>
    </w:p>
    <w:p w:rsidR="00D62CB1" w:rsidRPr="00D62CB1" w:rsidRDefault="00D62CB1" w:rsidP="00D62CB1">
      <w:pPr>
        <w:pStyle w:val="a9"/>
        <w:numPr>
          <w:ilvl w:val="0"/>
          <w:numId w:val="21"/>
        </w:numPr>
        <w:rPr>
          <w:rFonts w:asciiTheme="minorBidi" w:hAnsiTheme="minorBidi" w:cstheme="minorBidi" w:hint="cs"/>
          <w:color w:val="676767"/>
          <w:sz w:val="48"/>
          <w:szCs w:val="48"/>
          <w:u w:val="single"/>
        </w:rPr>
      </w:pPr>
      <w:r w:rsidRPr="00D62CB1">
        <w:rPr>
          <w:rFonts w:asciiTheme="minorBidi" w:hAnsiTheme="minorBidi" w:cstheme="minorBidi"/>
          <w:color w:val="525252"/>
          <w:sz w:val="22"/>
          <w:szCs w:val="22"/>
          <w:bdr w:val="none" w:sz="0" w:space="0" w:color="auto" w:frame="1"/>
          <w:rtl/>
        </w:rPr>
        <w:t>תדירות טיפול התחלתי של פעמיים ביום וטיפול תחזוקתי של פעם ביום</w:t>
      </w:r>
      <w:r w:rsidRPr="00D62CB1">
        <w:rPr>
          <w:rFonts w:asciiTheme="minorBidi" w:hAnsiTheme="minorBidi" w:cstheme="minorBidi"/>
          <w:color w:val="525252"/>
          <w:sz w:val="22"/>
          <w:szCs w:val="22"/>
          <w:bdr w:val="none" w:sz="0" w:space="0" w:color="auto" w:frame="1"/>
        </w:rPr>
        <w:t>.</w:t>
      </w:r>
    </w:p>
    <w:p w:rsidR="00D62CB1" w:rsidRPr="00D62CB1" w:rsidRDefault="00D62CB1" w:rsidP="00D62CB1">
      <w:pPr>
        <w:pStyle w:val="a9"/>
        <w:numPr>
          <w:ilvl w:val="1"/>
          <w:numId w:val="21"/>
        </w:numPr>
        <w:rPr>
          <w:rFonts w:asciiTheme="minorBidi" w:hAnsiTheme="minorBidi" w:cstheme="minorBidi" w:hint="cs"/>
          <w:color w:val="676767"/>
          <w:sz w:val="48"/>
          <w:szCs w:val="48"/>
          <w:u w:val="single"/>
        </w:rPr>
      </w:pPr>
      <w:r w:rsidRPr="00D62CB1">
        <w:rPr>
          <w:rStyle w:val="bold"/>
          <w:rFonts w:asciiTheme="minorBidi" w:hAnsiTheme="minorBidi" w:cstheme="minorBidi"/>
          <w:b/>
          <w:bCs/>
          <w:color w:val="525252"/>
          <w:sz w:val="22"/>
          <w:szCs w:val="22"/>
          <w:bdr w:val="none" w:sz="0" w:space="0" w:color="auto" w:frame="1"/>
          <w:rtl/>
        </w:rPr>
        <w:t>המינון</w:t>
      </w:r>
      <w:r w:rsidRPr="00D62CB1">
        <w:rPr>
          <w:rStyle w:val="bold"/>
          <w:rFonts w:asciiTheme="minorBidi" w:hAnsiTheme="minorBidi" w:cstheme="minorBidi"/>
          <w:b/>
          <w:bCs/>
          <w:color w:val="525252"/>
          <w:sz w:val="22"/>
          <w:szCs w:val="22"/>
          <w:bdr w:val="none" w:sz="0" w:space="0" w:color="auto" w:frame="1"/>
        </w:rPr>
        <w:t>:</w:t>
      </w:r>
    </w:p>
    <w:p w:rsidR="00501E57" w:rsidRPr="00501E57" w:rsidRDefault="00D62CB1" w:rsidP="00501E57">
      <w:pPr>
        <w:pStyle w:val="a9"/>
        <w:numPr>
          <w:ilvl w:val="2"/>
          <w:numId w:val="21"/>
        </w:numPr>
        <w:rPr>
          <w:rFonts w:asciiTheme="minorBidi" w:hAnsiTheme="minorBidi" w:cstheme="minorBidi" w:hint="cs"/>
          <w:color w:val="676767"/>
          <w:sz w:val="48"/>
          <w:szCs w:val="48"/>
          <w:u w:val="single"/>
        </w:rPr>
      </w:pPr>
      <w:r w:rsidRPr="00D62CB1">
        <w:rPr>
          <w:rFonts w:asciiTheme="minorBidi" w:hAnsiTheme="minorBidi" w:cstheme="minorBidi"/>
          <w:color w:val="525252"/>
          <w:sz w:val="22"/>
          <w:szCs w:val="22"/>
          <w:rtl/>
        </w:rPr>
        <w:t xml:space="preserve">טיפול התחלתי </w:t>
      </w:r>
    </w:p>
    <w:p w:rsidR="00D62CB1" w:rsidRPr="00D62CB1" w:rsidRDefault="00D62CB1" w:rsidP="00501E57">
      <w:pPr>
        <w:pStyle w:val="a9"/>
        <w:numPr>
          <w:ilvl w:val="3"/>
          <w:numId w:val="21"/>
        </w:numPr>
        <w:rPr>
          <w:rFonts w:asciiTheme="minorBidi" w:hAnsiTheme="minorBidi" w:cstheme="minorBidi" w:hint="cs"/>
          <w:color w:val="676767"/>
          <w:sz w:val="48"/>
          <w:szCs w:val="48"/>
          <w:u w:val="single"/>
        </w:rPr>
      </w:pPr>
      <w:r w:rsidRPr="00D62CB1">
        <w:rPr>
          <w:rFonts w:asciiTheme="minorBidi" w:hAnsiTheme="minorBidi" w:cstheme="minorBidi"/>
          <w:color w:val="525252"/>
          <w:sz w:val="22"/>
          <w:szCs w:val="22"/>
          <w:rtl/>
        </w:rPr>
        <w:t xml:space="preserve"> בהזלפה לתוך הוריד בקצב קבוע במשך שעה, במינון של 5 מ"ג לק"ג משקל גוף כל 12 שעות, עבור 14-21 יום. </w:t>
      </w:r>
    </w:p>
    <w:p w:rsidR="00501E57" w:rsidRPr="00501E57" w:rsidRDefault="00D62CB1" w:rsidP="00501E57">
      <w:pPr>
        <w:pStyle w:val="a9"/>
        <w:numPr>
          <w:ilvl w:val="2"/>
          <w:numId w:val="21"/>
        </w:numPr>
        <w:rPr>
          <w:rFonts w:asciiTheme="minorBidi" w:hAnsiTheme="minorBidi" w:cstheme="minorBidi" w:hint="cs"/>
          <w:color w:val="676767"/>
          <w:sz w:val="48"/>
          <w:szCs w:val="48"/>
          <w:u w:val="single"/>
        </w:rPr>
      </w:pPr>
      <w:r w:rsidRPr="00D62CB1">
        <w:rPr>
          <w:rFonts w:asciiTheme="minorBidi" w:hAnsiTheme="minorBidi" w:cstheme="minorBidi"/>
          <w:color w:val="525252"/>
          <w:sz w:val="22"/>
          <w:szCs w:val="22"/>
          <w:rtl/>
        </w:rPr>
        <w:t xml:space="preserve">טיפול תחזוקתי דרך הוריד </w:t>
      </w:r>
    </w:p>
    <w:p w:rsidR="00D62CB1" w:rsidRPr="00D62CB1" w:rsidRDefault="00D62CB1" w:rsidP="00501E57">
      <w:pPr>
        <w:pStyle w:val="a9"/>
        <w:numPr>
          <w:ilvl w:val="3"/>
          <w:numId w:val="21"/>
        </w:numPr>
        <w:rPr>
          <w:rFonts w:asciiTheme="minorBidi" w:hAnsiTheme="minorBidi" w:cstheme="minorBidi"/>
          <w:color w:val="676767"/>
          <w:sz w:val="48"/>
          <w:szCs w:val="48"/>
          <w:u w:val="single"/>
          <w:rtl/>
        </w:rPr>
      </w:pPr>
      <w:r w:rsidRPr="00D62CB1">
        <w:rPr>
          <w:rFonts w:asciiTheme="minorBidi" w:hAnsiTheme="minorBidi" w:cstheme="minorBidi"/>
          <w:color w:val="525252"/>
          <w:sz w:val="22"/>
          <w:szCs w:val="22"/>
          <w:rtl/>
        </w:rPr>
        <w:t xml:space="preserve"> 5 מ"ג לק"ג משקל גוף בהזלפה </w:t>
      </w:r>
      <w:proofErr w:type="spellStart"/>
      <w:r w:rsidRPr="00D62CB1">
        <w:rPr>
          <w:rFonts w:asciiTheme="minorBidi" w:hAnsiTheme="minorBidi" w:cstheme="minorBidi"/>
          <w:color w:val="525252"/>
          <w:sz w:val="22"/>
          <w:szCs w:val="22"/>
          <w:rtl/>
        </w:rPr>
        <w:t>לוריד</w:t>
      </w:r>
      <w:proofErr w:type="spellEnd"/>
      <w:r w:rsidRPr="00D62CB1">
        <w:rPr>
          <w:rFonts w:asciiTheme="minorBidi" w:hAnsiTheme="minorBidi" w:cstheme="minorBidi"/>
          <w:color w:val="525252"/>
          <w:sz w:val="22"/>
          <w:szCs w:val="22"/>
          <w:rtl/>
        </w:rPr>
        <w:t xml:space="preserve"> בקצב קבוע במשך שעה, פעם ביום למשך 7 ימי השבוע. או 6 מ"ג לק"ג למשך 5 ימים מתוך 7 ימי השבוע. משך הטיפול התחזוקתי </w:t>
      </w:r>
      <w:r>
        <w:rPr>
          <w:rFonts w:asciiTheme="minorBidi" w:hAnsiTheme="minorBidi" w:cstheme="minorBidi" w:hint="cs"/>
          <w:color w:val="525252"/>
          <w:sz w:val="22"/>
          <w:szCs w:val="22"/>
          <w:rtl/>
        </w:rPr>
        <w:t>-</w:t>
      </w:r>
      <w:r w:rsidRPr="00D62CB1">
        <w:rPr>
          <w:rFonts w:asciiTheme="minorBidi" w:hAnsiTheme="minorBidi" w:cstheme="minorBidi"/>
          <w:color w:val="525252"/>
          <w:sz w:val="22"/>
          <w:szCs w:val="22"/>
          <w:rtl/>
        </w:rPr>
        <w:t xml:space="preserve"> לתקופה שבין 2-12 חודשים. משך הטיפול המדויק תלוי מאוד במצב </w:t>
      </w:r>
      <w:r w:rsidRPr="00D62CB1">
        <w:rPr>
          <w:rFonts w:asciiTheme="minorBidi" w:hAnsiTheme="minorBidi" w:cstheme="minorBidi"/>
          <w:color w:val="525252"/>
          <w:sz w:val="22"/>
          <w:szCs w:val="22"/>
          <w:rtl/>
        </w:rPr>
        <w:lastRenderedPageBreak/>
        <w:t>הבריאותי ובמדדים אחרים כמו ספירת דם ותפקודי כבד וכליות</w:t>
      </w:r>
      <w:r w:rsidRPr="00D62CB1">
        <w:rPr>
          <w:rFonts w:asciiTheme="minorBidi" w:hAnsiTheme="minorBidi" w:cstheme="minorBidi"/>
          <w:color w:val="525252"/>
          <w:sz w:val="22"/>
          <w:szCs w:val="22"/>
        </w:rPr>
        <w:t>.</w:t>
      </w:r>
      <w:r w:rsidRPr="00D62CB1">
        <w:rPr>
          <w:rFonts w:asciiTheme="minorBidi" w:hAnsiTheme="minorBidi" w:cstheme="minorBidi"/>
          <w:color w:val="525252"/>
          <w:sz w:val="22"/>
          <w:szCs w:val="22"/>
        </w:rPr>
        <w:br/>
      </w:r>
      <w:r w:rsidRPr="00D62CB1">
        <w:rPr>
          <w:rStyle w:val="bold"/>
          <w:rFonts w:asciiTheme="minorBidi" w:hAnsiTheme="minorBidi" w:cstheme="minorBidi"/>
          <w:b/>
          <w:bCs/>
          <w:color w:val="525252"/>
          <w:sz w:val="22"/>
          <w:szCs w:val="22"/>
          <w:bdr w:val="none" w:sz="0" w:space="0" w:color="auto" w:frame="1"/>
          <w:rtl/>
        </w:rPr>
        <w:t>תחילת השפעה</w:t>
      </w:r>
      <w:r w:rsidRPr="00D62CB1">
        <w:rPr>
          <w:rStyle w:val="bold"/>
          <w:rFonts w:asciiTheme="minorBidi" w:hAnsiTheme="minorBidi" w:cstheme="minorBidi"/>
          <w:b/>
          <w:bCs/>
          <w:color w:val="525252"/>
          <w:sz w:val="22"/>
          <w:szCs w:val="22"/>
          <w:bdr w:val="none" w:sz="0" w:space="0" w:color="auto" w:frame="1"/>
        </w:rPr>
        <w:t>:</w:t>
      </w:r>
      <w:r w:rsidRPr="00D62CB1">
        <w:rPr>
          <w:rFonts w:asciiTheme="minorBidi" w:hAnsiTheme="minorBidi" w:cstheme="minorBidi"/>
          <w:color w:val="525252"/>
          <w:sz w:val="22"/>
          <w:szCs w:val="22"/>
        </w:rPr>
        <w:br/>
      </w:r>
      <w:r w:rsidRPr="00D62CB1">
        <w:rPr>
          <w:rFonts w:asciiTheme="minorBidi" w:hAnsiTheme="minorBidi" w:cstheme="minorBidi"/>
          <w:color w:val="525252"/>
          <w:sz w:val="22"/>
          <w:szCs w:val="22"/>
          <w:rtl/>
        </w:rPr>
        <w:t>אין מידע</w:t>
      </w:r>
      <w:r w:rsidRPr="00D62CB1">
        <w:rPr>
          <w:rFonts w:asciiTheme="minorBidi" w:hAnsiTheme="minorBidi" w:cstheme="minorBidi"/>
          <w:color w:val="525252"/>
          <w:sz w:val="22"/>
          <w:szCs w:val="22"/>
        </w:rPr>
        <w:t>.</w:t>
      </w:r>
      <w:r w:rsidRPr="00D62CB1">
        <w:rPr>
          <w:rFonts w:asciiTheme="minorBidi" w:hAnsiTheme="minorBidi" w:cstheme="minorBidi"/>
          <w:color w:val="525252"/>
          <w:sz w:val="22"/>
          <w:szCs w:val="22"/>
        </w:rPr>
        <w:br/>
      </w:r>
      <w:r w:rsidRPr="00D62CB1">
        <w:rPr>
          <w:rStyle w:val="bold"/>
          <w:rFonts w:asciiTheme="minorBidi" w:hAnsiTheme="minorBidi" w:cstheme="minorBidi"/>
          <w:b/>
          <w:bCs/>
          <w:color w:val="525252"/>
          <w:sz w:val="22"/>
          <w:szCs w:val="22"/>
          <w:bdr w:val="none" w:sz="0" w:space="0" w:color="auto" w:frame="1"/>
          <w:rtl/>
        </w:rPr>
        <w:t>משך השפעה</w:t>
      </w:r>
      <w:r w:rsidRPr="00D62CB1">
        <w:rPr>
          <w:rStyle w:val="bold"/>
          <w:rFonts w:asciiTheme="minorBidi" w:hAnsiTheme="minorBidi" w:cstheme="minorBidi"/>
          <w:b/>
          <w:bCs/>
          <w:color w:val="525252"/>
          <w:sz w:val="22"/>
          <w:szCs w:val="22"/>
          <w:bdr w:val="none" w:sz="0" w:space="0" w:color="auto" w:frame="1"/>
        </w:rPr>
        <w:t>:</w:t>
      </w:r>
      <w:r w:rsidRPr="00D62CB1">
        <w:rPr>
          <w:rFonts w:asciiTheme="minorBidi" w:hAnsiTheme="minorBidi" w:cstheme="minorBidi"/>
          <w:color w:val="525252"/>
          <w:sz w:val="22"/>
          <w:szCs w:val="22"/>
        </w:rPr>
        <w:br/>
      </w:r>
      <w:r w:rsidRPr="00D62CB1">
        <w:rPr>
          <w:rFonts w:asciiTheme="minorBidi" w:hAnsiTheme="minorBidi" w:cstheme="minorBidi"/>
          <w:color w:val="525252"/>
          <w:sz w:val="22"/>
          <w:szCs w:val="22"/>
          <w:rtl/>
        </w:rPr>
        <w:t>מנה משפיעה למספר שעות</w:t>
      </w:r>
      <w:r w:rsidRPr="00D62CB1">
        <w:rPr>
          <w:rFonts w:asciiTheme="minorBidi" w:hAnsiTheme="minorBidi" w:cstheme="minorBidi"/>
          <w:color w:val="525252"/>
          <w:sz w:val="22"/>
          <w:szCs w:val="22"/>
        </w:rPr>
        <w:t>.</w:t>
      </w:r>
      <w:r w:rsidRPr="00D62CB1">
        <w:rPr>
          <w:rFonts w:asciiTheme="minorBidi" w:hAnsiTheme="minorBidi" w:cstheme="minorBidi"/>
          <w:color w:val="525252"/>
          <w:sz w:val="22"/>
          <w:szCs w:val="22"/>
        </w:rPr>
        <w:br/>
      </w:r>
      <w:r w:rsidRPr="00D62CB1">
        <w:rPr>
          <w:rStyle w:val="bold"/>
          <w:rFonts w:asciiTheme="minorBidi" w:hAnsiTheme="minorBidi" w:cstheme="minorBidi"/>
          <w:b/>
          <w:bCs/>
          <w:color w:val="525252"/>
          <w:sz w:val="22"/>
          <w:szCs w:val="22"/>
          <w:bdr w:val="none" w:sz="0" w:space="0" w:color="auto" w:frame="1"/>
          <w:rtl/>
        </w:rPr>
        <w:t>תזונה</w:t>
      </w:r>
      <w:r w:rsidRPr="00D62CB1">
        <w:rPr>
          <w:rStyle w:val="bold"/>
          <w:rFonts w:asciiTheme="minorBidi" w:hAnsiTheme="minorBidi" w:cstheme="minorBidi"/>
          <w:b/>
          <w:bCs/>
          <w:color w:val="525252"/>
          <w:sz w:val="22"/>
          <w:szCs w:val="22"/>
          <w:bdr w:val="none" w:sz="0" w:space="0" w:color="auto" w:frame="1"/>
        </w:rPr>
        <w:t>:</w:t>
      </w:r>
      <w:r w:rsidRPr="00D62CB1">
        <w:rPr>
          <w:rFonts w:asciiTheme="minorBidi" w:hAnsiTheme="minorBidi" w:cstheme="minorBidi"/>
          <w:color w:val="525252"/>
          <w:sz w:val="22"/>
          <w:szCs w:val="22"/>
        </w:rPr>
        <w:br/>
      </w:r>
      <w:r w:rsidRPr="00D62CB1">
        <w:rPr>
          <w:rFonts w:asciiTheme="minorBidi" w:hAnsiTheme="minorBidi" w:cstheme="minorBidi"/>
          <w:color w:val="525252"/>
          <w:sz w:val="22"/>
          <w:szCs w:val="22"/>
          <w:rtl/>
        </w:rPr>
        <w:t>יש ליטול את התרופה עם הארוחה</w:t>
      </w:r>
      <w:r w:rsidRPr="00D62CB1">
        <w:rPr>
          <w:rFonts w:asciiTheme="minorBidi" w:hAnsiTheme="minorBidi" w:cstheme="minorBidi"/>
          <w:color w:val="525252"/>
          <w:sz w:val="22"/>
          <w:szCs w:val="22"/>
        </w:rPr>
        <w:t>.</w:t>
      </w:r>
      <w:r w:rsidRPr="00D62CB1">
        <w:rPr>
          <w:rFonts w:asciiTheme="minorBidi" w:hAnsiTheme="minorBidi" w:cstheme="minorBidi"/>
          <w:color w:val="525252"/>
          <w:sz w:val="22"/>
          <w:szCs w:val="22"/>
        </w:rPr>
        <w:br/>
      </w:r>
      <w:r w:rsidRPr="00D62CB1">
        <w:rPr>
          <w:rStyle w:val="bold"/>
          <w:rFonts w:asciiTheme="minorBidi" w:hAnsiTheme="minorBidi" w:cstheme="minorBidi"/>
          <w:b/>
          <w:bCs/>
          <w:color w:val="525252"/>
          <w:sz w:val="22"/>
          <w:szCs w:val="22"/>
          <w:bdr w:val="none" w:sz="0" w:space="0" w:color="auto" w:frame="1"/>
          <w:rtl/>
        </w:rPr>
        <w:t>אחסון</w:t>
      </w:r>
      <w:r w:rsidRPr="00D62CB1">
        <w:rPr>
          <w:rStyle w:val="bold"/>
          <w:rFonts w:asciiTheme="minorBidi" w:hAnsiTheme="minorBidi" w:cstheme="minorBidi"/>
          <w:b/>
          <w:bCs/>
          <w:color w:val="525252"/>
          <w:sz w:val="22"/>
          <w:szCs w:val="22"/>
          <w:bdr w:val="none" w:sz="0" w:space="0" w:color="auto" w:frame="1"/>
        </w:rPr>
        <w:t>:</w:t>
      </w:r>
      <w:r w:rsidRPr="00D62CB1">
        <w:rPr>
          <w:rFonts w:asciiTheme="minorBidi" w:hAnsiTheme="minorBidi" w:cstheme="minorBidi"/>
          <w:color w:val="525252"/>
          <w:sz w:val="22"/>
          <w:szCs w:val="22"/>
        </w:rPr>
        <w:br/>
      </w:r>
      <w:r w:rsidRPr="00D62CB1">
        <w:rPr>
          <w:rFonts w:asciiTheme="minorBidi" w:hAnsiTheme="minorBidi" w:cstheme="minorBidi"/>
          <w:color w:val="525252"/>
          <w:sz w:val="22"/>
          <w:szCs w:val="22"/>
          <w:rtl/>
        </w:rPr>
        <w:t>לשמור בטמפרטורה מתחת ל-30 מעלות צלזיוס במקום יבש</w:t>
      </w:r>
      <w:r w:rsidRPr="00D62CB1">
        <w:rPr>
          <w:rFonts w:asciiTheme="minorBidi" w:hAnsiTheme="minorBidi" w:cstheme="minorBidi"/>
          <w:color w:val="525252"/>
          <w:sz w:val="22"/>
          <w:szCs w:val="22"/>
        </w:rPr>
        <w:t>.</w:t>
      </w:r>
      <w:r w:rsidRPr="00D62CB1">
        <w:rPr>
          <w:rFonts w:asciiTheme="minorBidi" w:hAnsiTheme="minorBidi" w:cstheme="minorBidi"/>
          <w:color w:val="525252"/>
          <w:sz w:val="22"/>
          <w:szCs w:val="22"/>
        </w:rPr>
        <w:br/>
      </w:r>
      <w:r w:rsidRPr="00D62CB1">
        <w:rPr>
          <w:rFonts w:asciiTheme="minorBidi" w:hAnsiTheme="minorBidi" w:cstheme="minorBidi"/>
          <w:color w:val="525252"/>
          <w:sz w:val="22"/>
          <w:szCs w:val="22"/>
          <w:rtl/>
        </w:rPr>
        <w:t>להרחיק מהישג ידם של ילדים</w:t>
      </w:r>
      <w:r w:rsidRPr="00D62CB1">
        <w:rPr>
          <w:rFonts w:asciiTheme="minorBidi" w:hAnsiTheme="minorBidi" w:cstheme="minorBidi"/>
          <w:color w:val="525252"/>
          <w:sz w:val="22"/>
          <w:szCs w:val="22"/>
        </w:rPr>
        <w:br/>
      </w:r>
      <w:r w:rsidRPr="00D62CB1">
        <w:rPr>
          <w:rStyle w:val="bold"/>
          <w:rFonts w:asciiTheme="minorBidi" w:hAnsiTheme="minorBidi" w:cstheme="minorBidi"/>
          <w:b/>
          <w:bCs/>
          <w:color w:val="525252"/>
          <w:sz w:val="22"/>
          <w:szCs w:val="22"/>
          <w:bdr w:val="none" w:sz="0" w:space="0" w:color="auto" w:frame="1"/>
          <w:rtl/>
        </w:rPr>
        <w:t>מנה שנשכחה</w:t>
      </w:r>
      <w:r w:rsidRPr="00D62CB1">
        <w:rPr>
          <w:rStyle w:val="bold"/>
          <w:rFonts w:asciiTheme="minorBidi" w:hAnsiTheme="minorBidi" w:cstheme="minorBidi"/>
          <w:b/>
          <w:bCs/>
          <w:color w:val="525252"/>
          <w:sz w:val="22"/>
          <w:szCs w:val="22"/>
          <w:bdr w:val="none" w:sz="0" w:space="0" w:color="auto" w:frame="1"/>
        </w:rPr>
        <w:t>:</w:t>
      </w:r>
      <w:r w:rsidRPr="00D62CB1">
        <w:rPr>
          <w:rFonts w:asciiTheme="minorBidi" w:hAnsiTheme="minorBidi" w:cstheme="minorBidi"/>
          <w:color w:val="525252"/>
          <w:sz w:val="22"/>
          <w:szCs w:val="22"/>
        </w:rPr>
        <w:br/>
      </w:r>
      <w:r w:rsidRPr="00D62CB1">
        <w:rPr>
          <w:rFonts w:asciiTheme="minorBidi" w:hAnsiTheme="minorBidi" w:cstheme="minorBidi"/>
          <w:color w:val="525252"/>
          <w:sz w:val="22"/>
          <w:szCs w:val="22"/>
          <w:rtl/>
        </w:rPr>
        <w:t>במקרה ונשכחה מנה יש לקחתה מייד כשנזכרים, אלא אם הגיע הזמן למנה הבאה ואז יש לדלג על זו שנשכחה ולהמשיך כרגיל</w:t>
      </w:r>
      <w:r w:rsidRPr="00D62CB1">
        <w:rPr>
          <w:rFonts w:asciiTheme="minorBidi" w:hAnsiTheme="minorBidi" w:cstheme="minorBidi"/>
          <w:color w:val="525252"/>
          <w:sz w:val="22"/>
          <w:szCs w:val="22"/>
        </w:rPr>
        <w:t>.</w:t>
      </w:r>
      <w:r w:rsidRPr="00D62CB1">
        <w:rPr>
          <w:rFonts w:asciiTheme="minorBidi" w:hAnsiTheme="minorBidi" w:cstheme="minorBidi"/>
          <w:color w:val="525252"/>
          <w:sz w:val="22"/>
          <w:szCs w:val="22"/>
        </w:rPr>
        <w:br/>
      </w:r>
      <w:r w:rsidRPr="00D62CB1">
        <w:rPr>
          <w:rStyle w:val="bold"/>
          <w:rFonts w:asciiTheme="minorBidi" w:hAnsiTheme="minorBidi" w:cstheme="minorBidi"/>
          <w:b/>
          <w:bCs/>
          <w:color w:val="525252"/>
          <w:sz w:val="22"/>
          <w:szCs w:val="22"/>
          <w:bdr w:val="none" w:sz="0" w:space="0" w:color="auto" w:frame="1"/>
          <w:rtl/>
        </w:rPr>
        <w:t>הפסקת התרופה</w:t>
      </w:r>
      <w:r w:rsidRPr="00D62CB1">
        <w:rPr>
          <w:rStyle w:val="bold"/>
          <w:rFonts w:asciiTheme="minorBidi" w:hAnsiTheme="minorBidi" w:cstheme="minorBidi"/>
          <w:b/>
          <w:bCs/>
          <w:color w:val="525252"/>
          <w:sz w:val="22"/>
          <w:szCs w:val="22"/>
          <w:bdr w:val="none" w:sz="0" w:space="0" w:color="auto" w:frame="1"/>
        </w:rPr>
        <w:t>:</w:t>
      </w:r>
      <w:r w:rsidRPr="00D62CB1">
        <w:rPr>
          <w:rFonts w:asciiTheme="minorBidi" w:hAnsiTheme="minorBidi" w:cstheme="minorBidi"/>
          <w:color w:val="525252"/>
          <w:sz w:val="22"/>
          <w:szCs w:val="22"/>
        </w:rPr>
        <w:br/>
      </w:r>
      <w:r w:rsidRPr="00D62CB1">
        <w:rPr>
          <w:rFonts w:asciiTheme="minorBidi" w:hAnsiTheme="minorBidi" w:cstheme="minorBidi"/>
          <w:color w:val="525252"/>
          <w:sz w:val="22"/>
          <w:szCs w:val="22"/>
          <w:rtl/>
        </w:rPr>
        <w:t>גם אם חל שיפור במצב הבריאותי אין להפסיק הטיפול בתרופה ללא התייעצות עם רופא</w:t>
      </w:r>
      <w:r w:rsidRPr="00D62CB1">
        <w:rPr>
          <w:rFonts w:asciiTheme="minorBidi" w:hAnsiTheme="minorBidi" w:cstheme="minorBidi"/>
          <w:color w:val="525252"/>
          <w:sz w:val="22"/>
          <w:szCs w:val="22"/>
        </w:rPr>
        <w:t>.</w:t>
      </w:r>
      <w:r w:rsidRPr="00D62CB1">
        <w:rPr>
          <w:rFonts w:asciiTheme="minorBidi" w:hAnsiTheme="minorBidi" w:cstheme="minorBidi"/>
          <w:color w:val="525252"/>
          <w:sz w:val="22"/>
          <w:szCs w:val="22"/>
        </w:rPr>
        <w:br/>
      </w:r>
      <w:r w:rsidRPr="00D62CB1">
        <w:rPr>
          <w:rStyle w:val="bold"/>
          <w:rFonts w:asciiTheme="minorBidi" w:hAnsiTheme="minorBidi" w:cstheme="minorBidi"/>
          <w:b/>
          <w:bCs/>
          <w:color w:val="525252"/>
          <w:sz w:val="22"/>
          <w:szCs w:val="22"/>
          <w:bdr w:val="none" w:sz="0" w:space="0" w:color="auto" w:frame="1"/>
          <w:rtl/>
        </w:rPr>
        <w:t>מינון עודף</w:t>
      </w:r>
      <w:r w:rsidRPr="00D62CB1">
        <w:rPr>
          <w:rStyle w:val="bold"/>
          <w:rFonts w:asciiTheme="minorBidi" w:hAnsiTheme="minorBidi" w:cstheme="minorBidi"/>
          <w:b/>
          <w:bCs/>
          <w:color w:val="525252"/>
          <w:sz w:val="22"/>
          <w:szCs w:val="22"/>
          <w:bdr w:val="none" w:sz="0" w:space="0" w:color="auto" w:frame="1"/>
        </w:rPr>
        <w:t>:</w:t>
      </w:r>
      <w:r w:rsidRPr="00D62CB1">
        <w:rPr>
          <w:rFonts w:asciiTheme="minorBidi" w:hAnsiTheme="minorBidi" w:cstheme="minorBidi"/>
          <w:color w:val="525252"/>
          <w:sz w:val="22"/>
          <w:szCs w:val="22"/>
        </w:rPr>
        <w:br/>
      </w:r>
      <w:r w:rsidRPr="00D62CB1">
        <w:rPr>
          <w:rFonts w:asciiTheme="minorBidi" w:hAnsiTheme="minorBidi" w:cstheme="minorBidi"/>
          <w:color w:val="525252"/>
          <w:sz w:val="22"/>
          <w:szCs w:val="22"/>
          <w:rtl/>
        </w:rPr>
        <w:t>תסמיני מינון עודף כוללים: פרכוסים, שלשול, נזק כלייתי המתבטא בירידה במתן שתן ונזק כבדי המתבטא בהצהבה של העור והעיניים. כמו כן תיתכן פגיעה במערכת החיסון הכוללת חום, צמרמורת ונטייה לזיהומים. בחשד למינון עודף יש לפנות באופן מיידי לקבלת טיפול רפואי</w:t>
      </w:r>
      <w:r w:rsidRPr="00D62CB1">
        <w:rPr>
          <w:rFonts w:asciiTheme="minorBidi" w:hAnsiTheme="minorBidi" w:cstheme="minorBidi"/>
          <w:color w:val="525252"/>
          <w:sz w:val="22"/>
          <w:szCs w:val="22"/>
        </w:rPr>
        <w:t>.</w:t>
      </w:r>
    </w:p>
    <w:p w:rsidR="00FA1DBB" w:rsidRPr="00513F77" w:rsidRDefault="00FA1DBB" w:rsidP="00FA1DBB">
      <w:pPr>
        <w:numPr>
          <w:ilvl w:val="0"/>
          <w:numId w:val="15"/>
        </w:numPr>
        <w:rPr>
          <w:rFonts w:ascii="Tahoma" w:hAnsi="Tahoma" w:cs="Tahoma" w:hint="cs"/>
          <w:color w:val="676767"/>
          <w:sz w:val="28"/>
          <w:u w:val="single"/>
          <w:rtl/>
        </w:rPr>
      </w:pPr>
      <w:r>
        <w:rPr>
          <w:rFonts w:ascii="Tahoma" w:hAnsi="Tahoma" w:cs="Tahoma" w:hint="cs"/>
          <w:color w:val="676767"/>
          <w:sz w:val="28"/>
          <w:u w:val="single"/>
          <w:rtl/>
        </w:rPr>
        <w:t>אינפוזיה מתמשכת</w:t>
      </w:r>
    </w:p>
    <w:tbl>
      <w:tblPr>
        <w:bidiVisual/>
        <w:tblW w:w="0" w:type="auto"/>
        <w:tblInd w:w="-3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552"/>
        <w:gridCol w:w="3118"/>
        <w:gridCol w:w="1701"/>
        <w:gridCol w:w="3227"/>
      </w:tblGrid>
      <w:tr w:rsidR="000866DA" w:rsidRPr="00606B70" w:rsidTr="00606B70">
        <w:trPr>
          <w:trHeight w:val="90"/>
        </w:trPr>
        <w:tc>
          <w:tcPr>
            <w:tcW w:w="2552" w:type="dxa"/>
          </w:tcPr>
          <w:p w:rsidR="000866DA" w:rsidRPr="00606B70" w:rsidRDefault="000866DA" w:rsidP="000B0A46">
            <w:pPr>
              <w:rPr>
                <w:rFonts w:ascii="Tahoma" w:hAnsi="Tahoma" w:cs="Tahoma"/>
                <w:color w:val="676767"/>
                <w:sz w:val="28"/>
                <w:rtl/>
              </w:rPr>
            </w:pPr>
            <w:r w:rsidRPr="00606B70">
              <w:rPr>
                <w:rFonts w:ascii="Tahoma" w:hAnsi="Tahoma" w:cs="Tahoma"/>
                <w:color w:val="676767"/>
                <w:sz w:val="28"/>
                <w:rtl/>
              </w:rPr>
              <w:t>ההגשה</w:t>
            </w:r>
          </w:p>
        </w:tc>
        <w:tc>
          <w:tcPr>
            <w:tcW w:w="3118" w:type="dxa"/>
          </w:tcPr>
          <w:p w:rsidR="000866DA" w:rsidRPr="00606B70" w:rsidRDefault="000866DA" w:rsidP="000B0A46">
            <w:pPr>
              <w:rPr>
                <w:rFonts w:ascii="Tahoma" w:hAnsi="Tahoma" w:cs="Tahoma"/>
                <w:color w:val="676767"/>
                <w:sz w:val="28"/>
                <w:rtl/>
              </w:rPr>
            </w:pPr>
            <w:r w:rsidRPr="00606B70">
              <w:rPr>
                <w:rFonts w:ascii="Tahoma" w:hAnsi="Tahoma" w:cs="Tahoma"/>
                <w:color w:val="676767"/>
                <w:sz w:val="28"/>
                <w:rtl/>
              </w:rPr>
              <w:t>המיהול</w:t>
            </w:r>
          </w:p>
        </w:tc>
        <w:tc>
          <w:tcPr>
            <w:tcW w:w="1701" w:type="dxa"/>
          </w:tcPr>
          <w:p w:rsidR="000866DA" w:rsidRPr="00606B70" w:rsidRDefault="000866DA" w:rsidP="000B0A46">
            <w:pPr>
              <w:rPr>
                <w:rFonts w:ascii="Tahoma" w:hAnsi="Tahoma" w:cs="Tahoma"/>
                <w:color w:val="676767"/>
                <w:sz w:val="28"/>
                <w:rtl/>
              </w:rPr>
            </w:pPr>
            <w:r w:rsidRPr="00606B70">
              <w:rPr>
                <w:rFonts w:ascii="Tahoma" w:hAnsi="Tahoma" w:cs="Tahoma"/>
                <w:color w:val="676767"/>
                <w:sz w:val="28"/>
                <w:rtl/>
              </w:rPr>
              <w:t>ריכוז</w:t>
            </w:r>
          </w:p>
        </w:tc>
        <w:tc>
          <w:tcPr>
            <w:tcW w:w="3227" w:type="dxa"/>
          </w:tcPr>
          <w:p w:rsidR="000866DA" w:rsidRPr="00606B70" w:rsidRDefault="000866DA" w:rsidP="000B0A46">
            <w:pPr>
              <w:rPr>
                <w:rFonts w:ascii="Tahoma" w:hAnsi="Tahoma" w:cs="Tahoma"/>
                <w:color w:val="676767"/>
                <w:sz w:val="28"/>
                <w:rtl/>
              </w:rPr>
            </w:pPr>
            <w:r w:rsidRPr="00606B70">
              <w:rPr>
                <w:rFonts w:ascii="Tahoma" w:hAnsi="Tahoma" w:cs="Tahoma"/>
                <w:color w:val="676767"/>
                <w:sz w:val="28"/>
                <w:rtl/>
              </w:rPr>
              <w:t>מינון</w:t>
            </w:r>
          </w:p>
        </w:tc>
      </w:tr>
      <w:tr w:rsidR="000866DA" w:rsidRPr="00606B70" w:rsidTr="00606B70">
        <w:tc>
          <w:tcPr>
            <w:tcW w:w="2552" w:type="dxa"/>
          </w:tcPr>
          <w:p w:rsidR="004764F6" w:rsidRPr="006A77C7" w:rsidRDefault="008F0D67" w:rsidP="004764F6">
            <w:pPr>
              <w:rPr>
                <w:rFonts w:ascii="Tahoma" w:hAnsi="Tahoma" w:cs="Tahoma"/>
                <w:color w:val="676767"/>
                <w:sz w:val="24"/>
                <w:szCs w:val="24"/>
              </w:rPr>
            </w:pPr>
            <w:r w:rsidRPr="006A77C7">
              <w:rPr>
                <w:rFonts w:ascii="Tahoma" w:hAnsi="Tahoma" w:cs="Tahoma"/>
                <w:color w:val="676767"/>
                <w:sz w:val="24"/>
                <w:szCs w:val="24"/>
                <w:rtl/>
              </w:rPr>
              <w:t xml:space="preserve">אמפולה </w:t>
            </w:r>
            <w:proofErr w:type="spellStart"/>
            <w:r w:rsidR="004764F6" w:rsidRPr="006A77C7">
              <w:rPr>
                <w:rFonts w:ascii="Tahoma" w:hAnsi="Tahoma" w:cs="Tahoma"/>
                <w:color w:val="676767"/>
                <w:sz w:val="24"/>
                <w:szCs w:val="24"/>
              </w:rPr>
              <w:t>labetalol</w:t>
            </w:r>
            <w:proofErr w:type="spellEnd"/>
          </w:p>
          <w:p w:rsidR="004764F6" w:rsidRPr="006A77C7" w:rsidRDefault="00D77F3D" w:rsidP="006A77C7">
            <w:pPr>
              <w:rPr>
                <w:rFonts w:ascii="Tahoma" w:hAnsi="Tahoma" w:cs="Tahoma" w:hint="cs"/>
                <w:color w:val="676767"/>
                <w:sz w:val="24"/>
                <w:szCs w:val="24"/>
                <w:rtl/>
              </w:rPr>
            </w:pPr>
            <w:r w:rsidRPr="006A77C7">
              <w:rPr>
                <w:rFonts w:ascii="Tahoma" w:hAnsi="Tahoma" w:cs="Tahoma"/>
                <w:color w:val="676767"/>
                <w:sz w:val="24"/>
                <w:szCs w:val="24"/>
              </w:rPr>
              <w:t>5mg/ml</w:t>
            </w:r>
            <w:r w:rsidR="001F3E0C" w:rsidRPr="006A77C7">
              <w:rPr>
                <w:rFonts w:ascii="Tahoma" w:hAnsi="Tahoma" w:cs="Tahoma" w:hint="cs"/>
                <w:color w:val="676767"/>
                <w:sz w:val="24"/>
                <w:szCs w:val="24"/>
                <w:rtl/>
              </w:rPr>
              <w:t xml:space="preserve"> = </w:t>
            </w:r>
            <w:r w:rsidR="006A77C7" w:rsidRPr="006A77C7">
              <w:rPr>
                <w:rFonts w:ascii="Tahoma" w:hAnsi="Tahoma" w:cs="Tahoma"/>
                <w:color w:val="676767"/>
                <w:sz w:val="24"/>
                <w:szCs w:val="24"/>
              </w:rPr>
              <w:t>100</w:t>
            </w:r>
            <w:r w:rsidR="001F3E0C" w:rsidRPr="006A77C7">
              <w:rPr>
                <w:rFonts w:ascii="Tahoma" w:hAnsi="Tahoma" w:cs="Tahoma"/>
                <w:color w:val="676767"/>
                <w:sz w:val="24"/>
                <w:szCs w:val="24"/>
              </w:rPr>
              <w:t>mg</w:t>
            </w:r>
            <w:r w:rsidR="001F3E0C" w:rsidRPr="006A77C7">
              <w:rPr>
                <w:rFonts w:ascii="Tahoma" w:hAnsi="Tahoma" w:cs="Tahoma" w:hint="cs"/>
                <w:color w:val="676767"/>
                <w:sz w:val="24"/>
                <w:szCs w:val="24"/>
                <w:rtl/>
              </w:rPr>
              <w:t xml:space="preserve"> בכל אמפול</w:t>
            </w:r>
            <w:r w:rsidR="006A77C7" w:rsidRPr="006A77C7">
              <w:rPr>
                <w:rFonts w:ascii="Tahoma" w:hAnsi="Tahoma" w:cs="Tahoma" w:hint="cs"/>
                <w:color w:val="676767"/>
                <w:sz w:val="24"/>
                <w:szCs w:val="24"/>
                <w:rtl/>
              </w:rPr>
              <w:t>ה</w:t>
            </w:r>
            <w:r w:rsidR="001F3E0C" w:rsidRPr="006A77C7">
              <w:rPr>
                <w:rFonts w:ascii="Tahoma" w:hAnsi="Tahoma" w:cs="Tahoma" w:hint="cs"/>
                <w:color w:val="676767"/>
                <w:sz w:val="24"/>
                <w:szCs w:val="24"/>
                <w:rtl/>
              </w:rPr>
              <w:t>.</w:t>
            </w:r>
          </w:p>
        </w:tc>
        <w:tc>
          <w:tcPr>
            <w:tcW w:w="3118" w:type="dxa"/>
          </w:tcPr>
          <w:p w:rsidR="006A77C7" w:rsidRPr="006A77C7" w:rsidRDefault="00D77F3D" w:rsidP="002C243D">
            <w:pPr>
              <w:rPr>
                <w:rFonts w:ascii="Tahoma" w:hAnsi="Tahoma" w:cs="Tahoma" w:hint="cs"/>
                <w:color w:val="676767"/>
                <w:sz w:val="24"/>
                <w:szCs w:val="24"/>
                <w:rtl/>
              </w:rPr>
            </w:pPr>
            <w:r w:rsidRPr="006A77C7">
              <w:rPr>
                <w:rFonts w:ascii="Tahoma" w:hAnsi="Tahoma" w:cs="Tahoma" w:hint="cs"/>
                <w:color w:val="676767"/>
                <w:sz w:val="24"/>
                <w:szCs w:val="24"/>
                <w:rtl/>
              </w:rPr>
              <w:t xml:space="preserve">לשים </w:t>
            </w:r>
            <w:r w:rsidR="006A77C7" w:rsidRPr="006A77C7">
              <w:rPr>
                <w:rFonts w:ascii="Tahoma" w:hAnsi="Tahoma" w:cs="Tahoma" w:hint="cs"/>
                <w:color w:val="676767"/>
                <w:sz w:val="24"/>
                <w:szCs w:val="24"/>
                <w:rtl/>
              </w:rPr>
              <w:t>שתיים וחצי</w:t>
            </w:r>
            <w:r w:rsidR="002C243D">
              <w:rPr>
                <w:rFonts w:ascii="Tahoma" w:hAnsi="Tahoma" w:cs="Tahoma" w:hint="cs"/>
                <w:color w:val="676767"/>
                <w:sz w:val="24"/>
                <w:szCs w:val="24"/>
                <w:rtl/>
              </w:rPr>
              <w:t xml:space="preserve"> (2.5) </w:t>
            </w:r>
            <w:r w:rsidR="001F3E0C" w:rsidRPr="006A77C7">
              <w:rPr>
                <w:rFonts w:ascii="Tahoma" w:hAnsi="Tahoma" w:cs="Tahoma" w:hint="cs"/>
                <w:color w:val="676767"/>
                <w:sz w:val="24"/>
                <w:szCs w:val="24"/>
                <w:rtl/>
              </w:rPr>
              <w:t xml:space="preserve"> </w:t>
            </w:r>
            <w:r w:rsidRPr="006A77C7">
              <w:rPr>
                <w:rFonts w:ascii="Tahoma" w:hAnsi="Tahoma" w:cs="Tahoma" w:hint="cs"/>
                <w:color w:val="676767"/>
                <w:sz w:val="24"/>
                <w:szCs w:val="24"/>
                <w:rtl/>
              </w:rPr>
              <w:t>אמפולות</w:t>
            </w:r>
            <w:r w:rsidR="001F3E0C" w:rsidRPr="006A77C7">
              <w:rPr>
                <w:rFonts w:ascii="Tahoma" w:hAnsi="Tahoma" w:cs="Tahoma" w:hint="cs"/>
                <w:color w:val="676767"/>
                <w:sz w:val="24"/>
                <w:szCs w:val="24"/>
                <w:rtl/>
              </w:rPr>
              <w:t xml:space="preserve"> (</w:t>
            </w:r>
            <w:r w:rsidR="006A77C7" w:rsidRPr="006A77C7">
              <w:rPr>
                <w:rFonts w:ascii="Tahoma" w:hAnsi="Tahoma" w:cs="Tahoma" w:hint="cs"/>
                <w:color w:val="676767"/>
                <w:sz w:val="24"/>
                <w:szCs w:val="24"/>
                <w:rtl/>
              </w:rPr>
              <w:t>250</w:t>
            </w:r>
            <w:r w:rsidR="001F3E0C" w:rsidRPr="006A77C7">
              <w:rPr>
                <w:rFonts w:ascii="Tahoma" w:hAnsi="Tahoma" w:cs="Tahoma" w:hint="cs"/>
                <w:color w:val="676767"/>
                <w:sz w:val="24"/>
                <w:szCs w:val="24"/>
                <w:rtl/>
              </w:rPr>
              <w:t xml:space="preserve"> מ"ג </w:t>
            </w:r>
            <w:proofErr w:type="spellStart"/>
            <w:r w:rsidR="001F3E0C" w:rsidRPr="006A77C7">
              <w:rPr>
                <w:rFonts w:ascii="Tahoma" w:hAnsi="Tahoma" w:cs="Tahoma" w:hint="cs"/>
                <w:color w:val="676767"/>
                <w:sz w:val="24"/>
                <w:szCs w:val="24"/>
                <w:rtl/>
              </w:rPr>
              <w:t>לבטלול</w:t>
            </w:r>
            <w:proofErr w:type="spellEnd"/>
            <w:r w:rsidR="001F3E0C" w:rsidRPr="006A77C7">
              <w:rPr>
                <w:rFonts w:ascii="Tahoma" w:hAnsi="Tahoma" w:cs="Tahoma" w:hint="cs"/>
                <w:color w:val="676767"/>
                <w:sz w:val="24"/>
                <w:szCs w:val="24"/>
                <w:rtl/>
              </w:rPr>
              <w:t xml:space="preserve">) בשקית של  </w:t>
            </w:r>
            <w:r w:rsidR="006A77C7" w:rsidRPr="006A77C7">
              <w:rPr>
                <w:rFonts w:ascii="Tahoma" w:hAnsi="Tahoma" w:cs="Tahoma" w:hint="cs"/>
                <w:color w:val="676767"/>
                <w:sz w:val="24"/>
                <w:szCs w:val="24"/>
                <w:rtl/>
              </w:rPr>
              <w:t xml:space="preserve">250 </w:t>
            </w:r>
            <w:r w:rsidR="001F3E0C" w:rsidRPr="006A77C7">
              <w:rPr>
                <w:rFonts w:ascii="Tahoma" w:hAnsi="Tahoma" w:cs="Tahoma" w:hint="cs"/>
                <w:color w:val="676767"/>
                <w:sz w:val="24"/>
                <w:szCs w:val="24"/>
                <w:rtl/>
              </w:rPr>
              <w:t xml:space="preserve">מ"ל של </w:t>
            </w:r>
            <w:proofErr w:type="spellStart"/>
            <w:r w:rsidR="006A77C7" w:rsidRPr="006A77C7">
              <w:rPr>
                <w:rFonts w:ascii="Tahoma" w:hAnsi="Tahoma" w:cs="Tahoma"/>
                <w:color w:val="676767"/>
                <w:sz w:val="24"/>
                <w:szCs w:val="24"/>
              </w:rPr>
              <w:t>NaCl</w:t>
            </w:r>
            <w:proofErr w:type="spellEnd"/>
            <w:r w:rsidR="006A77C7" w:rsidRPr="006A77C7">
              <w:rPr>
                <w:rFonts w:ascii="Tahoma" w:hAnsi="Tahoma" w:cs="Tahoma"/>
                <w:color w:val="676767"/>
                <w:sz w:val="24"/>
                <w:szCs w:val="24"/>
              </w:rPr>
              <w:t xml:space="preserve"> 0.9% </w:t>
            </w:r>
            <w:r w:rsidR="006A77C7" w:rsidRPr="006A77C7">
              <w:rPr>
                <w:rFonts w:ascii="Tahoma" w:hAnsi="Tahoma" w:cs="Tahoma" w:hint="cs"/>
                <w:color w:val="676767"/>
                <w:sz w:val="24"/>
                <w:szCs w:val="24"/>
                <w:rtl/>
              </w:rPr>
              <w:t xml:space="preserve">. </w:t>
            </w:r>
          </w:p>
          <w:p w:rsidR="006A77C7" w:rsidRPr="006A77C7" w:rsidRDefault="006A77C7" w:rsidP="006A77C7">
            <w:pPr>
              <w:rPr>
                <w:rFonts w:ascii="Tahoma" w:hAnsi="Tahoma" w:cs="Tahoma" w:hint="cs"/>
                <w:color w:val="676767"/>
                <w:sz w:val="24"/>
                <w:szCs w:val="24"/>
                <w:rtl/>
              </w:rPr>
            </w:pPr>
          </w:p>
          <w:p w:rsidR="001F3E0C" w:rsidRPr="006A77C7" w:rsidRDefault="006A77C7" w:rsidP="006A77C7">
            <w:pPr>
              <w:rPr>
                <w:rFonts w:ascii="Tahoma" w:hAnsi="Tahoma" w:cs="Tahoma"/>
                <w:color w:val="676767"/>
                <w:sz w:val="24"/>
                <w:szCs w:val="24"/>
              </w:rPr>
            </w:pPr>
            <w:r w:rsidRPr="006A77C7">
              <w:rPr>
                <w:rFonts w:ascii="Tahoma" w:hAnsi="Tahoma" w:cs="Tahoma" w:hint="cs"/>
                <w:color w:val="676767"/>
                <w:sz w:val="24"/>
                <w:szCs w:val="24"/>
                <w:rtl/>
              </w:rPr>
              <w:t>ניתן גם להשתמש ב</w:t>
            </w:r>
            <w:r w:rsidR="001F3E0C" w:rsidRPr="006A77C7">
              <w:rPr>
                <w:rFonts w:ascii="Tahoma" w:hAnsi="Tahoma" w:cs="Tahoma" w:hint="cs"/>
                <w:color w:val="676767"/>
                <w:sz w:val="24"/>
                <w:szCs w:val="24"/>
                <w:rtl/>
              </w:rPr>
              <w:t>אחת התמיסות הבאות:</w:t>
            </w:r>
          </w:p>
          <w:p w:rsidR="001F3E0C" w:rsidRPr="006A77C7" w:rsidRDefault="001F3E0C" w:rsidP="00606B70">
            <w:pPr>
              <w:numPr>
                <w:ilvl w:val="0"/>
                <w:numId w:val="15"/>
              </w:numPr>
              <w:rPr>
                <w:rFonts w:ascii="Tahoma" w:hAnsi="Tahoma" w:cs="Tahoma"/>
                <w:color w:val="676767"/>
                <w:sz w:val="24"/>
                <w:szCs w:val="24"/>
              </w:rPr>
            </w:pPr>
            <w:proofErr w:type="spellStart"/>
            <w:r w:rsidRPr="006A77C7">
              <w:rPr>
                <w:rFonts w:ascii="Tahoma" w:hAnsi="Tahoma" w:cs="Tahoma"/>
                <w:color w:val="676767"/>
                <w:sz w:val="24"/>
                <w:szCs w:val="24"/>
              </w:rPr>
              <w:t>NaCl</w:t>
            </w:r>
            <w:proofErr w:type="spellEnd"/>
            <w:r w:rsidRPr="006A77C7">
              <w:rPr>
                <w:rFonts w:ascii="Tahoma" w:hAnsi="Tahoma" w:cs="Tahoma"/>
                <w:color w:val="676767"/>
                <w:sz w:val="24"/>
                <w:szCs w:val="24"/>
              </w:rPr>
              <w:t xml:space="preserve"> 0.45%</w:t>
            </w:r>
          </w:p>
          <w:p w:rsidR="001F3E0C" w:rsidRPr="006A77C7" w:rsidRDefault="001F3E0C" w:rsidP="00606B70">
            <w:pPr>
              <w:numPr>
                <w:ilvl w:val="0"/>
                <w:numId w:val="15"/>
              </w:numPr>
              <w:rPr>
                <w:rFonts w:ascii="Tahoma" w:hAnsi="Tahoma" w:cs="Tahoma"/>
                <w:color w:val="676767"/>
                <w:sz w:val="24"/>
                <w:szCs w:val="24"/>
              </w:rPr>
            </w:pPr>
            <w:r w:rsidRPr="006A77C7">
              <w:rPr>
                <w:rFonts w:ascii="Tahoma" w:hAnsi="Tahoma" w:cs="Tahoma"/>
                <w:color w:val="676767"/>
                <w:sz w:val="24"/>
                <w:szCs w:val="24"/>
              </w:rPr>
              <w:t>D5W</w:t>
            </w:r>
          </w:p>
          <w:p w:rsidR="001F3E0C" w:rsidRPr="006A77C7" w:rsidRDefault="001F3E0C" w:rsidP="00606B70">
            <w:pPr>
              <w:numPr>
                <w:ilvl w:val="0"/>
                <w:numId w:val="15"/>
              </w:numPr>
              <w:rPr>
                <w:rFonts w:ascii="Tahoma" w:hAnsi="Tahoma" w:cs="Tahoma"/>
                <w:color w:val="676767"/>
                <w:sz w:val="24"/>
                <w:szCs w:val="24"/>
              </w:rPr>
            </w:pPr>
            <w:r w:rsidRPr="006A77C7">
              <w:rPr>
                <w:rFonts w:ascii="Tahoma" w:hAnsi="Tahoma" w:cs="Tahoma"/>
                <w:color w:val="676767"/>
                <w:sz w:val="24"/>
                <w:szCs w:val="24"/>
              </w:rPr>
              <w:t>Standard</w:t>
            </w:r>
          </w:p>
          <w:p w:rsidR="001F3E0C" w:rsidRDefault="001F3E0C" w:rsidP="00606B70">
            <w:pPr>
              <w:numPr>
                <w:ilvl w:val="0"/>
                <w:numId w:val="15"/>
              </w:numPr>
              <w:rPr>
                <w:rFonts w:ascii="Tahoma" w:hAnsi="Tahoma" w:cs="Tahoma" w:hint="cs"/>
                <w:color w:val="676767"/>
                <w:sz w:val="24"/>
                <w:szCs w:val="24"/>
              </w:rPr>
            </w:pPr>
            <w:r w:rsidRPr="006A77C7">
              <w:rPr>
                <w:rFonts w:ascii="Tahoma" w:hAnsi="Tahoma" w:cs="Tahoma"/>
                <w:color w:val="676767"/>
                <w:sz w:val="24"/>
                <w:szCs w:val="24"/>
              </w:rPr>
              <w:t>Ringer's lactate</w:t>
            </w:r>
          </w:p>
          <w:p w:rsidR="006A77C7" w:rsidRDefault="006A77C7" w:rsidP="006A77C7">
            <w:pPr>
              <w:rPr>
                <w:rFonts w:ascii="Tahoma" w:hAnsi="Tahoma" w:cs="Tahoma" w:hint="cs"/>
                <w:color w:val="676767"/>
                <w:sz w:val="24"/>
                <w:szCs w:val="24"/>
              </w:rPr>
            </w:pPr>
          </w:p>
          <w:p w:rsidR="006A77C7" w:rsidRPr="006A77C7" w:rsidRDefault="006A77C7" w:rsidP="006A77C7">
            <w:pPr>
              <w:rPr>
                <w:rFonts w:ascii="Tahoma" w:hAnsi="Tahoma" w:cs="Tahoma" w:hint="cs"/>
                <w:color w:val="676767"/>
                <w:sz w:val="24"/>
                <w:szCs w:val="24"/>
              </w:rPr>
            </w:pPr>
            <w:r>
              <w:rPr>
                <w:rFonts w:ascii="Tahoma" w:hAnsi="Tahoma" w:cs="Tahoma" w:hint="cs"/>
                <w:color w:val="676767"/>
                <w:sz w:val="24"/>
                <w:szCs w:val="24"/>
                <w:rtl/>
              </w:rPr>
              <w:t>ניתן להשתמש בשקית במשך 24 שעות</w:t>
            </w:r>
          </w:p>
          <w:p w:rsidR="00FA1DBB" w:rsidRPr="006A77C7" w:rsidRDefault="00FA1DBB" w:rsidP="000B0A46">
            <w:pPr>
              <w:rPr>
                <w:rFonts w:ascii="Tahoma" w:hAnsi="Tahoma" w:cs="Tahoma" w:hint="cs"/>
                <w:color w:val="676767"/>
                <w:sz w:val="24"/>
                <w:szCs w:val="24"/>
                <w:rtl/>
              </w:rPr>
            </w:pPr>
          </w:p>
          <w:p w:rsidR="00FA1DBB" w:rsidRPr="006A77C7" w:rsidRDefault="00FA1DBB" w:rsidP="000B0A46">
            <w:pPr>
              <w:rPr>
                <w:rFonts w:ascii="Tahoma" w:hAnsi="Tahoma" w:cs="Tahoma" w:hint="cs"/>
                <w:color w:val="676767"/>
                <w:sz w:val="24"/>
                <w:szCs w:val="24"/>
                <w:rtl/>
              </w:rPr>
            </w:pPr>
          </w:p>
          <w:p w:rsidR="00FA1DBB" w:rsidRPr="006A77C7" w:rsidRDefault="00FA1DBB" w:rsidP="000B0A46">
            <w:pPr>
              <w:rPr>
                <w:rFonts w:ascii="Tahoma" w:hAnsi="Tahoma" w:cs="Tahoma" w:hint="cs"/>
                <w:color w:val="676767"/>
                <w:sz w:val="24"/>
                <w:szCs w:val="24"/>
                <w:rtl/>
              </w:rPr>
            </w:pPr>
          </w:p>
          <w:p w:rsidR="00FA1DBB" w:rsidRPr="006A77C7" w:rsidRDefault="00FA1DBB" w:rsidP="000B0A46">
            <w:pPr>
              <w:rPr>
                <w:rFonts w:ascii="Tahoma" w:hAnsi="Tahoma" w:cs="Tahoma" w:hint="cs"/>
                <w:color w:val="676767"/>
                <w:sz w:val="24"/>
                <w:szCs w:val="24"/>
                <w:rtl/>
              </w:rPr>
            </w:pPr>
          </w:p>
        </w:tc>
        <w:tc>
          <w:tcPr>
            <w:tcW w:w="1701" w:type="dxa"/>
          </w:tcPr>
          <w:p w:rsidR="000866DA" w:rsidRPr="006A77C7" w:rsidRDefault="001F3E0C" w:rsidP="006A77C7">
            <w:pPr>
              <w:rPr>
                <w:rFonts w:ascii="Tahoma" w:hAnsi="Tahoma" w:cs="Tahoma" w:hint="cs"/>
                <w:color w:val="676767"/>
                <w:sz w:val="24"/>
                <w:szCs w:val="24"/>
              </w:rPr>
            </w:pPr>
            <w:r w:rsidRPr="006A77C7">
              <w:rPr>
                <w:rFonts w:ascii="Tahoma" w:hAnsi="Tahoma" w:cs="Tahoma" w:hint="cs"/>
                <w:color w:val="676767"/>
                <w:sz w:val="24"/>
                <w:szCs w:val="24"/>
                <w:rtl/>
              </w:rPr>
              <w:t>1</w:t>
            </w:r>
            <w:r w:rsidR="006A77C7" w:rsidRPr="006A77C7">
              <w:rPr>
                <w:rFonts w:ascii="Tahoma" w:hAnsi="Tahoma" w:cs="Tahoma" w:hint="cs"/>
                <w:color w:val="676767"/>
                <w:sz w:val="24"/>
                <w:szCs w:val="24"/>
                <w:rtl/>
              </w:rPr>
              <w:t xml:space="preserve"> </w:t>
            </w:r>
            <w:r w:rsidR="00D77F3D" w:rsidRPr="006A77C7">
              <w:rPr>
                <w:rFonts w:ascii="Tahoma" w:hAnsi="Tahoma" w:cs="Tahoma" w:hint="cs"/>
                <w:color w:val="676767"/>
                <w:sz w:val="24"/>
                <w:szCs w:val="24"/>
                <w:rtl/>
              </w:rPr>
              <w:t>מ"ג/מ"ל</w:t>
            </w:r>
          </w:p>
        </w:tc>
        <w:tc>
          <w:tcPr>
            <w:tcW w:w="3227" w:type="dxa"/>
          </w:tcPr>
          <w:p w:rsidR="00FA1DBB" w:rsidRPr="006A77C7" w:rsidRDefault="00FA1DBB" w:rsidP="000B0A46">
            <w:pPr>
              <w:rPr>
                <w:rFonts w:ascii="Tahoma" w:hAnsi="Tahoma" w:cs="Tahoma" w:hint="cs"/>
                <w:color w:val="676767"/>
                <w:sz w:val="24"/>
                <w:szCs w:val="24"/>
                <w:rtl/>
              </w:rPr>
            </w:pPr>
            <w:r w:rsidRPr="006A77C7">
              <w:rPr>
                <w:rFonts w:ascii="Tahoma" w:hAnsi="Tahoma" w:cs="Tahoma" w:hint="cs"/>
                <w:color w:val="676767"/>
                <w:sz w:val="24"/>
                <w:szCs w:val="24"/>
                <w:rtl/>
              </w:rPr>
              <w:t>טיטרציה להשיג לחץ דם רצוי.</w:t>
            </w:r>
          </w:p>
          <w:p w:rsidR="000866DA" w:rsidRPr="006A77C7" w:rsidRDefault="00AB35AB" w:rsidP="000B0A46">
            <w:pPr>
              <w:rPr>
                <w:rFonts w:ascii="Tahoma" w:hAnsi="Tahoma" w:cs="Tahoma"/>
                <w:color w:val="676767"/>
                <w:sz w:val="24"/>
                <w:szCs w:val="24"/>
                <w:rtl/>
              </w:rPr>
            </w:pPr>
            <w:r w:rsidRPr="006A77C7">
              <w:rPr>
                <w:rFonts w:ascii="Tahoma" w:hAnsi="Tahoma" w:cs="Tahoma"/>
                <w:color w:val="676767"/>
                <w:sz w:val="24"/>
                <w:szCs w:val="24"/>
                <w:rtl/>
              </w:rPr>
              <w:t xml:space="preserve">לפי תגובה החולה. </w:t>
            </w:r>
          </w:p>
          <w:p w:rsidR="00D77F3D" w:rsidRPr="006A77C7" w:rsidRDefault="00AB35AB" w:rsidP="006A77C7">
            <w:pPr>
              <w:rPr>
                <w:rFonts w:ascii="Tahoma" w:hAnsi="Tahoma" w:cs="Tahoma" w:hint="cs"/>
                <w:color w:val="676767"/>
                <w:sz w:val="24"/>
                <w:szCs w:val="24"/>
                <w:rtl/>
              </w:rPr>
            </w:pPr>
            <w:r w:rsidRPr="006A77C7">
              <w:rPr>
                <w:rFonts w:ascii="Tahoma" w:hAnsi="Tahoma" w:cs="Tahoma"/>
                <w:color w:val="676767"/>
                <w:sz w:val="24"/>
                <w:szCs w:val="24"/>
                <w:rtl/>
              </w:rPr>
              <w:t>מתחילים ב</w:t>
            </w:r>
            <w:r w:rsidR="001F3E0C" w:rsidRPr="006A77C7">
              <w:rPr>
                <w:rFonts w:ascii="Tahoma" w:hAnsi="Tahoma" w:cs="Tahoma" w:hint="cs"/>
                <w:color w:val="676767"/>
                <w:sz w:val="24"/>
                <w:szCs w:val="24"/>
                <w:rtl/>
              </w:rPr>
              <w:t>10</w:t>
            </w:r>
            <w:r w:rsidRPr="006A77C7">
              <w:rPr>
                <w:rFonts w:ascii="Tahoma" w:hAnsi="Tahoma" w:cs="Tahoma"/>
                <w:color w:val="676767"/>
                <w:sz w:val="24"/>
                <w:szCs w:val="24"/>
                <w:rtl/>
              </w:rPr>
              <w:t xml:space="preserve"> מ</w:t>
            </w:r>
            <w:r w:rsidR="00380DE2" w:rsidRPr="006A77C7">
              <w:rPr>
                <w:rFonts w:ascii="Tahoma" w:hAnsi="Tahoma" w:cs="Tahoma" w:hint="cs"/>
                <w:color w:val="676767"/>
                <w:sz w:val="24"/>
                <w:szCs w:val="24"/>
                <w:rtl/>
              </w:rPr>
              <w:t>"</w:t>
            </w:r>
            <w:r w:rsidRPr="006A77C7">
              <w:rPr>
                <w:rFonts w:ascii="Tahoma" w:hAnsi="Tahoma" w:cs="Tahoma"/>
                <w:color w:val="676767"/>
                <w:sz w:val="24"/>
                <w:szCs w:val="24"/>
                <w:rtl/>
              </w:rPr>
              <w:t>ל/שעה</w:t>
            </w:r>
            <w:r w:rsidR="00D77F3D" w:rsidRPr="006A77C7">
              <w:rPr>
                <w:rFonts w:ascii="Tahoma" w:hAnsi="Tahoma" w:cs="Tahoma" w:hint="cs"/>
                <w:color w:val="676767"/>
                <w:sz w:val="24"/>
                <w:szCs w:val="24"/>
                <w:rtl/>
              </w:rPr>
              <w:t xml:space="preserve"> (</w:t>
            </w:r>
            <w:proofErr w:type="spellStart"/>
            <w:r w:rsidR="001F3E0C" w:rsidRPr="006A77C7">
              <w:rPr>
                <w:rFonts w:ascii="Tahoma" w:hAnsi="Tahoma" w:cs="Tahoma" w:hint="cs"/>
                <w:color w:val="676767"/>
                <w:sz w:val="24"/>
                <w:szCs w:val="24"/>
                <w:rtl/>
              </w:rPr>
              <w:t>1</w:t>
            </w:r>
            <w:r w:rsidR="006A77C7" w:rsidRPr="006A77C7">
              <w:rPr>
                <w:rFonts w:ascii="Tahoma" w:hAnsi="Tahoma" w:cs="Tahoma" w:hint="cs"/>
                <w:color w:val="676767"/>
                <w:sz w:val="24"/>
                <w:szCs w:val="24"/>
                <w:rtl/>
              </w:rPr>
              <w:t>0</w:t>
            </w:r>
            <w:r w:rsidR="00D77F3D" w:rsidRPr="006A77C7">
              <w:rPr>
                <w:rFonts w:ascii="Tahoma" w:hAnsi="Tahoma" w:cs="Tahoma" w:hint="cs"/>
                <w:color w:val="676767"/>
                <w:sz w:val="24"/>
                <w:szCs w:val="24"/>
                <w:rtl/>
              </w:rPr>
              <w:t>מ"ג</w:t>
            </w:r>
            <w:proofErr w:type="spellEnd"/>
            <w:r w:rsidR="00380DE2" w:rsidRPr="006A77C7">
              <w:rPr>
                <w:rFonts w:ascii="Tahoma" w:hAnsi="Tahoma" w:cs="Tahoma" w:hint="cs"/>
                <w:color w:val="676767"/>
                <w:sz w:val="24"/>
                <w:szCs w:val="24"/>
                <w:rtl/>
              </w:rPr>
              <w:t>/שעה</w:t>
            </w:r>
            <w:r w:rsidR="00D77F3D" w:rsidRPr="006A77C7">
              <w:rPr>
                <w:rFonts w:ascii="Tahoma" w:hAnsi="Tahoma" w:cs="Tahoma" w:hint="cs"/>
                <w:color w:val="676767"/>
                <w:sz w:val="24"/>
                <w:szCs w:val="24"/>
                <w:rtl/>
              </w:rPr>
              <w:t>)</w:t>
            </w:r>
          </w:p>
          <w:p w:rsidR="00CE5E80" w:rsidRDefault="00AB35AB" w:rsidP="00CE5E80">
            <w:pPr>
              <w:rPr>
                <w:rFonts w:ascii="Tahoma" w:hAnsi="Tahoma" w:cs="Tahoma" w:hint="cs"/>
                <w:color w:val="676767"/>
                <w:sz w:val="24"/>
                <w:szCs w:val="24"/>
                <w:rtl/>
              </w:rPr>
            </w:pPr>
            <w:r w:rsidRPr="006A77C7">
              <w:rPr>
                <w:rFonts w:ascii="Tahoma" w:hAnsi="Tahoma" w:cs="Tahoma"/>
                <w:color w:val="676767"/>
                <w:sz w:val="24"/>
                <w:szCs w:val="24"/>
                <w:rtl/>
              </w:rPr>
              <w:t xml:space="preserve"> לעלות קצב ב</w:t>
            </w:r>
            <w:r w:rsidR="001F3E0C" w:rsidRPr="006A77C7">
              <w:rPr>
                <w:rFonts w:ascii="Tahoma" w:hAnsi="Tahoma" w:cs="Tahoma" w:hint="cs"/>
                <w:color w:val="676767"/>
                <w:sz w:val="24"/>
                <w:szCs w:val="24"/>
                <w:rtl/>
              </w:rPr>
              <w:t>5</w:t>
            </w:r>
            <w:r w:rsidRPr="006A77C7">
              <w:rPr>
                <w:rFonts w:ascii="Tahoma" w:hAnsi="Tahoma" w:cs="Tahoma"/>
                <w:color w:val="676767"/>
                <w:sz w:val="24"/>
                <w:szCs w:val="24"/>
                <w:rtl/>
              </w:rPr>
              <w:t xml:space="preserve">מל/שעה כל 10 דקות </w:t>
            </w:r>
            <w:r w:rsidR="006A77C7" w:rsidRPr="006A77C7">
              <w:rPr>
                <w:rFonts w:ascii="Tahoma" w:hAnsi="Tahoma" w:cs="Tahoma" w:hint="cs"/>
                <w:color w:val="676767"/>
                <w:sz w:val="24"/>
                <w:szCs w:val="24"/>
                <w:rtl/>
              </w:rPr>
              <w:t xml:space="preserve"> לשמור על לחץ דם סיסטולי  </w:t>
            </w:r>
            <w:r w:rsidR="006A77C7" w:rsidRPr="006A77C7">
              <w:rPr>
                <w:rFonts w:ascii="Tahoma" w:hAnsi="Tahoma" w:cs="Tahoma"/>
                <w:color w:val="676767"/>
                <w:sz w:val="24"/>
                <w:szCs w:val="24"/>
              </w:rPr>
              <w:t>1</w:t>
            </w:r>
            <w:r w:rsidR="00CE5E80">
              <w:rPr>
                <w:rFonts w:ascii="Tahoma" w:hAnsi="Tahoma" w:cs="Tahoma"/>
                <w:color w:val="676767"/>
                <w:sz w:val="24"/>
                <w:szCs w:val="24"/>
              </w:rPr>
              <w:t>5</w:t>
            </w:r>
            <w:r w:rsidR="006A77C7" w:rsidRPr="006A77C7">
              <w:rPr>
                <w:rFonts w:ascii="Tahoma" w:hAnsi="Tahoma" w:cs="Tahoma"/>
                <w:color w:val="676767"/>
                <w:sz w:val="24"/>
                <w:szCs w:val="24"/>
              </w:rPr>
              <w:t>0mmHg</w:t>
            </w:r>
            <w:r w:rsidR="00CE5E80">
              <w:rPr>
                <w:rFonts w:ascii="Tahoma" w:hAnsi="Tahoma" w:cs="Tahoma" w:hint="cs"/>
                <w:color w:val="676767"/>
                <w:sz w:val="24"/>
                <w:szCs w:val="24"/>
                <w:rtl/>
              </w:rPr>
              <w:t xml:space="preserve"> </w:t>
            </w:r>
            <w:r w:rsidR="00CE5E80">
              <w:rPr>
                <w:rFonts w:ascii="Tahoma" w:hAnsi="Tahoma" w:cs="Tahoma"/>
                <w:color w:val="676767"/>
                <w:sz w:val="24"/>
                <w:szCs w:val="24"/>
              </w:rPr>
              <w:t xml:space="preserve">130mgHg - </w:t>
            </w:r>
            <w:r w:rsidR="006A77C7" w:rsidRPr="006A77C7">
              <w:rPr>
                <w:rFonts w:ascii="Tahoma" w:hAnsi="Tahoma" w:cs="Tahoma" w:hint="cs"/>
                <w:color w:val="676767"/>
                <w:sz w:val="24"/>
                <w:szCs w:val="24"/>
                <w:rtl/>
              </w:rPr>
              <w:t xml:space="preserve"> ולחץ דם דיאסטולי </w:t>
            </w:r>
            <w:r w:rsidR="006A77C7" w:rsidRPr="006A77C7">
              <w:rPr>
                <w:rFonts w:ascii="Tahoma" w:hAnsi="Tahoma" w:cs="Tahoma"/>
                <w:color w:val="676767"/>
                <w:sz w:val="24"/>
                <w:szCs w:val="24"/>
              </w:rPr>
              <w:t>100mmHg</w:t>
            </w:r>
            <w:r w:rsidR="006A77C7" w:rsidRPr="006A77C7">
              <w:rPr>
                <w:rFonts w:ascii="Tahoma" w:hAnsi="Tahoma" w:cs="Tahoma" w:hint="cs"/>
                <w:color w:val="676767"/>
                <w:sz w:val="24"/>
                <w:szCs w:val="24"/>
                <w:rtl/>
              </w:rPr>
              <w:t xml:space="preserve"> </w:t>
            </w:r>
            <w:r w:rsidR="00CE5E80">
              <w:rPr>
                <w:rFonts w:ascii="Tahoma" w:hAnsi="Tahoma" w:cs="Tahoma" w:hint="cs"/>
                <w:color w:val="676767"/>
                <w:sz w:val="24"/>
                <w:szCs w:val="24"/>
                <w:rtl/>
              </w:rPr>
              <w:t xml:space="preserve">- </w:t>
            </w:r>
            <w:r w:rsidR="00CE5E80">
              <w:rPr>
                <w:rFonts w:ascii="Tahoma" w:hAnsi="Tahoma" w:cs="Tahoma"/>
                <w:color w:val="676767"/>
                <w:sz w:val="24"/>
                <w:szCs w:val="24"/>
              </w:rPr>
              <w:t xml:space="preserve">80mmHg  </w:t>
            </w:r>
            <w:r w:rsidR="00CE5E80" w:rsidRPr="006A77C7">
              <w:rPr>
                <w:rFonts w:ascii="Tahoma" w:hAnsi="Tahoma" w:cs="Tahoma" w:hint="cs"/>
                <w:color w:val="676767"/>
                <w:sz w:val="24"/>
                <w:szCs w:val="24"/>
                <w:rtl/>
              </w:rPr>
              <w:t xml:space="preserve"> </w:t>
            </w:r>
          </w:p>
          <w:p w:rsidR="00CE5E80" w:rsidRDefault="00CE5E80" w:rsidP="00CE5E80">
            <w:pPr>
              <w:rPr>
                <w:rFonts w:ascii="Tahoma" w:hAnsi="Tahoma" w:cs="Tahoma" w:hint="cs"/>
                <w:color w:val="676767"/>
                <w:sz w:val="24"/>
                <w:szCs w:val="24"/>
                <w:rtl/>
              </w:rPr>
            </w:pPr>
            <w:r>
              <w:rPr>
                <w:rFonts w:ascii="Tahoma" w:hAnsi="Tahoma" w:cs="Tahoma" w:hint="cs"/>
                <w:color w:val="676767"/>
                <w:sz w:val="24"/>
                <w:szCs w:val="24"/>
                <w:rtl/>
              </w:rPr>
              <w:t xml:space="preserve">מינון </w:t>
            </w:r>
            <w:r>
              <w:rPr>
                <w:rFonts w:ascii="Tahoma" w:hAnsi="Tahoma" w:cs="Tahoma"/>
                <w:color w:val="676767"/>
                <w:sz w:val="24"/>
                <w:szCs w:val="24"/>
                <w:rtl/>
              </w:rPr>
              <w:t xml:space="preserve"> </w:t>
            </w:r>
            <w:proofErr w:type="spellStart"/>
            <w:r>
              <w:rPr>
                <w:rFonts w:ascii="Tahoma" w:hAnsi="Tahoma" w:cs="Tahoma" w:hint="cs"/>
                <w:color w:val="676767"/>
                <w:sz w:val="24"/>
                <w:szCs w:val="24"/>
                <w:rtl/>
              </w:rPr>
              <w:t>ה</w:t>
            </w:r>
            <w:r>
              <w:rPr>
                <w:rFonts w:ascii="Tahoma" w:hAnsi="Tahoma" w:cs="Tahoma"/>
                <w:color w:val="676767"/>
                <w:sz w:val="24"/>
                <w:szCs w:val="24"/>
                <w:rtl/>
              </w:rPr>
              <w:t>מקסימ</w:t>
            </w:r>
            <w:r>
              <w:rPr>
                <w:rFonts w:ascii="Tahoma" w:hAnsi="Tahoma" w:cs="Tahoma" w:hint="cs"/>
                <w:color w:val="676767"/>
                <w:sz w:val="24"/>
                <w:szCs w:val="24"/>
                <w:rtl/>
              </w:rPr>
              <w:t>לי</w:t>
            </w:r>
            <w:proofErr w:type="spellEnd"/>
            <w:r>
              <w:rPr>
                <w:rFonts w:ascii="Tahoma" w:hAnsi="Tahoma" w:cs="Tahoma" w:hint="cs"/>
                <w:color w:val="676767"/>
                <w:sz w:val="24"/>
                <w:szCs w:val="24"/>
                <w:rtl/>
              </w:rPr>
              <w:t xml:space="preserve">- </w:t>
            </w:r>
            <w:r w:rsidR="006A77C7" w:rsidRPr="006A77C7">
              <w:rPr>
                <w:rFonts w:ascii="Tahoma" w:hAnsi="Tahoma" w:cs="Tahoma" w:hint="cs"/>
                <w:color w:val="676767"/>
                <w:sz w:val="24"/>
                <w:szCs w:val="24"/>
                <w:rtl/>
              </w:rPr>
              <w:t xml:space="preserve"> </w:t>
            </w:r>
            <w:proofErr w:type="spellStart"/>
            <w:r w:rsidR="006A77C7" w:rsidRPr="006A77C7">
              <w:rPr>
                <w:rFonts w:ascii="Tahoma" w:hAnsi="Tahoma" w:cs="Tahoma" w:hint="cs"/>
                <w:color w:val="676767"/>
                <w:sz w:val="24"/>
                <w:szCs w:val="24"/>
                <w:rtl/>
              </w:rPr>
              <w:t>2מ"ג</w:t>
            </w:r>
            <w:proofErr w:type="spellEnd"/>
            <w:r w:rsidR="006A77C7" w:rsidRPr="006A77C7">
              <w:rPr>
                <w:rFonts w:ascii="Tahoma" w:hAnsi="Tahoma" w:cs="Tahoma" w:hint="cs"/>
                <w:color w:val="676767"/>
                <w:sz w:val="24"/>
                <w:szCs w:val="24"/>
                <w:rtl/>
              </w:rPr>
              <w:t xml:space="preserve">/ק"ג/שעה </w:t>
            </w:r>
          </w:p>
          <w:p w:rsidR="00AB35AB" w:rsidRPr="006A77C7" w:rsidRDefault="006A77C7" w:rsidP="00CE5E80">
            <w:pPr>
              <w:rPr>
                <w:rFonts w:ascii="Tahoma" w:hAnsi="Tahoma" w:cs="Tahoma" w:hint="cs"/>
                <w:color w:val="676767"/>
                <w:sz w:val="24"/>
                <w:szCs w:val="24"/>
                <w:rtl/>
              </w:rPr>
            </w:pPr>
            <w:r w:rsidRPr="006A77C7">
              <w:rPr>
                <w:rFonts w:ascii="Tahoma" w:hAnsi="Tahoma" w:cs="Tahoma" w:hint="cs"/>
                <w:color w:val="676767"/>
                <w:sz w:val="24"/>
                <w:szCs w:val="24"/>
                <w:rtl/>
              </w:rPr>
              <w:t xml:space="preserve">(בן אדם ששוקל 70 ק"ג אפשר לתת עד </w:t>
            </w:r>
            <w:proofErr w:type="spellStart"/>
            <w:r w:rsidRPr="006A77C7">
              <w:rPr>
                <w:rFonts w:ascii="Tahoma" w:hAnsi="Tahoma" w:cs="Tahoma" w:hint="cs"/>
                <w:color w:val="676767"/>
                <w:sz w:val="24"/>
                <w:szCs w:val="24"/>
                <w:rtl/>
              </w:rPr>
              <w:t>140מ"ל</w:t>
            </w:r>
            <w:proofErr w:type="spellEnd"/>
            <w:r w:rsidRPr="006A77C7">
              <w:rPr>
                <w:rFonts w:ascii="Tahoma" w:hAnsi="Tahoma" w:cs="Tahoma" w:hint="cs"/>
                <w:color w:val="676767"/>
                <w:sz w:val="24"/>
                <w:szCs w:val="24"/>
                <w:rtl/>
              </w:rPr>
              <w:t xml:space="preserve">/שעה = </w:t>
            </w:r>
            <w:proofErr w:type="spellStart"/>
            <w:r w:rsidRPr="006A77C7">
              <w:rPr>
                <w:rFonts w:ascii="Tahoma" w:hAnsi="Tahoma" w:cs="Tahoma" w:hint="cs"/>
                <w:color w:val="676767"/>
                <w:sz w:val="24"/>
                <w:szCs w:val="24"/>
                <w:rtl/>
              </w:rPr>
              <w:t>140מ"ג</w:t>
            </w:r>
            <w:proofErr w:type="spellEnd"/>
            <w:r w:rsidRPr="006A77C7">
              <w:rPr>
                <w:rFonts w:ascii="Tahoma" w:hAnsi="Tahoma" w:cs="Tahoma" w:hint="cs"/>
                <w:color w:val="676767"/>
                <w:sz w:val="24"/>
                <w:szCs w:val="24"/>
                <w:rtl/>
              </w:rPr>
              <w:t>/שעה)</w:t>
            </w:r>
            <w:r w:rsidR="00AB35AB" w:rsidRPr="006A77C7">
              <w:rPr>
                <w:rFonts w:ascii="Tahoma" w:hAnsi="Tahoma" w:cs="Tahoma"/>
                <w:color w:val="676767"/>
                <w:sz w:val="24"/>
                <w:szCs w:val="24"/>
                <w:rtl/>
              </w:rPr>
              <w:t>.</w:t>
            </w:r>
          </w:p>
        </w:tc>
      </w:tr>
    </w:tbl>
    <w:p w:rsidR="000866DA" w:rsidRDefault="000866DA" w:rsidP="000B0A46">
      <w:pPr>
        <w:rPr>
          <w:rFonts w:ascii="Tahoma" w:hAnsi="Tahoma" w:cs="Tahoma" w:hint="cs"/>
          <w:color w:val="676767"/>
          <w:sz w:val="28"/>
          <w:rtl/>
        </w:rPr>
      </w:pPr>
    </w:p>
    <w:tbl>
      <w:tblPr>
        <w:bidiVisual/>
        <w:tblW w:w="0" w:type="auto"/>
        <w:tblInd w:w="-3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835"/>
        <w:gridCol w:w="7763"/>
      </w:tblGrid>
      <w:tr w:rsidR="00CD6B5A" w:rsidRPr="00606B70" w:rsidTr="00606B70">
        <w:tc>
          <w:tcPr>
            <w:tcW w:w="2835" w:type="dxa"/>
          </w:tcPr>
          <w:p w:rsidR="00CD6B5A" w:rsidRPr="009171A4" w:rsidRDefault="00CD6B5A" w:rsidP="00A2468C">
            <w:pPr>
              <w:rPr>
                <w:rFonts w:ascii="Tahoma" w:hAnsi="Tahoma" w:cs="Tahoma" w:hint="cs"/>
                <w:color w:val="676767"/>
                <w:sz w:val="24"/>
                <w:szCs w:val="24"/>
                <w:rtl/>
              </w:rPr>
            </w:pPr>
            <w:proofErr w:type="spellStart"/>
            <w:r w:rsidRPr="009171A4">
              <w:rPr>
                <w:rFonts w:ascii="Tahoma" w:hAnsi="Tahoma" w:cs="Tahoma" w:hint="cs"/>
                <w:color w:val="676767"/>
                <w:sz w:val="24"/>
                <w:szCs w:val="24"/>
                <w:rtl/>
              </w:rPr>
              <w:lastRenderedPageBreak/>
              <w:t>בול</w:t>
            </w:r>
            <w:r w:rsidR="00C16858" w:rsidRPr="009171A4">
              <w:rPr>
                <w:rFonts w:ascii="Tahoma" w:hAnsi="Tahoma" w:cs="Tahoma" w:hint="cs"/>
                <w:color w:val="676767"/>
                <w:sz w:val="24"/>
                <w:szCs w:val="24"/>
                <w:rtl/>
              </w:rPr>
              <w:t>ו</w:t>
            </w:r>
            <w:r w:rsidRPr="009171A4">
              <w:rPr>
                <w:rFonts w:ascii="Tahoma" w:hAnsi="Tahoma" w:cs="Tahoma" w:hint="cs"/>
                <w:color w:val="676767"/>
                <w:sz w:val="24"/>
                <w:szCs w:val="24"/>
                <w:rtl/>
              </w:rPr>
              <w:t>ס</w:t>
            </w:r>
            <w:proofErr w:type="spellEnd"/>
            <w:r w:rsidR="009171A4">
              <w:rPr>
                <w:rFonts w:ascii="Tahoma" w:hAnsi="Tahoma" w:cs="Tahoma" w:hint="cs"/>
                <w:color w:val="676767"/>
                <w:sz w:val="24"/>
                <w:szCs w:val="24"/>
                <w:rtl/>
              </w:rPr>
              <w:t xml:space="preserve"> (</w:t>
            </w:r>
            <w:proofErr w:type="spellStart"/>
            <w:r w:rsidR="009171A4">
              <w:rPr>
                <w:rFonts w:ascii="Tahoma" w:hAnsi="Tahoma" w:cs="Tahoma" w:hint="cs"/>
                <w:color w:val="676767"/>
                <w:sz w:val="24"/>
                <w:szCs w:val="24"/>
                <w:rtl/>
              </w:rPr>
              <w:t>לבטלול</w:t>
            </w:r>
            <w:proofErr w:type="spellEnd"/>
            <w:r w:rsidR="009171A4">
              <w:rPr>
                <w:rFonts w:ascii="Tahoma" w:hAnsi="Tahoma" w:cs="Tahoma" w:hint="cs"/>
                <w:color w:val="676767"/>
                <w:sz w:val="24"/>
                <w:szCs w:val="24"/>
                <w:rtl/>
              </w:rPr>
              <w:t xml:space="preserve"> </w:t>
            </w:r>
            <w:proofErr w:type="spellStart"/>
            <w:r w:rsidR="009171A4">
              <w:rPr>
                <w:rFonts w:ascii="Tahoma" w:hAnsi="Tahoma" w:cs="Tahoma" w:hint="cs"/>
                <w:color w:val="676767"/>
                <w:sz w:val="24"/>
                <w:szCs w:val="24"/>
                <w:rtl/>
              </w:rPr>
              <w:t>5מ"ג</w:t>
            </w:r>
            <w:proofErr w:type="spellEnd"/>
            <w:r w:rsidR="009171A4">
              <w:rPr>
                <w:rFonts w:ascii="Tahoma" w:hAnsi="Tahoma" w:cs="Tahoma" w:hint="cs"/>
                <w:color w:val="676767"/>
                <w:sz w:val="24"/>
                <w:szCs w:val="24"/>
                <w:rtl/>
              </w:rPr>
              <w:t>/מ"ל)</w:t>
            </w:r>
          </w:p>
        </w:tc>
        <w:tc>
          <w:tcPr>
            <w:tcW w:w="7763" w:type="dxa"/>
          </w:tcPr>
          <w:p w:rsidR="00CD6B5A" w:rsidRPr="009171A4" w:rsidRDefault="006A77C7" w:rsidP="00CE5E80">
            <w:pPr>
              <w:ind w:left="720"/>
              <w:rPr>
                <w:rFonts w:ascii="Tahoma" w:hAnsi="Tahoma" w:cs="Tahoma" w:hint="cs"/>
                <w:color w:val="676767"/>
                <w:sz w:val="24"/>
                <w:szCs w:val="24"/>
                <w:rtl/>
              </w:rPr>
            </w:pPr>
            <w:r w:rsidRPr="009171A4">
              <w:rPr>
                <w:rFonts w:ascii="Tahoma" w:hAnsi="Tahoma" w:cs="Tahoma" w:hint="cs"/>
                <w:color w:val="676767"/>
                <w:sz w:val="24"/>
                <w:szCs w:val="24"/>
                <w:rtl/>
              </w:rPr>
              <w:t xml:space="preserve">לתת </w:t>
            </w:r>
            <w:proofErr w:type="spellStart"/>
            <w:r w:rsidRPr="009171A4">
              <w:rPr>
                <w:rFonts w:ascii="Tahoma" w:hAnsi="Tahoma" w:cs="Tahoma" w:hint="cs"/>
                <w:color w:val="676767"/>
                <w:sz w:val="24"/>
                <w:szCs w:val="24"/>
                <w:rtl/>
              </w:rPr>
              <w:t>לבטלול</w:t>
            </w:r>
            <w:proofErr w:type="spellEnd"/>
            <w:r w:rsidRPr="009171A4">
              <w:rPr>
                <w:rFonts w:ascii="Tahoma" w:hAnsi="Tahoma" w:cs="Tahoma" w:hint="cs"/>
                <w:color w:val="676767"/>
                <w:sz w:val="24"/>
                <w:szCs w:val="24"/>
                <w:rtl/>
              </w:rPr>
              <w:t xml:space="preserve"> לא מדולל 2.5 מ"ג (</w:t>
            </w:r>
            <w:r w:rsidR="00CE5E80">
              <w:rPr>
                <w:rFonts w:ascii="Tahoma" w:hAnsi="Tahoma" w:cs="Tahoma" w:hint="cs"/>
                <w:color w:val="676767"/>
                <w:sz w:val="24"/>
                <w:szCs w:val="24"/>
                <w:rtl/>
              </w:rPr>
              <w:t xml:space="preserve"> </w:t>
            </w:r>
            <w:r w:rsidRPr="009171A4">
              <w:rPr>
                <w:rFonts w:ascii="Tahoma" w:hAnsi="Tahoma" w:cs="Tahoma" w:hint="cs"/>
                <w:color w:val="676767"/>
                <w:sz w:val="24"/>
                <w:szCs w:val="24"/>
                <w:rtl/>
              </w:rPr>
              <w:t>0.5</w:t>
            </w:r>
            <w:r w:rsidR="00CE5E80">
              <w:rPr>
                <w:rFonts w:ascii="Tahoma" w:hAnsi="Tahoma" w:cs="Tahoma" w:hint="cs"/>
                <w:color w:val="676767"/>
                <w:sz w:val="24"/>
                <w:szCs w:val="24"/>
                <w:rtl/>
              </w:rPr>
              <w:t xml:space="preserve"> </w:t>
            </w:r>
            <w:r w:rsidRPr="009171A4">
              <w:rPr>
                <w:rFonts w:ascii="Tahoma" w:hAnsi="Tahoma" w:cs="Tahoma" w:hint="cs"/>
                <w:color w:val="676767"/>
                <w:sz w:val="24"/>
                <w:szCs w:val="24"/>
                <w:rtl/>
              </w:rPr>
              <w:t>מ"ל)</w:t>
            </w:r>
            <w:r w:rsidR="00CD6B5A" w:rsidRPr="009171A4">
              <w:rPr>
                <w:rFonts w:ascii="Tahoma" w:hAnsi="Tahoma" w:cs="Tahoma" w:hint="cs"/>
                <w:color w:val="676767"/>
                <w:sz w:val="24"/>
                <w:szCs w:val="24"/>
                <w:rtl/>
              </w:rPr>
              <w:t xml:space="preserve"> עד </w:t>
            </w:r>
            <w:r w:rsidRPr="009171A4">
              <w:rPr>
                <w:rFonts w:ascii="Tahoma" w:hAnsi="Tahoma" w:cs="Tahoma" w:hint="cs"/>
                <w:color w:val="676767"/>
                <w:sz w:val="24"/>
                <w:szCs w:val="24"/>
                <w:rtl/>
              </w:rPr>
              <w:t xml:space="preserve"> </w:t>
            </w:r>
            <w:r w:rsidR="00CD6B5A" w:rsidRPr="009171A4">
              <w:rPr>
                <w:rFonts w:ascii="Tahoma" w:hAnsi="Tahoma" w:cs="Tahoma" w:hint="cs"/>
                <w:color w:val="676767"/>
                <w:sz w:val="24"/>
                <w:szCs w:val="24"/>
                <w:rtl/>
              </w:rPr>
              <w:t>5</w:t>
            </w:r>
            <w:r w:rsidRPr="009171A4">
              <w:rPr>
                <w:rFonts w:ascii="Tahoma" w:hAnsi="Tahoma" w:cs="Tahoma" w:hint="cs"/>
                <w:color w:val="676767"/>
                <w:sz w:val="24"/>
                <w:szCs w:val="24"/>
                <w:rtl/>
              </w:rPr>
              <w:t xml:space="preserve"> </w:t>
            </w:r>
            <w:r w:rsidR="00CD6B5A" w:rsidRPr="009171A4">
              <w:rPr>
                <w:rFonts w:ascii="Tahoma" w:hAnsi="Tahoma" w:cs="Tahoma" w:hint="cs"/>
                <w:color w:val="676767"/>
                <w:sz w:val="24"/>
                <w:szCs w:val="24"/>
                <w:rtl/>
              </w:rPr>
              <w:t xml:space="preserve">מ"ג </w:t>
            </w:r>
            <w:r w:rsidRPr="009171A4">
              <w:rPr>
                <w:rFonts w:ascii="Tahoma" w:hAnsi="Tahoma" w:cs="Tahoma" w:hint="cs"/>
                <w:color w:val="676767"/>
                <w:sz w:val="24"/>
                <w:szCs w:val="24"/>
                <w:rtl/>
              </w:rPr>
              <w:t>(1</w:t>
            </w:r>
            <w:r w:rsidR="00CE5E80">
              <w:rPr>
                <w:rFonts w:ascii="Tahoma" w:hAnsi="Tahoma" w:cs="Tahoma" w:hint="cs"/>
                <w:color w:val="676767"/>
                <w:sz w:val="24"/>
                <w:szCs w:val="24"/>
                <w:rtl/>
              </w:rPr>
              <w:t xml:space="preserve"> </w:t>
            </w:r>
            <w:r w:rsidRPr="009171A4">
              <w:rPr>
                <w:rFonts w:ascii="Tahoma" w:hAnsi="Tahoma" w:cs="Tahoma" w:hint="cs"/>
                <w:color w:val="676767"/>
                <w:sz w:val="24"/>
                <w:szCs w:val="24"/>
                <w:rtl/>
              </w:rPr>
              <w:t>מ"ל )</w:t>
            </w:r>
            <w:r w:rsidR="009171A4">
              <w:rPr>
                <w:rFonts w:ascii="Tahoma" w:hAnsi="Tahoma" w:cs="Tahoma" w:hint="cs"/>
                <w:color w:val="676767"/>
                <w:sz w:val="24"/>
                <w:szCs w:val="24"/>
                <w:rtl/>
              </w:rPr>
              <w:t xml:space="preserve"> </w:t>
            </w:r>
            <w:r w:rsidR="00CD6B5A" w:rsidRPr="009171A4">
              <w:rPr>
                <w:rFonts w:ascii="Tahoma" w:hAnsi="Tahoma" w:cs="Tahoma" w:hint="cs"/>
                <w:color w:val="676767"/>
                <w:sz w:val="24"/>
                <w:szCs w:val="24"/>
                <w:rtl/>
              </w:rPr>
              <w:t xml:space="preserve">כל </w:t>
            </w:r>
            <w:r w:rsidR="001F3E0C" w:rsidRPr="009171A4">
              <w:rPr>
                <w:rFonts w:ascii="Tahoma" w:hAnsi="Tahoma" w:cs="Tahoma" w:hint="cs"/>
                <w:color w:val="676767"/>
                <w:sz w:val="24"/>
                <w:szCs w:val="24"/>
                <w:rtl/>
              </w:rPr>
              <w:t xml:space="preserve"> </w:t>
            </w:r>
            <w:r w:rsidR="00CD6B5A" w:rsidRPr="009171A4">
              <w:rPr>
                <w:rFonts w:ascii="Tahoma" w:hAnsi="Tahoma" w:cs="Tahoma" w:hint="cs"/>
                <w:color w:val="676767"/>
                <w:sz w:val="24"/>
                <w:szCs w:val="24"/>
                <w:rtl/>
              </w:rPr>
              <w:t>10</w:t>
            </w:r>
            <w:r w:rsidR="00CE5E80">
              <w:rPr>
                <w:rFonts w:ascii="Tahoma" w:hAnsi="Tahoma" w:cs="Tahoma" w:hint="cs"/>
                <w:color w:val="676767"/>
                <w:sz w:val="24"/>
                <w:szCs w:val="24"/>
                <w:rtl/>
              </w:rPr>
              <w:t xml:space="preserve"> </w:t>
            </w:r>
            <w:r w:rsidR="00CD6B5A" w:rsidRPr="009171A4">
              <w:rPr>
                <w:rFonts w:ascii="Tahoma" w:hAnsi="Tahoma" w:cs="Tahoma" w:hint="cs"/>
                <w:color w:val="676767"/>
                <w:sz w:val="24"/>
                <w:szCs w:val="24"/>
                <w:rtl/>
              </w:rPr>
              <w:t>דקות עד מקסימום של 2מ,ג/ק"ג.</w:t>
            </w:r>
          </w:p>
        </w:tc>
      </w:tr>
    </w:tbl>
    <w:p w:rsidR="00FA1DBB" w:rsidRDefault="00CD6B5A" w:rsidP="00CD6B5A">
      <w:pPr>
        <w:tabs>
          <w:tab w:val="left" w:pos="4103"/>
        </w:tabs>
        <w:rPr>
          <w:rFonts w:ascii="Tahoma" w:hAnsi="Tahoma" w:cs="Tahoma" w:hint="cs"/>
          <w:color w:val="676767"/>
          <w:sz w:val="28"/>
          <w:rtl/>
        </w:rPr>
      </w:pPr>
      <w:r>
        <w:rPr>
          <w:rFonts w:ascii="Tahoma" w:hAnsi="Tahoma" w:cs="Tahoma"/>
          <w:color w:val="676767"/>
          <w:sz w:val="28"/>
          <w:rtl/>
        </w:rPr>
        <w:tab/>
      </w:r>
    </w:p>
    <w:p w:rsidR="00FA1DBB" w:rsidRPr="00CD6B5A" w:rsidRDefault="00AC718F" w:rsidP="00AC718F">
      <w:pPr>
        <w:rPr>
          <w:rFonts w:ascii="Tahoma" w:hAnsi="Tahoma" w:cs="Tahoma" w:hint="cs"/>
          <w:color w:val="676767"/>
          <w:sz w:val="28"/>
          <w:u w:val="single"/>
          <w:rtl/>
        </w:rPr>
      </w:pPr>
      <w:r w:rsidRPr="00CD6B5A">
        <w:rPr>
          <w:rFonts w:ascii="Tahoma" w:hAnsi="Tahoma" w:cs="Tahoma" w:hint="cs"/>
          <w:color w:val="676767"/>
          <w:sz w:val="28"/>
          <w:u w:val="single"/>
          <w:rtl/>
        </w:rPr>
        <w:t>טיפול במנת יתר</w:t>
      </w:r>
    </w:p>
    <w:p w:rsidR="00AC718F" w:rsidRDefault="001A72A6" w:rsidP="00AC718F">
      <w:pPr>
        <w:numPr>
          <w:ilvl w:val="2"/>
          <w:numId w:val="15"/>
        </w:numPr>
        <w:rPr>
          <w:rFonts w:ascii="Tahoma" w:hAnsi="Tahoma" w:cs="Tahoma" w:hint="cs"/>
          <w:color w:val="676767"/>
          <w:sz w:val="28"/>
        </w:rPr>
      </w:pPr>
      <w:r>
        <w:rPr>
          <w:rFonts w:ascii="Tahoma" w:hAnsi="Tahoma" w:cs="Tahoma" w:hint="cs"/>
          <w:color w:val="676767"/>
          <w:sz w:val="28"/>
          <w:rtl/>
        </w:rPr>
        <w:t>להשכיב את החולה</w:t>
      </w:r>
      <w:r w:rsidR="00F40F3D">
        <w:rPr>
          <w:rFonts w:ascii="Tahoma" w:hAnsi="Tahoma" w:cs="Tahoma" w:hint="cs"/>
          <w:color w:val="676767"/>
          <w:sz w:val="28"/>
          <w:rtl/>
        </w:rPr>
        <w:t>.</w:t>
      </w:r>
    </w:p>
    <w:p w:rsidR="00B10488" w:rsidRDefault="00B10488" w:rsidP="00AC718F">
      <w:pPr>
        <w:numPr>
          <w:ilvl w:val="2"/>
          <w:numId w:val="15"/>
        </w:numPr>
        <w:rPr>
          <w:rFonts w:ascii="Tahoma" w:hAnsi="Tahoma" w:cs="Tahoma" w:hint="cs"/>
          <w:color w:val="676767"/>
          <w:sz w:val="28"/>
        </w:rPr>
      </w:pPr>
      <w:r>
        <w:rPr>
          <w:rFonts w:ascii="Tahoma" w:hAnsi="Tahoma" w:cs="Tahoma" w:hint="cs"/>
          <w:color w:val="676767"/>
          <w:sz w:val="28"/>
          <w:rtl/>
        </w:rPr>
        <w:t>להרים את הרגליים</w:t>
      </w:r>
      <w:r w:rsidR="00F40F3D">
        <w:rPr>
          <w:rFonts w:ascii="Tahoma" w:hAnsi="Tahoma" w:cs="Tahoma" w:hint="cs"/>
          <w:color w:val="676767"/>
          <w:sz w:val="28"/>
          <w:rtl/>
        </w:rPr>
        <w:t>.</w:t>
      </w:r>
    </w:p>
    <w:p w:rsidR="00CD6B5A" w:rsidRDefault="004279CD" w:rsidP="004279CD">
      <w:pPr>
        <w:numPr>
          <w:ilvl w:val="2"/>
          <w:numId w:val="15"/>
        </w:numPr>
        <w:rPr>
          <w:rFonts w:ascii="Tahoma" w:hAnsi="Tahoma" w:cs="Tahoma" w:hint="cs"/>
          <w:color w:val="676767"/>
          <w:sz w:val="28"/>
        </w:rPr>
      </w:pPr>
      <w:r>
        <w:rPr>
          <w:rFonts w:ascii="Tahoma" w:hAnsi="Tahoma" w:cs="Tahoma"/>
          <w:color w:val="676767"/>
          <w:sz w:val="28"/>
        </w:rPr>
        <w:t xml:space="preserve">Glucagon 5-10mg iv bolus </w:t>
      </w:r>
      <w:r>
        <w:rPr>
          <w:rFonts w:ascii="Tahoma" w:hAnsi="Tahoma" w:cs="Tahoma" w:hint="cs"/>
          <w:color w:val="676767"/>
          <w:sz w:val="28"/>
          <w:rtl/>
        </w:rPr>
        <w:t xml:space="preserve"> </w:t>
      </w:r>
      <w:r w:rsidR="00CD6B5A">
        <w:rPr>
          <w:rFonts w:ascii="Tahoma" w:hAnsi="Tahoma" w:cs="Tahoma" w:hint="cs"/>
          <w:color w:val="676767"/>
          <w:sz w:val="28"/>
          <w:rtl/>
        </w:rPr>
        <w:t xml:space="preserve"> </w:t>
      </w:r>
    </w:p>
    <w:p w:rsidR="00B10488" w:rsidRDefault="004279CD" w:rsidP="004279CD">
      <w:pPr>
        <w:numPr>
          <w:ilvl w:val="2"/>
          <w:numId w:val="15"/>
        </w:numPr>
        <w:rPr>
          <w:rFonts w:ascii="Tahoma" w:hAnsi="Tahoma" w:cs="Tahoma" w:hint="cs"/>
          <w:color w:val="676767"/>
          <w:sz w:val="28"/>
        </w:rPr>
      </w:pPr>
      <w:r>
        <w:rPr>
          <w:rFonts w:ascii="Tahoma" w:hAnsi="Tahoma" w:cs="Tahoma" w:hint="cs"/>
          <w:color w:val="676767"/>
          <w:sz w:val="28"/>
          <w:rtl/>
        </w:rPr>
        <w:t xml:space="preserve">ולאחר מכן אינפוזיה של </w:t>
      </w:r>
      <w:r>
        <w:rPr>
          <w:rFonts w:ascii="Tahoma" w:hAnsi="Tahoma" w:cs="Tahoma"/>
          <w:color w:val="676767"/>
          <w:sz w:val="28"/>
        </w:rPr>
        <w:t>glucagons</w:t>
      </w:r>
      <w:r>
        <w:rPr>
          <w:rFonts w:ascii="Tahoma" w:hAnsi="Tahoma" w:cs="Tahoma" w:hint="cs"/>
          <w:color w:val="676767"/>
          <w:sz w:val="28"/>
          <w:rtl/>
        </w:rPr>
        <w:t xml:space="preserve"> </w:t>
      </w:r>
      <w:proofErr w:type="spellStart"/>
      <w:r>
        <w:rPr>
          <w:rFonts w:ascii="Tahoma" w:hAnsi="Tahoma" w:cs="Tahoma" w:hint="cs"/>
          <w:color w:val="676767"/>
          <w:sz w:val="28"/>
          <w:rtl/>
        </w:rPr>
        <w:t>20מ"ג</w:t>
      </w:r>
      <w:proofErr w:type="spellEnd"/>
      <w:r>
        <w:rPr>
          <w:rFonts w:ascii="Tahoma" w:hAnsi="Tahoma" w:cs="Tahoma" w:hint="cs"/>
          <w:color w:val="676767"/>
          <w:sz w:val="28"/>
          <w:rtl/>
        </w:rPr>
        <w:t>/</w:t>
      </w:r>
      <w:proofErr w:type="spellStart"/>
      <w:r>
        <w:rPr>
          <w:rFonts w:ascii="Tahoma" w:hAnsi="Tahoma" w:cs="Tahoma" w:hint="cs"/>
          <w:color w:val="676767"/>
          <w:sz w:val="28"/>
          <w:rtl/>
        </w:rPr>
        <w:t>50מ"ל</w:t>
      </w:r>
      <w:proofErr w:type="spellEnd"/>
      <w:r>
        <w:rPr>
          <w:rFonts w:ascii="Tahoma" w:hAnsi="Tahoma" w:cs="Tahoma" w:hint="cs"/>
          <w:color w:val="676767"/>
          <w:sz w:val="28"/>
          <w:rtl/>
        </w:rPr>
        <w:t xml:space="preserve"> </w:t>
      </w:r>
      <w:r>
        <w:rPr>
          <w:rFonts w:ascii="Tahoma" w:hAnsi="Tahoma" w:cs="Tahoma"/>
          <w:color w:val="676767"/>
          <w:sz w:val="28"/>
        </w:rPr>
        <w:t>D5W</w:t>
      </w:r>
      <w:r>
        <w:rPr>
          <w:rFonts w:ascii="Tahoma" w:hAnsi="Tahoma" w:cs="Tahoma" w:hint="cs"/>
          <w:color w:val="676767"/>
          <w:sz w:val="28"/>
          <w:rtl/>
        </w:rPr>
        <w:t xml:space="preserve"> ולתת </w:t>
      </w:r>
      <w:proofErr w:type="spellStart"/>
      <w:r>
        <w:rPr>
          <w:rFonts w:ascii="Tahoma" w:hAnsi="Tahoma" w:cs="Tahoma" w:hint="cs"/>
          <w:color w:val="676767"/>
          <w:sz w:val="28"/>
          <w:rtl/>
        </w:rPr>
        <w:t>12מ"ל</w:t>
      </w:r>
      <w:proofErr w:type="spellEnd"/>
      <w:r>
        <w:rPr>
          <w:rFonts w:ascii="Tahoma" w:hAnsi="Tahoma" w:cs="Tahoma" w:hint="cs"/>
          <w:color w:val="676767"/>
          <w:sz w:val="28"/>
          <w:rtl/>
        </w:rPr>
        <w:t>/שעה</w:t>
      </w:r>
      <w:r w:rsidR="004A3428">
        <w:rPr>
          <w:rFonts w:ascii="Tahoma" w:hAnsi="Tahoma" w:cs="Tahoma" w:hint="cs"/>
          <w:color w:val="676767"/>
          <w:sz w:val="28"/>
          <w:rtl/>
        </w:rPr>
        <w:t xml:space="preserve"> (4.</w:t>
      </w:r>
      <w:proofErr w:type="spellStart"/>
      <w:r w:rsidR="004A3428">
        <w:rPr>
          <w:rFonts w:ascii="Tahoma" w:hAnsi="Tahoma" w:cs="Tahoma" w:hint="cs"/>
          <w:color w:val="676767"/>
          <w:sz w:val="28"/>
          <w:rtl/>
        </w:rPr>
        <w:t>8מ"ג</w:t>
      </w:r>
      <w:proofErr w:type="spellEnd"/>
      <w:r w:rsidR="004A3428">
        <w:rPr>
          <w:rFonts w:ascii="Tahoma" w:hAnsi="Tahoma" w:cs="Tahoma" w:hint="cs"/>
          <w:color w:val="676767"/>
          <w:sz w:val="28"/>
          <w:rtl/>
        </w:rPr>
        <w:t>/שעה)</w:t>
      </w:r>
    </w:p>
    <w:p w:rsidR="004A3428" w:rsidRDefault="004A3428" w:rsidP="004279CD">
      <w:pPr>
        <w:numPr>
          <w:ilvl w:val="2"/>
          <w:numId w:val="15"/>
        </w:numPr>
        <w:rPr>
          <w:rFonts w:ascii="Tahoma" w:hAnsi="Tahoma" w:cs="Tahoma" w:hint="cs"/>
          <w:color w:val="676767"/>
          <w:sz w:val="28"/>
          <w:rtl/>
        </w:rPr>
      </w:pPr>
      <w:r>
        <w:rPr>
          <w:rFonts w:ascii="Tahoma" w:hAnsi="Tahoma" w:cs="Tahoma" w:hint="cs"/>
          <w:color w:val="676767"/>
          <w:sz w:val="28"/>
          <w:rtl/>
        </w:rPr>
        <w:t>לתת</w:t>
      </w:r>
      <w:r w:rsidR="00A67FC1">
        <w:rPr>
          <w:rFonts w:ascii="Tahoma" w:hAnsi="Tahoma" w:cs="Tahoma" w:hint="cs"/>
          <w:color w:val="676767"/>
          <w:sz w:val="28"/>
          <w:rtl/>
        </w:rPr>
        <w:t xml:space="preserve"> נוזלים,</w:t>
      </w:r>
      <w:r>
        <w:rPr>
          <w:rFonts w:ascii="Tahoma" w:hAnsi="Tahoma" w:cs="Tahoma" w:hint="cs"/>
          <w:color w:val="676767"/>
          <w:sz w:val="28"/>
          <w:rtl/>
        </w:rPr>
        <w:t xml:space="preserve"> </w:t>
      </w:r>
      <w:proofErr w:type="spellStart"/>
      <w:r>
        <w:rPr>
          <w:rFonts w:ascii="Tahoma" w:hAnsi="Tahoma" w:cs="Tahoma"/>
          <w:color w:val="676767"/>
          <w:sz w:val="28"/>
        </w:rPr>
        <w:t>inotropes</w:t>
      </w:r>
      <w:proofErr w:type="spellEnd"/>
      <w:r>
        <w:rPr>
          <w:rFonts w:ascii="Tahoma" w:hAnsi="Tahoma" w:cs="Tahoma" w:hint="cs"/>
          <w:color w:val="676767"/>
          <w:sz w:val="28"/>
          <w:rtl/>
        </w:rPr>
        <w:t xml:space="preserve"> ו/או </w:t>
      </w:r>
      <w:proofErr w:type="spellStart"/>
      <w:r>
        <w:rPr>
          <w:rFonts w:ascii="Tahoma" w:hAnsi="Tahoma" w:cs="Tahoma"/>
          <w:color w:val="676767"/>
          <w:sz w:val="28"/>
        </w:rPr>
        <w:t>vasopressors</w:t>
      </w:r>
      <w:proofErr w:type="spellEnd"/>
      <w:r>
        <w:rPr>
          <w:rFonts w:ascii="Tahoma" w:hAnsi="Tahoma" w:cs="Tahoma" w:hint="cs"/>
          <w:color w:val="676767"/>
          <w:sz w:val="28"/>
          <w:rtl/>
        </w:rPr>
        <w:t xml:space="preserve"> לפי הצורך.</w:t>
      </w:r>
    </w:p>
    <w:p w:rsidR="00C03CF1" w:rsidRPr="00C03CF1" w:rsidRDefault="00C03CF1" w:rsidP="00C03CF1">
      <w:pPr>
        <w:pStyle w:val="a9"/>
        <w:numPr>
          <w:ilvl w:val="0"/>
          <w:numId w:val="15"/>
        </w:numPr>
        <w:spacing w:before="208" w:after="83"/>
        <w:textAlignment w:val="baseline"/>
        <w:rPr>
          <w:rFonts w:ascii="Arial" w:hAnsi="Arial" w:cs="Arial"/>
          <w:color w:val="525252"/>
          <w:sz w:val="12"/>
          <w:szCs w:val="12"/>
          <w:lang w:eastAsia="en-US"/>
        </w:rPr>
      </w:pPr>
      <w:proofErr w:type="spellStart"/>
      <w:r w:rsidRPr="00C03CF1">
        <w:rPr>
          <w:rFonts w:ascii="inherit" w:hAnsi="inherit" w:cs="Arial"/>
          <w:b/>
          <w:bCs/>
          <w:color w:val="0878E0"/>
          <w:sz w:val="12"/>
          <w:rtl/>
          <w:lang w:eastAsia="en-US"/>
        </w:rPr>
        <w:t>זהרות</w:t>
      </w:r>
      <w:proofErr w:type="spellEnd"/>
      <w:r w:rsidRPr="00C03CF1">
        <w:rPr>
          <w:rFonts w:ascii="inherit" w:hAnsi="inherit" w:cs="Arial"/>
          <w:b/>
          <w:bCs/>
          <w:color w:val="0878E0"/>
          <w:sz w:val="12"/>
          <w:rtl/>
          <w:lang w:eastAsia="en-US"/>
        </w:rPr>
        <w:t xml:space="preserve"> מיוחדות</w:t>
      </w:r>
    </w:p>
    <w:p w:rsidR="00C03CF1" w:rsidRPr="00C03CF1" w:rsidRDefault="00C03CF1" w:rsidP="00C03CF1">
      <w:pPr>
        <w:pStyle w:val="a9"/>
        <w:numPr>
          <w:ilvl w:val="0"/>
          <w:numId w:val="15"/>
        </w:numPr>
        <w:rPr>
          <w:rFonts w:cs="Times New Roman"/>
          <w:sz w:val="24"/>
          <w:szCs w:val="24"/>
          <w:lang w:eastAsia="en-US"/>
        </w:rPr>
      </w:pPr>
      <w:r w:rsidRPr="00C03CF1">
        <w:rPr>
          <w:rFonts w:ascii="inherit" w:hAnsi="inherit" w:cs="Arial"/>
          <w:b/>
          <w:bCs/>
          <w:color w:val="525252"/>
          <w:sz w:val="12"/>
          <w:rtl/>
          <w:lang w:eastAsia="en-US"/>
        </w:rPr>
        <w:t>הריון</w:t>
      </w:r>
      <w:r w:rsidRPr="00C03CF1">
        <w:rPr>
          <w:rFonts w:ascii="inherit" w:hAnsi="inherit" w:cs="Arial"/>
          <w:b/>
          <w:bCs/>
          <w:color w:val="525252"/>
          <w:sz w:val="12"/>
          <w:lang w:eastAsia="en-US"/>
        </w:rPr>
        <w:t>:</w:t>
      </w:r>
      <w:r w:rsidRPr="00C03CF1">
        <w:rPr>
          <w:rFonts w:ascii="Arial" w:hAnsi="Arial" w:cs="Arial"/>
          <w:color w:val="525252"/>
          <w:sz w:val="12"/>
          <w:szCs w:val="12"/>
          <w:bdr w:val="none" w:sz="0" w:space="0" w:color="auto" w:frame="1"/>
          <w:lang w:eastAsia="en-US"/>
        </w:rPr>
        <w:br/>
      </w:r>
      <w:r w:rsidRPr="00C03CF1">
        <w:rPr>
          <w:rFonts w:ascii="inherit" w:hAnsi="inherit" w:cs="Arial"/>
          <w:color w:val="525252"/>
          <w:sz w:val="12"/>
          <w:szCs w:val="12"/>
          <w:bdr w:val="none" w:sz="0" w:space="0" w:color="auto" w:frame="1"/>
          <w:rtl/>
          <w:lang w:eastAsia="en-US"/>
        </w:rPr>
        <w:t>במבחנים בבע"ח נראו תופעות לא רצויות אך לא נבדקה ההשפעה בקרב נשים בהריון, השימוש לא מומלץ. יש לשקול תועלת מול סיכון</w:t>
      </w:r>
      <w:r w:rsidRPr="00C03CF1">
        <w:rPr>
          <w:rFonts w:ascii="inherit" w:hAnsi="inherit" w:cs="Arial"/>
          <w:color w:val="525252"/>
          <w:sz w:val="12"/>
          <w:szCs w:val="12"/>
          <w:bdr w:val="none" w:sz="0" w:space="0" w:color="auto" w:frame="1"/>
          <w:lang w:eastAsia="en-US"/>
        </w:rPr>
        <w:t xml:space="preserve">. (C) </w:t>
      </w:r>
      <w:r w:rsidRPr="00C03CF1">
        <w:rPr>
          <w:rFonts w:ascii="inherit" w:hAnsi="inherit" w:cs="Arial"/>
          <w:color w:val="525252"/>
          <w:sz w:val="12"/>
          <w:szCs w:val="12"/>
          <w:bdr w:val="none" w:sz="0" w:space="0" w:color="auto" w:frame="1"/>
          <w:rtl/>
          <w:lang w:eastAsia="en-US"/>
        </w:rPr>
        <w:t>על גברים ונשים בגיל הפוריות להשתמש באמצעים למניעת הריון בזמן הטיפול, ובמהלך 90 יום אחריו</w:t>
      </w:r>
      <w:r w:rsidRPr="00C03CF1">
        <w:rPr>
          <w:rFonts w:ascii="inherit" w:hAnsi="inherit" w:cs="Arial"/>
          <w:color w:val="525252"/>
          <w:sz w:val="12"/>
          <w:szCs w:val="12"/>
          <w:bdr w:val="none" w:sz="0" w:space="0" w:color="auto" w:frame="1"/>
          <w:lang w:eastAsia="en-US"/>
        </w:rPr>
        <w:t>.</w:t>
      </w:r>
      <w:r w:rsidRPr="00C03CF1">
        <w:rPr>
          <w:rFonts w:ascii="Arial" w:hAnsi="Arial" w:cs="Arial"/>
          <w:color w:val="525252"/>
          <w:sz w:val="12"/>
          <w:szCs w:val="12"/>
          <w:bdr w:val="none" w:sz="0" w:space="0" w:color="auto" w:frame="1"/>
          <w:lang w:eastAsia="en-US"/>
        </w:rPr>
        <w:br/>
      </w:r>
      <w:r w:rsidRPr="00C03CF1">
        <w:rPr>
          <w:rFonts w:ascii="inherit" w:hAnsi="inherit" w:cs="Arial"/>
          <w:b/>
          <w:bCs/>
          <w:color w:val="525252"/>
          <w:sz w:val="12"/>
          <w:rtl/>
          <w:lang w:eastAsia="en-US"/>
        </w:rPr>
        <w:t>הנקה</w:t>
      </w:r>
      <w:r w:rsidRPr="00C03CF1">
        <w:rPr>
          <w:rFonts w:ascii="inherit" w:hAnsi="inherit" w:cs="Arial"/>
          <w:b/>
          <w:bCs/>
          <w:color w:val="525252"/>
          <w:sz w:val="12"/>
          <w:lang w:eastAsia="en-US"/>
        </w:rPr>
        <w:t>:</w:t>
      </w:r>
      <w:r w:rsidRPr="00C03CF1">
        <w:rPr>
          <w:rFonts w:ascii="Arial" w:hAnsi="Arial" w:cs="Arial"/>
          <w:color w:val="525252"/>
          <w:sz w:val="12"/>
          <w:szCs w:val="12"/>
          <w:bdr w:val="none" w:sz="0" w:space="0" w:color="auto" w:frame="1"/>
          <w:lang w:eastAsia="en-US"/>
        </w:rPr>
        <w:br/>
      </w:r>
      <w:r w:rsidRPr="00C03CF1">
        <w:rPr>
          <w:rFonts w:ascii="inherit" w:hAnsi="inherit" w:cs="Arial"/>
          <w:color w:val="525252"/>
          <w:sz w:val="12"/>
          <w:szCs w:val="12"/>
          <w:bdr w:val="none" w:sz="0" w:space="0" w:color="auto" w:frame="1"/>
          <w:rtl/>
          <w:lang w:eastAsia="en-US"/>
        </w:rPr>
        <w:t>לא רלבנטי</w:t>
      </w:r>
      <w:r w:rsidRPr="00C03CF1">
        <w:rPr>
          <w:rFonts w:ascii="inherit" w:hAnsi="inherit" w:cs="Arial"/>
          <w:color w:val="525252"/>
          <w:sz w:val="12"/>
          <w:szCs w:val="12"/>
          <w:bdr w:val="none" w:sz="0" w:space="0" w:color="auto" w:frame="1"/>
          <w:lang w:eastAsia="en-US"/>
        </w:rPr>
        <w:t>.</w:t>
      </w:r>
      <w:r w:rsidRPr="00C03CF1">
        <w:rPr>
          <w:rFonts w:ascii="Arial" w:hAnsi="Arial" w:cs="Arial"/>
          <w:color w:val="525252"/>
          <w:sz w:val="12"/>
          <w:szCs w:val="12"/>
          <w:bdr w:val="none" w:sz="0" w:space="0" w:color="auto" w:frame="1"/>
          <w:lang w:eastAsia="en-US"/>
        </w:rPr>
        <w:br/>
      </w:r>
      <w:r w:rsidRPr="00C03CF1">
        <w:rPr>
          <w:rFonts w:ascii="inherit" w:hAnsi="inherit" w:cs="Arial"/>
          <w:b/>
          <w:bCs/>
          <w:color w:val="525252"/>
          <w:sz w:val="12"/>
          <w:rtl/>
          <w:lang w:eastAsia="en-US"/>
        </w:rPr>
        <w:t>תינוקות וילדים</w:t>
      </w:r>
      <w:r w:rsidRPr="00C03CF1">
        <w:rPr>
          <w:rFonts w:ascii="inherit" w:hAnsi="inherit" w:cs="Arial"/>
          <w:b/>
          <w:bCs/>
          <w:color w:val="525252"/>
          <w:sz w:val="12"/>
          <w:lang w:eastAsia="en-US"/>
        </w:rPr>
        <w:t>:</w:t>
      </w:r>
      <w:r w:rsidRPr="00C03CF1">
        <w:rPr>
          <w:rFonts w:ascii="Arial" w:hAnsi="Arial" w:cs="Arial"/>
          <w:color w:val="525252"/>
          <w:sz w:val="12"/>
          <w:szCs w:val="12"/>
          <w:bdr w:val="none" w:sz="0" w:space="0" w:color="auto" w:frame="1"/>
          <w:lang w:eastAsia="en-US"/>
        </w:rPr>
        <w:br/>
      </w:r>
      <w:r w:rsidRPr="00C03CF1">
        <w:rPr>
          <w:rFonts w:ascii="Arial" w:hAnsi="Arial" w:cs="Arial"/>
          <w:color w:val="525252"/>
          <w:sz w:val="12"/>
          <w:szCs w:val="12"/>
          <w:bdr w:val="none" w:sz="0" w:space="0" w:color="auto" w:frame="1"/>
          <w:lang w:eastAsia="en-US"/>
        </w:rPr>
        <w:br/>
      </w:r>
      <w:r w:rsidRPr="00C03CF1">
        <w:rPr>
          <w:rFonts w:ascii="inherit" w:hAnsi="inherit" w:cs="Arial"/>
          <w:b/>
          <w:bCs/>
          <w:color w:val="525252"/>
          <w:sz w:val="12"/>
          <w:rtl/>
          <w:lang w:eastAsia="en-US"/>
        </w:rPr>
        <w:t>קשישים</w:t>
      </w:r>
      <w:r w:rsidRPr="00C03CF1">
        <w:rPr>
          <w:rFonts w:ascii="inherit" w:hAnsi="inherit" w:cs="Arial"/>
          <w:b/>
          <w:bCs/>
          <w:color w:val="525252"/>
          <w:sz w:val="12"/>
          <w:lang w:eastAsia="en-US"/>
        </w:rPr>
        <w:t>:</w:t>
      </w:r>
      <w:r w:rsidRPr="00C03CF1">
        <w:rPr>
          <w:rFonts w:ascii="Arial" w:hAnsi="Arial" w:cs="Arial"/>
          <w:color w:val="525252"/>
          <w:sz w:val="12"/>
          <w:szCs w:val="12"/>
          <w:bdr w:val="none" w:sz="0" w:space="0" w:color="auto" w:frame="1"/>
          <w:lang w:eastAsia="en-US"/>
        </w:rPr>
        <w:br/>
      </w:r>
      <w:r w:rsidRPr="00C03CF1">
        <w:rPr>
          <w:rFonts w:ascii="Arial" w:hAnsi="Arial" w:cs="Arial"/>
          <w:color w:val="525252"/>
          <w:sz w:val="12"/>
          <w:szCs w:val="12"/>
          <w:bdr w:val="none" w:sz="0" w:space="0" w:color="auto" w:frame="1"/>
          <w:rtl/>
          <w:lang w:eastAsia="en-US"/>
        </w:rPr>
        <w:t>ייתכן שיהיה צורך בהפחתת המינון</w:t>
      </w:r>
      <w:r w:rsidRPr="00C03CF1">
        <w:rPr>
          <w:rFonts w:ascii="Arial" w:hAnsi="Arial" w:cs="Arial"/>
          <w:color w:val="525252"/>
          <w:sz w:val="12"/>
          <w:szCs w:val="12"/>
          <w:bdr w:val="none" w:sz="0" w:space="0" w:color="auto" w:frame="1"/>
          <w:lang w:eastAsia="en-US"/>
        </w:rPr>
        <w:t>.</w:t>
      </w:r>
      <w:r w:rsidRPr="00C03CF1">
        <w:rPr>
          <w:rFonts w:ascii="Arial" w:hAnsi="Arial" w:cs="Arial"/>
          <w:color w:val="525252"/>
          <w:sz w:val="12"/>
          <w:szCs w:val="12"/>
          <w:bdr w:val="none" w:sz="0" w:space="0" w:color="auto" w:frame="1"/>
          <w:lang w:eastAsia="en-US"/>
        </w:rPr>
        <w:br/>
      </w:r>
      <w:r w:rsidRPr="00C03CF1">
        <w:rPr>
          <w:rFonts w:ascii="inherit" w:hAnsi="inherit" w:cs="Arial"/>
          <w:b/>
          <w:bCs/>
          <w:color w:val="525252"/>
          <w:sz w:val="12"/>
          <w:rtl/>
          <w:lang w:eastAsia="en-US"/>
        </w:rPr>
        <w:t>נהיגה</w:t>
      </w:r>
      <w:r w:rsidRPr="00C03CF1">
        <w:rPr>
          <w:rFonts w:ascii="inherit" w:hAnsi="inherit" w:cs="Arial"/>
          <w:b/>
          <w:bCs/>
          <w:color w:val="525252"/>
          <w:sz w:val="12"/>
          <w:lang w:eastAsia="en-US"/>
        </w:rPr>
        <w:t>:</w:t>
      </w:r>
      <w:r w:rsidRPr="00C03CF1">
        <w:rPr>
          <w:rFonts w:ascii="Arial" w:hAnsi="Arial" w:cs="Arial"/>
          <w:color w:val="525252"/>
          <w:sz w:val="12"/>
          <w:szCs w:val="12"/>
          <w:bdr w:val="none" w:sz="0" w:space="0" w:color="auto" w:frame="1"/>
          <w:lang w:eastAsia="en-US"/>
        </w:rPr>
        <w:br/>
      </w:r>
      <w:r w:rsidRPr="00C03CF1">
        <w:rPr>
          <w:rFonts w:ascii="Arial" w:hAnsi="Arial" w:cs="Arial"/>
          <w:color w:val="525252"/>
          <w:sz w:val="12"/>
          <w:szCs w:val="12"/>
          <w:bdr w:val="none" w:sz="0" w:space="0" w:color="auto" w:frame="1"/>
          <w:rtl/>
          <w:lang w:eastAsia="en-US"/>
        </w:rPr>
        <w:t>אין בעיות ידועות</w:t>
      </w:r>
      <w:r w:rsidRPr="00C03CF1">
        <w:rPr>
          <w:rFonts w:ascii="Arial" w:hAnsi="Arial" w:cs="Arial"/>
          <w:color w:val="525252"/>
          <w:sz w:val="12"/>
          <w:szCs w:val="12"/>
          <w:bdr w:val="none" w:sz="0" w:space="0" w:color="auto" w:frame="1"/>
          <w:lang w:eastAsia="en-US"/>
        </w:rPr>
        <w:t>.</w:t>
      </w:r>
      <w:r w:rsidRPr="00C03CF1">
        <w:rPr>
          <w:rFonts w:ascii="Arial" w:hAnsi="Arial" w:cs="Arial"/>
          <w:color w:val="525252"/>
          <w:sz w:val="12"/>
          <w:szCs w:val="12"/>
          <w:bdr w:val="none" w:sz="0" w:space="0" w:color="auto" w:frame="1"/>
          <w:lang w:eastAsia="en-US"/>
        </w:rPr>
        <w:br/>
      </w:r>
      <w:r w:rsidRPr="00C03CF1">
        <w:rPr>
          <w:rFonts w:ascii="inherit" w:hAnsi="inherit" w:cs="Arial"/>
          <w:b/>
          <w:bCs/>
          <w:color w:val="525252"/>
          <w:sz w:val="12"/>
          <w:rtl/>
          <w:lang w:eastAsia="en-US"/>
        </w:rPr>
        <w:t>אלכוהול</w:t>
      </w:r>
      <w:r w:rsidRPr="00C03CF1">
        <w:rPr>
          <w:rFonts w:ascii="inherit" w:hAnsi="inherit" w:cs="Arial"/>
          <w:b/>
          <w:bCs/>
          <w:color w:val="525252"/>
          <w:sz w:val="12"/>
          <w:lang w:eastAsia="en-US"/>
        </w:rPr>
        <w:t>:</w:t>
      </w:r>
      <w:r w:rsidRPr="00C03CF1">
        <w:rPr>
          <w:rFonts w:ascii="Arial" w:hAnsi="Arial" w:cs="Arial"/>
          <w:color w:val="525252"/>
          <w:sz w:val="12"/>
          <w:szCs w:val="12"/>
          <w:bdr w:val="none" w:sz="0" w:space="0" w:color="auto" w:frame="1"/>
          <w:lang w:eastAsia="en-US"/>
        </w:rPr>
        <w:br/>
      </w:r>
      <w:r w:rsidRPr="00C03CF1">
        <w:rPr>
          <w:rFonts w:ascii="Arial" w:hAnsi="Arial" w:cs="Arial"/>
          <w:color w:val="525252"/>
          <w:sz w:val="12"/>
          <w:szCs w:val="12"/>
          <w:bdr w:val="none" w:sz="0" w:space="0" w:color="auto" w:frame="1"/>
          <w:lang w:eastAsia="en-US"/>
        </w:rPr>
        <w:br/>
      </w:r>
      <w:r w:rsidRPr="00C03CF1">
        <w:rPr>
          <w:rFonts w:ascii="inherit" w:hAnsi="inherit" w:cs="Arial"/>
          <w:b/>
          <w:bCs/>
          <w:color w:val="525252"/>
          <w:sz w:val="12"/>
          <w:rtl/>
          <w:lang w:eastAsia="en-US"/>
        </w:rPr>
        <w:t>פרטי טיפול בתרופה לטווח ארוך</w:t>
      </w:r>
      <w:r w:rsidRPr="00C03CF1">
        <w:rPr>
          <w:rFonts w:ascii="inherit" w:hAnsi="inherit" w:cs="Arial"/>
          <w:b/>
          <w:bCs/>
          <w:color w:val="525252"/>
          <w:sz w:val="12"/>
          <w:lang w:eastAsia="en-US"/>
        </w:rPr>
        <w:t>:</w:t>
      </w:r>
      <w:r w:rsidRPr="00C03CF1">
        <w:rPr>
          <w:rFonts w:ascii="Arial" w:hAnsi="Arial" w:cs="Arial"/>
          <w:color w:val="525252"/>
          <w:sz w:val="12"/>
          <w:szCs w:val="12"/>
          <w:bdr w:val="none" w:sz="0" w:space="0" w:color="auto" w:frame="1"/>
          <w:lang w:eastAsia="en-US"/>
        </w:rPr>
        <w:br/>
      </w:r>
      <w:r w:rsidRPr="00C03CF1">
        <w:rPr>
          <w:rFonts w:ascii="Arial" w:hAnsi="Arial" w:cs="Arial"/>
          <w:color w:val="525252"/>
          <w:sz w:val="12"/>
          <w:szCs w:val="12"/>
          <w:bdr w:val="none" w:sz="0" w:space="0" w:color="auto" w:frame="1"/>
          <w:rtl/>
          <w:lang w:eastAsia="en-US"/>
        </w:rPr>
        <w:t>בתקופת הטיפול בתרופה זו יש לערוך בדיקות לתפקוד כלייתי וכבדי, בדיקות עיניים וספירת דם</w:t>
      </w:r>
      <w:r w:rsidRPr="00C03CF1">
        <w:rPr>
          <w:rFonts w:ascii="Arial" w:hAnsi="Arial" w:cs="Arial"/>
          <w:color w:val="525252"/>
          <w:sz w:val="12"/>
          <w:szCs w:val="12"/>
          <w:bdr w:val="none" w:sz="0" w:space="0" w:color="auto" w:frame="1"/>
          <w:lang w:eastAsia="en-US"/>
        </w:rPr>
        <w:t>.</w:t>
      </w:r>
      <w:r w:rsidRPr="00C03CF1">
        <w:rPr>
          <w:rFonts w:ascii="Arial" w:hAnsi="Arial" w:cs="Arial"/>
          <w:color w:val="525252"/>
          <w:sz w:val="12"/>
          <w:szCs w:val="12"/>
          <w:bdr w:val="none" w:sz="0" w:space="0" w:color="auto" w:frame="1"/>
          <w:lang w:eastAsia="en-US"/>
        </w:rPr>
        <w:br/>
      </w:r>
      <w:r w:rsidRPr="00C03CF1">
        <w:rPr>
          <w:rFonts w:ascii="inherit" w:hAnsi="inherit" w:cs="Arial"/>
          <w:b/>
          <w:bCs/>
          <w:color w:val="525252"/>
          <w:sz w:val="12"/>
          <w:rtl/>
          <w:lang w:eastAsia="en-US"/>
        </w:rPr>
        <w:t>ניתוח והרדמה כללית</w:t>
      </w:r>
      <w:r w:rsidRPr="00C03CF1">
        <w:rPr>
          <w:rFonts w:ascii="inherit" w:hAnsi="inherit" w:cs="Arial"/>
          <w:b/>
          <w:bCs/>
          <w:color w:val="525252"/>
          <w:sz w:val="12"/>
          <w:lang w:eastAsia="en-US"/>
        </w:rPr>
        <w:t>:</w:t>
      </w:r>
      <w:r w:rsidRPr="00C03CF1">
        <w:rPr>
          <w:rFonts w:ascii="Arial" w:hAnsi="Arial" w:cs="Arial"/>
          <w:color w:val="525252"/>
          <w:sz w:val="12"/>
          <w:szCs w:val="12"/>
          <w:bdr w:val="none" w:sz="0" w:space="0" w:color="auto" w:frame="1"/>
          <w:lang w:eastAsia="en-US"/>
        </w:rPr>
        <w:br/>
      </w:r>
      <w:r w:rsidRPr="00C03CF1">
        <w:rPr>
          <w:rFonts w:ascii="Arial" w:hAnsi="Arial" w:cs="Arial"/>
          <w:color w:val="525252"/>
          <w:sz w:val="12"/>
          <w:szCs w:val="12"/>
          <w:bdr w:val="none" w:sz="0" w:space="0" w:color="auto" w:frame="1"/>
          <w:lang w:eastAsia="en-US"/>
        </w:rPr>
        <w:br/>
      </w:r>
    </w:p>
    <w:p w:rsidR="00C03CF1" w:rsidRPr="00C03CF1" w:rsidRDefault="00C03CF1" w:rsidP="00C03CF1">
      <w:pPr>
        <w:pStyle w:val="a9"/>
        <w:numPr>
          <w:ilvl w:val="0"/>
          <w:numId w:val="15"/>
        </w:numPr>
        <w:spacing w:line="208" w:lineRule="atLeast"/>
        <w:jc w:val="right"/>
        <w:textAlignment w:val="baseline"/>
        <w:rPr>
          <w:rFonts w:ascii="Arial" w:hAnsi="Arial" w:cs="Arial"/>
          <w:b/>
          <w:bCs/>
          <w:color w:val="0878E0"/>
          <w:sz w:val="12"/>
          <w:szCs w:val="12"/>
          <w:lang w:eastAsia="en-US"/>
        </w:rPr>
      </w:pPr>
      <w:r w:rsidRPr="00C03CF1">
        <w:rPr>
          <w:rFonts w:ascii="Arial" w:hAnsi="Arial" w:cs="Arial"/>
          <w:b/>
          <w:bCs/>
          <w:color w:val="0878E0"/>
          <w:sz w:val="12"/>
          <w:szCs w:val="12"/>
          <w:rtl/>
          <w:lang w:eastAsia="en-US"/>
        </w:rPr>
        <w:t>דווח לרופא במקרה של</w:t>
      </w:r>
    </w:p>
    <w:p w:rsidR="00900F1A" w:rsidRDefault="00C03CF1" w:rsidP="00C03CF1">
      <w:pPr>
        <w:pStyle w:val="a9"/>
        <w:numPr>
          <w:ilvl w:val="0"/>
          <w:numId w:val="15"/>
        </w:numPr>
        <w:rPr>
          <w:rFonts w:ascii="Tahoma" w:hAnsi="Tahoma" w:cs="Tahoma" w:hint="cs"/>
          <w:color w:val="676767"/>
          <w:sz w:val="28"/>
        </w:rPr>
      </w:pPr>
      <w:r w:rsidRPr="00C03CF1">
        <w:rPr>
          <w:rFonts w:ascii="Arial" w:hAnsi="Arial" w:cs="Arial"/>
          <w:color w:val="525252"/>
          <w:sz w:val="12"/>
          <w:szCs w:val="12"/>
          <w:lang w:eastAsia="en-US"/>
        </w:rPr>
        <w:t xml:space="preserve">- </w:t>
      </w:r>
      <w:r w:rsidRPr="00C03CF1">
        <w:rPr>
          <w:rFonts w:ascii="Arial" w:hAnsi="Arial" w:cs="Arial"/>
          <w:color w:val="525252"/>
          <w:sz w:val="12"/>
          <w:szCs w:val="12"/>
          <w:rtl/>
          <w:lang w:eastAsia="en-US"/>
        </w:rPr>
        <w:t>הנקה</w:t>
      </w:r>
      <w:r w:rsidRPr="00C03CF1">
        <w:rPr>
          <w:rFonts w:ascii="Arial" w:hAnsi="Arial" w:cs="Arial"/>
          <w:color w:val="525252"/>
          <w:sz w:val="12"/>
          <w:szCs w:val="12"/>
          <w:lang w:eastAsia="en-US"/>
        </w:rPr>
        <w:t> </w:t>
      </w:r>
      <w:r w:rsidRPr="00C03CF1">
        <w:rPr>
          <w:rFonts w:ascii="Arial" w:hAnsi="Arial" w:cs="Arial"/>
          <w:color w:val="525252"/>
          <w:sz w:val="12"/>
          <w:szCs w:val="12"/>
          <w:lang w:eastAsia="en-US"/>
        </w:rPr>
        <w:br/>
        <w:t xml:space="preserve">- </w:t>
      </w:r>
      <w:r w:rsidRPr="00C03CF1">
        <w:rPr>
          <w:rFonts w:ascii="Arial" w:hAnsi="Arial" w:cs="Arial"/>
          <w:color w:val="525252"/>
          <w:sz w:val="12"/>
          <w:szCs w:val="12"/>
          <w:rtl/>
          <w:lang w:eastAsia="en-US"/>
        </w:rPr>
        <w:t>הריון</w:t>
      </w:r>
      <w:r w:rsidRPr="00C03CF1">
        <w:rPr>
          <w:rFonts w:ascii="Arial" w:hAnsi="Arial" w:cs="Arial"/>
          <w:color w:val="525252"/>
          <w:sz w:val="12"/>
          <w:szCs w:val="12"/>
          <w:lang w:eastAsia="en-US"/>
        </w:rPr>
        <w:t> </w:t>
      </w:r>
      <w:r w:rsidRPr="00C03CF1">
        <w:rPr>
          <w:rFonts w:ascii="Arial" w:hAnsi="Arial" w:cs="Arial"/>
          <w:color w:val="525252"/>
          <w:sz w:val="12"/>
          <w:szCs w:val="12"/>
          <w:lang w:eastAsia="en-US"/>
        </w:rPr>
        <w:br/>
        <w:t xml:space="preserve">- </w:t>
      </w:r>
      <w:r w:rsidRPr="00C03CF1">
        <w:rPr>
          <w:rFonts w:ascii="Arial" w:hAnsi="Arial" w:cs="Arial"/>
          <w:color w:val="525252"/>
          <w:sz w:val="12"/>
          <w:szCs w:val="12"/>
          <w:rtl/>
          <w:lang w:eastAsia="en-US"/>
        </w:rPr>
        <w:t xml:space="preserve">תפקוד </w:t>
      </w:r>
      <w:proofErr w:type="spellStart"/>
      <w:r w:rsidRPr="00C03CF1">
        <w:rPr>
          <w:rFonts w:ascii="Arial" w:hAnsi="Arial" w:cs="Arial"/>
          <w:color w:val="525252"/>
          <w:sz w:val="12"/>
          <w:szCs w:val="12"/>
          <w:rtl/>
          <w:lang w:eastAsia="en-US"/>
        </w:rPr>
        <w:t>כליתי</w:t>
      </w:r>
      <w:proofErr w:type="spellEnd"/>
      <w:r w:rsidRPr="00C03CF1">
        <w:rPr>
          <w:rFonts w:ascii="Arial" w:hAnsi="Arial" w:cs="Arial"/>
          <w:color w:val="525252"/>
          <w:sz w:val="12"/>
          <w:szCs w:val="12"/>
          <w:rtl/>
          <w:lang w:eastAsia="en-US"/>
        </w:rPr>
        <w:t xml:space="preserve"> לקוי</w:t>
      </w:r>
      <w:r w:rsidRPr="00C03CF1">
        <w:rPr>
          <w:rFonts w:ascii="Arial" w:hAnsi="Arial" w:cs="Arial"/>
          <w:color w:val="525252"/>
          <w:sz w:val="12"/>
          <w:szCs w:val="12"/>
          <w:lang w:eastAsia="en-US"/>
        </w:rPr>
        <w:t> </w:t>
      </w:r>
      <w:r w:rsidRPr="00C03CF1">
        <w:rPr>
          <w:rFonts w:ascii="Arial" w:hAnsi="Arial" w:cs="Arial"/>
          <w:color w:val="525252"/>
          <w:sz w:val="12"/>
          <w:szCs w:val="12"/>
          <w:lang w:eastAsia="en-US"/>
        </w:rPr>
        <w:br/>
        <w:t xml:space="preserve">- </w:t>
      </w:r>
      <w:r w:rsidRPr="00C03CF1">
        <w:rPr>
          <w:rFonts w:ascii="Arial" w:hAnsi="Arial" w:cs="Arial"/>
          <w:color w:val="525252"/>
          <w:sz w:val="12"/>
          <w:szCs w:val="12"/>
          <w:rtl/>
          <w:lang w:eastAsia="en-US"/>
        </w:rPr>
        <w:t>מחלת דם</w:t>
      </w:r>
      <w:r w:rsidRPr="00C03CF1">
        <w:rPr>
          <w:rFonts w:ascii="Arial" w:hAnsi="Arial" w:cs="Arial"/>
          <w:color w:val="525252"/>
          <w:sz w:val="12"/>
          <w:szCs w:val="12"/>
          <w:lang w:eastAsia="en-US"/>
        </w:rPr>
        <w:t> </w:t>
      </w:r>
      <w:r w:rsidRPr="00C03CF1">
        <w:rPr>
          <w:rFonts w:ascii="Arial" w:hAnsi="Arial" w:cs="Arial"/>
          <w:color w:val="525252"/>
          <w:sz w:val="12"/>
          <w:szCs w:val="12"/>
          <w:lang w:eastAsia="en-US"/>
        </w:rPr>
        <w:br/>
        <w:t xml:space="preserve">- </w:t>
      </w:r>
      <w:r w:rsidRPr="00C03CF1">
        <w:rPr>
          <w:rFonts w:ascii="Arial" w:hAnsi="Arial" w:cs="Arial"/>
          <w:color w:val="525252"/>
          <w:sz w:val="12"/>
          <w:szCs w:val="12"/>
          <w:rtl/>
          <w:lang w:eastAsia="en-US"/>
        </w:rPr>
        <w:t>ספירת דם נמוכה</w:t>
      </w:r>
      <w:r w:rsidRPr="00C03CF1">
        <w:rPr>
          <w:rFonts w:ascii="Arial" w:hAnsi="Arial" w:cs="Arial"/>
          <w:color w:val="525252"/>
          <w:sz w:val="12"/>
          <w:szCs w:val="12"/>
          <w:lang w:eastAsia="en-US"/>
        </w:rPr>
        <w:t> </w:t>
      </w:r>
      <w:r w:rsidRPr="00C03CF1">
        <w:rPr>
          <w:rFonts w:ascii="Arial" w:hAnsi="Arial" w:cs="Arial"/>
          <w:color w:val="525252"/>
          <w:sz w:val="12"/>
          <w:szCs w:val="12"/>
          <w:lang w:eastAsia="en-US"/>
        </w:rPr>
        <w:br/>
        <w:t xml:space="preserve">- </w:t>
      </w:r>
      <w:r w:rsidRPr="00C03CF1">
        <w:rPr>
          <w:rFonts w:ascii="Arial" w:hAnsi="Arial" w:cs="Arial"/>
          <w:color w:val="525252"/>
          <w:sz w:val="12"/>
          <w:szCs w:val="12"/>
          <w:rtl/>
          <w:lang w:eastAsia="en-US"/>
        </w:rPr>
        <w:t>תגובה אלרגית בעבר לתכשיר מקבוצה זו</w:t>
      </w:r>
      <w:r w:rsidRPr="00C03CF1">
        <w:rPr>
          <w:rFonts w:ascii="Arial" w:hAnsi="Arial" w:cs="Arial"/>
          <w:color w:val="525252"/>
          <w:sz w:val="12"/>
          <w:szCs w:val="12"/>
          <w:lang w:eastAsia="en-US"/>
        </w:rPr>
        <w:t> </w:t>
      </w:r>
      <w:r w:rsidRPr="00C03CF1">
        <w:rPr>
          <w:rFonts w:ascii="Arial" w:hAnsi="Arial" w:cs="Arial"/>
          <w:color w:val="525252"/>
          <w:sz w:val="12"/>
          <w:szCs w:val="12"/>
          <w:lang w:eastAsia="en-US"/>
        </w:rPr>
        <w:br/>
        <w:t xml:space="preserve">- </w:t>
      </w:r>
      <w:r w:rsidRPr="00C03CF1">
        <w:rPr>
          <w:rFonts w:ascii="Arial" w:hAnsi="Arial" w:cs="Arial"/>
          <w:color w:val="525252"/>
          <w:sz w:val="12"/>
          <w:szCs w:val="12"/>
          <w:rtl/>
          <w:lang w:eastAsia="en-US"/>
        </w:rPr>
        <w:t>דיכוי חיסוני</w:t>
      </w:r>
      <w:r w:rsidRPr="00C03CF1">
        <w:rPr>
          <w:rFonts w:ascii="Arial" w:hAnsi="Arial" w:cs="Arial"/>
          <w:color w:val="525252"/>
          <w:sz w:val="12"/>
          <w:szCs w:val="12"/>
          <w:lang w:eastAsia="en-US"/>
        </w:rPr>
        <w:t> </w:t>
      </w:r>
    </w:p>
    <w:p w:rsidR="00C03CF1" w:rsidRPr="00C03CF1" w:rsidRDefault="00C03CF1" w:rsidP="00C03CF1">
      <w:pPr>
        <w:pStyle w:val="a9"/>
        <w:numPr>
          <w:ilvl w:val="0"/>
          <w:numId w:val="15"/>
        </w:numPr>
        <w:bidi w:val="0"/>
        <w:spacing w:before="208" w:after="83"/>
        <w:textAlignment w:val="baseline"/>
        <w:rPr>
          <w:rFonts w:ascii="Arial" w:hAnsi="Arial" w:cs="Arial"/>
          <w:color w:val="525252"/>
          <w:sz w:val="12"/>
          <w:szCs w:val="12"/>
          <w:lang w:eastAsia="en-US"/>
        </w:rPr>
      </w:pPr>
      <w:r w:rsidRPr="00C03CF1">
        <w:rPr>
          <w:rFonts w:ascii="inherit" w:hAnsi="inherit" w:cs="Arial"/>
          <w:b/>
          <w:bCs/>
          <w:color w:val="0878E0"/>
          <w:sz w:val="12"/>
          <w:rtl/>
          <w:lang w:eastAsia="en-US"/>
        </w:rPr>
        <w:t>תופעות לוואי</w:t>
      </w:r>
    </w:p>
    <w:p w:rsidR="00C03CF1" w:rsidRPr="00C03CF1" w:rsidRDefault="00C03CF1" w:rsidP="00C03CF1">
      <w:pPr>
        <w:pStyle w:val="a9"/>
        <w:numPr>
          <w:ilvl w:val="0"/>
          <w:numId w:val="15"/>
        </w:numPr>
        <w:bidi w:val="0"/>
        <w:rPr>
          <w:rFonts w:cs="Times New Roman"/>
          <w:sz w:val="24"/>
          <w:szCs w:val="24"/>
          <w:lang w:eastAsia="en-US"/>
        </w:rPr>
      </w:pPr>
      <w:r w:rsidRPr="00C03CF1">
        <w:rPr>
          <w:rFonts w:ascii="Arial" w:hAnsi="Arial" w:cs="Arial"/>
          <w:color w:val="525252"/>
          <w:sz w:val="12"/>
          <w:szCs w:val="12"/>
          <w:bdr w:val="none" w:sz="0" w:space="0" w:color="auto" w:frame="1"/>
          <w:rtl/>
          <w:lang w:eastAsia="en-US"/>
        </w:rPr>
        <w:t xml:space="preserve">תופעות הלוואי כוללות: פריחה, שלשול, בחילה, הקאה, סחרחורת, הזעה מוגברת, חום, כאבי בטן, ירידה בתיאבון, כאב ראש, בלבול, חולשה, עלייה ברמת </w:t>
      </w:r>
      <w:proofErr w:type="spellStart"/>
      <w:r w:rsidRPr="00C03CF1">
        <w:rPr>
          <w:rFonts w:ascii="Arial" w:hAnsi="Arial" w:cs="Arial"/>
          <w:color w:val="525252"/>
          <w:sz w:val="12"/>
          <w:szCs w:val="12"/>
          <w:bdr w:val="none" w:sz="0" w:space="0" w:color="auto" w:frame="1"/>
          <w:rtl/>
          <w:lang w:eastAsia="en-US"/>
        </w:rPr>
        <w:t>קראטינין</w:t>
      </w:r>
      <w:proofErr w:type="spellEnd"/>
      <w:r w:rsidRPr="00C03CF1">
        <w:rPr>
          <w:rFonts w:ascii="Arial" w:hAnsi="Arial" w:cs="Arial"/>
          <w:color w:val="525252"/>
          <w:sz w:val="12"/>
          <w:szCs w:val="12"/>
          <w:bdr w:val="none" w:sz="0" w:space="0" w:color="auto" w:frame="1"/>
          <w:rtl/>
          <w:lang w:eastAsia="en-US"/>
        </w:rPr>
        <w:t xml:space="preserve"> בדם, ירידה בכדוריות לבנות/ אדומות/ טסיות דם. כמו כן תרופה זו עלולה לפגוע בייצור תאי זרע</w:t>
      </w:r>
      <w:r w:rsidRPr="00C03CF1">
        <w:rPr>
          <w:rFonts w:ascii="Arial" w:hAnsi="Arial" w:cs="Arial"/>
          <w:color w:val="525252"/>
          <w:sz w:val="12"/>
          <w:szCs w:val="12"/>
          <w:bdr w:val="none" w:sz="0" w:space="0" w:color="auto" w:frame="1"/>
          <w:lang w:eastAsia="en-US"/>
        </w:rPr>
        <w:t>.</w:t>
      </w:r>
      <w:r w:rsidRPr="00C03CF1">
        <w:rPr>
          <w:rFonts w:ascii="Arial" w:hAnsi="Arial" w:cs="Arial"/>
          <w:color w:val="525252"/>
          <w:sz w:val="12"/>
          <w:szCs w:val="12"/>
          <w:bdr w:val="none" w:sz="0" w:space="0" w:color="auto" w:frame="1"/>
          <w:lang w:eastAsia="en-US"/>
        </w:rPr>
        <w:br/>
      </w:r>
      <w:r w:rsidRPr="00C03CF1">
        <w:rPr>
          <w:rFonts w:ascii="inherit" w:hAnsi="inherit" w:cs="Arial"/>
          <w:b/>
          <w:bCs/>
          <w:color w:val="525252"/>
          <w:sz w:val="12"/>
          <w:szCs w:val="12"/>
          <w:bdr w:val="none" w:sz="0" w:space="0" w:color="auto" w:frame="1"/>
          <w:rtl/>
          <w:lang w:eastAsia="en-US"/>
        </w:rPr>
        <w:t>פרטי תגובה עם תרופות אחרות</w:t>
      </w:r>
      <w:r w:rsidRPr="00C03CF1">
        <w:rPr>
          <w:rFonts w:ascii="inherit" w:hAnsi="inherit" w:cs="Arial"/>
          <w:b/>
          <w:bCs/>
          <w:color w:val="525252"/>
          <w:sz w:val="12"/>
          <w:szCs w:val="12"/>
          <w:bdr w:val="none" w:sz="0" w:space="0" w:color="auto" w:frame="1"/>
          <w:lang w:eastAsia="en-US"/>
        </w:rPr>
        <w:t>:</w:t>
      </w:r>
      <w:r w:rsidRPr="00C03CF1">
        <w:rPr>
          <w:rFonts w:ascii="Arial" w:hAnsi="Arial" w:cs="Arial"/>
          <w:color w:val="525252"/>
          <w:sz w:val="12"/>
          <w:szCs w:val="12"/>
          <w:bdr w:val="none" w:sz="0" w:space="0" w:color="auto" w:frame="1"/>
          <w:lang w:eastAsia="en-US"/>
        </w:rPr>
        <w:br/>
        <w:t>[</w:t>
      </w:r>
      <w:r w:rsidRPr="00C03CF1">
        <w:rPr>
          <w:rFonts w:ascii="Arial" w:hAnsi="Arial" w:cs="Arial"/>
          <w:color w:val="525252"/>
          <w:sz w:val="12"/>
          <w:szCs w:val="12"/>
          <w:bdr w:val="none" w:sz="0" w:space="0" w:color="auto" w:frame="1"/>
          <w:rtl/>
          <w:lang w:eastAsia="en-US"/>
        </w:rPr>
        <w:t xml:space="preserve">תרופות העשויות לפגוע בכליות]: </w:t>
      </w:r>
      <w:proofErr w:type="spellStart"/>
      <w:r w:rsidRPr="00C03CF1">
        <w:rPr>
          <w:rFonts w:ascii="Arial" w:hAnsi="Arial" w:cs="Arial"/>
          <w:color w:val="525252"/>
          <w:sz w:val="12"/>
          <w:szCs w:val="12"/>
          <w:bdr w:val="none" w:sz="0" w:space="0" w:color="auto" w:frame="1"/>
          <w:rtl/>
          <w:lang w:eastAsia="en-US"/>
        </w:rPr>
        <w:t>אמינוגליקוזידים</w:t>
      </w:r>
      <w:proofErr w:type="spellEnd"/>
      <w:r w:rsidRPr="00C03CF1">
        <w:rPr>
          <w:rFonts w:ascii="Arial" w:hAnsi="Arial" w:cs="Arial"/>
          <w:color w:val="525252"/>
          <w:sz w:val="12"/>
          <w:szCs w:val="12"/>
          <w:bdr w:val="none" w:sz="0" w:space="0" w:color="auto" w:frame="1"/>
          <w:rtl/>
          <w:lang w:eastAsia="en-US"/>
        </w:rPr>
        <w:t xml:space="preserve">, </w:t>
      </w:r>
      <w:proofErr w:type="spellStart"/>
      <w:r w:rsidRPr="00C03CF1">
        <w:rPr>
          <w:rFonts w:ascii="Arial" w:hAnsi="Arial" w:cs="Arial"/>
          <w:color w:val="525252"/>
          <w:sz w:val="12"/>
          <w:szCs w:val="12"/>
          <w:bdr w:val="none" w:sz="0" w:space="0" w:color="auto" w:frame="1"/>
          <w:rtl/>
          <w:lang w:eastAsia="en-US"/>
        </w:rPr>
        <w:t>אמפותריצין</w:t>
      </w:r>
      <w:proofErr w:type="spellEnd"/>
      <w:r w:rsidRPr="00C03CF1">
        <w:rPr>
          <w:rFonts w:ascii="Arial" w:hAnsi="Arial" w:cs="Arial"/>
          <w:color w:val="525252"/>
          <w:sz w:val="12"/>
          <w:szCs w:val="12"/>
          <w:bdr w:val="none" w:sz="0" w:space="0" w:color="auto" w:frame="1"/>
          <w:lang w:eastAsia="en-US"/>
        </w:rPr>
        <w:t xml:space="preserve"> B, </w:t>
      </w:r>
      <w:proofErr w:type="spellStart"/>
      <w:r w:rsidRPr="00C03CF1">
        <w:rPr>
          <w:rFonts w:ascii="Arial" w:hAnsi="Arial" w:cs="Arial"/>
          <w:color w:val="525252"/>
          <w:sz w:val="12"/>
          <w:szCs w:val="12"/>
          <w:bdr w:val="none" w:sz="0" w:space="0" w:color="auto" w:frame="1"/>
          <w:rtl/>
          <w:lang w:eastAsia="en-US"/>
        </w:rPr>
        <w:t>ציקלוספורין</w:t>
      </w:r>
      <w:proofErr w:type="spellEnd"/>
      <w:r w:rsidRPr="00C03CF1">
        <w:rPr>
          <w:rFonts w:ascii="Arial" w:hAnsi="Arial" w:cs="Arial"/>
          <w:color w:val="525252"/>
          <w:sz w:val="12"/>
          <w:szCs w:val="12"/>
          <w:bdr w:val="none" w:sz="0" w:space="0" w:color="auto" w:frame="1"/>
          <w:rtl/>
          <w:lang w:eastAsia="en-US"/>
        </w:rPr>
        <w:t xml:space="preserve">, נוגדי דלקת לא </w:t>
      </w:r>
      <w:proofErr w:type="spellStart"/>
      <w:r w:rsidRPr="00C03CF1">
        <w:rPr>
          <w:rFonts w:ascii="Arial" w:hAnsi="Arial" w:cs="Arial"/>
          <w:color w:val="525252"/>
          <w:sz w:val="12"/>
          <w:szCs w:val="12"/>
          <w:bdr w:val="none" w:sz="0" w:space="0" w:color="auto" w:frame="1"/>
          <w:rtl/>
          <w:lang w:eastAsia="en-US"/>
        </w:rPr>
        <w:t>סטרואידיים</w:t>
      </w:r>
      <w:proofErr w:type="spellEnd"/>
      <w:r w:rsidRPr="00C03CF1">
        <w:rPr>
          <w:rFonts w:ascii="Arial" w:hAnsi="Arial" w:cs="Arial"/>
          <w:color w:val="525252"/>
          <w:sz w:val="12"/>
          <w:szCs w:val="12"/>
          <w:bdr w:val="none" w:sz="0" w:space="0" w:color="auto" w:frame="1"/>
          <w:lang w:eastAsia="en-US"/>
        </w:rPr>
        <w:t xml:space="preserve"> (NSAID), </w:t>
      </w:r>
      <w:proofErr w:type="spellStart"/>
      <w:r w:rsidRPr="00C03CF1">
        <w:rPr>
          <w:rFonts w:ascii="Arial" w:hAnsi="Arial" w:cs="Arial"/>
          <w:color w:val="525252"/>
          <w:sz w:val="12"/>
          <w:szCs w:val="12"/>
          <w:bdr w:val="none" w:sz="0" w:space="0" w:color="auto" w:frame="1"/>
          <w:rtl/>
          <w:lang w:eastAsia="en-US"/>
        </w:rPr>
        <w:t>טאקרולימוס</w:t>
      </w:r>
      <w:proofErr w:type="spellEnd"/>
      <w:r w:rsidRPr="00C03CF1">
        <w:rPr>
          <w:rFonts w:ascii="Arial" w:hAnsi="Arial" w:cs="Arial"/>
          <w:color w:val="525252"/>
          <w:sz w:val="12"/>
          <w:szCs w:val="12"/>
          <w:bdr w:val="none" w:sz="0" w:space="0" w:color="auto" w:frame="1"/>
          <w:rtl/>
          <w:lang w:eastAsia="en-US"/>
        </w:rPr>
        <w:t xml:space="preserve">. בשילוב תרופות אלו עם </w:t>
      </w:r>
      <w:proofErr w:type="spellStart"/>
      <w:r w:rsidRPr="00C03CF1">
        <w:rPr>
          <w:rFonts w:ascii="Arial" w:hAnsi="Arial" w:cs="Arial"/>
          <w:color w:val="525252"/>
          <w:sz w:val="12"/>
          <w:szCs w:val="12"/>
          <w:bdr w:val="none" w:sz="0" w:space="0" w:color="auto" w:frame="1"/>
          <w:rtl/>
          <w:lang w:eastAsia="en-US"/>
        </w:rPr>
        <w:t>גנציקלוביר</w:t>
      </w:r>
      <w:proofErr w:type="spellEnd"/>
      <w:r w:rsidRPr="00C03CF1">
        <w:rPr>
          <w:rFonts w:ascii="Arial" w:hAnsi="Arial" w:cs="Arial"/>
          <w:color w:val="525252"/>
          <w:sz w:val="12"/>
          <w:szCs w:val="12"/>
          <w:bdr w:val="none" w:sz="0" w:space="0" w:color="auto" w:frame="1"/>
          <w:rtl/>
          <w:lang w:eastAsia="en-US"/>
        </w:rPr>
        <w:t xml:space="preserve"> גובר הסיכון לפגיעה </w:t>
      </w:r>
      <w:proofErr w:type="spellStart"/>
      <w:r w:rsidRPr="00C03CF1">
        <w:rPr>
          <w:rFonts w:ascii="Arial" w:hAnsi="Arial" w:cs="Arial"/>
          <w:color w:val="525252"/>
          <w:sz w:val="12"/>
          <w:szCs w:val="12"/>
          <w:bdr w:val="none" w:sz="0" w:space="0" w:color="auto" w:frame="1"/>
          <w:rtl/>
          <w:lang w:eastAsia="en-US"/>
        </w:rPr>
        <w:t>כלייתית</w:t>
      </w:r>
      <w:proofErr w:type="spellEnd"/>
      <w:r w:rsidRPr="00C03CF1">
        <w:rPr>
          <w:rFonts w:ascii="Arial" w:hAnsi="Arial" w:cs="Arial"/>
          <w:color w:val="525252"/>
          <w:sz w:val="12"/>
          <w:szCs w:val="12"/>
          <w:bdr w:val="none" w:sz="0" w:space="0" w:color="auto" w:frame="1"/>
          <w:rtl/>
          <w:lang w:eastAsia="en-US"/>
        </w:rPr>
        <w:t>. יש לנטר תפקוד כלייתי בשילוב זה. [</w:t>
      </w:r>
      <w:proofErr w:type="spellStart"/>
      <w:r w:rsidRPr="00C03CF1">
        <w:rPr>
          <w:rFonts w:ascii="Arial" w:hAnsi="Arial" w:cs="Arial"/>
          <w:color w:val="525252"/>
          <w:sz w:val="12"/>
          <w:szCs w:val="12"/>
          <w:bdr w:val="none" w:sz="0" w:space="0" w:color="auto" w:frame="1"/>
          <w:rtl/>
          <w:lang w:eastAsia="en-US"/>
        </w:rPr>
        <w:t>פרובנציד</w:t>
      </w:r>
      <w:proofErr w:type="spellEnd"/>
      <w:r w:rsidRPr="00C03CF1">
        <w:rPr>
          <w:rFonts w:ascii="Arial" w:hAnsi="Arial" w:cs="Arial"/>
          <w:color w:val="525252"/>
          <w:sz w:val="12"/>
          <w:szCs w:val="12"/>
          <w:bdr w:val="none" w:sz="0" w:space="0" w:color="auto" w:frame="1"/>
          <w:rtl/>
          <w:lang w:eastAsia="en-US"/>
        </w:rPr>
        <w:t xml:space="preserve">]: תרופה זו מגבירה את הסיכון לתופעות הלוואי של </w:t>
      </w:r>
      <w:proofErr w:type="spellStart"/>
      <w:r w:rsidRPr="00C03CF1">
        <w:rPr>
          <w:rFonts w:ascii="Arial" w:hAnsi="Arial" w:cs="Arial"/>
          <w:color w:val="525252"/>
          <w:sz w:val="12"/>
          <w:szCs w:val="12"/>
          <w:bdr w:val="none" w:sz="0" w:space="0" w:color="auto" w:frame="1"/>
          <w:rtl/>
          <w:lang w:eastAsia="en-US"/>
        </w:rPr>
        <w:t>גנציקלוביר</w:t>
      </w:r>
      <w:proofErr w:type="spellEnd"/>
      <w:r w:rsidRPr="00C03CF1">
        <w:rPr>
          <w:rFonts w:ascii="Arial" w:hAnsi="Arial" w:cs="Arial"/>
          <w:color w:val="525252"/>
          <w:sz w:val="12"/>
          <w:szCs w:val="12"/>
          <w:bdr w:val="none" w:sz="0" w:space="0" w:color="auto" w:frame="1"/>
          <w:rtl/>
          <w:lang w:eastAsia="en-US"/>
        </w:rPr>
        <w:t>. [</w:t>
      </w:r>
      <w:proofErr w:type="spellStart"/>
      <w:r w:rsidRPr="00C03CF1">
        <w:rPr>
          <w:rFonts w:ascii="Arial" w:hAnsi="Arial" w:cs="Arial"/>
          <w:color w:val="525252"/>
          <w:sz w:val="12"/>
          <w:szCs w:val="12"/>
          <w:bdr w:val="none" w:sz="0" w:space="0" w:color="auto" w:frame="1"/>
          <w:rtl/>
          <w:lang w:eastAsia="en-US"/>
        </w:rPr>
        <w:t>זידובודין</w:t>
      </w:r>
      <w:proofErr w:type="spellEnd"/>
      <w:r w:rsidRPr="00C03CF1">
        <w:rPr>
          <w:rFonts w:ascii="Arial" w:hAnsi="Arial" w:cs="Arial"/>
          <w:color w:val="525252"/>
          <w:sz w:val="12"/>
          <w:szCs w:val="12"/>
          <w:bdr w:val="none" w:sz="0" w:space="0" w:color="auto" w:frame="1"/>
          <w:rtl/>
          <w:lang w:eastAsia="en-US"/>
        </w:rPr>
        <w:t xml:space="preserve">, </w:t>
      </w:r>
      <w:proofErr w:type="spellStart"/>
      <w:r w:rsidRPr="00C03CF1">
        <w:rPr>
          <w:rFonts w:ascii="Arial" w:hAnsi="Arial" w:cs="Arial"/>
          <w:color w:val="525252"/>
          <w:sz w:val="12"/>
          <w:szCs w:val="12"/>
          <w:bdr w:val="none" w:sz="0" w:space="0" w:color="auto" w:frame="1"/>
          <w:rtl/>
          <w:lang w:eastAsia="en-US"/>
        </w:rPr>
        <w:t>אזאתיופרין</w:t>
      </w:r>
      <w:proofErr w:type="spellEnd"/>
      <w:r w:rsidRPr="00C03CF1">
        <w:rPr>
          <w:rFonts w:ascii="Arial" w:hAnsi="Arial" w:cs="Arial"/>
          <w:color w:val="525252"/>
          <w:sz w:val="12"/>
          <w:szCs w:val="12"/>
          <w:bdr w:val="none" w:sz="0" w:space="0" w:color="auto" w:frame="1"/>
          <w:rtl/>
          <w:lang w:eastAsia="en-US"/>
        </w:rPr>
        <w:t xml:space="preserve">, </w:t>
      </w:r>
      <w:proofErr w:type="spellStart"/>
      <w:r w:rsidRPr="00C03CF1">
        <w:rPr>
          <w:rFonts w:ascii="Arial" w:hAnsi="Arial" w:cs="Arial"/>
          <w:color w:val="525252"/>
          <w:sz w:val="12"/>
          <w:szCs w:val="12"/>
          <w:bdr w:val="none" w:sz="0" w:space="0" w:color="auto" w:frame="1"/>
          <w:rtl/>
          <w:lang w:eastAsia="en-US"/>
        </w:rPr>
        <w:t>כלוראמפניקול</w:t>
      </w:r>
      <w:proofErr w:type="spellEnd"/>
      <w:r w:rsidRPr="00C03CF1">
        <w:rPr>
          <w:rFonts w:ascii="Arial" w:hAnsi="Arial" w:cs="Arial"/>
          <w:color w:val="525252"/>
          <w:sz w:val="12"/>
          <w:szCs w:val="12"/>
          <w:bdr w:val="none" w:sz="0" w:space="0" w:color="auto" w:frame="1"/>
          <w:rtl/>
          <w:lang w:eastAsia="en-US"/>
        </w:rPr>
        <w:t xml:space="preserve">, </w:t>
      </w:r>
      <w:proofErr w:type="spellStart"/>
      <w:r w:rsidRPr="00C03CF1">
        <w:rPr>
          <w:rFonts w:ascii="Arial" w:hAnsi="Arial" w:cs="Arial"/>
          <w:color w:val="525252"/>
          <w:sz w:val="12"/>
          <w:szCs w:val="12"/>
          <w:bdr w:val="none" w:sz="0" w:space="0" w:color="auto" w:frame="1"/>
          <w:rtl/>
          <w:lang w:eastAsia="en-US"/>
        </w:rPr>
        <w:t>קולכיצין</w:t>
      </w:r>
      <w:proofErr w:type="spellEnd"/>
      <w:r w:rsidRPr="00C03CF1">
        <w:rPr>
          <w:rFonts w:ascii="Arial" w:hAnsi="Arial" w:cs="Arial"/>
          <w:color w:val="525252"/>
          <w:sz w:val="12"/>
          <w:szCs w:val="12"/>
          <w:bdr w:val="none" w:sz="0" w:space="0" w:color="auto" w:frame="1"/>
          <w:rtl/>
          <w:lang w:eastAsia="en-US"/>
        </w:rPr>
        <w:t xml:space="preserve">, </w:t>
      </w:r>
      <w:proofErr w:type="spellStart"/>
      <w:r w:rsidRPr="00C03CF1">
        <w:rPr>
          <w:rFonts w:ascii="Arial" w:hAnsi="Arial" w:cs="Arial"/>
          <w:color w:val="525252"/>
          <w:sz w:val="12"/>
          <w:szCs w:val="12"/>
          <w:bdr w:val="none" w:sz="0" w:space="0" w:color="auto" w:frame="1"/>
          <w:rtl/>
          <w:lang w:eastAsia="en-US"/>
        </w:rPr>
        <w:t>ציקלופוספאמיד</w:t>
      </w:r>
      <w:proofErr w:type="spellEnd"/>
      <w:r w:rsidRPr="00C03CF1">
        <w:rPr>
          <w:rFonts w:ascii="Arial" w:hAnsi="Arial" w:cs="Arial"/>
          <w:color w:val="525252"/>
          <w:sz w:val="12"/>
          <w:szCs w:val="12"/>
          <w:bdr w:val="none" w:sz="0" w:space="0" w:color="auto" w:frame="1"/>
          <w:rtl/>
          <w:lang w:eastAsia="en-US"/>
        </w:rPr>
        <w:t xml:space="preserve">, אינטרפרון, </w:t>
      </w:r>
      <w:proofErr w:type="spellStart"/>
      <w:r w:rsidRPr="00C03CF1">
        <w:rPr>
          <w:rFonts w:ascii="Arial" w:hAnsi="Arial" w:cs="Arial"/>
          <w:color w:val="525252"/>
          <w:sz w:val="12"/>
          <w:szCs w:val="12"/>
          <w:bdr w:val="none" w:sz="0" w:space="0" w:color="auto" w:frame="1"/>
          <w:rtl/>
          <w:lang w:eastAsia="en-US"/>
        </w:rPr>
        <w:t>מרקאפטופורין</w:t>
      </w:r>
      <w:proofErr w:type="spellEnd"/>
      <w:r w:rsidRPr="00C03CF1">
        <w:rPr>
          <w:rFonts w:ascii="Arial" w:hAnsi="Arial" w:cs="Arial"/>
          <w:color w:val="525252"/>
          <w:sz w:val="12"/>
          <w:szCs w:val="12"/>
          <w:bdr w:val="none" w:sz="0" w:space="0" w:color="auto" w:frame="1"/>
          <w:rtl/>
          <w:lang w:eastAsia="en-US"/>
        </w:rPr>
        <w:t xml:space="preserve"> ותרופות </w:t>
      </w:r>
      <w:proofErr w:type="spellStart"/>
      <w:r w:rsidRPr="00C03CF1">
        <w:rPr>
          <w:rFonts w:ascii="Arial" w:hAnsi="Arial" w:cs="Arial"/>
          <w:color w:val="525252"/>
          <w:sz w:val="12"/>
          <w:szCs w:val="12"/>
          <w:bdr w:val="none" w:sz="0" w:space="0" w:color="auto" w:frame="1"/>
          <w:rtl/>
          <w:lang w:eastAsia="en-US"/>
        </w:rPr>
        <w:t>ציטוטוקסיות</w:t>
      </w:r>
      <w:proofErr w:type="spellEnd"/>
      <w:r w:rsidRPr="00C03CF1">
        <w:rPr>
          <w:rFonts w:ascii="Arial" w:hAnsi="Arial" w:cs="Arial"/>
          <w:color w:val="525252"/>
          <w:sz w:val="12"/>
          <w:szCs w:val="12"/>
          <w:bdr w:val="none" w:sz="0" w:space="0" w:color="auto" w:frame="1"/>
          <w:rtl/>
          <w:lang w:eastAsia="en-US"/>
        </w:rPr>
        <w:t xml:space="preserve"> לטיפול בסרטן]: בשילוב תרופות אלו עם </w:t>
      </w:r>
      <w:proofErr w:type="spellStart"/>
      <w:r w:rsidRPr="00C03CF1">
        <w:rPr>
          <w:rFonts w:ascii="Arial" w:hAnsi="Arial" w:cs="Arial"/>
          <w:color w:val="525252"/>
          <w:sz w:val="12"/>
          <w:szCs w:val="12"/>
          <w:bdr w:val="none" w:sz="0" w:space="0" w:color="auto" w:frame="1"/>
          <w:rtl/>
          <w:lang w:eastAsia="en-US"/>
        </w:rPr>
        <w:t>גנציקלוביר</w:t>
      </w:r>
      <w:proofErr w:type="spellEnd"/>
      <w:r w:rsidRPr="00C03CF1">
        <w:rPr>
          <w:rFonts w:ascii="Arial" w:hAnsi="Arial" w:cs="Arial"/>
          <w:color w:val="525252"/>
          <w:sz w:val="12"/>
          <w:szCs w:val="12"/>
          <w:bdr w:val="none" w:sz="0" w:space="0" w:color="auto" w:frame="1"/>
          <w:rtl/>
          <w:lang w:eastAsia="en-US"/>
        </w:rPr>
        <w:t xml:space="preserve"> גובר הסיכון לדיכוי יצירת תאי הדם השונים במוח העצם, הגורר בעקבותיו אנמיה ונטייה מוגברת לזיהומים ולדימום לא תקין. [</w:t>
      </w:r>
      <w:proofErr w:type="spellStart"/>
      <w:r w:rsidRPr="00C03CF1">
        <w:rPr>
          <w:rFonts w:ascii="Arial" w:hAnsi="Arial" w:cs="Arial"/>
          <w:color w:val="525252"/>
          <w:sz w:val="12"/>
          <w:szCs w:val="12"/>
          <w:bdr w:val="none" w:sz="0" w:space="0" w:color="auto" w:frame="1"/>
          <w:rtl/>
          <w:lang w:eastAsia="en-US"/>
        </w:rPr>
        <w:t>דפסון</w:t>
      </w:r>
      <w:proofErr w:type="spellEnd"/>
      <w:r w:rsidRPr="00C03CF1">
        <w:rPr>
          <w:rFonts w:ascii="Arial" w:hAnsi="Arial" w:cs="Arial"/>
          <w:color w:val="525252"/>
          <w:sz w:val="12"/>
          <w:szCs w:val="12"/>
          <w:bdr w:val="none" w:sz="0" w:space="0" w:color="auto" w:frame="1"/>
          <w:rtl/>
          <w:lang w:eastAsia="en-US"/>
        </w:rPr>
        <w:t xml:space="preserve">, </w:t>
      </w:r>
      <w:proofErr w:type="spellStart"/>
      <w:r w:rsidRPr="00C03CF1">
        <w:rPr>
          <w:rFonts w:ascii="Arial" w:hAnsi="Arial" w:cs="Arial"/>
          <w:color w:val="525252"/>
          <w:sz w:val="12"/>
          <w:szCs w:val="12"/>
          <w:bdr w:val="none" w:sz="0" w:space="0" w:color="auto" w:frame="1"/>
          <w:rtl/>
          <w:lang w:eastAsia="en-US"/>
        </w:rPr>
        <w:t>אמפותריצין</w:t>
      </w:r>
      <w:proofErr w:type="spellEnd"/>
      <w:r w:rsidRPr="00C03CF1">
        <w:rPr>
          <w:rFonts w:ascii="Arial" w:hAnsi="Arial" w:cs="Arial"/>
          <w:color w:val="525252"/>
          <w:sz w:val="12"/>
          <w:szCs w:val="12"/>
          <w:bdr w:val="none" w:sz="0" w:space="0" w:color="auto" w:frame="1"/>
          <w:lang w:eastAsia="en-US"/>
        </w:rPr>
        <w:t xml:space="preserve"> B, </w:t>
      </w:r>
      <w:proofErr w:type="spellStart"/>
      <w:r w:rsidRPr="00C03CF1">
        <w:rPr>
          <w:rFonts w:ascii="Arial" w:hAnsi="Arial" w:cs="Arial"/>
          <w:color w:val="525252"/>
          <w:sz w:val="12"/>
          <w:szCs w:val="12"/>
          <w:bdr w:val="none" w:sz="0" w:space="0" w:color="auto" w:frame="1"/>
          <w:rtl/>
          <w:lang w:eastAsia="en-US"/>
        </w:rPr>
        <w:t>דידאנוזין</w:t>
      </w:r>
      <w:proofErr w:type="spellEnd"/>
      <w:r w:rsidRPr="00C03CF1">
        <w:rPr>
          <w:rFonts w:ascii="Arial" w:hAnsi="Arial" w:cs="Arial"/>
          <w:color w:val="525252"/>
          <w:sz w:val="12"/>
          <w:szCs w:val="12"/>
          <w:bdr w:val="none" w:sz="0" w:space="0" w:color="auto" w:frame="1"/>
          <w:rtl/>
          <w:lang w:eastAsia="en-US"/>
        </w:rPr>
        <w:t xml:space="preserve">, </w:t>
      </w:r>
      <w:proofErr w:type="spellStart"/>
      <w:r w:rsidRPr="00C03CF1">
        <w:rPr>
          <w:rFonts w:ascii="Arial" w:hAnsi="Arial" w:cs="Arial"/>
          <w:color w:val="525252"/>
          <w:sz w:val="12"/>
          <w:szCs w:val="12"/>
          <w:bdr w:val="none" w:sz="0" w:space="0" w:color="auto" w:frame="1"/>
          <w:rtl/>
          <w:lang w:eastAsia="en-US"/>
        </w:rPr>
        <w:t>טרימתופרים</w:t>
      </w:r>
      <w:proofErr w:type="spellEnd"/>
      <w:r w:rsidRPr="00C03CF1">
        <w:rPr>
          <w:rFonts w:ascii="Arial" w:hAnsi="Arial" w:cs="Arial"/>
          <w:color w:val="525252"/>
          <w:sz w:val="12"/>
          <w:szCs w:val="12"/>
          <w:bdr w:val="none" w:sz="0" w:space="0" w:color="auto" w:frame="1"/>
          <w:rtl/>
          <w:lang w:eastAsia="en-US"/>
        </w:rPr>
        <w:t xml:space="preserve">, </w:t>
      </w:r>
      <w:proofErr w:type="spellStart"/>
      <w:r w:rsidRPr="00C03CF1">
        <w:rPr>
          <w:rFonts w:ascii="Arial" w:hAnsi="Arial" w:cs="Arial"/>
          <w:color w:val="525252"/>
          <w:sz w:val="12"/>
          <w:szCs w:val="12"/>
          <w:bdr w:val="none" w:sz="0" w:space="0" w:color="auto" w:frame="1"/>
          <w:rtl/>
          <w:lang w:eastAsia="en-US"/>
        </w:rPr>
        <w:t>וינקריסטין</w:t>
      </w:r>
      <w:proofErr w:type="spellEnd"/>
      <w:r w:rsidRPr="00C03CF1">
        <w:rPr>
          <w:rFonts w:ascii="Arial" w:hAnsi="Arial" w:cs="Arial"/>
          <w:color w:val="525252"/>
          <w:sz w:val="12"/>
          <w:szCs w:val="12"/>
          <w:bdr w:val="none" w:sz="0" w:space="0" w:color="auto" w:frame="1"/>
          <w:rtl/>
          <w:lang w:eastAsia="en-US"/>
        </w:rPr>
        <w:t xml:space="preserve">]: תופעות הלוואי של תרופות אלו עשויות לגבור בשילוב עם </w:t>
      </w:r>
      <w:proofErr w:type="spellStart"/>
      <w:r w:rsidRPr="00C03CF1">
        <w:rPr>
          <w:rFonts w:ascii="Arial" w:hAnsi="Arial" w:cs="Arial"/>
          <w:color w:val="525252"/>
          <w:sz w:val="12"/>
          <w:szCs w:val="12"/>
          <w:bdr w:val="none" w:sz="0" w:space="0" w:color="auto" w:frame="1"/>
          <w:rtl/>
          <w:lang w:eastAsia="en-US"/>
        </w:rPr>
        <w:t>גנציקלוביר</w:t>
      </w:r>
      <w:proofErr w:type="spellEnd"/>
      <w:r w:rsidRPr="00C03CF1">
        <w:rPr>
          <w:rFonts w:ascii="Arial" w:hAnsi="Arial" w:cs="Arial"/>
          <w:color w:val="525252"/>
          <w:sz w:val="12"/>
          <w:szCs w:val="12"/>
          <w:bdr w:val="none" w:sz="0" w:space="0" w:color="auto" w:frame="1"/>
          <w:lang w:eastAsia="en-US"/>
        </w:rPr>
        <w:t>.</w:t>
      </w:r>
      <w:r w:rsidRPr="00C03CF1">
        <w:rPr>
          <w:rFonts w:ascii="Arial" w:hAnsi="Arial" w:cs="Arial"/>
          <w:color w:val="525252"/>
          <w:sz w:val="12"/>
          <w:szCs w:val="12"/>
          <w:bdr w:val="none" w:sz="0" w:space="0" w:color="auto" w:frame="1"/>
          <w:lang w:eastAsia="en-US"/>
        </w:rPr>
        <w:br/>
      </w:r>
    </w:p>
    <w:tbl>
      <w:tblPr>
        <w:tblW w:w="4828" w:type="dxa"/>
        <w:tblCellMar>
          <w:left w:w="0" w:type="dxa"/>
          <w:right w:w="0" w:type="dxa"/>
        </w:tblCellMar>
        <w:tblLook w:val="04A0"/>
      </w:tblPr>
      <w:tblGrid>
        <w:gridCol w:w="1782"/>
        <w:gridCol w:w="428"/>
        <w:gridCol w:w="431"/>
        <w:gridCol w:w="441"/>
        <w:gridCol w:w="422"/>
        <w:gridCol w:w="658"/>
        <w:gridCol w:w="666"/>
      </w:tblGrid>
      <w:tr w:rsidR="00C03CF1" w:rsidRPr="00C03CF1" w:rsidTr="00C03CF1">
        <w:tc>
          <w:tcPr>
            <w:tcW w:w="649" w:type="dxa"/>
            <w:tcBorders>
              <w:top w:val="nil"/>
              <w:left w:val="nil"/>
              <w:bottom w:val="nil"/>
              <w:right w:val="nil"/>
            </w:tcBorders>
            <w:shd w:val="clear" w:color="auto" w:fill="C9E9A2"/>
            <w:vAlign w:val="bottom"/>
            <w:hideMark/>
          </w:tcPr>
          <w:p w:rsidR="00C03CF1" w:rsidRPr="00C03CF1" w:rsidRDefault="00C03CF1" w:rsidP="00C03CF1">
            <w:pPr>
              <w:bidi w:val="0"/>
              <w:jc w:val="center"/>
              <w:rPr>
                <w:rFonts w:ascii="inherit" w:hAnsi="inherit" w:cs="Arial"/>
                <w:b/>
                <w:bCs/>
                <w:color w:val="525252"/>
                <w:sz w:val="12"/>
                <w:szCs w:val="12"/>
                <w:lang w:eastAsia="en-US"/>
              </w:rPr>
            </w:pPr>
            <w:r w:rsidRPr="00C03CF1">
              <w:rPr>
                <w:rFonts w:ascii="inherit" w:hAnsi="inherit" w:cs="Arial"/>
                <w:b/>
                <w:bCs/>
                <w:color w:val="525252"/>
                <w:sz w:val="12"/>
                <w:szCs w:val="12"/>
                <w:rtl/>
                <w:lang w:eastAsia="en-US"/>
              </w:rPr>
              <w:t>השפעה או תופעה</w:t>
            </w:r>
          </w:p>
        </w:tc>
        <w:tc>
          <w:tcPr>
            <w:tcW w:w="1423" w:type="dxa"/>
            <w:gridSpan w:val="2"/>
            <w:tcBorders>
              <w:top w:val="nil"/>
              <w:left w:val="nil"/>
              <w:bottom w:val="nil"/>
              <w:right w:val="nil"/>
            </w:tcBorders>
            <w:shd w:val="clear" w:color="auto" w:fill="C9E9A2"/>
            <w:vAlign w:val="bottom"/>
            <w:hideMark/>
          </w:tcPr>
          <w:p w:rsidR="00C03CF1" w:rsidRPr="00C03CF1" w:rsidRDefault="00C03CF1" w:rsidP="00C03CF1">
            <w:pPr>
              <w:bidi w:val="0"/>
              <w:jc w:val="center"/>
              <w:rPr>
                <w:rFonts w:ascii="inherit" w:hAnsi="inherit" w:cs="Arial"/>
                <w:b/>
                <w:bCs/>
                <w:color w:val="525252"/>
                <w:sz w:val="12"/>
                <w:szCs w:val="12"/>
                <w:lang w:eastAsia="en-US"/>
              </w:rPr>
            </w:pPr>
            <w:r w:rsidRPr="00C03CF1">
              <w:rPr>
                <w:rFonts w:ascii="inherit" w:hAnsi="inherit" w:cs="Arial"/>
                <w:b/>
                <w:bCs/>
                <w:color w:val="525252"/>
                <w:sz w:val="12"/>
                <w:szCs w:val="12"/>
                <w:rtl/>
                <w:lang w:eastAsia="en-US"/>
              </w:rPr>
              <w:t>תדירות</w:t>
            </w:r>
          </w:p>
        </w:tc>
        <w:tc>
          <w:tcPr>
            <w:tcW w:w="1432" w:type="dxa"/>
            <w:gridSpan w:val="2"/>
            <w:tcBorders>
              <w:top w:val="nil"/>
              <w:left w:val="nil"/>
              <w:bottom w:val="nil"/>
              <w:right w:val="nil"/>
            </w:tcBorders>
            <w:shd w:val="clear" w:color="auto" w:fill="C9E9A2"/>
            <w:vAlign w:val="bottom"/>
            <w:hideMark/>
          </w:tcPr>
          <w:p w:rsidR="00C03CF1" w:rsidRPr="00C03CF1" w:rsidRDefault="00C03CF1" w:rsidP="00C03CF1">
            <w:pPr>
              <w:bidi w:val="0"/>
              <w:jc w:val="center"/>
              <w:rPr>
                <w:rFonts w:ascii="inherit" w:hAnsi="inherit" w:cs="Arial"/>
                <w:b/>
                <w:bCs/>
                <w:color w:val="525252"/>
                <w:sz w:val="12"/>
                <w:szCs w:val="12"/>
                <w:lang w:eastAsia="en-US"/>
              </w:rPr>
            </w:pPr>
            <w:r w:rsidRPr="00C03CF1">
              <w:rPr>
                <w:rFonts w:ascii="inherit" w:hAnsi="inherit" w:cs="Arial"/>
                <w:b/>
                <w:bCs/>
                <w:color w:val="525252"/>
                <w:sz w:val="12"/>
                <w:szCs w:val="12"/>
                <w:rtl/>
                <w:lang w:eastAsia="en-US"/>
              </w:rPr>
              <w:t>דווח לרופא</w:t>
            </w:r>
          </w:p>
        </w:tc>
        <w:tc>
          <w:tcPr>
            <w:tcW w:w="658" w:type="dxa"/>
            <w:tcBorders>
              <w:top w:val="nil"/>
              <w:left w:val="nil"/>
              <w:bottom w:val="nil"/>
              <w:right w:val="nil"/>
            </w:tcBorders>
            <w:shd w:val="clear" w:color="auto" w:fill="C9E9A2"/>
            <w:vAlign w:val="bottom"/>
            <w:hideMark/>
          </w:tcPr>
          <w:p w:rsidR="00C03CF1" w:rsidRPr="00C03CF1" w:rsidRDefault="00C03CF1" w:rsidP="00C03CF1">
            <w:pPr>
              <w:bidi w:val="0"/>
              <w:jc w:val="center"/>
              <w:rPr>
                <w:rFonts w:ascii="inherit" w:hAnsi="inherit" w:cs="Arial"/>
                <w:b/>
                <w:bCs/>
                <w:color w:val="525252"/>
                <w:sz w:val="12"/>
                <w:szCs w:val="12"/>
                <w:lang w:eastAsia="en-US"/>
              </w:rPr>
            </w:pPr>
            <w:r w:rsidRPr="00C03CF1">
              <w:rPr>
                <w:rFonts w:ascii="inherit" w:hAnsi="inherit" w:cs="Arial"/>
                <w:b/>
                <w:bCs/>
                <w:color w:val="525252"/>
                <w:sz w:val="12"/>
                <w:szCs w:val="12"/>
                <w:rtl/>
                <w:lang w:eastAsia="en-US"/>
              </w:rPr>
              <w:t>הפסק תרופה</w:t>
            </w:r>
          </w:p>
        </w:tc>
        <w:tc>
          <w:tcPr>
            <w:tcW w:w="666" w:type="dxa"/>
            <w:tcBorders>
              <w:top w:val="nil"/>
              <w:left w:val="nil"/>
              <w:bottom w:val="nil"/>
              <w:right w:val="nil"/>
            </w:tcBorders>
            <w:shd w:val="clear" w:color="auto" w:fill="C9E9A2"/>
            <w:vAlign w:val="bottom"/>
            <w:hideMark/>
          </w:tcPr>
          <w:p w:rsidR="00C03CF1" w:rsidRPr="00C03CF1" w:rsidRDefault="00C03CF1" w:rsidP="00C03CF1">
            <w:pPr>
              <w:bidi w:val="0"/>
              <w:jc w:val="center"/>
              <w:rPr>
                <w:rFonts w:ascii="inherit" w:hAnsi="inherit" w:cs="Arial"/>
                <w:b/>
                <w:bCs/>
                <w:color w:val="525252"/>
                <w:sz w:val="12"/>
                <w:szCs w:val="12"/>
                <w:lang w:eastAsia="en-US"/>
              </w:rPr>
            </w:pPr>
            <w:r w:rsidRPr="00C03CF1">
              <w:rPr>
                <w:rFonts w:ascii="inherit" w:hAnsi="inherit" w:cs="Arial"/>
                <w:b/>
                <w:bCs/>
                <w:color w:val="525252"/>
                <w:sz w:val="12"/>
                <w:szCs w:val="12"/>
                <w:rtl/>
                <w:lang w:eastAsia="en-US"/>
              </w:rPr>
              <w:t>לחדר מיון</w:t>
            </w:r>
          </w:p>
        </w:tc>
      </w:tr>
      <w:tr w:rsidR="00C03CF1" w:rsidRPr="00C03CF1" w:rsidTr="00C03CF1">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rtl/>
                <w:lang w:eastAsia="en-US"/>
              </w:rPr>
              <w:t>מידתיות</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rtl/>
                <w:lang w:eastAsia="en-US"/>
              </w:rPr>
              <w:t>שכיח</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rtl/>
                <w:lang w:eastAsia="en-US"/>
              </w:rPr>
              <w:t>נדיר</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rtl/>
                <w:lang w:eastAsia="en-US"/>
              </w:rPr>
              <w:t>במקרה חמור</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rtl/>
                <w:lang w:eastAsia="en-US"/>
              </w:rPr>
              <w:t>בכל מקרה</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p>
        </w:tc>
      </w:tr>
      <w:tr w:rsidR="00C03CF1" w:rsidRPr="00C03CF1" w:rsidTr="00C03CF1">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rtl/>
                <w:lang w:eastAsia="en-US"/>
              </w:rPr>
              <w:lastRenderedPageBreak/>
              <w:t>בחילה או הקאה</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Pr>
                <w:rFonts w:ascii="inherit" w:hAnsi="inherit" w:cs="Arial"/>
                <w:noProof/>
                <w:color w:val="525252"/>
                <w:sz w:val="12"/>
                <w:szCs w:val="12"/>
                <w:lang w:eastAsia="en-US"/>
              </w:rPr>
              <w:drawing>
                <wp:inline distT="0" distB="0" distL="0" distR="0">
                  <wp:extent cx="222250" cy="200660"/>
                  <wp:effectExtent l="19050" t="0" r="6350" b="0"/>
                  <wp:docPr id="2" name="תמונה 2" descr="https://www.infomed.co.il/images/Site2009/green_check_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infomed.co.il/images/Site2009/green_check_mark.PNG"/>
                          <pic:cNvPicPr>
                            <a:picLocks noChangeAspect="1" noChangeArrowheads="1"/>
                          </pic:cNvPicPr>
                        </pic:nvPicPr>
                        <pic:blipFill>
                          <a:blip r:embed="rId9" cstate="print"/>
                          <a:srcRect/>
                          <a:stretch>
                            <a:fillRect/>
                          </a:stretch>
                        </pic:blipFill>
                        <pic:spPr bwMode="auto">
                          <a:xfrm>
                            <a:off x="0" y="0"/>
                            <a:ext cx="222250" cy="200660"/>
                          </a:xfrm>
                          <a:prstGeom prst="rect">
                            <a:avLst/>
                          </a:prstGeom>
                          <a:noFill/>
                          <a:ln w="9525">
                            <a:noFill/>
                            <a:miter lim="800000"/>
                            <a:headEnd/>
                            <a:tailEnd/>
                          </a:ln>
                        </pic:spPr>
                      </pic:pic>
                    </a:graphicData>
                  </a:graphic>
                </wp:inline>
              </w:drawing>
            </w:r>
          </w:p>
        </w:tc>
        <w:tc>
          <w:tcPr>
            <w:tcW w:w="0" w:type="auto"/>
            <w:tcBorders>
              <w:top w:val="nil"/>
              <w:left w:val="nil"/>
              <w:bottom w:val="nil"/>
              <w:right w:val="dotted" w:sz="2" w:space="0" w:color="000000"/>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Pr>
                <w:rFonts w:ascii="inherit" w:hAnsi="inherit" w:cs="Arial"/>
                <w:noProof/>
                <w:color w:val="525252"/>
                <w:sz w:val="12"/>
                <w:szCs w:val="12"/>
                <w:lang w:eastAsia="en-US"/>
              </w:rPr>
              <w:drawing>
                <wp:inline distT="0" distB="0" distL="0" distR="0">
                  <wp:extent cx="222250" cy="200660"/>
                  <wp:effectExtent l="19050" t="0" r="6350" b="0"/>
                  <wp:docPr id="3" name="תמונה 3" descr="https://www.infomed.co.il/images/Site2009/green_check_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infomed.co.il/images/Site2009/green_check_mark.PNG"/>
                          <pic:cNvPicPr>
                            <a:picLocks noChangeAspect="1" noChangeArrowheads="1"/>
                          </pic:cNvPicPr>
                        </pic:nvPicPr>
                        <pic:blipFill>
                          <a:blip r:embed="rId9" cstate="print"/>
                          <a:srcRect/>
                          <a:stretch>
                            <a:fillRect/>
                          </a:stretch>
                        </pic:blipFill>
                        <pic:spPr bwMode="auto">
                          <a:xfrm>
                            <a:off x="0" y="0"/>
                            <a:ext cx="222250" cy="200660"/>
                          </a:xfrm>
                          <a:prstGeom prst="rect">
                            <a:avLst/>
                          </a:prstGeom>
                          <a:noFill/>
                          <a:ln w="9525">
                            <a:noFill/>
                            <a:miter lim="800000"/>
                            <a:headEnd/>
                            <a:tailEnd/>
                          </a:ln>
                        </pic:spPr>
                      </pic:pic>
                    </a:graphicData>
                  </a:graphic>
                </wp:inline>
              </w:drawing>
            </w:r>
          </w:p>
        </w:tc>
        <w:tc>
          <w:tcPr>
            <w:tcW w:w="0" w:type="auto"/>
            <w:tcBorders>
              <w:top w:val="nil"/>
              <w:left w:val="nil"/>
              <w:bottom w:val="nil"/>
              <w:right w:val="dotted" w:sz="2" w:space="0" w:color="000000"/>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r>
      <w:tr w:rsidR="00C03CF1" w:rsidRPr="00C03CF1" w:rsidTr="00C03CF1">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rtl/>
                <w:lang w:eastAsia="en-US"/>
              </w:rPr>
              <w:t>שלשול</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Pr>
                <w:rFonts w:ascii="inherit" w:hAnsi="inherit" w:cs="Arial"/>
                <w:noProof/>
                <w:color w:val="525252"/>
                <w:sz w:val="12"/>
                <w:szCs w:val="12"/>
                <w:lang w:eastAsia="en-US"/>
              </w:rPr>
              <w:drawing>
                <wp:inline distT="0" distB="0" distL="0" distR="0">
                  <wp:extent cx="222250" cy="200660"/>
                  <wp:effectExtent l="19050" t="0" r="6350" b="0"/>
                  <wp:docPr id="4" name="תמונה 4" descr="https://www.infomed.co.il/images/Site2009/green_check_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infomed.co.il/images/Site2009/green_check_mark.PNG"/>
                          <pic:cNvPicPr>
                            <a:picLocks noChangeAspect="1" noChangeArrowheads="1"/>
                          </pic:cNvPicPr>
                        </pic:nvPicPr>
                        <pic:blipFill>
                          <a:blip r:embed="rId9" cstate="print"/>
                          <a:srcRect/>
                          <a:stretch>
                            <a:fillRect/>
                          </a:stretch>
                        </pic:blipFill>
                        <pic:spPr bwMode="auto">
                          <a:xfrm>
                            <a:off x="0" y="0"/>
                            <a:ext cx="222250" cy="200660"/>
                          </a:xfrm>
                          <a:prstGeom prst="rect">
                            <a:avLst/>
                          </a:prstGeom>
                          <a:noFill/>
                          <a:ln w="9525">
                            <a:noFill/>
                            <a:miter lim="800000"/>
                            <a:headEnd/>
                            <a:tailEnd/>
                          </a:ln>
                        </pic:spPr>
                      </pic:pic>
                    </a:graphicData>
                  </a:graphic>
                </wp:inline>
              </w:drawing>
            </w:r>
          </w:p>
        </w:tc>
        <w:tc>
          <w:tcPr>
            <w:tcW w:w="0" w:type="auto"/>
            <w:tcBorders>
              <w:top w:val="nil"/>
              <w:left w:val="nil"/>
              <w:bottom w:val="nil"/>
              <w:right w:val="dotted" w:sz="2" w:space="0" w:color="000000"/>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Pr>
                <w:rFonts w:ascii="inherit" w:hAnsi="inherit" w:cs="Arial"/>
                <w:noProof/>
                <w:color w:val="525252"/>
                <w:sz w:val="12"/>
                <w:szCs w:val="12"/>
                <w:lang w:eastAsia="en-US"/>
              </w:rPr>
              <w:drawing>
                <wp:inline distT="0" distB="0" distL="0" distR="0">
                  <wp:extent cx="222250" cy="200660"/>
                  <wp:effectExtent l="19050" t="0" r="6350" b="0"/>
                  <wp:docPr id="5" name="תמונה 5" descr="https://www.infomed.co.il/images/Site2009/green_check_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infomed.co.il/images/Site2009/green_check_mark.PNG"/>
                          <pic:cNvPicPr>
                            <a:picLocks noChangeAspect="1" noChangeArrowheads="1"/>
                          </pic:cNvPicPr>
                        </pic:nvPicPr>
                        <pic:blipFill>
                          <a:blip r:embed="rId9" cstate="print"/>
                          <a:srcRect/>
                          <a:stretch>
                            <a:fillRect/>
                          </a:stretch>
                        </pic:blipFill>
                        <pic:spPr bwMode="auto">
                          <a:xfrm>
                            <a:off x="0" y="0"/>
                            <a:ext cx="222250" cy="200660"/>
                          </a:xfrm>
                          <a:prstGeom prst="rect">
                            <a:avLst/>
                          </a:prstGeom>
                          <a:noFill/>
                          <a:ln w="9525">
                            <a:noFill/>
                            <a:miter lim="800000"/>
                            <a:headEnd/>
                            <a:tailEnd/>
                          </a:ln>
                        </pic:spPr>
                      </pic:pic>
                    </a:graphicData>
                  </a:graphic>
                </wp:inline>
              </w:drawing>
            </w:r>
          </w:p>
        </w:tc>
        <w:tc>
          <w:tcPr>
            <w:tcW w:w="0" w:type="auto"/>
            <w:tcBorders>
              <w:top w:val="nil"/>
              <w:left w:val="nil"/>
              <w:bottom w:val="nil"/>
              <w:right w:val="dotted" w:sz="2" w:space="0" w:color="000000"/>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r>
      <w:tr w:rsidR="00C03CF1" w:rsidRPr="00C03CF1" w:rsidTr="00C03CF1">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rtl/>
                <w:lang w:eastAsia="en-US"/>
              </w:rPr>
              <w:t>סחרחורת</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Pr>
                <w:rFonts w:ascii="inherit" w:hAnsi="inherit" w:cs="Arial"/>
                <w:noProof/>
                <w:color w:val="525252"/>
                <w:sz w:val="12"/>
                <w:szCs w:val="12"/>
                <w:lang w:eastAsia="en-US"/>
              </w:rPr>
              <w:drawing>
                <wp:inline distT="0" distB="0" distL="0" distR="0">
                  <wp:extent cx="222250" cy="200660"/>
                  <wp:effectExtent l="19050" t="0" r="6350" b="0"/>
                  <wp:docPr id="6" name="תמונה 6" descr="https://www.infomed.co.il/images/Site2009/green_check_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infomed.co.il/images/Site2009/green_check_mark.PNG"/>
                          <pic:cNvPicPr>
                            <a:picLocks noChangeAspect="1" noChangeArrowheads="1"/>
                          </pic:cNvPicPr>
                        </pic:nvPicPr>
                        <pic:blipFill>
                          <a:blip r:embed="rId9" cstate="print"/>
                          <a:srcRect/>
                          <a:stretch>
                            <a:fillRect/>
                          </a:stretch>
                        </pic:blipFill>
                        <pic:spPr bwMode="auto">
                          <a:xfrm>
                            <a:off x="0" y="0"/>
                            <a:ext cx="222250" cy="200660"/>
                          </a:xfrm>
                          <a:prstGeom prst="rect">
                            <a:avLst/>
                          </a:prstGeom>
                          <a:noFill/>
                          <a:ln w="9525">
                            <a:noFill/>
                            <a:miter lim="800000"/>
                            <a:headEnd/>
                            <a:tailEnd/>
                          </a:ln>
                        </pic:spPr>
                      </pic:pic>
                    </a:graphicData>
                  </a:graphic>
                </wp:inline>
              </w:drawing>
            </w:r>
          </w:p>
        </w:tc>
        <w:tc>
          <w:tcPr>
            <w:tcW w:w="0" w:type="auto"/>
            <w:tcBorders>
              <w:top w:val="nil"/>
              <w:left w:val="nil"/>
              <w:bottom w:val="nil"/>
              <w:right w:val="dotted" w:sz="2" w:space="0" w:color="000000"/>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Pr>
                <w:rFonts w:ascii="inherit" w:hAnsi="inherit" w:cs="Arial"/>
                <w:noProof/>
                <w:color w:val="525252"/>
                <w:sz w:val="12"/>
                <w:szCs w:val="12"/>
                <w:lang w:eastAsia="en-US"/>
              </w:rPr>
              <w:drawing>
                <wp:inline distT="0" distB="0" distL="0" distR="0">
                  <wp:extent cx="222250" cy="200660"/>
                  <wp:effectExtent l="19050" t="0" r="6350" b="0"/>
                  <wp:docPr id="7" name="תמונה 7" descr="https://www.infomed.co.il/images/Site2009/green_check_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infomed.co.il/images/Site2009/green_check_mark.PNG"/>
                          <pic:cNvPicPr>
                            <a:picLocks noChangeAspect="1" noChangeArrowheads="1"/>
                          </pic:cNvPicPr>
                        </pic:nvPicPr>
                        <pic:blipFill>
                          <a:blip r:embed="rId9" cstate="print"/>
                          <a:srcRect/>
                          <a:stretch>
                            <a:fillRect/>
                          </a:stretch>
                        </pic:blipFill>
                        <pic:spPr bwMode="auto">
                          <a:xfrm>
                            <a:off x="0" y="0"/>
                            <a:ext cx="222250" cy="200660"/>
                          </a:xfrm>
                          <a:prstGeom prst="rect">
                            <a:avLst/>
                          </a:prstGeom>
                          <a:noFill/>
                          <a:ln w="9525">
                            <a:noFill/>
                            <a:miter lim="800000"/>
                            <a:headEnd/>
                            <a:tailEnd/>
                          </a:ln>
                        </pic:spPr>
                      </pic:pic>
                    </a:graphicData>
                  </a:graphic>
                </wp:inline>
              </w:drawing>
            </w:r>
          </w:p>
        </w:tc>
        <w:tc>
          <w:tcPr>
            <w:tcW w:w="0" w:type="auto"/>
            <w:tcBorders>
              <w:top w:val="nil"/>
              <w:left w:val="nil"/>
              <w:bottom w:val="nil"/>
              <w:right w:val="dotted" w:sz="2" w:space="0" w:color="000000"/>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r>
      <w:tr w:rsidR="00C03CF1" w:rsidRPr="00C03CF1" w:rsidTr="00C03CF1">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rtl/>
                <w:lang w:eastAsia="en-US"/>
              </w:rPr>
              <w:t>הזעה</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dotted" w:sz="2" w:space="0" w:color="000000"/>
            </w:tcBorders>
            <w:vAlign w:val="bottom"/>
            <w:hideMark/>
          </w:tcPr>
          <w:p w:rsidR="00C03CF1" w:rsidRPr="00C03CF1" w:rsidRDefault="00C03CF1" w:rsidP="00C03CF1">
            <w:pPr>
              <w:bidi w:val="0"/>
              <w:jc w:val="center"/>
              <w:rPr>
                <w:rFonts w:ascii="inherit" w:hAnsi="inherit" w:cs="Arial"/>
                <w:color w:val="525252"/>
                <w:sz w:val="12"/>
                <w:szCs w:val="12"/>
                <w:lang w:eastAsia="en-US"/>
              </w:rPr>
            </w:pPr>
            <w:r>
              <w:rPr>
                <w:rFonts w:ascii="inherit" w:hAnsi="inherit" w:cs="Arial"/>
                <w:noProof/>
                <w:color w:val="525252"/>
                <w:sz w:val="12"/>
                <w:szCs w:val="12"/>
                <w:lang w:eastAsia="en-US"/>
              </w:rPr>
              <w:drawing>
                <wp:inline distT="0" distB="0" distL="0" distR="0">
                  <wp:extent cx="222250" cy="200660"/>
                  <wp:effectExtent l="19050" t="0" r="6350" b="0"/>
                  <wp:docPr id="8" name="תמונה 8" descr="https://www.infomed.co.il/images/Site2009/green_check_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infomed.co.il/images/Site2009/green_check_mark.PNG"/>
                          <pic:cNvPicPr>
                            <a:picLocks noChangeAspect="1" noChangeArrowheads="1"/>
                          </pic:cNvPicPr>
                        </pic:nvPicPr>
                        <pic:blipFill>
                          <a:blip r:embed="rId9" cstate="print"/>
                          <a:srcRect/>
                          <a:stretch>
                            <a:fillRect/>
                          </a:stretch>
                        </pic:blipFill>
                        <pic:spPr bwMode="auto">
                          <a:xfrm>
                            <a:off x="0" y="0"/>
                            <a:ext cx="222250" cy="200660"/>
                          </a:xfrm>
                          <a:prstGeom prst="rect">
                            <a:avLst/>
                          </a:prstGeom>
                          <a:noFill/>
                          <a:ln w="9525">
                            <a:noFill/>
                            <a:miter lim="800000"/>
                            <a:headEnd/>
                            <a:tailEnd/>
                          </a:ln>
                        </pic:spPr>
                      </pic:pic>
                    </a:graphicData>
                  </a:graphic>
                </wp:inline>
              </w:drawing>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dotted" w:sz="2" w:space="0" w:color="000000"/>
            </w:tcBorders>
            <w:vAlign w:val="bottom"/>
            <w:hideMark/>
          </w:tcPr>
          <w:p w:rsidR="00C03CF1" w:rsidRPr="00C03CF1" w:rsidRDefault="00C03CF1" w:rsidP="00C03CF1">
            <w:pPr>
              <w:bidi w:val="0"/>
              <w:jc w:val="center"/>
              <w:rPr>
                <w:rFonts w:ascii="inherit" w:hAnsi="inherit" w:cs="Arial"/>
                <w:color w:val="525252"/>
                <w:sz w:val="12"/>
                <w:szCs w:val="12"/>
                <w:lang w:eastAsia="en-US"/>
              </w:rPr>
            </w:pPr>
            <w:r>
              <w:rPr>
                <w:rFonts w:ascii="inherit" w:hAnsi="inherit" w:cs="Arial"/>
                <w:noProof/>
                <w:color w:val="525252"/>
                <w:sz w:val="12"/>
                <w:szCs w:val="12"/>
                <w:lang w:eastAsia="en-US"/>
              </w:rPr>
              <w:drawing>
                <wp:inline distT="0" distB="0" distL="0" distR="0">
                  <wp:extent cx="222250" cy="200660"/>
                  <wp:effectExtent l="19050" t="0" r="6350" b="0"/>
                  <wp:docPr id="9" name="תמונה 9" descr="https://www.infomed.co.il/images/Site2009/green_check_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infomed.co.il/images/Site2009/green_check_mark.PNG"/>
                          <pic:cNvPicPr>
                            <a:picLocks noChangeAspect="1" noChangeArrowheads="1"/>
                          </pic:cNvPicPr>
                        </pic:nvPicPr>
                        <pic:blipFill>
                          <a:blip r:embed="rId9" cstate="print"/>
                          <a:srcRect/>
                          <a:stretch>
                            <a:fillRect/>
                          </a:stretch>
                        </pic:blipFill>
                        <pic:spPr bwMode="auto">
                          <a:xfrm>
                            <a:off x="0" y="0"/>
                            <a:ext cx="222250" cy="200660"/>
                          </a:xfrm>
                          <a:prstGeom prst="rect">
                            <a:avLst/>
                          </a:prstGeom>
                          <a:noFill/>
                          <a:ln w="9525">
                            <a:noFill/>
                            <a:miter lim="800000"/>
                            <a:headEnd/>
                            <a:tailEnd/>
                          </a:ln>
                        </pic:spPr>
                      </pic:pic>
                    </a:graphicData>
                  </a:graphic>
                </wp:inline>
              </w:drawing>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r>
      <w:tr w:rsidR="00C03CF1" w:rsidRPr="00C03CF1" w:rsidTr="00C03CF1">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rtl/>
                <w:lang w:eastAsia="en-US"/>
              </w:rPr>
              <w:t>חום, צמרמורות או כל סימן אחר לזיהום</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dotted" w:sz="2" w:space="0" w:color="000000"/>
            </w:tcBorders>
            <w:vAlign w:val="bottom"/>
            <w:hideMark/>
          </w:tcPr>
          <w:p w:rsidR="00C03CF1" w:rsidRPr="00C03CF1" w:rsidRDefault="00C03CF1" w:rsidP="00C03CF1">
            <w:pPr>
              <w:bidi w:val="0"/>
              <w:jc w:val="center"/>
              <w:rPr>
                <w:rFonts w:ascii="inherit" w:hAnsi="inherit" w:cs="Arial"/>
                <w:color w:val="525252"/>
                <w:sz w:val="12"/>
                <w:szCs w:val="12"/>
                <w:lang w:eastAsia="en-US"/>
              </w:rPr>
            </w:pPr>
            <w:r>
              <w:rPr>
                <w:rFonts w:ascii="inherit" w:hAnsi="inherit" w:cs="Arial"/>
                <w:noProof/>
                <w:color w:val="525252"/>
                <w:sz w:val="12"/>
                <w:szCs w:val="12"/>
                <w:lang w:eastAsia="en-US"/>
              </w:rPr>
              <w:drawing>
                <wp:inline distT="0" distB="0" distL="0" distR="0">
                  <wp:extent cx="222250" cy="200660"/>
                  <wp:effectExtent l="19050" t="0" r="6350" b="0"/>
                  <wp:docPr id="10" name="תמונה 10" descr="https://www.infomed.co.il/images/Site2009/green_check_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infomed.co.il/images/Site2009/green_check_mark.PNG"/>
                          <pic:cNvPicPr>
                            <a:picLocks noChangeAspect="1" noChangeArrowheads="1"/>
                          </pic:cNvPicPr>
                        </pic:nvPicPr>
                        <pic:blipFill>
                          <a:blip r:embed="rId9" cstate="print"/>
                          <a:srcRect/>
                          <a:stretch>
                            <a:fillRect/>
                          </a:stretch>
                        </pic:blipFill>
                        <pic:spPr bwMode="auto">
                          <a:xfrm>
                            <a:off x="0" y="0"/>
                            <a:ext cx="222250" cy="200660"/>
                          </a:xfrm>
                          <a:prstGeom prst="rect">
                            <a:avLst/>
                          </a:prstGeom>
                          <a:noFill/>
                          <a:ln w="9525">
                            <a:noFill/>
                            <a:miter lim="800000"/>
                            <a:headEnd/>
                            <a:tailEnd/>
                          </a:ln>
                        </pic:spPr>
                      </pic:pic>
                    </a:graphicData>
                  </a:graphic>
                </wp:inline>
              </w:drawing>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dotted" w:sz="2" w:space="0" w:color="000000"/>
            </w:tcBorders>
            <w:vAlign w:val="bottom"/>
            <w:hideMark/>
          </w:tcPr>
          <w:p w:rsidR="00C03CF1" w:rsidRPr="00C03CF1" w:rsidRDefault="00C03CF1" w:rsidP="00C03CF1">
            <w:pPr>
              <w:bidi w:val="0"/>
              <w:jc w:val="center"/>
              <w:rPr>
                <w:rFonts w:ascii="inherit" w:hAnsi="inherit" w:cs="Arial"/>
                <w:color w:val="525252"/>
                <w:sz w:val="12"/>
                <w:szCs w:val="12"/>
                <w:lang w:eastAsia="en-US"/>
              </w:rPr>
            </w:pPr>
            <w:r>
              <w:rPr>
                <w:rFonts w:ascii="inherit" w:hAnsi="inherit" w:cs="Arial"/>
                <w:noProof/>
                <w:color w:val="525252"/>
                <w:sz w:val="12"/>
                <w:szCs w:val="12"/>
                <w:lang w:eastAsia="en-US"/>
              </w:rPr>
              <w:drawing>
                <wp:inline distT="0" distB="0" distL="0" distR="0">
                  <wp:extent cx="222250" cy="200660"/>
                  <wp:effectExtent l="19050" t="0" r="6350" b="0"/>
                  <wp:docPr id="11" name="תמונה 11" descr="https://www.infomed.co.il/images/Site2009/green_check_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infomed.co.il/images/Site2009/green_check_mark.PNG"/>
                          <pic:cNvPicPr>
                            <a:picLocks noChangeAspect="1" noChangeArrowheads="1"/>
                          </pic:cNvPicPr>
                        </pic:nvPicPr>
                        <pic:blipFill>
                          <a:blip r:embed="rId9" cstate="print"/>
                          <a:srcRect/>
                          <a:stretch>
                            <a:fillRect/>
                          </a:stretch>
                        </pic:blipFill>
                        <pic:spPr bwMode="auto">
                          <a:xfrm>
                            <a:off x="0" y="0"/>
                            <a:ext cx="222250" cy="200660"/>
                          </a:xfrm>
                          <a:prstGeom prst="rect">
                            <a:avLst/>
                          </a:prstGeom>
                          <a:noFill/>
                          <a:ln w="9525">
                            <a:noFill/>
                            <a:miter lim="800000"/>
                            <a:headEnd/>
                            <a:tailEnd/>
                          </a:ln>
                        </pic:spPr>
                      </pic:pic>
                    </a:graphicData>
                  </a:graphic>
                </wp:inline>
              </w:drawing>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r>
      <w:tr w:rsidR="00C03CF1" w:rsidRPr="00C03CF1" w:rsidTr="00C03CF1">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rtl/>
                <w:lang w:eastAsia="en-US"/>
              </w:rPr>
              <w:t>כאב בטן</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dotted" w:sz="2" w:space="0" w:color="000000"/>
            </w:tcBorders>
            <w:vAlign w:val="bottom"/>
            <w:hideMark/>
          </w:tcPr>
          <w:p w:rsidR="00C03CF1" w:rsidRPr="00C03CF1" w:rsidRDefault="00C03CF1" w:rsidP="00C03CF1">
            <w:pPr>
              <w:bidi w:val="0"/>
              <w:jc w:val="center"/>
              <w:rPr>
                <w:rFonts w:ascii="inherit" w:hAnsi="inherit" w:cs="Arial"/>
                <w:color w:val="525252"/>
                <w:sz w:val="12"/>
                <w:szCs w:val="12"/>
                <w:lang w:eastAsia="en-US"/>
              </w:rPr>
            </w:pPr>
            <w:r>
              <w:rPr>
                <w:rFonts w:ascii="inherit" w:hAnsi="inherit" w:cs="Arial"/>
                <w:noProof/>
                <w:color w:val="525252"/>
                <w:sz w:val="12"/>
                <w:szCs w:val="12"/>
                <w:lang w:eastAsia="en-US"/>
              </w:rPr>
              <w:drawing>
                <wp:inline distT="0" distB="0" distL="0" distR="0">
                  <wp:extent cx="222250" cy="200660"/>
                  <wp:effectExtent l="19050" t="0" r="6350" b="0"/>
                  <wp:docPr id="12" name="תמונה 12" descr="https://www.infomed.co.il/images/Site2009/green_check_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infomed.co.il/images/Site2009/green_check_mark.PNG"/>
                          <pic:cNvPicPr>
                            <a:picLocks noChangeAspect="1" noChangeArrowheads="1"/>
                          </pic:cNvPicPr>
                        </pic:nvPicPr>
                        <pic:blipFill>
                          <a:blip r:embed="rId9" cstate="print"/>
                          <a:srcRect/>
                          <a:stretch>
                            <a:fillRect/>
                          </a:stretch>
                        </pic:blipFill>
                        <pic:spPr bwMode="auto">
                          <a:xfrm>
                            <a:off x="0" y="0"/>
                            <a:ext cx="222250" cy="200660"/>
                          </a:xfrm>
                          <a:prstGeom prst="rect">
                            <a:avLst/>
                          </a:prstGeom>
                          <a:noFill/>
                          <a:ln w="9525">
                            <a:noFill/>
                            <a:miter lim="800000"/>
                            <a:headEnd/>
                            <a:tailEnd/>
                          </a:ln>
                        </pic:spPr>
                      </pic:pic>
                    </a:graphicData>
                  </a:graphic>
                </wp:inline>
              </w:drawing>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dotted" w:sz="2" w:space="0" w:color="000000"/>
            </w:tcBorders>
            <w:vAlign w:val="bottom"/>
            <w:hideMark/>
          </w:tcPr>
          <w:p w:rsidR="00C03CF1" w:rsidRPr="00C03CF1" w:rsidRDefault="00C03CF1" w:rsidP="00C03CF1">
            <w:pPr>
              <w:bidi w:val="0"/>
              <w:jc w:val="center"/>
              <w:rPr>
                <w:rFonts w:ascii="inherit" w:hAnsi="inherit" w:cs="Arial"/>
                <w:color w:val="525252"/>
                <w:sz w:val="12"/>
                <w:szCs w:val="12"/>
                <w:lang w:eastAsia="en-US"/>
              </w:rPr>
            </w:pPr>
            <w:r>
              <w:rPr>
                <w:rFonts w:ascii="inherit" w:hAnsi="inherit" w:cs="Arial"/>
                <w:noProof/>
                <w:color w:val="525252"/>
                <w:sz w:val="12"/>
                <w:szCs w:val="12"/>
                <w:lang w:eastAsia="en-US"/>
              </w:rPr>
              <w:drawing>
                <wp:inline distT="0" distB="0" distL="0" distR="0">
                  <wp:extent cx="222250" cy="200660"/>
                  <wp:effectExtent l="19050" t="0" r="6350" b="0"/>
                  <wp:docPr id="13" name="תמונה 13" descr="https://www.infomed.co.il/images/Site2009/green_check_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infomed.co.il/images/Site2009/green_check_mark.PNG"/>
                          <pic:cNvPicPr>
                            <a:picLocks noChangeAspect="1" noChangeArrowheads="1"/>
                          </pic:cNvPicPr>
                        </pic:nvPicPr>
                        <pic:blipFill>
                          <a:blip r:embed="rId9" cstate="print"/>
                          <a:srcRect/>
                          <a:stretch>
                            <a:fillRect/>
                          </a:stretch>
                        </pic:blipFill>
                        <pic:spPr bwMode="auto">
                          <a:xfrm>
                            <a:off x="0" y="0"/>
                            <a:ext cx="222250" cy="200660"/>
                          </a:xfrm>
                          <a:prstGeom prst="rect">
                            <a:avLst/>
                          </a:prstGeom>
                          <a:noFill/>
                          <a:ln w="9525">
                            <a:noFill/>
                            <a:miter lim="800000"/>
                            <a:headEnd/>
                            <a:tailEnd/>
                          </a:ln>
                        </pic:spPr>
                      </pic:pic>
                    </a:graphicData>
                  </a:graphic>
                </wp:inline>
              </w:drawing>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r>
      <w:tr w:rsidR="00C03CF1" w:rsidRPr="00C03CF1" w:rsidTr="00C03CF1">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rtl/>
                <w:lang w:eastAsia="en-US"/>
              </w:rPr>
              <w:t>כאב ראש</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dotted" w:sz="2" w:space="0" w:color="000000"/>
            </w:tcBorders>
            <w:vAlign w:val="bottom"/>
            <w:hideMark/>
          </w:tcPr>
          <w:p w:rsidR="00C03CF1" w:rsidRPr="00C03CF1" w:rsidRDefault="00C03CF1" w:rsidP="00C03CF1">
            <w:pPr>
              <w:bidi w:val="0"/>
              <w:jc w:val="center"/>
              <w:rPr>
                <w:rFonts w:ascii="inherit" w:hAnsi="inherit" w:cs="Arial"/>
                <w:color w:val="525252"/>
                <w:sz w:val="12"/>
                <w:szCs w:val="12"/>
                <w:lang w:eastAsia="en-US"/>
              </w:rPr>
            </w:pPr>
            <w:r>
              <w:rPr>
                <w:rFonts w:ascii="inherit" w:hAnsi="inherit" w:cs="Arial"/>
                <w:noProof/>
                <w:color w:val="525252"/>
                <w:sz w:val="12"/>
                <w:szCs w:val="12"/>
                <w:lang w:eastAsia="en-US"/>
              </w:rPr>
              <w:drawing>
                <wp:inline distT="0" distB="0" distL="0" distR="0">
                  <wp:extent cx="222250" cy="200660"/>
                  <wp:effectExtent l="19050" t="0" r="6350" b="0"/>
                  <wp:docPr id="14" name="תמונה 14" descr="https://www.infomed.co.il/images/Site2009/green_check_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infomed.co.il/images/Site2009/green_check_mark.PNG"/>
                          <pic:cNvPicPr>
                            <a:picLocks noChangeAspect="1" noChangeArrowheads="1"/>
                          </pic:cNvPicPr>
                        </pic:nvPicPr>
                        <pic:blipFill>
                          <a:blip r:embed="rId9" cstate="print"/>
                          <a:srcRect/>
                          <a:stretch>
                            <a:fillRect/>
                          </a:stretch>
                        </pic:blipFill>
                        <pic:spPr bwMode="auto">
                          <a:xfrm>
                            <a:off x="0" y="0"/>
                            <a:ext cx="222250" cy="200660"/>
                          </a:xfrm>
                          <a:prstGeom prst="rect">
                            <a:avLst/>
                          </a:prstGeom>
                          <a:noFill/>
                          <a:ln w="9525">
                            <a:noFill/>
                            <a:miter lim="800000"/>
                            <a:headEnd/>
                            <a:tailEnd/>
                          </a:ln>
                        </pic:spPr>
                      </pic:pic>
                    </a:graphicData>
                  </a:graphic>
                </wp:inline>
              </w:drawing>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dotted" w:sz="2" w:space="0" w:color="000000"/>
            </w:tcBorders>
            <w:vAlign w:val="bottom"/>
            <w:hideMark/>
          </w:tcPr>
          <w:p w:rsidR="00C03CF1" w:rsidRPr="00C03CF1" w:rsidRDefault="00C03CF1" w:rsidP="00C03CF1">
            <w:pPr>
              <w:bidi w:val="0"/>
              <w:jc w:val="center"/>
              <w:rPr>
                <w:rFonts w:ascii="inherit" w:hAnsi="inherit" w:cs="Arial"/>
                <w:color w:val="525252"/>
                <w:sz w:val="12"/>
                <w:szCs w:val="12"/>
                <w:lang w:eastAsia="en-US"/>
              </w:rPr>
            </w:pPr>
            <w:r>
              <w:rPr>
                <w:rFonts w:ascii="inherit" w:hAnsi="inherit" w:cs="Arial"/>
                <w:noProof/>
                <w:color w:val="525252"/>
                <w:sz w:val="12"/>
                <w:szCs w:val="12"/>
                <w:lang w:eastAsia="en-US"/>
              </w:rPr>
              <w:drawing>
                <wp:inline distT="0" distB="0" distL="0" distR="0">
                  <wp:extent cx="222250" cy="200660"/>
                  <wp:effectExtent l="19050" t="0" r="6350" b="0"/>
                  <wp:docPr id="15" name="תמונה 15" descr="https://www.infomed.co.il/images/Site2009/green_check_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infomed.co.il/images/Site2009/green_check_mark.PNG"/>
                          <pic:cNvPicPr>
                            <a:picLocks noChangeAspect="1" noChangeArrowheads="1"/>
                          </pic:cNvPicPr>
                        </pic:nvPicPr>
                        <pic:blipFill>
                          <a:blip r:embed="rId9" cstate="print"/>
                          <a:srcRect/>
                          <a:stretch>
                            <a:fillRect/>
                          </a:stretch>
                        </pic:blipFill>
                        <pic:spPr bwMode="auto">
                          <a:xfrm>
                            <a:off x="0" y="0"/>
                            <a:ext cx="222250" cy="200660"/>
                          </a:xfrm>
                          <a:prstGeom prst="rect">
                            <a:avLst/>
                          </a:prstGeom>
                          <a:noFill/>
                          <a:ln w="9525">
                            <a:noFill/>
                            <a:miter lim="800000"/>
                            <a:headEnd/>
                            <a:tailEnd/>
                          </a:ln>
                        </pic:spPr>
                      </pic:pic>
                    </a:graphicData>
                  </a:graphic>
                </wp:inline>
              </w:drawing>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r>
      <w:tr w:rsidR="00C03CF1" w:rsidRPr="00C03CF1" w:rsidTr="00C03CF1">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rtl/>
                <w:lang w:eastAsia="en-US"/>
              </w:rPr>
              <w:t>בלבול</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dotted" w:sz="2" w:space="0" w:color="000000"/>
            </w:tcBorders>
            <w:vAlign w:val="bottom"/>
            <w:hideMark/>
          </w:tcPr>
          <w:p w:rsidR="00C03CF1" w:rsidRPr="00C03CF1" w:rsidRDefault="00C03CF1" w:rsidP="00C03CF1">
            <w:pPr>
              <w:bidi w:val="0"/>
              <w:jc w:val="center"/>
              <w:rPr>
                <w:rFonts w:ascii="inherit" w:hAnsi="inherit" w:cs="Arial"/>
                <w:color w:val="525252"/>
                <w:sz w:val="12"/>
                <w:szCs w:val="12"/>
                <w:lang w:eastAsia="en-US"/>
              </w:rPr>
            </w:pPr>
            <w:r>
              <w:rPr>
                <w:rFonts w:ascii="inherit" w:hAnsi="inherit" w:cs="Arial"/>
                <w:noProof/>
                <w:color w:val="525252"/>
                <w:sz w:val="12"/>
                <w:szCs w:val="12"/>
                <w:lang w:eastAsia="en-US"/>
              </w:rPr>
              <w:drawing>
                <wp:inline distT="0" distB="0" distL="0" distR="0">
                  <wp:extent cx="222250" cy="200660"/>
                  <wp:effectExtent l="19050" t="0" r="6350" b="0"/>
                  <wp:docPr id="16" name="תמונה 16" descr="https://www.infomed.co.il/images/Site2009/green_check_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infomed.co.il/images/Site2009/green_check_mark.PNG"/>
                          <pic:cNvPicPr>
                            <a:picLocks noChangeAspect="1" noChangeArrowheads="1"/>
                          </pic:cNvPicPr>
                        </pic:nvPicPr>
                        <pic:blipFill>
                          <a:blip r:embed="rId9" cstate="print"/>
                          <a:srcRect/>
                          <a:stretch>
                            <a:fillRect/>
                          </a:stretch>
                        </pic:blipFill>
                        <pic:spPr bwMode="auto">
                          <a:xfrm>
                            <a:off x="0" y="0"/>
                            <a:ext cx="222250" cy="200660"/>
                          </a:xfrm>
                          <a:prstGeom prst="rect">
                            <a:avLst/>
                          </a:prstGeom>
                          <a:noFill/>
                          <a:ln w="9525">
                            <a:noFill/>
                            <a:miter lim="800000"/>
                            <a:headEnd/>
                            <a:tailEnd/>
                          </a:ln>
                        </pic:spPr>
                      </pic:pic>
                    </a:graphicData>
                  </a:graphic>
                </wp:inline>
              </w:drawing>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dotted" w:sz="2" w:space="0" w:color="000000"/>
            </w:tcBorders>
            <w:vAlign w:val="bottom"/>
            <w:hideMark/>
          </w:tcPr>
          <w:p w:rsidR="00C03CF1" w:rsidRPr="00C03CF1" w:rsidRDefault="00C03CF1" w:rsidP="00C03CF1">
            <w:pPr>
              <w:bidi w:val="0"/>
              <w:jc w:val="center"/>
              <w:rPr>
                <w:rFonts w:ascii="inherit" w:hAnsi="inherit" w:cs="Arial"/>
                <w:color w:val="525252"/>
                <w:sz w:val="12"/>
                <w:szCs w:val="12"/>
                <w:lang w:eastAsia="en-US"/>
              </w:rPr>
            </w:pPr>
            <w:r>
              <w:rPr>
                <w:rFonts w:ascii="inherit" w:hAnsi="inherit" w:cs="Arial"/>
                <w:noProof/>
                <w:color w:val="525252"/>
                <w:sz w:val="12"/>
                <w:szCs w:val="12"/>
                <w:lang w:eastAsia="en-US"/>
              </w:rPr>
              <w:drawing>
                <wp:inline distT="0" distB="0" distL="0" distR="0">
                  <wp:extent cx="222250" cy="200660"/>
                  <wp:effectExtent l="19050" t="0" r="6350" b="0"/>
                  <wp:docPr id="17" name="תמונה 17" descr="https://www.infomed.co.il/images/Site2009/green_check_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infomed.co.il/images/Site2009/green_check_mark.PNG"/>
                          <pic:cNvPicPr>
                            <a:picLocks noChangeAspect="1" noChangeArrowheads="1"/>
                          </pic:cNvPicPr>
                        </pic:nvPicPr>
                        <pic:blipFill>
                          <a:blip r:embed="rId9" cstate="print"/>
                          <a:srcRect/>
                          <a:stretch>
                            <a:fillRect/>
                          </a:stretch>
                        </pic:blipFill>
                        <pic:spPr bwMode="auto">
                          <a:xfrm>
                            <a:off x="0" y="0"/>
                            <a:ext cx="222250" cy="200660"/>
                          </a:xfrm>
                          <a:prstGeom prst="rect">
                            <a:avLst/>
                          </a:prstGeom>
                          <a:noFill/>
                          <a:ln w="9525">
                            <a:noFill/>
                            <a:miter lim="800000"/>
                            <a:headEnd/>
                            <a:tailEnd/>
                          </a:ln>
                        </pic:spPr>
                      </pic:pic>
                    </a:graphicData>
                  </a:graphic>
                </wp:inline>
              </w:drawing>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r>
      <w:tr w:rsidR="00C03CF1" w:rsidRPr="00C03CF1" w:rsidTr="00C03CF1">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rtl/>
                <w:lang w:eastAsia="en-US"/>
              </w:rPr>
              <w:t>חולשה</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dotted" w:sz="2" w:space="0" w:color="000000"/>
            </w:tcBorders>
            <w:vAlign w:val="bottom"/>
            <w:hideMark/>
          </w:tcPr>
          <w:p w:rsidR="00C03CF1" w:rsidRPr="00C03CF1" w:rsidRDefault="00C03CF1" w:rsidP="00C03CF1">
            <w:pPr>
              <w:bidi w:val="0"/>
              <w:jc w:val="center"/>
              <w:rPr>
                <w:rFonts w:ascii="inherit" w:hAnsi="inherit" w:cs="Arial"/>
                <w:color w:val="525252"/>
                <w:sz w:val="12"/>
                <w:szCs w:val="12"/>
                <w:lang w:eastAsia="en-US"/>
              </w:rPr>
            </w:pPr>
            <w:r>
              <w:rPr>
                <w:rFonts w:ascii="inherit" w:hAnsi="inherit" w:cs="Arial"/>
                <w:noProof/>
                <w:color w:val="525252"/>
                <w:sz w:val="12"/>
                <w:szCs w:val="12"/>
                <w:lang w:eastAsia="en-US"/>
              </w:rPr>
              <w:drawing>
                <wp:inline distT="0" distB="0" distL="0" distR="0">
                  <wp:extent cx="222250" cy="200660"/>
                  <wp:effectExtent l="19050" t="0" r="6350" b="0"/>
                  <wp:docPr id="18" name="תמונה 18" descr="https://www.infomed.co.il/images/Site2009/green_check_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infomed.co.il/images/Site2009/green_check_mark.PNG"/>
                          <pic:cNvPicPr>
                            <a:picLocks noChangeAspect="1" noChangeArrowheads="1"/>
                          </pic:cNvPicPr>
                        </pic:nvPicPr>
                        <pic:blipFill>
                          <a:blip r:embed="rId9" cstate="print"/>
                          <a:srcRect/>
                          <a:stretch>
                            <a:fillRect/>
                          </a:stretch>
                        </pic:blipFill>
                        <pic:spPr bwMode="auto">
                          <a:xfrm>
                            <a:off x="0" y="0"/>
                            <a:ext cx="222250" cy="200660"/>
                          </a:xfrm>
                          <a:prstGeom prst="rect">
                            <a:avLst/>
                          </a:prstGeom>
                          <a:noFill/>
                          <a:ln w="9525">
                            <a:noFill/>
                            <a:miter lim="800000"/>
                            <a:headEnd/>
                            <a:tailEnd/>
                          </a:ln>
                        </pic:spPr>
                      </pic:pic>
                    </a:graphicData>
                  </a:graphic>
                </wp:inline>
              </w:drawing>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dotted" w:sz="2" w:space="0" w:color="000000"/>
            </w:tcBorders>
            <w:vAlign w:val="bottom"/>
            <w:hideMark/>
          </w:tcPr>
          <w:p w:rsidR="00C03CF1" w:rsidRPr="00C03CF1" w:rsidRDefault="00C03CF1" w:rsidP="00C03CF1">
            <w:pPr>
              <w:bidi w:val="0"/>
              <w:jc w:val="center"/>
              <w:rPr>
                <w:rFonts w:ascii="inherit" w:hAnsi="inherit" w:cs="Arial"/>
                <w:color w:val="525252"/>
                <w:sz w:val="12"/>
                <w:szCs w:val="12"/>
                <w:lang w:eastAsia="en-US"/>
              </w:rPr>
            </w:pPr>
            <w:r>
              <w:rPr>
                <w:rFonts w:ascii="inherit" w:hAnsi="inherit" w:cs="Arial"/>
                <w:noProof/>
                <w:color w:val="525252"/>
                <w:sz w:val="12"/>
                <w:szCs w:val="12"/>
                <w:lang w:eastAsia="en-US"/>
              </w:rPr>
              <w:drawing>
                <wp:inline distT="0" distB="0" distL="0" distR="0">
                  <wp:extent cx="222250" cy="200660"/>
                  <wp:effectExtent l="19050" t="0" r="6350" b="0"/>
                  <wp:docPr id="19" name="תמונה 19" descr="https://www.infomed.co.il/images/Site2009/green_check_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infomed.co.il/images/Site2009/green_check_mark.PNG"/>
                          <pic:cNvPicPr>
                            <a:picLocks noChangeAspect="1" noChangeArrowheads="1"/>
                          </pic:cNvPicPr>
                        </pic:nvPicPr>
                        <pic:blipFill>
                          <a:blip r:embed="rId9" cstate="print"/>
                          <a:srcRect/>
                          <a:stretch>
                            <a:fillRect/>
                          </a:stretch>
                        </pic:blipFill>
                        <pic:spPr bwMode="auto">
                          <a:xfrm>
                            <a:off x="0" y="0"/>
                            <a:ext cx="222250" cy="200660"/>
                          </a:xfrm>
                          <a:prstGeom prst="rect">
                            <a:avLst/>
                          </a:prstGeom>
                          <a:noFill/>
                          <a:ln w="9525">
                            <a:noFill/>
                            <a:miter lim="800000"/>
                            <a:headEnd/>
                            <a:tailEnd/>
                          </a:ln>
                        </pic:spPr>
                      </pic:pic>
                    </a:graphicData>
                  </a:graphic>
                </wp:inline>
              </w:drawing>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r>
      <w:tr w:rsidR="00C03CF1" w:rsidRPr="00C03CF1" w:rsidTr="00C03CF1">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rtl/>
                <w:lang w:eastAsia="en-US"/>
              </w:rPr>
              <w:t>שינויים בספירת הדם</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dotted" w:sz="2" w:space="0" w:color="000000"/>
            </w:tcBorders>
            <w:vAlign w:val="bottom"/>
            <w:hideMark/>
          </w:tcPr>
          <w:p w:rsidR="00C03CF1" w:rsidRPr="00C03CF1" w:rsidRDefault="00C03CF1" w:rsidP="00C03CF1">
            <w:pPr>
              <w:bidi w:val="0"/>
              <w:jc w:val="center"/>
              <w:rPr>
                <w:rFonts w:ascii="inherit" w:hAnsi="inherit" w:cs="Arial"/>
                <w:color w:val="525252"/>
                <w:sz w:val="12"/>
                <w:szCs w:val="12"/>
                <w:lang w:eastAsia="en-US"/>
              </w:rPr>
            </w:pPr>
            <w:r>
              <w:rPr>
                <w:rFonts w:ascii="inherit" w:hAnsi="inherit" w:cs="Arial"/>
                <w:noProof/>
                <w:color w:val="525252"/>
                <w:sz w:val="12"/>
                <w:szCs w:val="12"/>
                <w:lang w:eastAsia="en-US"/>
              </w:rPr>
              <w:drawing>
                <wp:inline distT="0" distB="0" distL="0" distR="0">
                  <wp:extent cx="222250" cy="200660"/>
                  <wp:effectExtent l="19050" t="0" r="6350" b="0"/>
                  <wp:docPr id="20" name="תמונה 20" descr="https://www.infomed.co.il/images/Site2009/green_check_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www.infomed.co.il/images/Site2009/green_check_mark.PNG"/>
                          <pic:cNvPicPr>
                            <a:picLocks noChangeAspect="1" noChangeArrowheads="1"/>
                          </pic:cNvPicPr>
                        </pic:nvPicPr>
                        <pic:blipFill>
                          <a:blip r:embed="rId9" cstate="print"/>
                          <a:srcRect/>
                          <a:stretch>
                            <a:fillRect/>
                          </a:stretch>
                        </pic:blipFill>
                        <pic:spPr bwMode="auto">
                          <a:xfrm>
                            <a:off x="0" y="0"/>
                            <a:ext cx="222250" cy="200660"/>
                          </a:xfrm>
                          <a:prstGeom prst="rect">
                            <a:avLst/>
                          </a:prstGeom>
                          <a:noFill/>
                          <a:ln w="9525">
                            <a:noFill/>
                            <a:miter lim="800000"/>
                            <a:headEnd/>
                            <a:tailEnd/>
                          </a:ln>
                        </pic:spPr>
                      </pic:pic>
                    </a:graphicData>
                  </a:graphic>
                </wp:inline>
              </w:drawing>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dotted" w:sz="2" w:space="0" w:color="000000"/>
            </w:tcBorders>
            <w:vAlign w:val="bottom"/>
            <w:hideMark/>
          </w:tcPr>
          <w:p w:rsidR="00C03CF1" w:rsidRPr="00C03CF1" w:rsidRDefault="00C03CF1" w:rsidP="00C03CF1">
            <w:pPr>
              <w:bidi w:val="0"/>
              <w:jc w:val="center"/>
              <w:rPr>
                <w:rFonts w:ascii="inherit" w:hAnsi="inherit" w:cs="Arial"/>
                <w:color w:val="525252"/>
                <w:sz w:val="12"/>
                <w:szCs w:val="12"/>
                <w:lang w:eastAsia="en-US"/>
              </w:rPr>
            </w:pPr>
            <w:r>
              <w:rPr>
                <w:rFonts w:ascii="inherit" w:hAnsi="inherit" w:cs="Arial"/>
                <w:noProof/>
                <w:color w:val="525252"/>
                <w:sz w:val="12"/>
                <w:szCs w:val="12"/>
                <w:lang w:eastAsia="en-US"/>
              </w:rPr>
              <w:drawing>
                <wp:inline distT="0" distB="0" distL="0" distR="0">
                  <wp:extent cx="222250" cy="200660"/>
                  <wp:effectExtent l="19050" t="0" r="6350" b="0"/>
                  <wp:docPr id="21" name="תמונה 21" descr="https://www.infomed.co.il/images/Site2009/green_check_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infomed.co.il/images/Site2009/green_check_mark.PNG"/>
                          <pic:cNvPicPr>
                            <a:picLocks noChangeAspect="1" noChangeArrowheads="1"/>
                          </pic:cNvPicPr>
                        </pic:nvPicPr>
                        <pic:blipFill>
                          <a:blip r:embed="rId9" cstate="print"/>
                          <a:srcRect/>
                          <a:stretch>
                            <a:fillRect/>
                          </a:stretch>
                        </pic:blipFill>
                        <pic:spPr bwMode="auto">
                          <a:xfrm>
                            <a:off x="0" y="0"/>
                            <a:ext cx="222250" cy="200660"/>
                          </a:xfrm>
                          <a:prstGeom prst="rect">
                            <a:avLst/>
                          </a:prstGeom>
                          <a:noFill/>
                          <a:ln w="9525">
                            <a:noFill/>
                            <a:miter lim="800000"/>
                            <a:headEnd/>
                            <a:tailEnd/>
                          </a:ln>
                        </pic:spPr>
                      </pic:pic>
                    </a:graphicData>
                  </a:graphic>
                </wp:inline>
              </w:drawing>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c>
          <w:tcPr>
            <w:tcW w:w="0" w:type="auto"/>
            <w:tcBorders>
              <w:top w:val="nil"/>
              <w:left w:val="nil"/>
              <w:bottom w:val="nil"/>
              <w:right w:val="nil"/>
            </w:tcBorders>
            <w:vAlign w:val="bottom"/>
            <w:hideMark/>
          </w:tcPr>
          <w:p w:rsidR="00C03CF1" w:rsidRPr="00C03CF1" w:rsidRDefault="00C03CF1" w:rsidP="00C03CF1">
            <w:pPr>
              <w:bidi w:val="0"/>
              <w:jc w:val="center"/>
              <w:rPr>
                <w:rFonts w:ascii="inherit" w:hAnsi="inherit" w:cs="Arial"/>
                <w:color w:val="525252"/>
                <w:sz w:val="12"/>
                <w:szCs w:val="12"/>
                <w:lang w:eastAsia="en-US"/>
              </w:rPr>
            </w:pPr>
            <w:r w:rsidRPr="00C03CF1">
              <w:rPr>
                <w:rFonts w:ascii="inherit" w:hAnsi="inherit" w:cs="Arial"/>
                <w:color w:val="525252"/>
                <w:sz w:val="12"/>
                <w:szCs w:val="12"/>
                <w:lang w:eastAsia="en-US"/>
              </w:rPr>
              <w:t> </w:t>
            </w:r>
          </w:p>
        </w:tc>
      </w:tr>
    </w:tbl>
    <w:p w:rsidR="00C03CF1" w:rsidRPr="00C03CF1" w:rsidRDefault="00C03CF1" w:rsidP="00C03CF1">
      <w:pPr>
        <w:pStyle w:val="a9"/>
        <w:numPr>
          <w:ilvl w:val="0"/>
          <w:numId w:val="15"/>
        </w:numPr>
        <w:bidi w:val="0"/>
        <w:spacing w:before="208" w:after="83"/>
        <w:textAlignment w:val="baseline"/>
        <w:rPr>
          <w:rFonts w:ascii="Arial" w:hAnsi="Arial" w:cs="Arial"/>
          <w:color w:val="525252"/>
          <w:sz w:val="12"/>
          <w:szCs w:val="12"/>
          <w:lang w:eastAsia="en-US"/>
        </w:rPr>
      </w:pPr>
      <w:r w:rsidRPr="00C03CF1">
        <w:rPr>
          <w:rFonts w:ascii="inherit" w:hAnsi="inherit" w:cs="Arial"/>
          <w:b/>
          <w:bCs/>
          <w:color w:val="0878E0"/>
          <w:sz w:val="12"/>
          <w:rtl/>
          <w:lang w:eastAsia="en-US"/>
        </w:rPr>
        <w:t>השפעת שימוש ממושך</w:t>
      </w:r>
    </w:p>
    <w:p w:rsidR="00C03CF1" w:rsidRPr="00C03CF1" w:rsidRDefault="00C03CF1" w:rsidP="00C03CF1">
      <w:pPr>
        <w:rPr>
          <w:rFonts w:ascii="Tahoma" w:hAnsi="Tahoma" w:cs="Tahoma" w:hint="cs"/>
          <w:color w:val="676767"/>
          <w:sz w:val="28"/>
          <w:rtl/>
        </w:rPr>
      </w:pPr>
      <w:r>
        <w:rPr>
          <w:rFonts w:ascii="Arial" w:hAnsi="Arial" w:cs="Arial"/>
          <w:color w:val="525252"/>
          <w:sz w:val="12"/>
          <w:szCs w:val="12"/>
          <w:rtl/>
        </w:rPr>
        <w:t>בתקופת הטיפול בתרופה זו יש לערוך בדיקות לתפקוד כלייתי וכבדי, בדיקות עיניים וספירת דם</w:t>
      </w:r>
      <w:r>
        <w:rPr>
          <w:rFonts w:ascii="Arial" w:hAnsi="Arial" w:cs="Arial"/>
          <w:color w:val="525252"/>
          <w:sz w:val="12"/>
          <w:szCs w:val="12"/>
        </w:rPr>
        <w:t>.</w:t>
      </w:r>
    </w:p>
    <w:sectPr w:rsidR="00C03CF1" w:rsidRPr="00C03CF1">
      <w:headerReference w:type="default" r:id="rId10"/>
      <w:footerReference w:type="even" r:id="rId11"/>
      <w:footerReference w:type="default" r:id="rId12"/>
      <w:endnotePr>
        <w:numFmt w:val="lowerLetter"/>
      </w:endnotePr>
      <w:pgSz w:w="11906" w:h="16838"/>
      <w:pgMar w:top="3799" w:right="1134" w:bottom="1440" w:left="709" w:header="425" w:footer="720" w:gutter="0"/>
      <w:cols w:space="720"/>
      <w:bidi/>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03A18" w:rsidRDefault="00403A18">
      <w:r>
        <w:separator/>
      </w:r>
    </w:p>
  </w:endnote>
  <w:endnote w:type="continuationSeparator" w:id="0">
    <w:p w:rsidR="00403A18" w:rsidRDefault="00403A1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riam">
    <w:panose1 w:val="020B0502050101010101"/>
    <w:charset w:val="B1"/>
    <w:family w:val="swiss"/>
    <w:pitch w:val="variable"/>
    <w:sig w:usb0="00000801" w:usb1="00000000" w:usb2="00000000" w:usb3="00000000" w:csb0="0000002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inherit">
    <w:altName w:val="Times New Roman"/>
    <w:panose1 w:val="00000000000000000000"/>
    <w:charset w:val="00"/>
    <w:family w:val="roman"/>
    <w:notTrueType/>
    <w:pitch w:val="default"/>
    <w:sig w:usb0="00000000" w:usb1="00000000" w:usb2="00000000" w:usb3="00000000" w:csb0="00000000" w:csb1="00000000"/>
  </w:font>
  <w:font w:name="Britannic Bold">
    <w:panose1 w:val="020B0903060703020204"/>
    <w:charset w:val="00"/>
    <w:family w:val="swiss"/>
    <w:pitch w:val="variable"/>
    <w:sig w:usb0="00000003" w:usb1="00000000" w:usb2="00000000" w:usb3="00000000" w:csb0="00000001" w:csb1="00000000"/>
  </w:font>
  <w:font w:name="Narkisim">
    <w:panose1 w:val="020E0502050101010101"/>
    <w:charset w:val="B1"/>
    <w:family w:val="swiss"/>
    <w:pitch w:val="variable"/>
    <w:sig w:usb0="00000801" w:usb1="00000000" w:usb2="00000000" w:usb3="00000000" w:csb0="00000020"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77C7" w:rsidRDefault="006A77C7" w:rsidP="005E4C60">
    <w:pPr>
      <w:pStyle w:val="a5"/>
      <w:framePr w:wrap="around" w:vAnchor="text" w:hAnchor="margin" w:xAlign="right" w:y="1"/>
      <w:rPr>
        <w:rStyle w:val="a7"/>
      </w:rPr>
    </w:pPr>
    <w:r>
      <w:rPr>
        <w:rStyle w:val="a7"/>
        <w:rtl/>
      </w:rPr>
      <w:fldChar w:fldCharType="begin"/>
    </w:r>
    <w:r>
      <w:rPr>
        <w:rStyle w:val="a7"/>
      </w:rPr>
      <w:instrText xml:space="preserve">PAGE  </w:instrText>
    </w:r>
    <w:r>
      <w:rPr>
        <w:rStyle w:val="a7"/>
        <w:rtl/>
      </w:rPr>
      <w:fldChar w:fldCharType="end"/>
    </w:r>
  </w:p>
  <w:p w:rsidR="006A77C7" w:rsidRDefault="006A77C7" w:rsidP="00B75ED3">
    <w:pPr>
      <w:pStyle w:val="a5"/>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77C7" w:rsidRDefault="006A77C7" w:rsidP="005E4C60">
    <w:pPr>
      <w:pStyle w:val="a5"/>
      <w:framePr w:wrap="around" w:vAnchor="text" w:hAnchor="margin" w:xAlign="right" w:y="1"/>
      <w:rPr>
        <w:rStyle w:val="a7"/>
      </w:rPr>
    </w:pPr>
    <w:r>
      <w:rPr>
        <w:rStyle w:val="a7"/>
        <w:rtl/>
      </w:rPr>
      <w:fldChar w:fldCharType="begin"/>
    </w:r>
    <w:r>
      <w:rPr>
        <w:rStyle w:val="a7"/>
      </w:rPr>
      <w:instrText xml:space="preserve">PAGE  </w:instrText>
    </w:r>
    <w:r>
      <w:rPr>
        <w:rStyle w:val="a7"/>
        <w:rtl/>
      </w:rPr>
      <w:fldChar w:fldCharType="separate"/>
    </w:r>
    <w:r w:rsidR="00C03CF1">
      <w:rPr>
        <w:rStyle w:val="a7"/>
        <w:noProof/>
        <w:rtl/>
      </w:rPr>
      <w:t>5</w:t>
    </w:r>
    <w:r>
      <w:rPr>
        <w:rStyle w:val="a7"/>
        <w:rtl/>
      </w:rPr>
      <w:fldChar w:fldCharType="end"/>
    </w:r>
  </w:p>
  <w:p w:rsidR="006A77C7" w:rsidRDefault="006A77C7" w:rsidP="00B75ED3">
    <w:pPr>
      <w:pStyle w:val="a5"/>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03A18" w:rsidRDefault="00403A18">
      <w:r>
        <w:separator/>
      </w:r>
    </w:p>
  </w:footnote>
  <w:footnote w:type="continuationSeparator" w:id="0">
    <w:p w:rsidR="00403A18" w:rsidRDefault="00403A1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Look w:val="0000"/>
    </w:tblPr>
    <w:tblGrid>
      <w:gridCol w:w="5495"/>
      <w:gridCol w:w="5351"/>
    </w:tblGrid>
    <w:tr w:rsidR="006A77C7">
      <w:tblPrEx>
        <w:tblCellMar>
          <w:top w:w="0" w:type="dxa"/>
          <w:bottom w:w="0" w:type="dxa"/>
        </w:tblCellMar>
      </w:tblPrEx>
      <w:trPr>
        <w:trHeight w:val="3042"/>
      </w:trPr>
      <w:tc>
        <w:tcPr>
          <w:tcW w:w="5495" w:type="dxa"/>
        </w:tcPr>
        <w:p w:rsidR="006A77C7" w:rsidRDefault="006C41EF">
          <w:pPr>
            <w:pStyle w:val="a4"/>
            <w:tabs>
              <w:tab w:val="clear" w:pos="4153"/>
              <w:tab w:val="clear" w:pos="8306"/>
            </w:tabs>
            <w:bidi w:val="0"/>
            <w:jc w:val="right"/>
          </w:pPr>
          <w:r>
            <w:rPr>
              <w:noProof/>
              <w:lang w:eastAsia="en-US"/>
            </w:rPr>
            <w:drawing>
              <wp:inline distT="0" distB="0" distL="0" distR="0">
                <wp:extent cx="3060700" cy="1727200"/>
                <wp:effectExtent l="19050" t="0" r="6350" b="0"/>
                <wp:docPr id="1" name="תמונה 1" descr="C:\WINDOWS\logo laniado sof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INDOWS\logo laniado sofi.tif"/>
                        <pic:cNvPicPr>
                          <a:picLocks noChangeAspect="1" noChangeArrowheads="1"/>
                        </pic:cNvPicPr>
                      </pic:nvPicPr>
                      <pic:blipFill>
                        <a:blip r:link="rId1"/>
                        <a:srcRect/>
                        <a:stretch>
                          <a:fillRect/>
                        </a:stretch>
                      </pic:blipFill>
                      <pic:spPr bwMode="auto">
                        <a:xfrm>
                          <a:off x="0" y="0"/>
                          <a:ext cx="3060700" cy="1727200"/>
                        </a:xfrm>
                        <a:prstGeom prst="rect">
                          <a:avLst/>
                        </a:prstGeom>
                        <a:noFill/>
                        <a:ln w="9525">
                          <a:noFill/>
                          <a:miter lim="800000"/>
                          <a:headEnd/>
                          <a:tailEnd/>
                        </a:ln>
                      </pic:spPr>
                    </pic:pic>
                  </a:graphicData>
                </a:graphic>
              </wp:inline>
            </w:drawing>
          </w:r>
          <w:r w:rsidR="006A77C7">
            <w:pict>
              <v:line id="_x0000_s2051" style="position:absolute;left:0;text-align:left;flip:x;z-index:251658752;mso-position-horizontal-relative:page;mso-position-vertical-relative:text" from="326.6pt,123.65pt" to="568.05pt,123.75pt" o:allowincell="f" strokecolor="teal" strokeweight="1pt">
                <w10:wrap anchorx="page"/>
              </v:line>
            </w:pict>
          </w:r>
          <w:r w:rsidR="006A77C7">
            <w:pict>
              <v:line id="_x0000_s2049" style="position:absolute;left:0;text-align:left;flip:x;z-index:251656704;mso-position-horizontal-relative:page;mso-position-vertical-relative:text" from="362.1pt,52.65pt" to="570.95pt,52.7pt" o:allowincell="f" strokecolor="teal" strokeweight="1pt">
                <w10:wrap anchorx="page"/>
              </v:line>
            </w:pict>
          </w:r>
          <w:r w:rsidR="006A77C7">
            <w:pict>
              <v:line id="_x0000_s2050" style="position:absolute;left:0;text-align:left;flip:x;z-index:251657728;mso-position-horizontal-relative:page;mso-position-vertical-relative:text" from="345.6pt,88.15pt" to="568.85pt,88.2pt" o:allowincell="f" strokecolor="teal" strokeweight="1pt">
                <w10:wrap anchorx="page"/>
              </v:line>
            </w:pict>
          </w:r>
        </w:p>
      </w:tc>
      <w:tc>
        <w:tcPr>
          <w:tcW w:w="5351" w:type="dxa"/>
        </w:tcPr>
        <w:p w:rsidR="006A77C7" w:rsidRDefault="006A77C7">
          <w:pPr>
            <w:bidi w:val="0"/>
          </w:pPr>
        </w:p>
        <w:p w:rsidR="006A77C7" w:rsidRDefault="006A77C7">
          <w:pPr>
            <w:bidi w:val="0"/>
            <w:ind w:left="884" w:right="-1"/>
            <w:rPr>
              <w:i/>
              <w:iCs/>
            </w:rPr>
          </w:pPr>
        </w:p>
        <w:p w:rsidR="006A77C7" w:rsidRDefault="006A77C7">
          <w:pPr>
            <w:bidi w:val="0"/>
            <w:ind w:left="884" w:right="-1"/>
            <w:rPr>
              <w:i/>
              <w:iCs/>
            </w:rPr>
          </w:pPr>
        </w:p>
        <w:p w:rsidR="006A77C7" w:rsidRDefault="006A77C7">
          <w:pPr>
            <w:bidi w:val="0"/>
            <w:ind w:left="884" w:right="-1"/>
            <w:rPr>
              <w:i/>
              <w:iCs/>
            </w:rPr>
          </w:pPr>
        </w:p>
        <w:p w:rsidR="006A77C7" w:rsidRDefault="006A77C7">
          <w:pPr>
            <w:bidi w:val="0"/>
            <w:ind w:left="884" w:right="-1"/>
            <w:rPr>
              <w:i/>
              <w:iCs/>
            </w:rPr>
          </w:pPr>
        </w:p>
        <w:p w:rsidR="006A77C7" w:rsidRDefault="006A77C7">
          <w:pPr>
            <w:bidi w:val="0"/>
            <w:ind w:left="884" w:right="-1"/>
            <w:rPr>
              <w:i/>
              <w:iCs/>
            </w:rPr>
          </w:pPr>
          <w:smartTag w:uri="urn:schemas-microsoft-com:office:smarttags" w:element="country-region">
            <w:smartTag w:uri="urn:schemas-microsoft-com:office:smarttags" w:element="place">
              <w:r>
                <w:rPr>
                  <w:i/>
                  <w:iCs/>
                </w:rPr>
                <w:t>ISRAEL</w:t>
              </w:r>
            </w:smartTag>
          </w:smartTag>
          <w:r>
            <w:rPr>
              <w:i/>
              <w:iCs/>
            </w:rPr>
            <w:t>,</w:t>
          </w:r>
          <w:r>
            <w:rPr>
              <w:i/>
              <w:iCs/>
              <w:rtl/>
            </w:rPr>
            <w:t xml:space="preserve"> </w:t>
          </w:r>
          <w:r>
            <w:rPr>
              <w:i/>
              <w:iCs/>
            </w:rPr>
            <w:t>NETANYA</w:t>
          </w:r>
        </w:p>
        <w:p w:rsidR="006A77C7" w:rsidRDefault="006A77C7" w:rsidP="0091369D">
          <w:pPr>
            <w:bidi w:val="0"/>
            <w:ind w:left="742" w:right="-1"/>
            <w:rPr>
              <w:rFonts w:ascii="Britannic Bold" w:hAnsi="Britannic Bold" w:cs="Narkisim"/>
              <w:b/>
              <w:bCs/>
              <w:i/>
              <w:iCs/>
              <w:szCs w:val="24"/>
              <w:rtl/>
            </w:rPr>
          </w:pPr>
          <w:r>
            <w:rPr>
              <w:i/>
              <w:iCs/>
            </w:rPr>
            <w:t xml:space="preserve"> Tel. 972-9-8604551</w:t>
          </w:r>
          <w:proofErr w:type="gramStart"/>
          <w:r>
            <w:rPr>
              <w:i/>
              <w:iCs/>
            </w:rPr>
            <w:t>,  Fax</w:t>
          </w:r>
          <w:proofErr w:type="gramEnd"/>
          <w:r>
            <w:rPr>
              <w:i/>
              <w:iCs/>
            </w:rPr>
            <w:t>. 972-9-8609233</w:t>
          </w:r>
        </w:p>
        <w:p w:rsidR="006A77C7" w:rsidRDefault="006A77C7">
          <w:pPr>
            <w:bidi w:val="0"/>
            <w:ind w:left="601" w:right="-1"/>
            <w:rPr>
              <w:rFonts w:ascii="Britannic Bold" w:hAnsi="Britannic Bold" w:cs="Narkisim"/>
              <w:i/>
              <w:iCs/>
              <w:sz w:val="16"/>
              <w:szCs w:val="24"/>
            </w:rPr>
          </w:pPr>
        </w:p>
        <w:p w:rsidR="006A77C7" w:rsidRDefault="006A77C7" w:rsidP="00654CE1">
          <w:pPr>
            <w:bidi w:val="0"/>
            <w:ind w:left="601" w:right="-1"/>
            <w:rPr>
              <w:rFonts w:ascii="Britannic Bold" w:hAnsi="Britannic Bold" w:cs="Narkisim"/>
              <w:i/>
              <w:iCs/>
              <w:szCs w:val="24"/>
              <w:rtl/>
            </w:rPr>
          </w:pPr>
          <w:r>
            <w:rPr>
              <w:rFonts w:ascii="Britannic Bold" w:hAnsi="Britannic Bold" w:hint="cs"/>
              <w:b/>
              <w:bCs/>
              <w:i/>
              <w:iCs/>
              <w:szCs w:val="24"/>
              <w:rtl/>
            </w:rPr>
            <w:t>טיפול נמרץ כללי</w:t>
          </w:r>
          <w:r>
            <w:rPr>
              <w:rFonts w:ascii="Britannic Bold" w:hAnsi="Britannic Bold"/>
              <w:b/>
              <w:bCs/>
              <w:i/>
              <w:iCs/>
              <w:szCs w:val="24"/>
              <w:rtl/>
            </w:rPr>
            <w:t xml:space="preserve">, </w:t>
          </w:r>
          <w:proofErr w:type="spellStart"/>
          <w:r>
            <w:rPr>
              <w:rFonts w:ascii="Britannic Bold" w:hAnsi="Britannic Bold"/>
              <w:b/>
              <w:bCs/>
              <w:i/>
              <w:iCs/>
              <w:szCs w:val="24"/>
              <w:rtl/>
            </w:rPr>
            <w:t>קרית</w:t>
          </w:r>
          <w:proofErr w:type="spellEnd"/>
          <w:r>
            <w:rPr>
              <w:rFonts w:ascii="Britannic Bold" w:hAnsi="Britannic Bold"/>
              <w:b/>
              <w:bCs/>
              <w:i/>
              <w:iCs/>
              <w:szCs w:val="24"/>
              <w:rtl/>
            </w:rPr>
            <w:t xml:space="preserve"> צאנז, נתניה 42150</w:t>
          </w:r>
          <w:r>
            <w:rPr>
              <w:rFonts w:ascii="Britannic Bold" w:hAnsi="Britannic Bold" w:cs="Narkisim"/>
              <w:i/>
              <w:iCs/>
              <w:szCs w:val="24"/>
            </w:rPr>
            <w:t xml:space="preserve"> </w:t>
          </w:r>
        </w:p>
        <w:p w:rsidR="006A77C7" w:rsidRDefault="006A77C7" w:rsidP="0091369D">
          <w:pPr>
            <w:bidi w:val="0"/>
            <w:ind w:left="459" w:right="-1"/>
            <w:rPr>
              <w:rFonts w:ascii="Britannic Bold" w:hAnsi="Britannic Bold" w:cs="Narkisim" w:hint="cs"/>
              <w:i/>
              <w:iCs/>
              <w:sz w:val="16"/>
              <w:szCs w:val="24"/>
              <w:rtl/>
            </w:rPr>
          </w:pPr>
          <w:r>
            <w:rPr>
              <w:rFonts w:ascii="Britannic Bold" w:hAnsi="Britannic Bold" w:cs="Narkisim"/>
              <w:i/>
              <w:iCs/>
              <w:szCs w:val="24"/>
              <w:rtl/>
            </w:rPr>
            <w:t>טל. 09-8604</w:t>
          </w:r>
          <w:r>
            <w:rPr>
              <w:rFonts w:ascii="Britannic Bold" w:hAnsi="Britannic Bold" w:cs="Narkisim" w:hint="cs"/>
              <w:i/>
              <w:iCs/>
              <w:szCs w:val="24"/>
              <w:rtl/>
            </w:rPr>
            <w:t>551</w:t>
          </w:r>
          <w:r>
            <w:rPr>
              <w:rFonts w:ascii="Britannic Bold" w:hAnsi="Britannic Bold" w:cs="Narkisim"/>
              <w:i/>
              <w:iCs/>
              <w:szCs w:val="24"/>
              <w:rtl/>
            </w:rPr>
            <w:t>, פקס. 09-8</w:t>
          </w:r>
          <w:r>
            <w:rPr>
              <w:rFonts w:ascii="Britannic Bold" w:hAnsi="Britannic Bold" w:cs="Narkisim" w:hint="cs"/>
              <w:i/>
              <w:iCs/>
              <w:szCs w:val="24"/>
              <w:rtl/>
            </w:rPr>
            <w:t>609233</w:t>
          </w:r>
        </w:p>
        <w:p w:rsidR="006A77C7" w:rsidRDefault="006A77C7">
          <w:pPr>
            <w:bidi w:val="0"/>
            <w:ind w:left="175"/>
            <w:rPr>
              <w:i/>
              <w:iCs/>
              <w:sz w:val="16"/>
            </w:rPr>
          </w:pPr>
        </w:p>
        <w:p w:rsidR="006A77C7" w:rsidRDefault="006A77C7" w:rsidP="0091369D">
          <w:pPr>
            <w:bidi w:val="0"/>
            <w:ind w:left="175"/>
            <w:rPr>
              <w:rtl/>
            </w:rPr>
          </w:pPr>
          <w:r>
            <w:rPr>
              <w:i/>
              <w:iCs/>
            </w:rPr>
            <w:t>Email: mshapiro@laniado.org.il</w:t>
          </w:r>
        </w:p>
        <w:p w:rsidR="006A77C7" w:rsidRDefault="006A77C7"/>
      </w:tc>
    </w:tr>
  </w:tbl>
  <w:p w:rsidR="006A77C7" w:rsidRDefault="006A77C7">
    <w:pPr>
      <w:bidi w:val="0"/>
      <w:jc w:val="right"/>
    </w:pPr>
    <w:r>
      <w:rPr>
        <w:rFonts w:ascii="Britannic Bold" w:hAnsi="Britannic Bold"/>
        <w:b/>
        <w:bCs/>
        <w:i/>
        <w:iCs/>
        <w:szCs w:val="20"/>
        <w:rtl/>
      </w:rPr>
      <w:t>בס"ד</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FFFFFFFF"/>
    <w:lvl w:ilvl="0">
      <w:start w:val="1"/>
      <w:numFmt w:val="decimal"/>
      <w:pStyle w:val="1"/>
      <w:lvlText w:val="%1."/>
      <w:legacy w:legacy="1" w:legacySpace="0" w:legacyIndent="567"/>
      <w:lvlJc w:val="right"/>
      <w:pPr>
        <w:ind w:left="567" w:right="567" w:hanging="567"/>
      </w:pPr>
    </w:lvl>
    <w:lvl w:ilvl="1">
      <w:start w:val="1"/>
      <w:numFmt w:val="upperRoman"/>
      <w:pStyle w:val="2"/>
      <w:lvlText w:val="%2."/>
      <w:legacy w:legacy="1" w:legacySpace="0" w:legacyIndent="567"/>
      <w:lvlJc w:val="right"/>
      <w:pPr>
        <w:ind w:left="567" w:right="567" w:hanging="567"/>
      </w:pPr>
      <w:rPr>
        <w:rFonts w:hAnsi="David" w:cs="David" w:hint="default"/>
        <w:sz w:val="28"/>
      </w:rPr>
    </w:lvl>
    <w:lvl w:ilvl="2">
      <w:start w:val="1"/>
      <w:numFmt w:val="upperRoman"/>
      <w:pStyle w:val="3"/>
      <w:lvlText w:val="%2.%3)"/>
      <w:legacy w:legacy="1" w:legacySpace="0" w:legacyIndent="708"/>
      <w:lvlJc w:val="center"/>
      <w:pPr>
        <w:ind w:left="1842" w:right="1842" w:hanging="708"/>
      </w:pPr>
    </w:lvl>
    <w:lvl w:ilvl="3">
      <w:start w:val="1"/>
      <w:numFmt w:val="decimal"/>
      <w:pStyle w:val="4"/>
      <w:lvlText w:val="%2.%3)%4)"/>
      <w:legacy w:legacy="1" w:legacySpace="0" w:legacyIndent="708"/>
      <w:lvlJc w:val="center"/>
      <w:pPr>
        <w:ind w:left="2550" w:right="2550" w:hanging="708"/>
      </w:pPr>
    </w:lvl>
    <w:lvl w:ilvl="4">
      <w:start w:val="1"/>
      <w:numFmt w:val="upperRoman"/>
      <w:pStyle w:val="5"/>
      <w:lvlText w:val="%2.%3)%4)(%5)"/>
      <w:legacy w:legacy="1" w:legacySpace="0" w:legacyIndent="708"/>
      <w:lvlJc w:val="center"/>
      <w:pPr>
        <w:ind w:left="3258" w:right="3258" w:hanging="708"/>
      </w:pPr>
    </w:lvl>
    <w:lvl w:ilvl="5">
      <w:start w:val="1"/>
      <w:numFmt w:val="decimal"/>
      <w:pStyle w:val="6"/>
      <w:lvlText w:val="%2.%3)%4)(%5)(%6)"/>
      <w:legacy w:legacy="1" w:legacySpace="0" w:legacyIndent="708"/>
      <w:lvlJc w:val="center"/>
      <w:pPr>
        <w:ind w:left="3966" w:right="3966" w:hanging="708"/>
      </w:pPr>
    </w:lvl>
    <w:lvl w:ilvl="6">
      <w:start w:val="1"/>
      <w:numFmt w:val="upperRoman"/>
      <w:pStyle w:val="7"/>
      <w:lvlText w:val="%2.%3)%4)(%5)(%6)(%7)"/>
      <w:legacy w:legacy="1" w:legacySpace="0" w:legacyIndent="708"/>
      <w:lvlJc w:val="center"/>
      <w:pPr>
        <w:ind w:left="4674" w:right="4674" w:hanging="708"/>
      </w:pPr>
    </w:lvl>
    <w:lvl w:ilvl="7">
      <w:start w:val="1"/>
      <w:numFmt w:val="decimal"/>
      <w:pStyle w:val="8"/>
      <w:lvlText w:val="%2.%3)%4)(%5)(%6)(%7)(%8)"/>
      <w:legacy w:legacy="1" w:legacySpace="0" w:legacyIndent="708"/>
      <w:lvlJc w:val="center"/>
      <w:pPr>
        <w:ind w:left="5382" w:right="5382" w:hanging="708"/>
      </w:pPr>
    </w:lvl>
    <w:lvl w:ilvl="8">
      <w:start w:val="1"/>
      <w:numFmt w:val="upperRoman"/>
      <w:pStyle w:val="9"/>
      <w:lvlText w:val="%2.%3)%4)(%5)(%6)(%7)(%8)(%9)"/>
      <w:legacy w:legacy="1" w:legacySpace="0" w:legacyIndent="708"/>
      <w:lvlJc w:val="center"/>
      <w:pPr>
        <w:ind w:left="6090" w:right="6090" w:hanging="708"/>
      </w:pPr>
    </w:lvl>
  </w:abstractNum>
  <w:abstractNum w:abstractNumId="1">
    <w:nsid w:val="0A806FF3"/>
    <w:multiLevelType w:val="hybridMultilevel"/>
    <w:tmpl w:val="102EF3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C9551C3"/>
    <w:multiLevelType w:val="hybridMultilevel"/>
    <w:tmpl w:val="A25E6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DD11C7"/>
    <w:multiLevelType w:val="hybridMultilevel"/>
    <w:tmpl w:val="4CB2D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B43AD6"/>
    <w:multiLevelType w:val="hybridMultilevel"/>
    <w:tmpl w:val="C1E04620"/>
    <w:lvl w:ilvl="0" w:tplc="04090001">
      <w:start w:val="1"/>
      <w:numFmt w:val="bullet"/>
      <w:lvlText w:val=""/>
      <w:lvlJc w:val="left"/>
      <w:pPr>
        <w:ind w:left="1086" w:hanging="360"/>
      </w:pPr>
      <w:rPr>
        <w:rFonts w:ascii="Symbol" w:hAnsi="Symbol" w:hint="default"/>
      </w:rPr>
    </w:lvl>
    <w:lvl w:ilvl="1" w:tplc="04090003">
      <w:start w:val="1"/>
      <w:numFmt w:val="bullet"/>
      <w:lvlText w:val="o"/>
      <w:lvlJc w:val="left"/>
      <w:pPr>
        <w:ind w:left="1806" w:hanging="360"/>
      </w:pPr>
      <w:rPr>
        <w:rFonts w:ascii="Courier New" w:hAnsi="Courier New" w:cs="Courier New" w:hint="default"/>
      </w:rPr>
    </w:lvl>
    <w:lvl w:ilvl="2" w:tplc="04090005">
      <w:start w:val="1"/>
      <w:numFmt w:val="bullet"/>
      <w:lvlText w:val=""/>
      <w:lvlJc w:val="left"/>
      <w:pPr>
        <w:ind w:left="2526" w:hanging="360"/>
      </w:pPr>
      <w:rPr>
        <w:rFonts w:ascii="Wingdings" w:hAnsi="Wingdings" w:hint="default"/>
      </w:rPr>
    </w:lvl>
    <w:lvl w:ilvl="3" w:tplc="04090001">
      <w:start w:val="1"/>
      <w:numFmt w:val="bullet"/>
      <w:lvlText w:val=""/>
      <w:lvlJc w:val="left"/>
      <w:pPr>
        <w:ind w:left="3246" w:hanging="360"/>
      </w:pPr>
      <w:rPr>
        <w:rFonts w:ascii="Symbol" w:hAnsi="Symbol" w:hint="default"/>
      </w:rPr>
    </w:lvl>
    <w:lvl w:ilvl="4" w:tplc="04090003" w:tentative="1">
      <w:start w:val="1"/>
      <w:numFmt w:val="bullet"/>
      <w:lvlText w:val="o"/>
      <w:lvlJc w:val="left"/>
      <w:pPr>
        <w:ind w:left="3966" w:hanging="360"/>
      </w:pPr>
      <w:rPr>
        <w:rFonts w:ascii="Courier New" w:hAnsi="Courier New" w:cs="Courier New" w:hint="default"/>
      </w:rPr>
    </w:lvl>
    <w:lvl w:ilvl="5" w:tplc="04090005" w:tentative="1">
      <w:start w:val="1"/>
      <w:numFmt w:val="bullet"/>
      <w:lvlText w:val=""/>
      <w:lvlJc w:val="left"/>
      <w:pPr>
        <w:ind w:left="4686" w:hanging="360"/>
      </w:pPr>
      <w:rPr>
        <w:rFonts w:ascii="Wingdings" w:hAnsi="Wingdings" w:hint="default"/>
      </w:rPr>
    </w:lvl>
    <w:lvl w:ilvl="6" w:tplc="04090001" w:tentative="1">
      <w:start w:val="1"/>
      <w:numFmt w:val="bullet"/>
      <w:lvlText w:val=""/>
      <w:lvlJc w:val="left"/>
      <w:pPr>
        <w:ind w:left="5406" w:hanging="360"/>
      </w:pPr>
      <w:rPr>
        <w:rFonts w:ascii="Symbol" w:hAnsi="Symbol" w:hint="default"/>
      </w:rPr>
    </w:lvl>
    <w:lvl w:ilvl="7" w:tplc="04090003" w:tentative="1">
      <w:start w:val="1"/>
      <w:numFmt w:val="bullet"/>
      <w:lvlText w:val="o"/>
      <w:lvlJc w:val="left"/>
      <w:pPr>
        <w:ind w:left="6126" w:hanging="360"/>
      </w:pPr>
      <w:rPr>
        <w:rFonts w:ascii="Courier New" w:hAnsi="Courier New" w:cs="Courier New" w:hint="default"/>
      </w:rPr>
    </w:lvl>
    <w:lvl w:ilvl="8" w:tplc="04090005" w:tentative="1">
      <w:start w:val="1"/>
      <w:numFmt w:val="bullet"/>
      <w:lvlText w:val=""/>
      <w:lvlJc w:val="left"/>
      <w:pPr>
        <w:ind w:left="6846" w:hanging="360"/>
      </w:pPr>
      <w:rPr>
        <w:rFonts w:ascii="Wingdings" w:hAnsi="Wingdings" w:hint="default"/>
      </w:rPr>
    </w:lvl>
  </w:abstractNum>
  <w:abstractNum w:abstractNumId="5">
    <w:nsid w:val="290F4EF5"/>
    <w:multiLevelType w:val="hybridMultilevel"/>
    <w:tmpl w:val="B5BECB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3C247D2"/>
    <w:multiLevelType w:val="hybridMultilevel"/>
    <w:tmpl w:val="4168B00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77B283E"/>
    <w:multiLevelType w:val="hybridMultilevel"/>
    <w:tmpl w:val="D1065A8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7AF6138"/>
    <w:multiLevelType w:val="hybridMultilevel"/>
    <w:tmpl w:val="CFA80B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43AF5F2C"/>
    <w:multiLevelType w:val="hybridMultilevel"/>
    <w:tmpl w:val="B07AD70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449005A0"/>
    <w:multiLevelType w:val="hybridMultilevel"/>
    <w:tmpl w:val="0832C7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87D180B"/>
    <w:multiLevelType w:val="hybridMultilevel"/>
    <w:tmpl w:val="7DF22AF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50AC143A"/>
    <w:multiLevelType w:val="hybridMultilevel"/>
    <w:tmpl w:val="42146B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51A20187"/>
    <w:multiLevelType w:val="hybridMultilevel"/>
    <w:tmpl w:val="7604F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7AD4BA8"/>
    <w:multiLevelType w:val="singleLevel"/>
    <w:tmpl w:val="7DAC9AD8"/>
    <w:lvl w:ilvl="0">
      <w:start w:val="1"/>
      <w:numFmt w:val="decimal"/>
      <w:lvlText w:val="%1)"/>
      <w:lvlJc w:val="left"/>
      <w:pPr>
        <w:tabs>
          <w:tab w:val="num" w:pos="360"/>
        </w:tabs>
        <w:ind w:left="360" w:right="360" w:hanging="360"/>
      </w:pPr>
      <w:rPr>
        <w:rFonts w:hint="default"/>
      </w:rPr>
    </w:lvl>
  </w:abstractNum>
  <w:abstractNum w:abstractNumId="15">
    <w:nsid w:val="5C5751EF"/>
    <w:multiLevelType w:val="hybridMultilevel"/>
    <w:tmpl w:val="C3DA0F8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1A5558D"/>
    <w:multiLevelType w:val="hybridMultilevel"/>
    <w:tmpl w:val="779E505E"/>
    <w:lvl w:ilvl="0" w:tplc="040D000F">
      <w:start w:val="1"/>
      <w:numFmt w:val="decimal"/>
      <w:lvlText w:val="%1."/>
      <w:lvlJc w:val="left"/>
      <w:pPr>
        <w:tabs>
          <w:tab w:val="num" w:pos="720"/>
        </w:tabs>
        <w:ind w:left="720" w:right="720" w:hanging="360"/>
      </w:p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17">
    <w:nsid w:val="680D0871"/>
    <w:multiLevelType w:val="multilevel"/>
    <w:tmpl w:val="06D8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AEE717A"/>
    <w:multiLevelType w:val="singleLevel"/>
    <w:tmpl w:val="35009B90"/>
    <w:lvl w:ilvl="0">
      <w:start w:val="1"/>
      <w:numFmt w:val="decimal"/>
      <w:lvlText w:val="%1)"/>
      <w:lvlJc w:val="left"/>
      <w:pPr>
        <w:tabs>
          <w:tab w:val="num" w:pos="360"/>
        </w:tabs>
        <w:ind w:left="360" w:right="360" w:hanging="360"/>
      </w:pPr>
      <w:rPr>
        <w:rFonts w:hint="default"/>
      </w:rPr>
    </w:lvl>
  </w:abstractNum>
  <w:abstractNum w:abstractNumId="19">
    <w:nsid w:val="6E115105"/>
    <w:multiLevelType w:val="hybridMultilevel"/>
    <w:tmpl w:val="F4DC57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631110B"/>
    <w:multiLevelType w:val="hybridMultilevel"/>
    <w:tmpl w:val="968C1E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6"/>
  </w:num>
  <w:num w:numId="3">
    <w:abstractNumId w:val="9"/>
  </w:num>
  <w:num w:numId="4">
    <w:abstractNumId w:val="11"/>
  </w:num>
  <w:num w:numId="5">
    <w:abstractNumId w:val="20"/>
  </w:num>
  <w:num w:numId="6">
    <w:abstractNumId w:val="14"/>
  </w:num>
  <w:num w:numId="7">
    <w:abstractNumId w:val="18"/>
  </w:num>
  <w:num w:numId="8">
    <w:abstractNumId w:val="15"/>
  </w:num>
  <w:num w:numId="9">
    <w:abstractNumId w:val="8"/>
  </w:num>
  <w:num w:numId="10">
    <w:abstractNumId w:val="6"/>
  </w:num>
  <w:num w:numId="11">
    <w:abstractNumId w:val="10"/>
  </w:num>
  <w:num w:numId="12">
    <w:abstractNumId w:val="1"/>
  </w:num>
  <w:num w:numId="13">
    <w:abstractNumId w:val="12"/>
  </w:num>
  <w:num w:numId="14">
    <w:abstractNumId w:val="5"/>
  </w:num>
  <w:num w:numId="15">
    <w:abstractNumId w:val="7"/>
  </w:num>
  <w:num w:numId="16">
    <w:abstractNumId w:val="13"/>
  </w:num>
  <w:num w:numId="17">
    <w:abstractNumId w:val="19"/>
  </w:num>
  <w:num w:numId="18">
    <w:abstractNumId w:val="17"/>
  </w:num>
  <w:num w:numId="19">
    <w:abstractNumId w:val="2"/>
  </w:num>
  <w:num w:numId="20">
    <w:abstractNumId w:val="3"/>
  </w:num>
  <w:num w:numId="2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proofState w:spelling="clean" w:grammar="clean"/>
  <w:attachedTemplate r:id="rId1"/>
  <w:stylePaneFormatFilter w:val="3F01"/>
  <w:defaultTabStop w:val="720"/>
  <w:doNotHyphenateCaps/>
  <w:displayHorizontalDrawingGridEvery w:val="0"/>
  <w:displayVerticalDrawingGridEvery w:val="0"/>
  <w:doNotUseMarginsForDrawingGridOrigin/>
  <w:noPunctuationKerning/>
  <w:characterSpacingControl w:val="doNotCompress"/>
  <w:hdrShapeDefaults>
    <o:shapedefaults v:ext="edit" spidmax="3074">
      <o:colormru v:ext="edit" colors="teal"/>
    </o:shapedefaults>
    <o:shapelayout v:ext="edit">
      <o:idmap v:ext="edit" data="2"/>
    </o:shapelayout>
  </w:hdrShapeDefaults>
  <w:footnotePr>
    <w:footnote w:id="-1"/>
    <w:footnote w:id="0"/>
  </w:footnotePr>
  <w:endnotePr>
    <w:numFmt w:val="lowerLetter"/>
    <w:endnote w:id="-1"/>
    <w:endnote w:id="0"/>
  </w:endnotePr>
  <w:compat>
    <w:applyBreakingRules/>
  </w:compat>
  <w:rsids>
    <w:rsidRoot w:val="0005439E"/>
    <w:rsid w:val="00010488"/>
    <w:rsid w:val="00032D65"/>
    <w:rsid w:val="000462DB"/>
    <w:rsid w:val="00052BBB"/>
    <w:rsid w:val="0005439E"/>
    <w:rsid w:val="00076752"/>
    <w:rsid w:val="000865E6"/>
    <w:rsid w:val="000866DA"/>
    <w:rsid w:val="000B0A46"/>
    <w:rsid w:val="000B7792"/>
    <w:rsid w:val="001024ED"/>
    <w:rsid w:val="00113B6C"/>
    <w:rsid w:val="0014276D"/>
    <w:rsid w:val="00194188"/>
    <w:rsid w:val="001A72A6"/>
    <w:rsid w:val="001D51DA"/>
    <w:rsid w:val="001F3E0C"/>
    <w:rsid w:val="002059BB"/>
    <w:rsid w:val="00214846"/>
    <w:rsid w:val="002230BA"/>
    <w:rsid w:val="00232347"/>
    <w:rsid w:val="00243840"/>
    <w:rsid w:val="00244D7B"/>
    <w:rsid w:val="00254E4C"/>
    <w:rsid w:val="00255FCC"/>
    <w:rsid w:val="00256835"/>
    <w:rsid w:val="00265316"/>
    <w:rsid w:val="00273163"/>
    <w:rsid w:val="00286C5A"/>
    <w:rsid w:val="002A1BC9"/>
    <w:rsid w:val="002A5243"/>
    <w:rsid w:val="002C03B9"/>
    <w:rsid w:val="002C243D"/>
    <w:rsid w:val="002F0E3A"/>
    <w:rsid w:val="003371BA"/>
    <w:rsid w:val="00342A14"/>
    <w:rsid w:val="003433F0"/>
    <w:rsid w:val="0037558D"/>
    <w:rsid w:val="00380DE2"/>
    <w:rsid w:val="00382262"/>
    <w:rsid w:val="00393F27"/>
    <w:rsid w:val="003A0A4F"/>
    <w:rsid w:val="003A34FF"/>
    <w:rsid w:val="003C0B61"/>
    <w:rsid w:val="003C7B26"/>
    <w:rsid w:val="003E29D6"/>
    <w:rsid w:val="003E3A86"/>
    <w:rsid w:val="003F3A60"/>
    <w:rsid w:val="003F57C9"/>
    <w:rsid w:val="00403A18"/>
    <w:rsid w:val="00406CBF"/>
    <w:rsid w:val="004104F8"/>
    <w:rsid w:val="00413C05"/>
    <w:rsid w:val="004279CD"/>
    <w:rsid w:val="004348E9"/>
    <w:rsid w:val="0046415D"/>
    <w:rsid w:val="004764F6"/>
    <w:rsid w:val="004955E9"/>
    <w:rsid w:val="004A3428"/>
    <w:rsid w:val="004C2BDC"/>
    <w:rsid w:val="004D0FEC"/>
    <w:rsid w:val="004E5C14"/>
    <w:rsid w:val="00501E57"/>
    <w:rsid w:val="00513F77"/>
    <w:rsid w:val="00521708"/>
    <w:rsid w:val="00583225"/>
    <w:rsid w:val="00584AA3"/>
    <w:rsid w:val="005A2ADD"/>
    <w:rsid w:val="005A6373"/>
    <w:rsid w:val="005A69B9"/>
    <w:rsid w:val="005E4C60"/>
    <w:rsid w:val="00606B70"/>
    <w:rsid w:val="0063780E"/>
    <w:rsid w:val="00643B19"/>
    <w:rsid w:val="006504AA"/>
    <w:rsid w:val="00654CE1"/>
    <w:rsid w:val="006628ED"/>
    <w:rsid w:val="00674957"/>
    <w:rsid w:val="006A77C7"/>
    <w:rsid w:val="006C41EF"/>
    <w:rsid w:val="006D6AD2"/>
    <w:rsid w:val="006F2564"/>
    <w:rsid w:val="007127D5"/>
    <w:rsid w:val="0073656C"/>
    <w:rsid w:val="007508BF"/>
    <w:rsid w:val="0075472F"/>
    <w:rsid w:val="00756689"/>
    <w:rsid w:val="0078694D"/>
    <w:rsid w:val="00796379"/>
    <w:rsid w:val="007A1B04"/>
    <w:rsid w:val="007A5052"/>
    <w:rsid w:val="007B7C95"/>
    <w:rsid w:val="007E7CEF"/>
    <w:rsid w:val="007F2914"/>
    <w:rsid w:val="00812471"/>
    <w:rsid w:val="0085792B"/>
    <w:rsid w:val="00860972"/>
    <w:rsid w:val="008B2DE2"/>
    <w:rsid w:val="008C62BE"/>
    <w:rsid w:val="008E29BD"/>
    <w:rsid w:val="008F0D67"/>
    <w:rsid w:val="008F5100"/>
    <w:rsid w:val="00900D7A"/>
    <w:rsid w:val="00900F1A"/>
    <w:rsid w:val="009045B5"/>
    <w:rsid w:val="0091369D"/>
    <w:rsid w:val="009171A4"/>
    <w:rsid w:val="00922EA5"/>
    <w:rsid w:val="009742D0"/>
    <w:rsid w:val="009B3AEE"/>
    <w:rsid w:val="009B405D"/>
    <w:rsid w:val="009D0712"/>
    <w:rsid w:val="009D1ECE"/>
    <w:rsid w:val="00A2468C"/>
    <w:rsid w:val="00A36BED"/>
    <w:rsid w:val="00A46CCE"/>
    <w:rsid w:val="00A67FC1"/>
    <w:rsid w:val="00A86712"/>
    <w:rsid w:val="00AB35AB"/>
    <w:rsid w:val="00AC129C"/>
    <w:rsid w:val="00AC718F"/>
    <w:rsid w:val="00AD2DCA"/>
    <w:rsid w:val="00AD7327"/>
    <w:rsid w:val="00AE6A8D"/>
    <w:rsid w:val="00AF18B5"/>
    <w:rsid w:val="00AF390A"/>
    <w:rsid w:val="00AF4744"/>
    <w:rsid w:val="00B018FE"/>
    <w:rsid w:val="00B059B3"/>
    <w:rsid w:val="00B05A06"/>
    <w:rsid w:val="00B10488"/>
    <w:rsid w:val="00B10739"/>
    <w:rsid w:val="00B27D90"/>
    <w:rsid w:val="00B75ED3"/>
    <w:rsid w:val="00B77CD7"/>
    <w:rsid w:val="00B800CB"/>
    <w:rsid w:val="00BA07B5"/>
    <w:rsid w:val="00BC08B3"/>
    <w:rsid w:val="00BC17ED"/>
    <w:rsid w:val="00BC1B48"/>
    <w:rsid w:val="00BC5903"/>
    <w:rsid w:val="00BF0DB8"/>
    <w:rsid w:val="00BF6285"/>
    <w:rsid w:val="00C03CF1"/>
    <w:rsid w:val="00C11960"/>
    <w:rsid w:val="00C16858"/>
    <w:rsid w:val="00C2285F"/>
    <w:rsid w:val="00C36E15"/>
    <w:rsid w:val="00C57F0A"/>
    <w:rsid w:val="00C6559B"/>
    <w:rsid w:val="00C92FD0"/>
    <w:rsid w:val="00CB544F"/>
    <w:rsid w:val="00CD6B5A"/>
    <w:rsid w:val="00CE5E80"/>
    <w:rsid w:val="00D02964"/>
    <w:rsid w:val="00D26A42"/>
    <w:rsid w:val="00D42695"/>
    <w:rsid w:val="00D468F1"/>
    <w:rsid w:val="00D62CB1"/>
    <w:rsid w:val="00D77F3D"/>
    <w:rsid w:val="00D80741"/>
    <w:rsid w:val="00DA74DC"/>
    <w:rsid w:val="00E31729"/>
    <w:rsid w:val="00E64510"/>
    <w:rsid w:val="00E8585C"/>
    <w:rsid w:val="00EA1E25"/>
    <w:rsid w:val="00EE1C4A"/>
    <w:rsid w:val="00F31C8A"/>
    <w:rsid w:val="00F379C0"/>
    <w:rsid w:val="00F40F3D"/>
    <w:rsid w:val="00F54E08"/>
    <w:rsid w:val="00F76C76"/>
    <w:rsid w:val="00FA1DBB"/>
    <w:rsid w:val="00FB0AA6"/>
    <w:rsid w:val="00FB738A"/>
    <w:rsid w:val="00FC4CC8"/>
    <w:rsid w:val="00FE6949"/>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3074">
      <o:colormru v:ext="edit" colors="teal"/>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Miriam"/>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rPr>
      <w:rFonts w:cs="David"/>
      <w:szCs w:val="28"/>
      <w:lang w:eastAsia="he-IL"/>
    </w:rPr>
  </w:style>
  <w:style w:type="paragraph" w:styleId="1">
    <w:name w:val="heading 1"/>
    <w:basedOn w:val="a"/>
    <w:next w:val="a0"/>
    <w:qFormat/>
    <w:pPr>
      <w:keepNext/>
      <w:numPr>
        <w:numId w:val="1"/>
      </w:numPr>
      <w:spacing w:after="60"/>
      <w:outlineLvl w:val="0"/>
    </w:pPr>
    <w:rPr>
      <w:rFonts w:ascii="Arial" w:hAnsi="Arial"/>
      <w:b/>
      <w:kern w:val="28"/>
      <w:sz w:val="28"/>
    </w:rPr>
  </w:style>
  <w:style w:type="paragraph" w:styleId="2">
    <w:name w:val="heading 2"/>
    <w:basedOn w:val="a"/>
    <w:next w:val="20"/>
    <w:qFormat/>
    <w:pPr>
      <w:keepNext/>
      <w:numPr>
        <w:ilvl w:val="1"/>
        <w:numId w:val="1"/>
      </w:numPr>
      <w:spacing w:after="60"/>
      <w:ind w:firstLine="0"/>
      <w:outlineLvl w:val="1"/>
    </w:pPr>
    <w:rPr>
      <w:rFonts w:ascii="Arial" w:hAnsi="Arial"/>
      <w:b/>
      <w:i/>
      <w:sz w:val="24"/>
    </w:rPr>
  </w:style>
  <w:style w:type="paragraph" w:styleId="3">
    <w:name w:val="heading 3"/>
    <w:basedOn w:val="a"/>
    <w:next w:val="a"/>
    <w:qFormat/>
    <w:pPr>
      <w:keepNext/>
      <w:numPr>
        <w:ilvl w:val="2"/>
        <w:numId w:val="1"/>
      </w:numPr>
      <w:spacing w:before="240" w:after="60"/>
      <w:outlineLvl w:val="2"/>
    </w:pPr>
    <w:rPr>
      <w:rFonts w:ascii="Arial" w:hAnsi="Arial" w:cs="Miriam"/>
      <w:sz w:val="24"/>
      <w:szCs w:val="24"/>
    </w:rPr>
  </w:style>
  <w:style w:type="paragraph" w:styleId="4">
    <w:name w:val="heading 4"/>
    <w:basedOn w:val="a"/>
    <w:next w:val="a"/>
    <w:qFormat/>
    <w:pPr>
      <w:keepNext/>
      <w:numPr>
        <w:ilvl w:val="3"/>
        <w:numId w:val="1"/>
      </w:numPr>
      <w:spacing w:before="240" w:after="60"/>
      <w:outlineLvl w:val="3"/>
    </w:pPr>
    <w:rPr>
      <w:rFonts w:ascii="Arial" w:hAnsi="Arial" w:cs="Miriam"/>
      <w:b/>
      <w:bCs/>
      <w:sz w:val="24"/>
      <w:szCs w:val="24"/>
    </w:rPr>
  </w:style>
  <w:style w:type="paragraph" w:styleId="5">
    <w:name w:val="heading 5"/>
    <w:basedOn w:val="a"/>
    <w:next w:val="a"/>
    <w:qFormat/>
    <w:pPr>
      <w:numPr>
        <w:ilvl w:val="4"/>
        <w:numId w:val="1"/>
      </w:numPr>
      <w:spacing w:before="240" w:after="60"/>
      <w:outlineLvl w:val="4"/>
    </w:pPr>
    <w:rPr>
      <w:rFonts w:ascii="Arial" w:hAnsi="Arial" w:cs="Miriam"/>
      <w:sz w:val="22"/>
      <w:szCs w:val="22"/>
    </w:rPr>
  </w:style>
  <w:style w:type="paragraph" w:styleId="6">
    <w:name w:val="heading 6"/>
    <w:basedOn w:val="a"/>
    <w:next w:val="a"/>
    <w:qFormat/>
    <w:pPr>
      <w:numPr>
        <w:ilvl w:val="5"/>
        <w:numId w:val="1"/>
      </w:numPr>
      <w:spacing w:before="240" w:after="60"/>
      <w:outlineLvl w:val="5"/>
    </w:pPr>
    <w:rPr>
      <w:rFonts w:cs="Miriam"/>
      <w:i/>
      <w:iCs/>
      <w:sz w:val="22"/>
      <w:szCs w:val="22"/>
    </w:rPr>
  </w:style>
  <w:style w:type="paragraph" w:styleId="7">
    <w:name w:val="heading 7"/>
    <w:basedOn w:val="a"/>
    <w:next w:val="a"/>
    <w:qFormat/>
    <w:pPr>
      <w:numPr>
        <w:ilvl w:val="6"/>
        <w:numId w:val="1"/>
      </w:numPr>
      <w:spacing w:before="240" w:after="60"/>
      <w:outlineLvl w:val="6"/>
    </w:pPr>
    <w:rPr>
      <w:rFonts w:ascii="Arial" w:hAnsi="Arial" w:cs="Miriam"/>
      <w:szCs w:val="20"/>
    </w:rPr>
  </w:style>
  <w:style w:type="paragraph" w:styleId="8">
    <w:name w:val="heading 8"/>
    <w:basedOn w:val="a"/>
    <w:next w:val="a"/>
    <w:qFormat/>
    <w:pPr>
      <w:numPr>
        <w:ilvl w:val="7"/>
        <w:numId w:val="1"/>
      </w:numPr>
      <w:spacing w:before="240" w:after="60"/>
      <w:outlineLvl w:val="7"/>
    </w:pPr>
    <w:rPr>
      <w:rFonts w:ascii="Arial" w:hAnsi="Arial" w:cs="Miriam"/>
      <w:i/>
      <w:iCs/>
      <w:szCs w:val="20"/>
    </w:rPr>
  </w:style>
  <w:style w:type="paragraph" w:styleId="9">
    <w:name w:val="heading 9"/>
    <w:basedOn w:val="a"/>
    <w:next w:val="a"/>
    <w:qFormat/>
    <w:pPr>
      <w:numPr>
        <w:ilvl w:val="8"/>
        <w:numId w:val="1"/>
      </w:numPr>
      <w:spacing w:before="240" w:after="60"/>
      <w:outlineLvl w:val="8"/>
    </w:pPr>
    <w:rPr>
      <w:rFonts w:ascii="Arial" w:hAnsi="Arial" w:cs="Miriam"/>
      <w:b/>
      <w:bCs/>
      <w:i/>
      <w:iCs/>
      <w:sz w:val="18"/>
      <w:szCs w:val="18"/>
    </w:rPr>
  </w:style>
  <w:style w:type="character" w:default="1" w:styleId="a1">
    <w:name w:val="Default Paragraph Font"/>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paragraph" w:styleId="a4">
    <w:name w:val="header"/>
    <w:basedOn w:val="a"/>
    <w:pPr>
      <w:tabs>
        <w:tab w:val="center" w:pos="4153"/>
        <w:tab w:val="right" w:pos="8306"/>
      </w:tabs>
    </w:pPr>
  </w:style>
  <w:style w:type="paragraph" w:styleId="a5">
    <w:name w:val="footer"/>
    <w:basedOn w:val="a"/>
    <w:pPr>
      <w:tabs>
        <w:tab w:val="center" w:pos="4153"/>
        <w:tab w:val="right" w:pos="8306"/>
      </w:tabs>
    </w:pPr>
    <w:rPr>
      <w:sz w:val="16"/>
    </w:rPr>
  </w:style>
  <w:style w:type="table" w:styleId="a6">
    <w:name w:val="Table Grid"/>
    <w:basedOn w:val="a2"/>
    <w:rsid w:val="000866DA"/>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0">
    <w:name w:val="List"/>
    <w:basedOn w:val="a"/>
    <w:pPr>
      <w:ind w:left="567"/>
    </w:pPr>
  </w:style>
  <w:style w:type="paragraph" w:styleId="20">
    <w:name w:val="List 2"/>
    <w:basedOn w:val="a"/>
    <w:pPr>
      <w:ind w:left="1134"/>
    </w:pPr>
  </w:style>
  <w:style w:type="character" w:styleId="a7">
    <w:name w:val="page number"/>
    <w:basedOn w:val="a1"/>
    <w:rsid w:val="00B75ED3"/>
  </w:style>
  <w:style w:type="paragraph" w:styleId="a8">
    <w:name w:val="Balloon Text"/>
    <w:basedOn w:val="a"/>
    <w:semiHidden/>
    <w:rsid w:val="00CD6B5A"/>
    <w:rPr>
      <w:rFonts w:ascii="Tahoma" w:hAnsi="Tahoma" w:cs="Tahoma"/>
      <w:sz w:val="16"/>
      <w:szCs w:val="16"/>
    </w:rPr>
  </w:style>
  <w:style w:type="table" w:customStyle="1" w:styleId="10">
    <w:name w:val="סגנון טבלה1"/>
    <w:basedOn w:val="a2"/>
    <w:rsid w:val="00CD6B5A"/>
    <w:tblPr>
      <w:tblInd w:w="0" w:type="dxa"/>
      <w:tblCellMar>
        <w:top w:w="0" w:type="dxa"/>
        <w:left w:w="108" w:type="dxa"/>
        <w:bottom w:w="0" w:type="dxa"/>
        <w:right w:w="108" w:type="dxa"/>
      </w:tblCellMar>
    </w:tblPr>
  </w:style>
  <w:style w:type="character" w:styleId="Hyperlink">
    <w:name w:val="Hyperlink"/>
    <w:basedOn w:val="a1"/>
    <w:uiPriority w:val="99"/>
    <w:semiHidden/>
    <w:unhideWhenUsed/>
    <w:rsid w:val="009045B5"/>
    <w:rPr>
      <w:color w:val="0000FF"/>
      <w:u w:val="single"/>
    </w:rPr>
  </w:style>
  <w:style w:type="paragraph" w:styleId="a9">
    <w:name w:val="List Paragraph"/>
    <w:basedOn w:val="a"/>
    <w:uiPriority w:val="34"/>
    <w:qFormat/>
    <w:rsid w:val="00BC08B3"/>
    <w:pPr>
      <w:ind w:left="720"/>
      <w:contextualSpacing/>
    </w:pPr>
  </w:style>
  <w:style w:type="character" w:customStyle="1" w:styleId="bold">
    <w:name w:val="bold"/>
    <w:basedOn w:val="a1"/>
    <w:rsid w:val="00D62CB1"/>
  </w:style>
  <w:style w:type="character" w:customStyle="1" w:styleId="insectiontitletext">
    <w:name w:val="insectiontitletext"/>
    <w:basedOn w:val="a1"/>
    <w:rsid w:val="00C03CF1"/>
  </w:style>
</w:styles>
</file>

<file path=word/webSettings.xml><?xml version="1.0" encoding="utf-8"?>
<w:webSettings xmlns:r="http://schemas.openxmlformats.org/officeDocument/2006/relationships" xmlns:w="http://schemas.openxmlformats.org/wordprocessingml/2006/main">
  <w:divs>
    <w:div w:id="253441485">
      <w:bodyDiv w:val="1"/>
      <w:marLeft w:val="0"/>
      <w:marRight w:val="0"/>
      <w:marTop w:val="0"/>
      <w:marBottom w:val="0"/>
      <w:divBdr>
        <w:top w:val="none" w:sz="0" w:space="0" w:color="auto"/>
        <w:left w:val="none" w:sz="0" w:space="0" w:color="auto"/>
        <w:bottom w:val="none" w:sz="0" w:space="0" w:color="auto"/>
        <w:right w:val="none" w:sz="0" w:space="0" w:color="auto"/>
      </w:divBdr>
    </w:div>
    <w:div w:id="560480366">
      <w:bodyDiv w:val="1"/>
      <w:marLeft w:val="0"/>
      <w:marRight w:val="0"/>
      <w:marTop w:val="0"/>
      <w:marBottom w:val="0"/>
      <w:divBdr>
        <w:top w:val="none" w:sz="0" w:space="0" w:color="auto"/>
        <w:left w:val="none" w:sz="0" w:space="0" w:color="auto"/>
        <w:bottom w:val="none" w:sz="0" w:space="0" w:color="auto"/>
        <w:right w:val="none" w:sz="0" w:space="0" w:color="auto"/>
      </w:divBdr>
      <w:divsChild>
        <w:div w:id="12926660">
          <w:marLeft w:val="0"/>
          <w:marRight w:val="0"/>
          <w:marTop w:val="208"/>
          <w:marBottom w:val="83"/>
          <w:divBdr>
            <w:top w:val="none" w:sz="0" w:space="0" w:color="auto"/>
            <w:left w:val="none" w:sz="0" w:space="0" w:color="auto"/>
            <w:bottom w:val="none" w:sz="0" w:space="0" w:color="auto"/>
            <w:right w:val="none" w:sz="0" w:space="0" w:color="auto"/>
          </w:divBdr>
        </w:div>
        <w:div w:id="10686829">
          <w:marLeft w:val="0"/>
          <w:marRight w:val="0"/>
          <w:marTop w:val="208"/>
          <w:marBottom w:val="83"/>
          <w:divBdr>
            <w:top w:val="none" w:sz="0" w:space="0" w:color="auto"/>
            <w:left w:val="none" w:sz="0" w:space="0" w:color="auto"/>
            <w:bottom w:val="none" w:sz="0" w:space="0" w:color="auto"/>
            <w:right w:val="none" w:sz="0" w:space="0" w:color="auto"/>
          </w:divBdr>
        </w:div>
      </w:divsChild>
    </w:div>
    <w:div w:id="1207134135">
      <w:bodyDiv w:val="1"/>
      <w:marLeft w:val="0"/>
      <w:marRight w:val="0"/>
      <w:marTop w:val="0"/>
      <w:marBottom w:val="0"/>
      <w:divBdr>
        <w:top w:val="none" w:sz="0" w:space="0" w:color="auto"/>
        <w:left w:val="none" w:sz="0" w:space="0" w:color="auto"/>
        <w:bottom w:val="none" w:sz="0" w:space="0" w:color="auto"/>
        <w:right w:val="none" w:sz="0" w:space="0" w:color="auto"/>
      </w:divBdr>
    </w:div>
    <w:div w:id="1245651023">
      <w:bodyDiv w:val="1"/>
      <w:marLeft w:val="0"/>
      <w:marRight w:val="0"/>
      <w:marTop w:val="0"/>
      <w:marBottom w:val="0"/>
      <w:divBdr>
        <w:top w:val="none" w:sz="0" w:space="0" w:color="auto"/>
        <w:left w:val="none" w:sz="0" w:space="0" w:color="auto"/>
        <w:bottom w:val="none" w:sz="0" w:space="0" w:color="auto"/>
        <w:right w:val="none" w:sz="0" w:space="0" w:color="auto"/>
      </w:divBdr>
    </w:div>
    <w:div w:id="1609695864">
      <w:bodyDiv w:val="1"/>
      <w:marLeft w:val="0"/>
      <w:marRight w:val="0"/>
      <w:marTop w:val="0"/>
      <w:marBottom w:val="0"/>
      <w:divBdr>
        <w:top w:val="none" w:sz="0" w:space="0" w:color="auto"/>
        <w:left w:val="none" w:sz="0" w:space="0" w:color="auto"/>
        <w:bottom w:val="none" w:sz="0" w:space="0" w:color="auto"/>
        <w:right w:val="none" w:sz="0" w:space="0" w:color="auto"/>
      </w:divBdr>
    </w:div>
    <w:div w:id="1903590183">
      <w:bodyDiv w:val="1"/>
      <w:marLeft w:val="0"/>
      <w:marRight w:val="0"/>
      <w:marTop w:val="0"/>
      <w:marBottom w:val="0"/>
      <w:divBdr>
        <w:top w:val="none" w:sz="0" w:space="0" w:color="auto"/>
        <w:left w:val="none" w:sz="0" w:space="0" w:color="auto"/>
        <w:bottom w:val="none" w:sz="0" w:space="0" w:color="auto"/>
        <w:right w:val="none" w:sz="0" w:space="0" w:color="auto"/>
      </w:divBdr>
      <w:divsChild>
        <w:div w:id="1144732452">
          <w:marLeft w:val="0"/>
          <w:marRight w:val="0"/>
          <w:marTop w:val="208"/>
          <w:marBottom w:val="83"/>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he.wikipedia.org/wiki/%D7%9E%D7%A2%D7%A8%D7%9B%D7%AA_%D7%94%D7%A2%D7%A6%D7%91%D7%99%D7%9D_%D7%94%D7%9E%D7%A8%D7%9B%D7%96%D7%99%D7%A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e.wikipedia.org/w/index.php?title=%D7%A9%D7%99%D7%9B%D7%A4%D7%95%D7%9C&amp;action=edit&amp;redlink=1"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file:///C:\WINDOWS\logo%20laniado%20sofi.ti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word-doc\templates\&#1500;&#1493;&#1490;&#1493;%20&#1496;&#1508;&#1493;&#1500;%20&#1504;&#1502;&#1512;&#1509;%20&#1499;&#1500;&#1500;&#1497;.do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לוגו טפול נמרץ כללי</Template>
  <TotalTime>51</TotalTime>
  <Pages>5</Pages>
  <Words>927</Words>
  <Characters>4803</Characters>
  <Application>Microsoft Office Word</Application>
  <DocSecurity>0</DocSecurity>
  <Lines>40</Lines>
  <Paragraphs>11</Paragraphs>
  <ScaleCrop>false</ScaleCrop>
  <HeadingPairs>
    <vt:vector size="2" baseType="variant">
      <vt:variant>
        <vt:lpstr>שם</vt:lpstr>
      </vt:variant>
      <vt:variant>
        <vt:i4>1</vt:i4>
      </vt:variant>
    </vt:vector>
  </HeadingPairs>
  <TitlesOfParts>
    <vt:vector size="1" baseType="lpstr">
      <vt:lpstr>תבנית לניאדו</vt:lpstr>
    </vt:vector>
  </TitlesOfParts>
  <Company>לניאדו</Company>
  <LinksUpToDate>false</LinksUpToDate>
  <CharactersWithSpaces>5719</CharactersWithSpaces>
  <SharedDoc>false</SharedDoc>
  <HLinks>
    <vt:vector size="6" baseType="variant">
      <vt:variant>
        <vt:i4>4980807</vt:i4>
      </vt:variant>
      <vt:variant>
        <vt:i4>12986</vt:i4>
      </vt:variant>
      <vt:variant>
        <vt:i4>1025</vt:i4>
      </vt:variant>
      <vt:variant>
        <vt:i4>1</vt:i4>
      </vt:variant>
      <vt:variant>
        <vt:lpwstr>C:\WINDOWS\logo laniado sofi.tif</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תבנית לניאדו</dc:title>
  <dc:creator>chirg_nimratz</dc:creator>
  <cp:lastModifiedBy>mshapiro</cp:lastModifiedBy>
  <cp:revision>15</cp:revision>
  <cp:lastPrinted>2007-06-07T11:25:00Z</cp:lastPrinted>
  <dcterms:created xsi:type="dcterms:W3CDTF">2019-04-15T06:20:00Z</dcterms:created>
  <dcterms:modified xsi:type="dcterms:W3CDTF">2019-04-15T07:10:00Z</dcterms:modified>
</cp:coreProperties>
</file>