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Date: 0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.12.2020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Gender: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Male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Age: 199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Weight: 75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emotional film clips: S-A-T-F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Order of cognitive distraction tasks:  M-G-S-A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0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z w:val="18"/>
          <w:szCs w:val="18"/>
          <w:rtl w:val="0"/>
        </w:rPr>
        <w:t xml:space="preserve">Comments: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nLzVe8kz7SDaIFA7zXtnUeNt7Q==">AMUW2mXumJZ2TZ0gRWUYr7fyq6QurjFplTHWzSi7w1hhefxIwl2b+HiEMCC6SLTctgwyCWFEfiCmpvjrrN/2+FPxIQbHr5kTjPLSbGHqYjBPJlyFyyuk+Tk=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2020-11-24T18:38:29.6180509Z</dcterms:created>
  <dc:creator>Rebekka Brøyn</dc:creator>
</cp:coreProperties>
</file>