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3F7333">
        <w:tblPrEx>
          <w:tblCellMar>
            <w:top w:w="0" w:type="dxa"/>
            <w:bottom w:w="0" w:type="dxa"/>
          </w:tblCellMar>
        </w:tblPrEx>
        <w:tc>
          <w:tcPr>
            <w:tcW w:w="0" w:type="auto"/>
            <w:tcBorders>
              <w:bottom w:val="single" w:sz="16" w:space="0" w:color="C0392B"/>
            </w:tcBorders>
            <w:shd w:val="solid" w:color="111827" w:fill="auto"/>
            <w:tcMar>
              <w:top w:w="560" w:type="dxa"/>
              <w:left w:w="500" w:type="dxa"/>
              <w:bottom w:w="500" w:type="dxa"/>
              <w:right w:w="500" w:type="dxa"/>
            </w:tcMar>
          </w:tcPr>
          <w:p w:rsidR="003F7333" w:rsidRDefault="00256A15">
            <w:r>
              <w:rPr>
                <w:rFonts w:ascii="Calibri" w:eastAsia="Calibri" w:hAnsi="Calibri" w:cs="Calibri"/>
                <w:b/>
                <w:bCs/>
                <w:color w:val="FFFFFF"/>
                <w:sz w:val="52"/>
                <w:szCs w:val="52"/>
              </w:rPr>
              <w:t>SOURCE CODE</w:t>
            </w:r>
          </w:p>
          <w:p w:rsidR="003F7333" w:rsidRDefault="00256A15">
            <w:pPr>
              <w:spacing w:after="220"/>
            </w:pPr>
            <w:r>
              <w:rPr>
                <w:rFonts w:ascii="Calibri" w:eastAsia="Calibri" w:hAnsi="Calibri" w:cs="Calibri"/>
                <w:b/>
                <w:bCs/>
                <w:color w:val="C0392B"/>
                <w:sz w:val="52"/>
                <w:szCs w:val="52"/>
              </w:rPr>
              <w:t>SECURITY AUDIT</w:t>
            </w:r>
          </w:p>
          <w:p w:rsidR="003F7333" w:rsidRDefault="00256A15">
            <w:proofErr w:type="gramStart"/>
            <w:r>
              <w:rPr>
                <w:rFonts w:ascii="Calibri" w:eastAsia="Calibri" w:hAnsi="Calibri" w:cs="Calibri"/>
                <w:color w:val="9CA3AF"/>
                <w:sz w:val="21"/>
                <w:szCs w:val="21"/>
              </w:rPr>
              <w:t>Security  ·</w:t>
            </w:r>
            <w:proofErr w:type="gramEnd"/>
            <w:r>
              <w:rPr>
                <w:rFonts w:ascii="Calibri" w:eastAsia="Calibri" w:hAnsi="Calibri" w:cs="Calibri"/>
                <w:color w:val="9CA3AF"/>
                <w:sz w:val="21"/>
                <w:szCs w:val="21"/>
              </w:rPr>
              <w:t xml:space="preserve">  Code Quality  ·  SEO  ·  Accessibility</w:t>
            </w:r>
          </w:p>
        </w:tc>
      </w:tr>
      <w:tr w:rsidR="003F7333">
        <w:tblPrEx>
          <w:tblCellMar>
            <w:top w:w="0" w:type="dxa"/>
            <w:bottom w:w="0" w:type="dxa"/>
          </w:tblCellMar>
        </w:tblPrEx>
        <w:tc>
          <w:tcPr>
            <w:tcW w:w="0" w:type="auto"/>
            <w:tcBorders>
              <w:bottom w:val="single" w:sz="4" w:space="0" w:color="E5E7EB"/>
            </w:tcBorders>
            <w:shd w:val="solid" w:color="1F2937" w:fill="auto"/>
            <w:tcMar>
              <w:top w:w="180" w:type="dxa"/>
              <w:left w:w="500" w:type="dxa"/>
              <w:bottom w:w="180" w:type="dxa"/>
              <w:right w:w="500" w:type="dxa"/>
            </w:tcMar>
          </w:tcPr>
          <w:p w:rsidR="003F7333" w:rsidRDefault="00256A15">
            <w:pPr>
              <w:spacing w:after="60"/>
            </w:pPr>
            <w:r>
              <w:rPr>
                <w:rFonts w:ascii="Calibri" w:eastAsia="Calibri" w:hAnsi="Calibri" w:cs="Calibri"/>
                <w:color w:val="6B7280"/>
              </w:rPr>
              <w:t xml:space="preserve">Source </w:t>
            </w:r>
            <w:proofErr w:type="gramStart"/>
            <w:r>
              <w:rPr>
                <w:rFonts w:ascii="Calibri" w:eastAsia="Calibri" w:hAnsi="Calibri" w:cs="Calibri"/>
                <w:color w:val="6B7280"/>
              </w:rPr>
              <w:t xml:space="preserve">1  </w:t>
            </w:r>
            <w:r>
              <w:rPr>
                <w:rFonts w:ascii="Courier New" w:eastAsia="Courier New" w:hAnsi="Courier New" w:cs="Courier New"/>
                <w:color w:val="60A5FA"/>
              </w:rPr>
              <w:t>https://zonia.com/terms_use</w:t>
            </w:r>
            <w:proofErr w:type="gramEnd"/>
          </w:p>
          <w:p w:rsidR="003F7333" w:rsidRDefault="00256A15">
            <w:r>
              <w:rPr>
                <w:rFonts w:ascii="Calibri" w:eastAsia="Calibri" w:hAnsi="Calibri" w:cs="Calibri"/>
                <w:color w:val="6B7280"/>
              </w:rPr>
              <w:t xml:space="preserve">Source </w:t>
            </w:r>
            <w:proofErr w:type="gramStart"/>
            <w:r>
              <w:rPr>
                <w:rFonts w:ascii="Calibri" w:eastAsia="Calibri" w:hAnsi="Calibri" w:cs="Calibri"/>
                <w:color w:val="6B7280"/>
              </w:rPr>
              <w:t xml:space="preserve">2  </w:t>
            </w:r>
            <w:r>
              <w:rPr>
                <w:rFonts w:ascii="Courier New" w:eastAsia="Courier New" w:hAnsi="Courier New" w:cs="Courier New"/>
                <w:color w:val="60A5FA"/>
              </w:rPr>
              <w:t>https://staging.zonia.com/ageless-qa-test</w:t>
            </w:r>
            <w:proofErr w:type="gramEnd"/>
          </w:p>
        </w:tc>
      </w:tr>
    </w:tbl>
    <w:p w:rsidR="003F7333" w:rsidRDefault="003F7333">
      <w:pPr>
        <w:spacing w:after="240"/>
      </w:pPr>
    </w:p>
    <w:p w:rsidR="003F7333" w:rsidRDefault="00256A15">
      <w:pPr>
        <w:spacing w:after="160"/>
      </w:pPr>
      <w:r>
        <w:rPr>
          <w:rFonts w:ascii="Calibri" w:eastAsia="Calibri" w:hAnsi="Calibri" w:cs="Calibri"/>
          <w:b/>
          <w:bCs/>
          <w:color w:val="111827"/>
          <w:sz w:val="28"/>
          <w:szCs w:val="28"/>
        </w:rPr>
        <w:t>Findings Overview</w:t>
      </w: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6"/>
        <w:gridCol w:w="5250"/>
      </w:tblGrid>
      <w:tr w:rsidR="003F7333">
        <w:tblPrEx>
          <w:tblCellMar>
            <w:top w:w="0" w:type="dxa"/>
            <w:bottom w:w="0" w:type="dxa"/>
          </w:tblCellMar>
        </w:tblPrEx>
        <w:tc>
          <w:tcPr>
            <w:tcW w:w="2400" w:type="pct"/>
            <w:tcMar>
              <w:top w:w="260" w:type="dxa"/>
              <w:left w:w="320" w:type="dxa"/>
              <w:bottom w:w="260" w:type="dxa"/>
              <w:right w:w="320" w:type="dxa"/>
            </w:tcMar>
            <w:vAlign w:val="center"/>
          </w:tcPr>
          <w:p w:rsidR="003F7333" w:rsidRDefault="00256A15">
            <w:pPr>
              <w:spacing w:after="140"/>
            </w:pPr>
            <w:r>
              <w:rPr>
                <w:rFonts w:ascii="Calibri" w:eastAsia="Calibri" w:hAnsi="Calibri" w:cs="Calibri"/>
                <w:b/>
                <w:bCs/>
                <w:color w:val="C0392B"/>
                <w:sz w:val="22"/>
                <w:szCs w:val="22"/>
              </w:rPr>
              <w:t xml:space="preserve">● </w:t>
            </w:r>
            <w:r>
              <w:rPr>
                <w:rFonts w:ascii="Calibri" w:eastAsia="Calibri" w:hAnsi="Calibri" w:cs="Calibri"/>
                <w:color w:val="374151"/>
                <w:sz w:val="22"/>
                <w:szCs w:val="22"/>
              </w:rPr>
              <w:t>Critical</w:t>
            </w:r>
            <w:r>
              <w:rPr>
                <w:rFonts w:ascii="Calibri" w:eastAsia="Calibri" w:hAnsi="Calibri" w:cs="Calibri"/>
                <w:b/>
                <w:bCs/>
                <w:color w:val="C0392B"/>
                <w:sz w:val="32"/>
                <w:szCs w:val="32"/>
              </w:rPr>
              <w:t xml:space="preserve">    3</w:t>
            </w:r>
            <w:r>
              <w:rPr>
                <w:rFonts w:ascii="Calibri" w:eastAsia="Calibri" w:hAnsi="Calibri" w:cs="Calibri"/>
                <w:color w:val="9CA3AF"/>
                <w:sz w:val="19"/>
                <w:szCs w:val="19"/>
              </w:rPr>
              <w:t xml:space="preserve">   10%</w:t>
            </w:r>
          </w:p>
          <w:p w:rsidR="003F7333" w:rsidRDefault="00256A15">
            <w:pPr>
              <w:spacing w:after="140"/>
            </w:pPr>
            <w:r>
              <w:rPr>
                <w:rFonts w:ascii="Calibri" w:eastAsia="Calibri" w:hAnsi="Calibri" w:cs="Calibri"/>
                <w:b/>
                <w:bCs/>
                <w:color w:val="CA6F1E"/>
                <w:sz w:val="22"/>
                <w:szCs w:val="22"/>
              </w:rPr>
              <w:t xml:space="preserve">● </w:t>
            </w:r>
            <w:r>
              <w:rPr>
                <w:rFonts w:ascii="Calibri" w:eastAsia="Calibri" w:hAnsi="Calibri" w:cs="Calibri"/>
                <w:color w:val="374151"/>
                <w:sz w:val="22"/>
                <w:szCs w:val="22"/>
              </w:rPr>
              <w:t>High</w:t>
            </w:r>
            <w:r>
              <w:rPr>
                <w:rFonts w:ascii="Calibri" w:eastAsia="Calibri" w:hAnsi="Calibri" w:cs="Calibri"/>
                <w:b/>
                <w:bCs/>
                <w:color w:val="CA6F1E"/>
                <w:sz w:val="32"/>
                <w:szCs w:val="32"/>
              </w:rPr>
              <w:t xml:space="preserve">    10</w:t>
            </w:r>
            <w:r>
              <w:rPr>
                <w:rFonts w:ascii="Calibri" w:eastAsia="Calibri" w:hAnsi="Calibri" w:cs="Calibri"/>
                <w:color w:val="9CA3AF"/>
                <w:sz w:val="19"/>
                <w:szCs w:val="19"/>
              </w:rPr>
              <w:t xml:space="preserve">   33%</w:t>
            </w:r>
          </w:p>
          <w:p w:rsidR="003F7333" w:rsidRDefault="00256A15">
            <w:pPr>
              <w:spacing w:after="140"/>
            </w:pPr>
            <w:r>
              <w:rPr>
                <w:rFonts w:ascii="Calibri" w:eastAsia="Calibri" w:hAnsi="Calibri" w:cs="Calibri"/>
                <w:b/>
                <w:bCs/>
                <w:color w:val="2E86C1"/>
                <w:sz w:val="22"/>
                <w:szCs w:val="22"/>
              </w:rPr>
              <w:t xml:space="preserve">● </w:t>
            </w:r>
            <w:r>
              <w:rPr>
                <w:rFonts w:ascii="Calibri" w:eastAsia="Calibri" w:hAnsi="Calibri" w:cs="Calibri"/>
                <w:color w:val="374151"/>
                <w:sz w:val="22"/>
                <w:szCs w:val="22"/>
              </w:rPr>
              <w:t>Medium</w:t>
            </w:r>
            <w:r>
              <w:rPr>
                <w:rFonts w:ascii="Calibri" w:eastAsia="Calibri" w:hAnsi="Calibri" w:cs="Calibri"/>
                <w:b/>
                <w:bCs/>
                <w:color w:val="2E86C1"/>
                <w:sz w:val="32"/>
                <w:szCs w:val="32"/>
              </w:rPr>
              <w:t xml:space="preserve">    11</w:t>
            </w:r>
            <w:r>
              <w:rPr>
                <w:rFonts w:ascii="Calibri" w:eastAsia="Calibri" w:hAnsi="Calibri" w:cs="Calibri"/>
                <w:color w:val="9CA3AF"/>
                <w:sz w:val="19"/>
                <w:szCs w:val="19"/>
              </w:rPr>
              <w:t xml:space="preserve">   37%</w:t>
            </w:r>
          </w:p>
          <w:p w:rsidR="003F7333" w:rsidRDefault="00256A15">
            <w:pPr>
              <w:spacing w:after="160"/>
            </w:pPr>
            <w:r>
              <w:rPr>
                <w:rFonts w:ascii="Calibri" w:eastAsia="Calibri" w:hAnsi="Calibri" w:cs="Calibri"/>
                <w:b/>
                <w:bCs/>
                <w:color w:val="1E8449"/>
                <w:sz w:val="22"/>
                <w:szCs w:val="22"/>
              </w:rPr>
              <w:t xml:space="preserve">● </w:t>
            </w:r>
            <w:r>
              <w:rPr>
                <w:rFonts w:ascii="Calibri" w:eastAsia="Calibri" w:hAnsi="Calibri" w:cs="Calibri"/>
                <w:color w:val="374151"/>
                <w:sz w:val="22"/>
                <w:szCs w:val="22"/>
              </w:rPr>
              <w:t>Low</w:t>
            </w:r>
            <w:r>
              <w:rPr>
                <w:rFonts w:ascii="Calibri" w:eastAsia="Calibri" w:hAnsi="Calibri" w:cs="Calibri"/>
                <w:b/>
                <w:bCs/>
                <w:color w:val="1E8449"/>
                <w:sz w:val="32"/>
                <w:szCs w:val="32"/>
              </w:rPr>
              <w:t xml:space="preserve">    6</w:t>
            </w:r>
            <w:r>
              <w:rPr>
                <w:rFonts w:ascii="Calibri" w:eastAsia="Calibri" w:hAnsi="Calibri" w:cs="Calibri"/>
                <w:color w:val="9CA3AF"/>
                <w:sz w:val="19"/>
                <w:szCs w:val="19"/>
              </w:rPr>
              <w:t xml:space="preserve">   20%</w:t>
            </w:r>
          </w:p>
          <w:p w:rsidR="003F7333" w:rsidRDefault="003F7333">
            <w:pPr>
              <w:pBdr>
                <w:bottom w:val="single" w:sz="4" w:space="0" w:color="E5E7EB"/>
              </w:pBdr>
              <w:spacing w:after="140"/>
            </w:pPr>
          </w:p>
          <w:p w:rsidR="003F7333" w:rsidRDefault="00256A15">
            <w:r>
              <w:rPr>
                <w:rFonts w:ascii="Calibri" w:eastAsia="Calibri" w:hAnsi="Calibri" w:cs="Calibri"/>
                <w:color w:val="6B7280"/>
                <w:sz w:val="22"/>
                <w:szCs w:val="22"/>
              </w:rPr>
              <w:t xml:space="preserve">Total </w:t>
            </w:r>
            <w:proofErr w:type="gramStart"/>
            <w:r>
              <w:rPr>
                <w:rFonts w:ascii="Calibri" w:eastAsia="Calibri" w:hAnsi="Calibri" w:cs="Calibri"/>
                <w:color w:val="6B7280"/>
                <w:sz w:val="22"/>
                <w:szCs w:val="22"/>
              </w:rPr>
              <w:t xml:space="preserve">findings  </w:t>
            </w:r>
            <w:r>
              <w:rPr>
                <w:rFonts w:ascii="Calibri" w:eastAsia="Calibri" w:hAnsi="Calibri" w:cs="Calibri"/>
                <w:b/>
                <w:bCs/>
                <w:color w:val="111827"/>
                <w:sz w:val="26"/>
                <w:szCs w:val="26"/>
              </w:rPr>
              <w:t>30</w:t>
            </w:r>
            <w:proofErr w:type="gramEnd"/>
            <w:r>
              <w:rPr>
                <w:rFonts w:ascii="Calibri" w:eastAsia="Calibri" w:hAnsi="Calibri" w:cs="Calibri"/>
                <w:b/>
                <w:bCs/>
                <w:color w:val="111827"/>
                <w:sz w:val="26"/>
                <w:szCs w:val="26"/>
              </w:rPr>
              <w:t xml:space="preserve"> issues</w:t>
            </w:r>
          </w:p>
        </w:tc>
        <w:tc>
          <w:tcPr>
            <w:tcW w:w="2600" w:type="pct"/>
            <w:shd w:val="solid" w:color="FFFFFF" w:fill="auto"/>
            <w:tcMar>
              <w:top w:w="160" w:type="dxa"/>
              <w:left w:w="160" w:type="dxa"/>
              <w:bottom w:w="160" w:type="dxa"/>
              <w:right w:w="160" w:type="dxa"/>
            </w:tcMar>
            <w:vAlign w:val="center"/>
          </w:tcPr>
          <w:p w:rsidR="003F7333" w:rsidRDefault="00256A15">
            <w:pPr>
              <w:jc w:val="center"/>
            </w:pPr>
            <w:r>
              <w:rPr>
                <w:noProof/>
              </w:rPr>
              <w:drawing>
                <wp:inline distT="0" distB="0" distL="0" distR="0">
                  <wp:extent cx="2952750" cy="1685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952750" cy="1685925"/>
                          </a:xfrm>
                          <a:prstGeom prst="rect">
                            <a:avLst/>
                          </a:prstGeom>
                        </pic:spPr>
                      </pic:pic>
                    </a:graphicData>
                  </a:graphic>
                </wp:inline>
              </w:drawing>
            </w:r>
          </w:p>
        </w:tc>
      </w:tr>
    </w:tbl>
    <w:p w:rsidR="003F7333" w:rsidRDefault="003F7333">
      <w:pPr>
        <w:spacing w:after="280"/>
      </w:pPr>
    </w:p>
    <w:p w:rsidR="003F7333" w:rsidRDefault="00256A15">
      <w:pPr>
        <w:spacing w:after="160"/>
      </w:pPr>
      <w:r>
        <w:rPr>
          <w:rFonts w:ascii="Calibri" w:eastAsia="Calibri" w:hAnsi="Calibri" w:cs="Calibri"/>
          <w:b/>
          <w:bCs/>
          <w:color w:val="111827"/>
          <w:sz w:val="24"/>
          <w:szCs w:val="24"/>
        </w:rPr>
        <w:t>Findings by Source</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1"/>
        <w:gridCol w:w="1279"/>
        <w:gridCol w:w="6056"/>
      </w:tblGrid>
      <w:tr w:rsidR="003F7333">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solid" w:color="F9FAFB" w:fill="auto"/>
            <w:tcMar>
              <w:top w:w="110" w:type="dxa"/>
              <w:left w:w="200" w:type="dxa"/>
              <w:bottom w:w="110" w:type="dxa"/>
              <w:right w:w="200" w:type="dxa"/>
            </w:tcMar>
          </w:tcPr>
          <w:p w:rsidR="003F7333" w:rsidRDefault="00256A15">
            <w:r>
              <w:rPr>
                <w:rFonts w:ascii="Calibri" w:eastAsia="Calibri" w:hAnsi="Calibri" w:cs="Calibri"/>
                <w:b/>
                <w:bCs/>
                <w:color w:val="C0392B"/>
                <w:sz w:val="21"/>
                <w:szCs w:val="21"/>
              </w:rPr>
              <w:t xml:space="preserve">● </w:t>
            </w:r>
            <w:r>
              <w:rPr>
                <w:rFonts w:ascii="Calibri" w:eastAsia="Calibri" w:hAnsi="Calibri" w:cs="Calibri"/>
                <w:b/>
                <w:bCs/>
                <w:color w:val="111827"/>
                <w:sz w:val="21"/>
                <w:szCs w:val="21"/>
              </w:rPr>
              <w:t>zonia.com/</w:t>
            </w:r>
            <w:proofErr w:type="spellStart"/>
            <w:r>
              <w:rPr>
                <w:rFonts w:ascii="Calibri" w:eastAsia="Calibri" w:hAnsi="Calibri" w:cs="Calibri"/>
                <w:b/>
                <w:bCs/>
                <w:color w:val="111827"/>
                <w:sz w:val="21"/>
                <w:szCs w:val="21"/>
              </w:rPr>
              <w:t>terms_use</w:t>
            </w:r>
            <w:proofErr w:type="spellEnd"/>
          </w:p>
        </w:tc>
        <w:tc>
          <w:tcPr>
            <w:tcW w:w="1300" w:type="dxa"/>
            <w:tcBorders>
              <w:top w:val="single" w:sz="4" w:space="0" w:color="E5E7EB"/>
              <w:left w:val="single" w:sz="4" w:space="0" w:color="E5E7EB"/>
              <w:bottom w:val="single" w:sz="4" w:space="0" w:color="E5E7EB"/>
              <w:right w:val="single" w:sz="4" w:space="0" w:color="E5E7EB"/>
            </w:tcBorders>
            <w:tcMar>
              <w:top w:w="110" w:type="dxa"/>
              <w:left w:w="200" w:type="dxa"/>
              <w:bottom w:w="110" w:type="dxa"/>
              <w:right w:w="120" w:type="dxa"/>
            </w:tcMar>
          </w:tcPr>
          <w:p w:rsidR="003F7333" w:rsidRDefault="00256A15">
            <w:r>
              <w:rPr>
                <w:rFonts w:ascii="Calibri" w:eastAsia="Calibri" w:hAnsi="Calibri" w:cs="Calibri"/>
                <w:b/>
                <w:bCs/>
                <w:color w:val="C0392B"/>
                <w:sz w:val="21"/>
                <w:szCs w:val="21"/>
              </w:rPr>
              <w:t>12 issues</w:t>
            </w:r>
          </w:p>
        </w:tc>
        <w:tc>
          <w:tcPr>
            <w:tcW w:w="6300" w:type="dxa"/>
            <w:tcBorders>
              <w:top w:val="single" w:sz="4" w:space="0" w:color="E5E7EB"/>
              <w:left w:val="single" w:sz="4" w:space="0" w:color="E5E7EB"/>
              <w:bottom w:val="single" w:sz="4" w:space="0" w:color="E5E7EB"/>
              <w:right w:val="single" w:sz="4" w:space="0" w:color="E5E7EB"/>
            </w:tcBorders>
            <w:tcMar>
              <w:top w:w="110" w:type="dxa"/>
              <w:left w:w="200" w:type="dxa"/>
              <w:bottom w:w="110" w:type="dxa"/>
              <w:right w:w="200" w:type="dxa"/>
            </w:tcMar>
          </w:tcPr>
          <w:p w:rsidR="003F7333" w:rsidRDefault="00256A15">
            <w:r>
              <w:rPr>
                <w:rFonts w:ascii="Calibri" w:eastAsia="Calibri" w:hAnsi="Calibri" w:cs="Calibri"/>
                <w:color w:val="6B7280"/>
                <w:sz w:val="19"/>
                <w:szCs w:val="19"/>
              </w:rPr>
              <w:t>SC-05 · SC-06 · CB-11 · CB-12 · CB-13 · CB-14 · CB-15 · CB-16 · CB-17 · CB-18 · CB-19 · SEO-04</w:t>
            </w:r>
          </w:p>
        </w:tc>
      </w:tr>
      <w:tr w:rsidR="003F7333">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solid" w:color="F9FAFB" w:fill="auto"/>
            <w:tcMar>
              <w:top w:w="110" w:type="dxa"/>
              <w:left w:w="200" w:type="dxa"/>
              <w:bottom w:w="110" w:type="dxa"/>
              <w:right w:w="200" w:type="dxa"/>
            </w:tcMar>
          </w:tcPr>
          <w:p w:rsidR="003F7333" w:rsidRDefault="00256A15">
            <w:r>
              <w:rPr>
                <w:rFonts w:ascii="Calibri" w:eastAsia="Calibri" w:hAnsi="Calibri" w:cs="Calibri"/>
                <w:b/>
                <w:bCs/>
                <w:color w:val="CA6F1E"/>
                <w:sz w:val="21"/>
                <w:szCs w:val="21"/>
              </w:rPr>
              <w:t xml:space="preserve">● </w:t>
            </w:r>
            <w:r>
              <w:rPr>
                <w:rFonts w:ascii="Calibri" w:eastAsia="Calibri" w:hAnsi="Calibri" w:cs="Calibri"/>
                <w:b/>
                <w:bCs/>
                <w:color w:val="111827"/>
                <w:sz w:val="21"/>
                <w:szCs w:val="21"/>
              </w:rPr>
              <w:t>staging.zonia.com/ageless-</w:t>
            </w:r>
            <w:proofErr w:type="spellStart"/>
            <w:r>
              <w:rPr>
                <w:rFonts w:ascii="Calibri" w:eastAsia="Calibri" w:hAnsi="Calibri" w:cs="Calibri"/>
                <w:b/>
                <w:bCs/>
                <w:color w:val="111827"/>
                <w:sz w:val="21"/>
                <w:szCs w:val="21"/>
              </w:rPr>
              <w:t>qa</w:t>
            </w:r>
            <w:proofErr w:type="spellEnd"/>
            <w:r>
              <w:rPr>
                <w:rFonts w:ascii="Calibri" w:eastAsia="Calibri" w:hAnsi="Calibri" w:cs="Calibri"/>
                <w:b/>
                <w:bCs/>
                <w:color w:val="111827"/>
                <w:sz w:val="21"/>
                <w:szCs w:val="21"/>
              </w:rPr>
              <w:t>-test</w:t>
            </w:r>
          </w:p>
        </w:tc>
        <w:tc>
          <w:tcPr>
            <w:tcW w:w="1300" w:type="dxa"/>
            <w:tcBorders>
              <w:top w:val="single" w:sz="4" w:space="0" w:color="E5E7EB"/>
              <w:left w:val="single" w:sz="4" w:space="0" w:color="E5E7EB"/>
              <w:bottom w:val="single" w:sz="4" w:space="0" w:color="E5E7EB"/>
              <w:right w:val="single" w:sz="4" w:space="0" w:color="E5E7EB"/>
            </w:tcBorders>
            <w:tcMar>
              <w:top w:w="110" w:type="dxa"/>
              <w:left w:w="200" w:type="dxa"/>
              <w:bottom w:w="110" w:type="dxa"/>
              <w:right w:w="120" w:type="dxa"/>
            </w:tcMar>
          </w:tcPr>
          <w:p w:rsidR="003F7333" w:rsidRDefault="00256A15">
            <w:r>
              <w:rPr>
                <w:rFonts w:ascii="Calibri" w:eastAsia="Calibri" w:hAnsi="Calibri" w:cs="Calibri"/>
                <w:b/>
                <w:bCs/>
                <w:color w:val="CA6F1E"/>
                <w:sz w:val="21"/>
                <w:szCs w:val="21"/>
              </w:rPr>
              <w:t>18 issues</w:t>
            </w:r>
          </w:p>
        </w:tc>
        <w:tc>
          <w:tcPr>
            <w:tcW w:w="6300" w:type="dxa"/>
            <w:tcBorders>
              <w:top w:val="single" w:sz="4" w:space="0" w:color="E5E7EB"/>
              <w:left w:val="single" w:sz="4" w:space="0" w:color="E5E7EB"/>
              <w:bottom w:val="single" w:sz="4" w:space="0" w:color="E5E7EB"/>
              <w:right w:val="single" w:sz="4" w:space="0" w:color="E5E7EB"/>
            </w:tcBorders>
            <w:tcMar>
              <w:top w:w="110" w:type="dxa"/>
              <w:left w:w="200" w:type="dxa"/>
              <w:bottom w:w="110" w:type="dxa"/>
              <w:right w:w="200" w:type="dxa"/>
            </w:tcMar>
          </w:tcPr>
          <w:p w:rsidR="003F7333" w:rsidRDefault="00256A15">
            <w:r>
              <w:rPr>
                <w:rFonts w:ascii="Calibri" w:eastAsia="Calibri" w:hAnsi="Calibri" w:cs="Calibri"/>
                <w:color w:val="6B7280"/>
                <w:sz w:val="19"/>
                <w:szCs w:val="19"/>
              </w:rPr>
              <w:t>SC-01 · SC-02 · SC-03 · SC-04 · CB-01 · CB-02 · CB-03 · CB-04 · CB-05 · CB-06 · CB-07 · CB-08 · CB-09 · CB-10 · SEO-01 · SEO-02 · SEO-03 · A11Y-01</w:t>
            </w:r>
          </w:p>
        </w:tc>
      </w:tr>
    </w:tbl>
    <w:p w:rsidR="003F7333" w:rsidRDefault="003F7333">
      <w:pPr>
        <w:spacing w:after="240"/>
      </w:pPr>
    </w:p>
    <w:p w:rsidR="003F7333" w:rsidRDefault="00256A15">
      <w:pPr>
        <w:spacing w:after="160"/>
      </w:pPr>
      <w:r>
        <w:rPr>
          <w:rFonts w:ascii="Calibri" w:eastAsia="Calibri" w:hAnsi="Calibri" w:cs="Calibri"/>
          <w:b/>
          <w:bCs/>
          <w:color w:val="111827"/>
          <w:sz w:val="24"/>
          <w:szCs w:val="24"/>
        </w:rPr>
        <w:t>Findings by Category</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3"/>
        <w:gridCol w:w="1293"/>
        <w:gridCol w:w="6220"/>
      </w:tblGrid>
      <w:tr w:rsidR="003F7333">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solid" w:color="F9FAFB" w:fill="auto"/>
            <w:tcMar>
              <w:top w:w="110" w:type="dxa"/>
              <w:left w:w="200" w:type="dxa"/>
              <w:bottom w:w="110" w:type="dxa"/>
              <w:right w:w="200" w:type="dxa"/>
            </w:tcMar>
          </w:tcPr>
          <w:p w:rsidR="003F7333" w:rsidRDefault="00256A15">
            <w:r>
              <w:rPr>
                <w:rFonts w:ascii="Calibri" w:eastAsia="Calibri" w:hAnsi="Calibri" w:cs="Calibri"/>
                <w:b/>
                <w:bCs/>
                <w:color w:val="C0392B"/>
                <w:sz w:val="21"/>
                <w:szCs w:val="21"/>
              </w:rPr>
              <w:t xml:space="preserve">● </w:t>
            </w:r>
            <w:r>
              <w:rPr>
                <w:rFonts w:ascii="Calibri" w:eastAsia="Calibri" w:hAnsi="Calibri" w:cs="Calibri"/>
                <w:b/>
                <w:bCs/>
                <w:color w:val="111827"/>
                <w:sz w:val="21"/>
                <w:szCs w:val="21"/>
              </w:rPr>
              <w:t>Security</w:t>
            </w:r>
          </w:p>
        </w:tc>
        <w:tc>
          <w:tcPr>
            <w:tcW w:w="1300" w:type="dxa"/>
            <w:tcBorders>
              <w:top w:val="single" w:sz="4" w:space="0" w:color="E5E7EB"/>
              <w:left w:val="single" w:sz="4" w:space="0" w:color="E5E7EB"/>
              <w:bottom w:val="single" w:sz="4" w:space="0" w:color="E5E7EB"/>
              <w:right w:val="single" w:sz="4" w:space="0" w:color="E5E7EB"/>
            </w:tcBorders>
            <w:tcMar>
              <w:top w:w="110" w:type="dxa"/>
              <w:left w:w="200" w:type="dxa"/>
              <w:bottom w:w="110" w:type="dxa"/>
              <w:right w:w="120" w:type="dxa"/>
            </w:tcMar>
          </w:tcPr>
          <w:p w:rsidR="003F7333" w:rsidRDefault="00256A15">
            <w:r>
              <w:rPr>
                <w:rFonts w:ascii="Calibri" w:eastAsia="Calibri" w:hAnsi="Calibri" w:cs="Calibri"/>
                <w:b/>
                <w:bCs/>
                <w:color w:val="C0392B"/>
                <w:sz w:val="21"/>
                <w:szCs w:val="21"/>
              </w:rPr>
              <w:t>6 issues</w:t>
            </w:r>
          </w:p>
        </w:tc>
        <w:tc>
          <w:tcPr>
            <w:tcW w:w="6300" w:type="dxa"/>
            <w:tcBorders>
              <w:top w:val="single" w:sz="4" w:space="0" w:color="E5E7EB"/>
              <w:left w:val="single" w:sz="4" w:space="0" w:color="E5E7EB"/>
              <w:bottom w:val="single" w:sz="4" w:space="0" w:color="E5E7EB"/>
              <w:right w:val="single" w:sz="4" w:space="0" w:color="E5E7EB"/>
            </w:tcBorders>
            <w:tcMar>
              <w:top w:w="110" w:type="dxa"/>
              <w:left w:w="200" w:type="dxa"/>
              <w:bottom w:w="110" w:type="dxa"/>
              <w:right w:w="200" w:type="dxa"/>
            </w:tcMar>
          </w:tcPr>
          <w:p w:rsidR="003F7333" w:rsidRDefault="00256A15">
            <w:r>
              <w:rPr>
                <w:rFonts w:ascii="Calibri" w:eastAsia="Calibri" w:hAnsi="Calibri" w:cs="Calibri"/>
                <w:color w:val="6B7280"/>
                <w:sz w:val="19"/>
                <w:szCs w:val="19"/>
              </w:rPr>
              <w:t>SC-01 · SC-02 · SC-03 · SC-04 · SC-05 · SC-06</w:t>
            </w:r>
          </w:p>
        </w:tc>
      </w:tr>
      <w:tr w:rsidR="003F7333">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solid" w:color="F9FAFB" w:fill="auto"/>
            <w:tcMar>
              <w:top w:w="110" w:type="dxa"/>
              <w:left w:w="200" w:type="dxa"/>
              <w:bottom w:w="110" w:type="dxa"/>
              <w:right w:w="200" w:type="dxa"/>
            </w:tcMar>
          </w:tcPr>
          <w:p w:rsidR="003F7333" w:rsidRDefault="00256A15">
            <w:r>
              <w:rPr>
                <w:rFonts w:ascii="Calibri" w:eastAsia="Calibri" w:hAnsi="Calibri" w:cs="Calibri"/>
                <w:b/>
                <w:bCs/>
                <w:color w:val="CA6F1E"/>
                <w:sz w:val="21"/>
                <w:szCs w:val="21"/>
              </w:rPr>
              <w:t xml:space="preserve">● </w:t>
            </w:r>
            <w:r>
              <w:rPr>
                <w:rFonts w:ascii="Calibri" w:eastAsia="Calibri" w:hAnsi="Calibri" w:cs="Calibri"/>
                <w:b/>
                <w:bCs/>
                <w:color w:val="111827"/>
                <w:sz w:val="21"/>
                <w:szCs w:val="21"/>
              </w:rPr>
              <w:t>Code Quality</w:t>
            </w:r>
          </w:p>
        </w:tc>
        <w:tc>
          <w:tcPr>
            <w:tcW w:w="1300" w:type="dxa"/>
            <w:tcBorders>
              <w:top w:val="single" w:sz="4" w:space="0" w:color="E5E7EB"/>
              <w:left w:val="single" w:sz="4" w:space="0" w:color="E5E7EB"/>
              <w:bottom w:val="single" w:sz="4" w:space="0" w:color="E5E7EB"/>
              <w:right w:val="single" w:sz="4" w:space="0" w:color="E5E7EB"/>
            </w:tcBorders>
            <w:tcMar>
              <w:top w:w="110" w:type="dxa"/>
              <w:left w:w="200" w:type="dxa"/>
              <w:bottom w:w="110" w:type="dxa"/>
              <w:right w:w="120" w:type="dxa"/>
            </w:tcMar>
          </w:tcPr>
          <w:p w:rsidR="003F7333" w:rsidRDefault="00256A15">
            <w:r>
              <w:rPr>
                <w:rFonts w:ascii="Calibri" w:eastAsia="Calibri" w:hAnsi="Calibri" w:cs="Calibri"/>
                <w:b/>
                <w:bCs/>
                <w:color w:val="CA6F1E"/>
                <w:sz w:val="21"/>
                <w:szCs w:val="21"/>
              </w:rPr>
              <w:t>19 i</w:t>
            </w:r>
            <w:r>
              <w:rPr>
                <w:rFonts w:ascii="Calibri" w:eastAsia="Calibri" w:hAnsi="Calibri" w:cs="Calibri"/>
                <w:b/>
                <w:bCs/>
                <w:color w:val="CA6F1E"/>
                <w:sz w:val="21"/>
                <w:szCs w:val="21"/>
              </w:rPr>
              <w:t>ssues</w:t>
            </w:r>
          </w:p>
        </w:tc>
        <w:tc>
          <w:tcPr>
            <w:tcW w:w="6300" w:type="dxa"/>
            <w:tcBorders>
              <w:top w:val="single" w:sz="4" w:space="0" w:color="E5E7EB"/>
              <w:left w:val="single" w:sz="4" w:space="0" w:color="E5E7EB"/>
              <w:bottom w:val="single" w:sz="4" w:space="0" w:color="E5E7EB"/>
              <w:right w:val="single" w:sz="4" w:space="0" w:color="E5E7EB"/>
            </w:tcBorders>
            <w:tcMar>
              <w:top w:w="110" w:type="dxa"/>
              <w:left w:w="200" w:type="dxa"/>
              <w:bottom w:w="110" w:type="dxa"/>
              <w:right w:w="200" w:type="dxa"/>
            </w:tcMar>
          </w:tcPr>
          <w:p w:rsidR="003F7333" w:rsidRDefault="00256A15">
            <w:r>
              <w:rPr>
                <w:rFonts w:ascii="Calibri" w:eastAsia="Calibri" w:hAnsi="Calibri" w:cs="Calibri"/>
                <w:color w:val="6B7280"/>
                <w:sz w:val="19"/>
                <w:szCs w:val="19"/>
              </w:rPr>
              <w:t>CB-01 · CB-02 · CB-03 · CB-04 · CB-05 · CB-06 · CB-07 · CB-08 · CB-09 · CB-10 · CB-11 · CB-12 · CB-13 · CB-14 · CB-15 · CB-16 · CB-17 · CB-18 · CB-19</w:t>
            </w:r>
          </w:p>
        </w:tc>
      </w:tr>
      <w:tr w:rsidR="003F7333">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solid" w:color="F9FAFB" w:fill="auto"/>
            <w:tcMar>
              <w:top w:w="110" w:type="dxa"/>
              <w:left w:w="200" w:type="dxa"/>
              <w:bottom w:w="110" w:type="dxa"/>
              <w:right w:w="200" w:type="dxa"/>
            </w:tcMar>
          </w:tcPr>
          <w:p w:rsidR="003F7333" w:rsidRDefault="00256A15">
            <w:r>
              <w:rPr>
                <w:rFonts w:ascii="Calibri" w:eastAsia="Calibri" w:hAnsi="Calibri" w:cs="Calibri"/>
                <w:b/>
                <w:bCs/>
                <w:color w:val="2E86C1"/>
                <w:sz w:val="21"/>
                <w:szCs w:val="21"/>
              </w:rPr>
              <w:t xml:space="preserve">● </w:t>
            </w:r>
            <w:r>
              <w:rPr>
                <w:rFonts w:ascii="Calibri" w:eastAsia="Calibri" w:hAnsi="Calibri" w:cs="Calibri"/>
                <w:b/>
                <w:bCs/>
                <w:color w:val="111827"/>
                <w:sz w:val="21"/>
                <w:szCs w:val="21"/>
              </w:rPr>
              <w:t>SEO</w:t>
            </w:r>
          </w:p>
        </w:tc>
        <w:tc>
          <w:tcPr>
            <w:tcW w:w="1300" w:type="dxa"/>
            <w:tcBorders>
              <w:top w:val="single" w:sz="4" w:space="0" w:color="E5E7EB"/>
              <w:left w:val="single" w:sz="4" w:space="0" w:color="E5E7EB"/>
              <w:bottom w:val="single" w:sz="4" w:space="0" w:color="E5E7EB"/>
              <w:right w:val="single" w:sz="4" w:space="0" w:color="E5E7EB"/>
            </w:tcBorders>
            <w:tcMar>
              <w:top w:w="110" w:type="dxa"/>
              <w:left w:w="200" w:type="dxa"/>
              <w:bottom w:w="110" w:type="dxa"/>
              <w:right w:w="120" w:type="dxa"/>
            </w:tcMar>
          </w:tcPr>
          <w:p w:rsidR="003F7333" w:rsidRDefault="00256A15">
            <w:r>
              <w:rPr>
                <w:rFonts w:ascii="Calibri" w:eastAsia="Calibri" w:hAnsi="Calibri" w:cs="Calibri"/>
                <w:b/>
                <w:bCs/>
                <w:color w:val="2E86C1"/>
                <w:sz w:val="21"/>
                <w:szCs w:val="21"/>
              </w:rPr>
              <w:t>4 issues</w:t>
            </w:r>
          </w:p>
        </w:tc>
        <w:tc>
          <w:tcPr>
            <w:tcW w:w="6300" w:type="dxa"/>
            <w:tcBorders>
              <w:top w:val="single" w:sz="4" w:space="0" w:color="E5E7EB"/>
              <w:left w:val="single" w:sz="4" w:space="0" w:color="E5E7EB"/>
              <w:bottom w:val="single" w:sz="4" w:space="0" w:color="E5E7EB"/>
              <w:right w:val="single" w:sz="4" w:space="0" w:color="E5E7EB"/>
            </w:tcBorders>
            <w:tcMar>
              <w:top w:w="110" w:type="dxa"/>
              <w:left w:w="200" w:type="dxa"/>
              <w:bottom w:w="110" w:type="dxa"/>
              <w:right w:w="200" w:type="dxa"/>
            </w:tcMar>
          </w:tcPr>
          <w:p w:rsidR="003F7333" w:rsidRDefault="00256A15">
            <w:r>
              <w:rPr>
                <w:rFonts w:ascii="Calibri" w:eastAsia="Calibri" w:hAnsi="Calibri" w:cs="Calibri"/>
                <w:color w:val="6B7280"/>
                <w:sz w:val="19"/>
                <w:szCs w:val="19"/>
              </w:rPr>
              <w:t>SEO-01 · SEO-02 · SEO-03 · SEO-04</w:t>
            </w:r>
          </w:p>
        </w:tc>
      </w:tr>
      <w:tr w:rsidR="003F7333">
        <w:tblPrEx>
          <w:tblCellMar>
            <w:top w:w="0" w:type="dxa"/>
            <w:bottom w:w="0" w:type="dxa"/>
          </w:tblCellMar>
        </w:tblPrEx>
        <w:tc>
          <w:tcPr>
            <w:tcW w:w="2600" w:type="dxa"/>
            <w:tcBorders>
              <w:top w:val="single" w:sz="4" w:space="0" w:color="E5E7EB"/>
              <w:left w:val="single" w:sz="4" w:space="0" w:color="E5E7EB"/>
              <w:bottom w:val="single" w:sz="4" w:space="0" w:color="E5E7EB"/>
              <w:right w:val="single" w:sz="4" w:space="0" w:color="E5E7EB"/>
            </w:tcBorders>
            <w:shd w:val="solid" w:color="F9FAFB" w:fill="auto"/>
            <w:tcMar>
              <w:top w:w="110" w:type="dxa"/>
              <w:left w:w="200" w:type="dxa"/>
              <w:bottom w:w="110" w:type="dxa"/>
              <w:right w:w="200" w:type="dxa"/>
            </w:tcMar>
          </w:tcPr>
          <w:p w:rsidR="003F7333" w:rsidRDefault="00256A15">
            <w:r>
              <w:rPr>
                <w:rFonts w:ascii="Calibri" w:eastAsia="Calibri" w:hAnsi="Calibri" w:cs="Calibri"/>
                <w:b/>
                <w:bCs/>
                <w:color w:val="76448A"/>
                <w:sz w:val="21"/>
                <w:szCs w:val="21"/>
              </w:rPr>
              <w:t xml:space="preserve">● </w:t>
            </w:r>
            <w:r>
              <w:rPr>
                <w:rFonts w:ascii="Calibri" w:eastAsia="Calibri" w:hAnsi="Calibri" w:cs="Calibri"/>
                <w:b/>
                <w:bCs/>
                <w:color w:val="111827"/>
                <w:sz w:val="21"/>
                <w:szCs w:val="21"/>
              </w:rPr>
              <w:t>Accessibility</w:t>
            </w:r>
          </w:p>
        </w:tc>
        <w:tc>
          <w:tcPr>
            <w:tcW w:w="1300" w:type="dxa"/>
            <w:tcBorders>
              <w:top w:val="single" w:sz="4" w:space="0" w:color="E5E7EB"/>
              <w:left w:val="single" w:sz="4" w:space="0" w:color="E5E7EB"/>
              <w:bottom w:val="single" w:sz="4" w:space="0" w:color="E5E7EB"/>
              <w:right w:val="single" w:sz="4" w:space="0" w:color="E5E7EB"/>
            </w:tcBorders>
            <w:tcMar>
              <w:top w:w="110" w:type="dxa"/>
              <w:left w:w="200" w:type="dxa"/>
              <w:bottom w:w="110" w:type="dxa"/>
              <w:right w:w="120" w:type="dxa"/>
            </w:tcMar>
          </w:tcPr>
          <w:p w:rsidR="003F7333" w:rsidRDefault="00256A15">
            <w:r>
              <w:rPr>
                <w:rFonts w:ascii="Calibri" w:eastAsia="Calibri" w:hAnsi="Calibri" w:cs="Calibri"/>
                <w:b/>
                <w:bCs/>
                <w:color w:val="76448A"/>
                <w:sz w:val="21"/>
                <w:szCs w:val="21"/>
              </w:rPr>
              <w:t xml:space="preserve">1 </w:t>
            </w:r>
            <w:proofErr w:type="gramStart"/>
            <w:r>
              <w:rPr>
                <w:rFonts w:ascii="Calibri" w:eastAsia="Calibri" w:hAnsi="Calibri" w:cs="Calibri"/>
                <w:b/>
                <w:bCs/>
                <w:color w:val="76448A"/>
                <w:sz w:val="21"/>
                <w:szCs w:val="21"/>
              </w:rPr>
              <w:t>issues</w:t>
            </w:r>
            <w:proofErr w:type="gramEnd"/>
          </w:p>
        </w:tc>
        <w:tc>
          <w:tcPr>
            <w:tcW w:w="6300" w:type="dxa"/>
            <w:tcBorders>
              <w:top w:val="single" w:sz="4" w:space="0" w:color="E5E7EB"/>
              <w:left w:val="single" w:sz="4" w:space="0" w:color="E5E7EB"/>
              <w:bottom w:val="single" w:sz="4" w:space="0" w:color="E5E7EB"/>
              <w:right w:val="single" w:sz="4" w:space="0" w:color="E5E7EB"/>
            </w:tcBorders>
            <w:tcMar>
              <w:top w:w="110" w:type="dxa"/>
              <w:left w:w="200" w:type="dxa"/>
              <w:bottom w:w="110" w:type="dxa"/>
              <w:right w:w="200" w:type="dxa"/>
            </w:tcMar>
          </w:tcPr>
          <w:p w:rsidR="003F7333" w:rsidRDefault="00256A15">
            <w:r>
              <w:rPr>
                <w:rFonts w:ascii="Calibri" w:eastAsia="Calibri" w:hAnsi="Calibri" w:cs="Calibri"/>
                <w:color w:val="6B7280"/>
                <w:sz w:val="19"/>
                <w:szCs w:val="19"/>
              </w:rPr>
              <w:t>A11Y-01</w:t>
            </w:r>
          </w:p>
        </w:tc>
      </w:tr>
    </w:tbl>
    <w:p w:rsidR="003F7333" w:rsidRDefault="003F7333">
      <w:pPr>
        <w:spacing w:after="280"/>
      </w:pPr>
    </w:p>
    <w:p w:rsidR="00256A15" w:rsidRDefault="00256A15">
      <w:pPr>
        <w:spacing w:after="280"/>
      </w:pPr>
    </w:p>
    <w:p w:rsidR="00256A15" w:rsidRDefault="00256A15">
      <w:pPr>
        <w:spacing w:after="280"/>
      </w:pPr>
    </w:p>
    <w:p w:rsidR="003F7333" w:rsidRDefault="00256A15">
      <w:pPr>
        <w:spacing w:after="120"/>
      </w:pPr>
      <w:r>
        <w:rPr>
          <w:rFonts w:ascii="Calibri" w:eastAsia="Calibri" w:hAnsi="Calibri" w:cs="Calibri"/>
          <w:b/>
          <w:bCs/>
          <w:color w:val="111827"/>
          <w:sz w:val="24"/>
          <w:szCs w:val="24"/>
        </w:rPr>
        <w:lastRenderedPageBreak/>
        <w:t>Scope</w:t>
      </w:r>
    </w:p>
    <w:p w:rsidR="003F7333" w:rsidRDefault="00256A15">
      <w:pPr>
        <w:spacing w:after="280"/>
        <w:jc w:val="both"/>
        <w:rPr>
          <w:rFonts w:ascii="Calibri" w:eastAsia="Calibri" w:hAnsi="Calibri" w:cs="Calibri"/>
          <w:color w:val="374151"/>
          <w:sz w:val="21"/>
          <w:szCs w:val="21"/>
        </w:rPr>
      </w:pPr>
      <w:r>
        <w:rPr>
          <w:rFonts w:ascii="Calibri" w:eastAsia="Calibri" w:hAnsi="Calibri" w:cs="Calibri"/>
          <w:color w:val="374151"/>
          <w:sz w:val="21"/>
          <w:szCs w:val="21"/>
        </w:rPr>
        <w:t xml:space="preserve">Full manual and automated review of the complete HTML source of two pages: (1) https://zonia.com/terms_use — Terms of Use page, and (2) https://staging.zonia.com/ageless-qa-test — AGELESS Docuseries staging page. Review covers all inline scripts, external </w:t>
      </w:r>
      <w:r>
        <w:rPr>
          <w:rFonts w:ascii="Calibri" w:eastAsia="Calibri" w:hAnsi="Calibri" w:cs="Calibri"/>
          <w:color w:val="374151"/>
          <w:sz w:val="21"/>
          <w:szCs w:val="21"/>
        </w:rPr>
        <w:t>library dependencies, meta declarations, form markup, image assets, and semantic structure. Issues are classified across four domains: security vulnerabilities, code quality defects, SEO configuration, and WCAG 2.1 accessibility compliance.</w:t>
      </w:r>
    </w:p>
    <w:p w:rsidR="00256A15" w:rsidRDefault="00256A15">
      <w:pPr>
        <w:spacing w:after="280"/>
        <w:jc w:val="both"/>
      </w:pPr>
    </w:p>
    <w:p w:rsidR="003F7333" w:rsidRDefault="00256A15">
      <w:pPr>
        <w:spacing w:after="160"/>
      </w:pPr>
      <w:r>
        <w:rPr>
          <w:rFonts w:ascii="Calibri" w:eastAsia="Calibri" w:hAnsi="Calibri" w:cs="Calibri"/>
          <w:b/>
          <w:bCs/>
          <w:color w:val="111827"/>
          <w:sz w:val="24"/>
          <w:szCs w:val="24"/>
        </w:rPr>
        <w:t>Report Details</w:t>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0"/>
        <w:gridCol w:w="8106"/>
      </w:tblGrid>
      <w:tr w:rsidR="003F7333">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solid" w:color="F9FAFB" w:fill="auto"/>
            <w:tcMar>
              <w:top w:w="100" w:type="dxa"/>
              <w:left w:w="200" w:type="dxa"/>
              <w:bottom w:w="100" w:type="dxa"/>
              <w:right w:w="160" w:type="dxa"/>
            </w:tcMar>
          </w:tcPr>
          <w:p w:rsidR="003F7333" w:rsidRDefault="00256A15">
            <w:r>
              <w:rPr>
                <w:rFonts w:ascii="Calibri" w:eastAsia="Calibri" w:hAnsi="Calibri" w:cs="Calibri"/>
                <w:b/>
                <w:bCs/>
                <w:color w:val="6B7280"/>
              </w:rPr>
              <w:t>Prepared by</w:t>
            </w:r>
          </w:p>
        </w:tc>
        <w:tc>
          <w:tcPr>
            <w:tcW w:w="8200" w:type="dxa"/>
            <w:tcBorders>
              <w:top w:val="single" w:sz="4" w:space="0" w:color="E5E7EB"/>
              <w:left w:val="single" w:sz="4" w:space="0" w:color="E5E7EB"/>
              <w:bottom w:val="single" w:sz="4" w:space="0" w:color="E5E7EB"/>
              <w:right w:val="single" w:sz="4" w:space="0" w:color="E5E7EB"/>
            </w:tcBorders>
            <w:tcMar>
              <w:top w:w="100" w:type="dxa"/>
              <w:left w:w="200" w:type="dxa"/>
              <w:bottom w:w="100" w:type="dxa"/>
              <w:right w:w="200" w:type="dxa"/>
            </w:tcMar>
          </w:tcPr>
          <w:p w:rsidR="003F7333" w:rsidRDefault="00256A15">
            <w:proofErr w:type="spellStart"/>
            <w:r>
              <w:rPr>
                <w:rFonts w:ascii="Calibri" w:eastAsia="Calibri" w:hAnsi="Calibri" w:cs="Calibri"/>
                <w:color w:val="111827"/>
              </w:rPr>
              <w:t>Teodor</w:t>
            </w:r>
            <w:proofErr w:type="spellEnd"/>
            <w:r>
              <w:rPr>
                <w:rFonts w:ascii="Calibri" w:eastAsia="Calibri" w:hAnsi="Calibri" w:cs="Calibri"/>
                <w:color w:val="111827"/>
              </w:rPr>
              <w:t xml:space="preserve"> </w:t>
            </w:r>
            <w:proofErr w:type="spellStart"/>
            <w:r>
              <w:rPr>
                <w:rFonts w:ascii="Calibri" w:eastAsia="Calibri" w:hAnsi="Calibri" w:cs="Calibri"/>
                <w:color w:val="111827"/>
              </w:rPr>
              <w:t>Kostov</w:t>
            </w:r>
            <w:proofErr w:type="spellEnd"/>
          </w:p>
        </w:tc>
      </w:tr>
      <w:tr w:rsidR="003F7333">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solid" w:color="F9FAFB" w:fill="auto"/>
            <w:tcMar>
              <w:top w:w="100" w:type="dxa"/>
              <w:left w:w="200" w:type="dxa"/>
              <w:bottom w:w="100" w:type="dxa"/>
              <w:right w:w="160" w:type="dxa"/>
            </w:tcMar>
          </w:tcPr>
          <w:p w:rsidR="003F7333" w:rsidRDefault="00256A15">
            <w:r>
              <w:rPr>
                <w:rFonts w:ascii="Calibri" w:eastAsia="Calibri" w:hAnsi="Calibri" w:cs="Calibri"/>
                <w:b/>
                <w:bCs/>
                <w:color w:val="6B7280"/>
              </w:rPr>
              <w:t>Date</w:t>
            </w:r>
          </w:p>
        </w:tc>
        <w:tc>
          <w:tcPr>
            <w:tcW w:w="8200" w:type="dxa"/>
            <w:tcBorders>
              <w:top w:val="single" w:sz="4" w:space="0" w:color="E5E7EB"/>
              <w:left w:val="single" w:sz="4" w:space="0" w:color="E5E7EB"/>
              <w:bottom w:val="single" w:sz="4" w:space="0" w:color="E5E7EB"/>
              <w:right w:val="single" w:sz="4" w:space="0" w:color="E5E7EB"/>
            </w:tcBorders>
            <w:tcMar>
              <w:top w:w="100" w:type="dxa"/>
              <w:left w:w="200" w:type="dxa"/>
              <w:bottom w:w="100" w:type="dxa"/>
              <w:right w:w="200" w:type="dxa"/>
            </w:tcMar>
          </w:tcPr>
          <w:p w:rsidR="003F7333" w:rsidRDefault="00256A15">
            <w:r>
              <w:rPr>
                <w:rFonts w:ascii="Calibri" w:eastAsia="Calibri" w:hAnsi="Calibri" w:cs="Calibri"/>
                <w:color w:val="374151"/>
              </w:rPr>
              <w:t>2026-03-14</w:t>
            </w:r>
          </w:p>
        </w:tc>
      </w:tr>
      <w:tr w:rsidR="003F7333">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solid" w:color="F9FAFB" w:fill="auto"/>
            <w:tcMar>
              <w:top w:w="100" w:type="dxa"/>
              <w:left w:w="200" w:type="dxa"/>
              <w:bottom w:w="100" w:type="dxa"/>
              <w:right w:w="160" w:type="dxa"/>
            </w:tcMar>
          </w:tcPr>
          <w:p w:rsidR="003F7333" w:rsidRDefault="00256A15">
            <w:r>
              <w:rPr>
                <w:rFonts w:ascii="Calibri" w:eastAsia="Calibri" w:hAnsi="Calibri" w:cs="Calibri"/>
                <w:b/>
                <w:bCs/>
                <w:color w:val="6B7280"/>
              </w:rPr>
              <w:t>Target 1</w:t>
            </w:r>
          </w:p>
        </w:tc>
        <w:tc>
          <w:tcPr>
            <w:tcW w:w="8200" w:type="dxa"/>
            <w:tcBorders>
              <w:top w:val="single" w:sz="4" w:space="0" w:color="E5E7EB"/>
              <w:left w:val="single" w:sz="4" w:space="0" w:color="E5E7EB"/>
              <w:bottom w:val="single" w:sz="4" w:space="0" w:color="E5E7EB"/>
              <w:right w:val="single" w:sz="4" w:space="0" w:color="E5E7EB"/>
            </w:tcBorders>
            <w:tcMar>
              <w:top w:w="100" w:type="dxa"/>
              <w:left w:w="200" w:type="dxa"/>
              <w:bottom w:w="100" w:type="dxa"/>
              <w:right w:w="200" w:type="dxa"/>
            </w:tcMar>
          </w:tcPr>
          <w:p w:rsidR="003F7333" w:rsidRDefault="00256A15">
            <w:r>
              <w:rPr>
                <w:rFonts w:ascii="Calibri" w:eastAsia="Calibri" w:hAnsi="Calibri" w:cs="Calibri"/>
                <w:color w:val="2E86C1"/>
              </w:rPr>
              <w:t>https://zonia.com/terms_use</w:t>
            </w:r>
          </w:p>
        </w:tc>
      </w:tr>
      <w:tr w:rsidR="003F7333">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solid" w:color="F9FAFB" w:fill="auto"/>
            <w:tcMar>
              <w:top w:w="100" w:type="dxa"/>
              <w:left w:w="200" w:type="dxa"/>
              <w:bottom w:w="100" w:type="dxa"/>
              <w:right w:w="160" w:type="dxa"/>
            </w:tcMar>
          </w:tcPr>
          <w:p w:rsidR="003F7333" w:rsidRDefault="00256A15">
            <w:r>
              <w:rPr>
                <w:rFonts w:ascii="Calibri" w:eastAsia="Calibri" w:hAnsi="Calibri" w:cs="Calibri"/>
                <w:b/>
                <w:bCs/>
                <w:color w:val="6B7280"/>
              </w:rPr>
              <w:t>Target 2</w:t>
            </w:r>
          </w:p>
        </w:tc>
        <w:tc>
          <w:tcPr>
            <w:tcW w:w="8200" w:type="dxa"/>
            <w:tcBorders>
              <w:top w:val="single" w:sz="4" w:space="0" w:color="E5E7EB"/>
              <w:left w:val="single" w:sz="4" w:space="0" w:color="E5E7EB"/>
              <w:bottom w:val="single" w:sz="4" w:space="0" w:color="E5E7EB"/>
              <w:right w:val="single" w:sz="4" w:space="0" w:color="E5E7EB"/>
            </w:tcBorders>
            <w:tcMar>
              <w:top w:w="100" w:type="dxa"/>
              <w:left w:w="200" w:type="dxa"/>
              <w:bottom w:w="100" w:type="dxa"/>
              <w:right w:w="200" w:type="dxa"/>
            </w:tcMar>
          </w:tcPr>
          <w:p w:rsidR="003F7333" w:rsidRDefault="00256A15">
            <w:r>
              <w:rPr>
                <w:rFonts w:ascii="Calibri" w:eastAsia="Calibri" w:hAnsi="Calibri" w:cs="Calibri"/>
                <w:color w:val="2E86C1"/>
              </w:rPr>
              <w:t>https://staging.zonia.com/ageless-qa-test</w:t>
            </w:r>
          </w:p>
        </w:tc>
      </w:tr>
      <w:tr w:rsidR="003F7333">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solid" w:color="F9FAFB" w:fill="auto"/>
            <w:tcMar>
              <w:top w:w="100" w:type="dxa"/>
              <w:left w:w="200" w:type="dxa"/>
              <w:bottom w:w="100" w:type="dxa"/>
              <w:right w:w="160" w:type="dxa"/>
            </w:tcMar>
          </w:tcPr>
          <w:p w:rsidR="003F7333" w:rsidRDefault="00256A15">
            <w:r>
              <w:rPr>
                <w:rFonts w:ascii="Calibri" w:eastAsia="Calibri" w:hAnsi="Calibri" w:cs="Calibri"/>
                <w:b/>
                <w:bCs/>
                <w:color w:val="6B7280"/>
              </w:rPr>
              <w:t>Scope</w:t>
            </w:r>
          </w:p>
        </w:tc>
        <w:tc>
          <w:tcPr>
            <w:tcW w:w="8200" w:type="dxa"/>
            <w:tcBorders>
              <w:top w:val="single" w:sz="4" w:space="0" w:color="E5E7EB"/>
              <w:left w:val="single" w:sz="4" w:space="0" w:color="E5E7EB"/>
              <w:bottom w:val="single" w:sz="4" w:space="0" w:color="E5E7EB"/>
              <w:right w:val="single" w:sz="4" w:space="0" w:color="E5E7EB"/>
            </w:tcBorders>
            <w:tcMar>
              <w:top w:w="100" w:type="dxa"/>
              <w:left w:w="200" w:type="dxa"/>
              <w:bottom w:w="100" w:type="dxa"/>
              <w:right w:w="200" w:type="dxa"/>
            </w:tcMar>
          </w:tcPr>
          <w:p w:rsidR="003F7333" w:rsidRDefault="00256A15">
            <w:r>
              <w:rPr>
                <w:rFonts w:ascii="Calibri" w:eastAsia="Calibri" w:hAnsi="Calibri" w:cs="Calibri"/>
                <w:color w:val="374151"/>
              </w:rPr>
              <w:t>Full HTML source — scripts, styles, meta, markup (both pages)</w:t>
            </w:r>
          </w:p>
        </w:tc>
      </w:tr>
      <w:tr w:rsidR="003F7333">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solid" w:color="F9FAFB" w:fill="auto"/>
            <w:tcMar>
              <w:top w:w="100" w:type="dxa"/>
              <w:left w:w="200" w:type="dxa"/>
              <w:bottom w:w="100" w:type="dxa"/>
              <w:right w:w="160" w:type="dxa"/>
            </w:tcMar>
          </w:tcPr>
          <w:p w:rsidR="003F7333" w:rsidRDefault="00256A15">
            <w:r>
              <w:rPr>
                <w:rFonts w:ascii="Calibri" w:eastAsia="Calibri" w:hAnsi="Calibri" w:cs="Calibri"/>
                <w:b/>
                <w:bCs/>
                <w:color w:val="6B7280"/>
              </w:rPr>
              <w:t>Total findings</w:t>
            </w:r>
          </w:p>
        </w:tc>
        <w:tc>
          <w:tcPr>
            <w:tcW w:w="8200" w:type="dxa"/>
            <w:tcBorders>
              <w:top w:val="single" w:sz="4" w:space="0" w:color="E5E7EB"/>
              <w:left w:val="single" w:sz="4" w:space="0" w:color="E5E7EB"/>
              <w:bottom w:val="single" w:sz="4" w:space="0" w:color="E5E7EB"/>
              <w:right w:val="single" w:sz="4" w:space="0" w:color="E5E7EB"/>
            </w:tcBorders>
            <w:tcMar>
              <w:top w:w="100" w:type="dxa"/>
              <w:left w:w="200" w:type="dxa"/>
              <w:bottom w:w="100" w:type="dxa"/>
              <w:right w:w="200" w:type="dxa"/>
            </w:tcMar>
          </w:tcPr>
          <w:p w:rsidR="003F7333" w:rsidRDefault="00256A15">
            <w:r>
              <w:rPr>
                <w:rFonts w:ascii="Calibri" w:eastAsia="Calibri" w:hAnsi="Calibri" w:cs="Calibri"/>
                <w:color w:val="374151"/>
              </w:rPr>
              <w:t>30 issues — 3 Critical · 10 High · 11 Medium · 6 Low</w:t>
            </w:r>
          </w:p>
        </w:tc>
      </w:tr>
      <w:tr w:rsidR="003F7333">
        <w:tblPrEx>
          <w:tblCellMar>
            <w:top w:w="0" w:type="dxa"/>
            <w:bottom w:w="0" w:type="dxa"/>
          </w:tblCellMar>
        </w:tblPrEx>
        <w:tc>
          <w:tcPr>
            <w:tcW w:w="2000" w:type="dxa"/>
            <w:tcBorders>
              <w:top w:val="single" w:sz="4" w:space="0" w:color="E5E7EB"/>
              <w:left w:val="single" w:sz="4" w:space="0" w:color="E5E7EB"/>
              <w:bottom w:val="single" w:sz="4" w:space="0" w:color="E5E7EB"/>
              <w:right w:val="single" w:sz="4" w:space="0" w:color="E5E7EB"/>
            </w:tcBorders>
            <w:shd w:val="solid" w:color="F9FAFB" w:fill="auto"/>
            <w:tcMar>
              <w:top w:w="100" w:type="dxa"/>
              <w:left w:w="200" w:type="dxa"/>
              <w:bottom w:w="100" w:type="dxa"/>
              <w:right w:w="160" w:type="dxa"/>
            </w:tcMar>
          </w:tcPr>
          <w:p w:rsidR="003F7333" w:rsidRDefault="00256A15">
            <w:r>
              <w:rPr>
                <w:rFonts w:ascii="Calibri" w:eastAsia="Calibri" w:hAnsi="Calibri" w:cs="Calibri"/>
                <w:b/>
                <w:bCs/>
                <w:color w:val="6B7280"/>
              </w:rPr>
              <w:t>Classification</w:t>
            </w:r>
          </w:p>
        </w:tc>
        <w:tc>
          <w:tcPr>
            <w:tcW w:w="8200" w:type="dxa"/>
            <w:tcBorders>
              <w:top w:val="single" w:sz="4" w:space="0" w:color="E5E7EB"/>
              <w:left w:val="single" w:sz="4" w:space="0" w:color="E5E7EB"/>
              <w:bottom w:val="single" w:sz="4" w:space="0" w:color="E5E7EB"/>
              <w:right w:val="single" w:sz="4" w:space="0" w:color="E5E7EB"/>
            </w:tcBorders>
            <w:tcMar>
              <w:top w:w="100" w:type="dxa"/>
              <w:left w:w="200" w:type="dxa"/>
              <w:bottom w:w="100" w:type="dxa"/>
              <w:right w:w="200" w:type="dxa"/>
            </w:tcMar>
          </w:tcPr>
          <w:p w:rsidR="003F7333" w:rsidRDefault="00256A15">
            <w:r>
              <w:rPr>
                <w:rFonts w:ascii="Calibri" w:eastAsia="Calibri" w:hAnsi="Calibri" w:cs="Calibri"/>
                <w:color w:val="C0392B"/>
              </w:rPr>
              <w:t>Confidential</w:t>
            </w:r>
          </w:p>
        </w:tc>
      </w:tr>
    </w:tbl>
    <w:p w:rsidR="003F7333" w:rsidRDefault="00256A15">
      <w:r>
        <w:br w:type="page"/>
      </w:r>
    </w:p>
    <w:p w:rsidR="003F7333" w:rsidRDefault="00256A15">
      <w:pPr>
        <w:spacing w:after="240"/>
      </w:pPr>
      <w:r>
        <w:rPr>
          <w:rFonts w:ascii="Calibri" w:eastAsia="Calibri" w:hAnsi="Calibri" w:cs="Calibri"/>
          <w:b/>
          <w:bCs/>
          <w:color w:val="111827"/>
          <w:sz w:val="36"/>
          <w:szCs w:val="36"/>
        </w:rPr>
        <w:lastRenderedPageBreak/>
        <w:t>Executive Summary</w:t>
      </w: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8"/>
        <w:gridCol w:w="797"/>
        <w:gridCol w:w="996"/>
        <w:gridCol w:w="893"/>
        <w:gridCol w:w="1000"/>
        <w:gridCol w:w="795"/>
        <w:gridCol w:w="3537"/>
      </w:tblGrid>
      <w:tr w:rsidR="003F7333">
        <w:tblPrEx>
          <w:tblCellMar>
            <w:top w:w="0" w:type="dxa"/>
            <w:bottom w:w="0" w:type="dxa"/>
          </w:tblCellMar>
        </w:tblPrEx>
        <w:tc>
          <w:tcPr>
            <w:tcW w:w="2100" w:type="dxa"/>
            <w:shd w:val="solid" w:color="111827"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Category</w:t>
            </w:r>
          </w:p>
        </w:tc>
        <w:tc>
          <w:tcPr>
            <w:tcW w:w="800" w:type="dxa"/>
            <w:shd w:val="solid" w:color="111827"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Total</w:t>
            </w:r>
          </w:p>
        </w:tc>
        <w:tc>
          <w:tcPr>
            <w:tcW w:w="1000" w:type="dxa"/>
            <w:shd w:val="solid" w:color="C0392B"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Critical</w:t>
            </w:r>
          </w:p>
        </w:tc>
        <w:tc>
          <w:tcPr>
            <w:tcW w:w="900" w:type="dxa"/>
            <w:shd w:val="solid" w:color="CA6F1E"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High</w:t>
            </w:r>
          </w:p>
        </w:tc>
        <w:tc>
          <w:tcPr>
            <w:tcW w:w="1000" w:type="dxa"/>
            <w:shd w:val="solid" w:color="2E86C1"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Medium</w:t>
            </w:r>
          </w:p>
        </w:tc>
        <w:tc>
          <w:tcPr>
            <w:tcW w:w="800" w:type="dxa"/>
            <w:shd w:val="solid" w:color="1E8449"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Low</w:t>
            </w:r>
          </w:p>
        </w:tc>
        <w:tc>
          <w:tcPr>
            <w:tcW w:w="3600" w:type="dxa"/>
            <w:shd w:val="solid" w:color="111827"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Key risk</w:t>
            </w:r>
          </w:p>
        </w:tc>
      </w:tr>
      <w:tr w:rsidR="003F7333">
        <w:tblPrEx>
          <w:tblCellMar>
            <w:top w:w="0" w:type="dxa"/>
            <w:bottom w:w="0" w:type="dxa"/>
          </w:tblCellMar>
        </w:tblPrEx>
        <w:tc>
          <w:tcPr>
            <w:tcW w:w="2100" w:type="dxa"/>
            <w:shd w:val="solid" w:color="FFFFFF" w:fill="auto"/>
            <w:tcMar>
              <w:top w:w="90" w:type="dxa"/>
              <w:left w:w="140" w:type="dxa"/>
              <w:bottom w:w="90" w:type="dxa"/>
              <w:right w:w="140" w:type="dxa"/>
            </w:tcMar>
            <w:vAlign w:val="center"/>
          </w:tcPr>
          <w:p w:rsidR="003F7333" w:rsidRDefault="00256A15">
            <w:r>
              <w:rPr>
                <w:rFonts w:ascii="Calibri" w:eastAsia="Calibri" w:hAnsi="Calibri" w:cs="Calibri"/>
                <w:b/>
                <w:bCs/>
                <w:color w:val="111827"/>
              </w:rPr>
              <w:t>Security</w:t>
            </w:r>
          </w:p>
        </w:tc>
        <w:tc>
          <w:tcPr>
            <w:tcW w:w="800" w:type="dxa"/>
            <w:shd w:val="solid" w:color="FFFFFF"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111827"/>
              </w:rPr>
              <w:t>6</w:t>
            </w:r>
          </w:p>
        </w:tc>
        <w:tc>
          <w:tcPr>
            <w:tcW w:w="1000" w:type="dxa"/>
            <w:shd w:val="solid" w:color="FDEDEC"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C0392B"/>
              </w:rPr>
              <w:t>1</w:t>
            </w:r>
          </w:p>
        </w:tc>
        <w:tc>
          <w:tcPr>
            <w:tcW w:w="900" w:type="dxa"/>
            <w:shd w:val="solid" w:color="FFFFFF" w:fill="auto"/>
            <w:tcMar>
              <w:top w:w="90" w:type="dxa"/>
              <w:left w:w="140" w:type="dxa"/>
              <w:bottom w:w="90" w:type="dxa"/>
              <w:right w:w="140" w:type="dxa"/>
            </w:tcMar>
            <w:vAlign w:val="center"/>
          </w:tcPr>
          <w:p w:rsidR="003F7333" w:rsidRDefault="00256A15">
            <w:pPr>
              <w:jc w:val="center"/>
            </w:pPr>
            <w:r>
              <w:rPr>
                <w:rFonts w:ascii="Calibri" w:eastAsia="Calibri" w:hAnsi="Calibri" w:cs="Calibri"/>
                <w:color w:val="CA6F1E"/>
              </w:rPr>
              <w:t>2</w:t>
            </w:r>
          </w:p>
        </w:tc>
        <w:tc>
          <w:tcPr>
            <w:tcW w:w="1000" w:type="dxa"/>
            <w:shd w:val="solid" w:color="D6EAF8" w:fill="auto"/>
            <w:tcMar>
              <w:top w:w="90" w:type="dxa"/>
              <w:left w:w="140" w:type="dxa"/>
              <w:bottom w:w="90" w:type="dxa"/>
              <w:right w:w="140" w:type="dxa"/>
            </w:tcMar>
            <w:vAlign w:val="center"/>
          </w:tcPr>
          <w:p w:rsidR="003F7333" w:rsidRDefault="00256A15">
            <w:pPr>
              <w:jc w:val="center"/>
            </w:pPr>
            <w:r>
              <w:rPr>
                <w:rFonts w:ascii="Calibri" w:eastAsia="Calibri" w:hAnsi="Calibri" w:cs="Calibri"/>
                <w:color w:val="2E86C1"/>
              </w:rPr>
              <w:t>3</w:t>
            </w:r>
          </w:p>
        </w:tc>
        <w:tc>
          <w:tcPr>
            <w:tcW w:w="800" w:type="dxa"/>
            <w:shd w:val="solid" w:color="FFFFFF" w:fill="auto"/>
            <w:tcMar>
              <w:top w:w="90" w:type="dxa"/>
              <w:left w:w="140" w:type="dxa"/>
              <w:bottom w:w="90" w:type="dxa"/>
              <w:right w:w="140" w:type="dxa"/>
            </w:tcMar>
            <w:vAlign w:val="center"/>
          </w:tcPr>
          <w:p w:rsidR="003F7333" w:rsidRDefault="00256A15">
            <w:pPr>
              <w:jc w:val="center"/>
            </w:pPr>
            <w:r>
              <w:rPr>
                <w:rFonts w:ascii="Calibri" w:eastAsia="Calibri" w:hAnsi="Calibri" w:cs="Calibri"/>
                <w:color w:val="6B7280"/>
              </w:rPr>
              <w:t>—</w:t>
            </w:r>
          </w:p>
        </w:tc>
        <w:tc>
          <w:tcPr>
            <w:tcW w:w="3600" w:type="dxa"/>
            <w:shd w:val="solid" w:color="FFFFFF" w:fill="auto"/>
            <w:tcMar>
              <w:top w:w="90" w:type="dxa"/>
              <w:left w:w="140" w:type="dxa"/>
              <w:bottom w:w="90" w:type="dxa"/>
              <w:right w:w="140" w:type="dxa"/>
            </w:tcMar>
            <w:vAlign w:val="center"/>
          </w:tcPr>
          <w:p w:rsidR="003F7333" w:rsidRDefault="00256A15">
            <w:r>
              <w:rPr>
                <w:rFonts w:ascii="Calibri" w:eastAsia="Calibri" w:hAnsi="Calibri" w:cs="Calibri"/>
                <w:color w:val="374151"/>
              </w:rPr>
              <w:t>SC-01: live exposed API key</w:t>
            </w:r>
          </w:p>
        </w:tc>
      </w:tr>
      <w:tr w:rsidR="003F7333">
        <w:tblPrEx>
          <w:tblCellMar>
            <w:top w:w="0" w:type="dxa"/>
            <w:bottom w:w="0" w:type="dxa"/>
          </w:tblCellMar>
        </w:tblPrEx>
        <w:tc>
          <w:tcPr>
            <w:tcW w:w="2100" w:type="dxa"/>
            <w:shd w:val="solid" w:color="FFFFFF" w:fill="auto"/>
            <w:tcMar>
              <w:top w:w="90" w:type="dxa"/>
              <w:left w:w="140" w:type="dxa"/>
              <w:bottom w:w="90" w:type="dxa"/>
              <w:right w:w="140" w:type="dxa"/>
            </w:tcMar>
            <w:vAlign w:val="center"/>
          </w:tcPr>
          <w:p w:rsidR="003F7333" w:rsidRDefault="00256A15">
            <w:r>
              <w:rPr>
                <w:rFonts w:ascii="Calibri" w:eastAsia="Calibri" w:hAnsi="Calibri" w:cs="Calibri"/>
                <w:b/>
                <w:bCs/>
                <w:color w:val="111827"/>
              </w:rPr>
              <w:t>Code Quality</w:t>
            </w:r>
          </w:p>
        </w:tc>
        <w:tc>
          <w:tcPr>
            <w:tcW w:w="800" w:type="dxa"/>
            <w:shd w:val="solid" w:color="FDEDEC"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111827"/>
              </w:rPr>
              <w:t>19</w:t>
            </w:r>
          </w:p>
        </w:tc>
        <w:tc>
          <w:tcPr>
            <w:tcW w:w="1000" w:type="dxa"/>
            <w:shd w:val="solid" w:color="FDEDEC"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C0392B"/>
              </w:rPr>
              <w:t>2</w:t>
            </w:r>
          </w:p>
        </w:tc>
        <w:tc>
          <w:tcPr>
            <w:tcW w:w="900" w:type="dxa"/>
            <w:shd w:val="solid" w:color="FFFFFF" w:fill="auto"/>
            <w:tcMar>
              <w:top w:w="90" w:type="dxa"/>
              <w:left w:w="140" w:type="dxa"/>
              <w:bottom w:w="90" w:type="dxa"/>
              <w:right w:w="140" w:type="dxa"/>
            </w:tcMar>
            <w:vAlign w:val="center"/>
          </w:tcPr>
          <w:p w:rsidR="003F7333" w:rsidRDefault="00256A15">
            <w:pPr>
              <w:jc w:val="center"/>
            </w:pPr>
            <w:r>
              <w:rPr>
                <w:rFonts w:ascii="Calibri" w:eastAsia="Calibri" w:hAnsi="Calibri" w:cs="Calibri"/>
                <w:color w:val="CA6F1E"/>
              </w:rPr>
              <w:t>5</w:t>
            </w:r>
          </w:p>
        </w:tc>
        <w:tc>
          <w:tcPr>
            <w:tcW w:w="1000" w:type="dxa"/>
            <w:shd w:val="solid" w:color="D6EAF8" w:fill="auto"/>
            <w:tcMar>
              <w:top w:w="90" w:type="dxa"/>
              <w:left w:w="140" w:type="dxa"/>
              <w:bottom w:w="90" w:type="dxa"/>
              <w:right w:w="140" w:type="dxa"/>
            </w:tcMar>
            <w:vAlign w:val="center"/>
          </w:tcPr>
          <w:p w:rsidR="003F7333" w:rsidRDefault="00256A15">
            <w:pPr>
              <w:jc w:val="center"/>
            </w:pPr>
            <w:r>
              <w:rPr>
                <w:rFonts w:ascii="Calibri" w:eastAsia="Calibri" w:hAnsi="Calibri" w:cs="Calibri"/>
                <w:color w:val="2E86C1"/>
              </w:rPr>
              <w:t>8</w:t>
            </w:r>
          </w:p>
        </w:tc>
        <w:tc>
          <w:tcPr>
            <w:tcW w:w="800" w:type="dxa"/>
            <w:shd w:val="solid" w:color="FFFFFF" w:fill="auto"/>
            <w:tcMar>
              <w:top w:w="90" w:type="dxa"/>
              <w:left w:w="140" w:type="dxa"/>
              <w:bottom w:w="90" w:type="dxa"/>
              <w:right w:w="140" w:type="dxa"/>
            </w:tcMar>
            <w:vAlign w:val="center"/>
          </w:tcPr>
          <w:p w:rsidR="003F7333" w:rsidRDefault="00256A15">
            <w:pPr>
              <w:jc w:val="center"/>
            </w:pPr>
            <w:r>
              <w:rPr>
                <w:rFonts w:ascii="Calibri" w:eastAsia="Calibri" w:hAnsi="Calibri" w:cs="Calibri"/>
                <w:color w:val="1E8449"/>
              </w:rPr>
              <w:t>4</w:t>
            </w:r>
          </w:p>
        </w:tc>
        <w:tc>
          <w:tcPr>
            <w:tcW w:w="3600" w:type="dxa"/>
            <w:shd w:val="solid" w:color="FFFFFF" w:fill="auto"/>
            <w:tcMar>
              <w:top w:w="90" w:type="dxa"/>
              <w:left w:w="140" w:type="dxa"/>
              <w:bottom w:w="90" w:type="dxa"/>
              <w:right w:w="140" w:type="dxa"/>
            </w:tcMar>
            <w:vAlign w:val="center"/>
          </w:tcPr>
          <w:p w:rsidR="003F7333" w:rsidRDefault="00256A15">
            <w:r>
              <w:rPr>
                <w:rFonts w:ascii="Calibri" w:eastAsia="Calibri" w:hAnsi="Calibri" w:cs="Calibri"/>
                <w:color w:val="374151"/>
              </w:rPr>
              <w:t>CB-02 + CB-03 + CB-06: all registrations broken</w:t>
            </w:r>
          </w:p>
        </w:tc>
      </w:tr>
      <w:tr w:rsidR="003F7333">
        <w:tblPrEx>
          <w:tblCellMar>
            <w:top w:w="0" w:type="dxa"/>
            <w:bottom w:w="0" w:type="dxa"/>
          </w:tblCellMar>
        </w:tblPrEx>
        <w:tc>
          <w:tcPr>
            <w:tcW w:w="2100" w:type="dxa"/>
            <w:shd w:val="solid" w:color="FFFFFF" w:fill="auto"/>
            <w:tcMar>
              <w:top w:w="90" w:type="dxa"/>
              <w:left w:w="140" w:type="dxa"/>
              <w:bottom w:w="90" w:type="dxa"/>
              <w:right w:w="140" w:type="dxa"/>
            </w:tcMar>
            <w:vAlign w:val="center"/>
          </w:tcPr>
          <w:p w:rsidR="003F7333" w:rsidRDefault="00256A15">
            <w:r>
              <w:rPr>
                <w:rFonts w:ascii="Calibri" w:eastAsia="Calibri" w:hAnsi="Calibri" w:cs="Calibri"/>
                <w:b/>
                <w:bCs/>
                <w:color w:val="111827"/>
              </w:rPr>
              <w:t>SEO</w:t>
            </w:r>
          </w:p>
        </w:tc>
        <w:tc>
          <w:tcPr>
            <w:tcW w:w="800" w:type="dxa"/>
            <w:shd w:val="solid" w:color="FFFFFF"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111827"/>
              </w:rPr>
              <w:t>4</w:t>
            </w:r>
          </w:p>
        </w:tc>
        <w:tc>
          <w:tcPr>
            <w:tcW w:w="1000" w:type="dxa"/>
            <w:shd w:val="solid" w:color="FFFFFF" w:fill="auto"/>
            <w:tcMar>
              <w:top w:w="90" w:type="dxa"/>
              <w:left w:w="140" w:type="dxa"/>
              <w:bottom w:w="90" w:type="dxa"/>
              <w:right w:w="140" w:type="dxa"/>
            </w:tcMar>
            <w:vAlign w:val="center"/>
          </w:tcPr>
          <w:p w:rsidR="003F7333" w:rsidRDefault="00256A15">
            <w:pPr>
              <w:jc w:val="center"/>
            </w:pPr>
            <w:r>
              <w:rPr>
                <w:rFonts w:ascii="Calibri" w:eastAsia="Calibri" w:hAnsi="Calibri" w:cs="Calibri"/>
                <w:color w:val="6B7280"/>
              </w:rPr>
              <w:t>—</w:t>
            </w:r>
          </w:p>
        </w:tc>
        <w:tc>
          <w:tcPr>
            <w:tcW w:w="900" w:type="dxa"/>
            <w:shd w:val="solid" w:color="FFFFFF" w:fill="auto"/>
            <w:tcMar>
              <w:top w:w="90" w:type="dxa"/>
              <w:left w:w="140" w:type="dxa"/>
              <w:bottom w:w="90" w:type="dxa"/>
              <w:right w:w="140" w:type="dxa"/>
            </w:tcMar>
            <w:vAlign w:val="center"/>
          </w:tcPr>
          <w:p w:rsidR="003F7333" w:rsidRDefault="00256A15">
            <w:pPr>
              <w:jc w:val="center"/>
            </w:pPr>
            <w:r>
              <w:rPr>
                <w:rFonts w:ascii="Calibri" w:eastAsia="Calibri" w:hAnsi="Calibri" w:cs="Calibri"/>
                <w:color w:val="CA6F1E"/>
              </w:rPr>
              <w:t>2</w:t>
            </w:r>
          </w:p>
        </w:tc>
        <w:tc>
          <w:tcPr>
            <w:tcW w:w="1000" w:type="dxa"/>
            <w:shd w:val="solid" w:color="D6EAF8" w:fill="auto"/>
            <w:tcMar>
              <w:top w:w="90" w:type="dxa"/>
              <w:left w:w="140" w:type="dxa"/>
              <w:bottom w:w="90" w:type="dxa"/>
              <w:right w:w="140" w:type="dxa"/>
            </w:tcMar>
            <w:vAlign w:val="center"/>
          </w:tcPr>
          <w:p w:rsidR="003F7333" w:rsidRDefault="00256A15">
            <w:pPr>
              <w:jc w:val="center"/>
            </w:pPr>
            <w:r>
              <w:rPr>
                <w:rFonts w:ascii="Calibri" w:eastAsia="Calibri" w:hAnsi="Calibri" w:cs="Calibri"/>
                <w:color w:val="2E86C1"/>
              </w:rPr>
              <w:t>1</w:t>
            </w:r>
          </w:p>
        </w:tc>
        <w:tc>
          <w:tcPr>
            <w:tcW w:w="800" w:type="dxa"/>
            <w:shd w:val="solid" w:color="FFFFFF" w:fill="auto"/>
            <w:tcMar>
              <w:top w:w="90" w:type="dxa"/>
              <w:left w:w="140" w:type="dxa"/>
              <w:bottom w:w="90" w:type="dxa"/>
              <w:right w:w="140" w:type="dxa"/>
            </w:tcMar>
            <w:vAlign w:val="center"/>
          </w:tcPr>
          <w:p w:rsidR="003F7333" w:rsidRDefault="00256A15">
            <w:pPr>
              <w:jc w:val="center"/>
            </w:pPr>
            <w:r>
              <w:rPr>
                <w:rFonts w:ascii="Calibri" w:eastAsia="Calibri" w:hAnsi="Calibri" w:cs="Calibri"/>
                <w:color w:val="1E8449"/>
              </w:rPr>
              <w:t>1</w:t>
            </w:r>
          </w:p>
        </w:tc>
        <w:tc>
          <w:tcPr>
            <w:tcW w:w="3600" w:type="dxa"/>
            <w:shd w:val="solid" w:color="FFFFFF" w:fill="auto"/>
            <w:tcMar>
              <w:top w:w="90" w:type="dxa"/>
              <w:left w:w="140" w:type="dxa"/>
              <w:bottom w:w="90" w:type="dxa"/>
              <w:right w:w="140" w:type="dxa"/>
            </w:tcMar>
            <w:vAlign w:val="center"/>
          </w:tcPr>
          <w:p w:rsidR="003F7333" w:rsidRDefault="00256A15">
            <w:r>
              <w:rPr>
                <w:rFonts w:ascii="Calibri" w:eastAsia="Calibri" w:hAnsi="Calibri" w:cs="Calibri"/>
                <w:color w:val="374151"/>
              </w:rPr>
              <w:t>SEO-01: hidden H1 cloaking · SEO-04: canonical → staging</w:t>
            </w:r>
          </w:p>
        </w:tc>
      </w:tr>
      <w:tr w:rsidR="003F7333">
        <w:tblPrEx>
          <w:tblCellMar>
            <w:top w:w="0" w:type="dxa"/>
            <w:bottom w:w="0" w:type="dxa"/>
          </w:tblCellMar>
        </w:tblPrEx>
        <w:tc>
          <w:tcPr>
            <w:tcW w:w="2100" w:type="dxa"/>
            <w:shd w:val="solid" w:color="FFFFFF" w:fill="auto"/>
            <w:tcMar>
              <w:top w:w="90" w:type="dxa"/>
              <w:left w:w="140" w:type="dxa"/>
              <w:bottom w:w="90" w:type="dxa"/>
              <w:right w:w="140" w:type="dxa"/>
            </w:tcMar>
            <w:vAlign w:val="center"/>
          </w:tcPr>
          <w:p w:rsidR="003F7333" w:rsidRDefault="00256A15">
            <w:r>
              <w:rPr>
                <w:rFonts w:ascii="Calibri" w:eastAsia="Calibri" w:hAnsi="Calibri" w:cs="Calibri"/>
                <w:b/>
                <w:bCs/>
                <w:color w:val="111827"/>
              </w:rPr>
              <w:t>Accessibility</w:t>
            </w:r>
          </w:p>
        </w:tc>
        <w:tc>
          <w:tcPr>
            <w:tcW w:w="800" w:type="dxa"/>
            <w:shd w:val="solid" w:color="FFFFFF"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111827"/>
              </w:rPr>
              <w:t>1</w:t>
            </w:r>
          </w:p>
        </w:tc>
        <w:tc>
          <w:tcPr>
            <w:tcW w:w="1000" w:type="dxa"/>
            <w:shd w:val="solid" w:color="FFFFFF" w:fill="auto"/>
            <w:tcMar>
              <w:top w:w="90" w:type="dxa"/>
              <w:left w:w="140" w:type="dxa"/>
              <w:bottom w:w="90" w:type="dxa"/>
              <w:right w:w="140" w:type="dxa"/>
            </w:tcMar>
            <w:vAlign w:val="center"/>
          </w:tcPr>
          <w:p w:rsidR="003F7333" w:rsidRDefault="00256A15">
            <w:pPr>
              <w:jc w:val="center"/>
            </w:pPr>
            <w:r>
              <w:rPr>
                <w:rFonts w:ascii="Calibri" w:eastAsia="Calibri" w:hAnsi="Calibri" w:cs="Calibri"/>
                <w:color w:val="6B7280"/>
              </w:rPr>
              <w:t>—</w:t>
            </w:r>
          </w:p>
        </w:tc>
        <w:tc>
          <w:tcPr>
            <w:tcW w:w="900" w:type="dxa"/>
            <w:shd w:val="solid" w:color="FFFFFF" w:fill="auto"/>
            <w:tcMar>
              <w:top w:w="90" w:type="dxa"/>
              <w:left w:w="140" w:type="dxa"/>
              <w:bottom w:w="90" w:type="dxa"/>
              <w:right w:w="140" w:type="dxa"/>
            </w:tcMar>
            <w:vAlign w:val="center"/>
          </w:tcPr>
          <w:p w:rsidR="003F7333" w:rsidRDefault="00256A15">
            <w:pPr>
              <w:jc w:val="center"/>
            </w:pPr>
            <w:r>
              <w:rPr>
                <w:rFonts w:ascii="Calibri" w:eastAsia="Calibri" w:hAnsi="Calibri" w:cs="Calibri"/>
                <w:color w:val="CA6F1E"/>
              </w:rPr>
              <w:t>1</w:t>
            </w:r>
          </w:p>
        </w:tc>
        <w:tc>
          <w:tcPr>
            <w:tcW w:w="1000" w:type="dxa"/>
            <w:shd w:val="solid" w:color="FFFFFF" w:fill="auto"/>
            <w:tcMar>
              <w:top w:w="90" w:type="dxa"/>
              <w:left w:w="140" w:type="dxa"/>
              <w:bottom w:w="90" w:type="dxa"/>
              <w:right w:w="140" w:type="dxa"/>
            </w:tcMar>
            <w:vAlign w:val="center"/>
          </w:tcPr>
          <w:p w:rsidR="003F7333" w:rsidRDefault="00256A15">
            <w:pPr>
              <w:jc w:val="center"/>
            </w:pPr>
            <w:r>
              <w:rPr>
                <w:rFonts w:ascii="Calibri" w:eastAsia="Calibri" w:hAnsi="Calibri" w:cs="Calibri"/>
                <w:color w:val="6B7280"/>
              </w:rPr>
              <w:t>—</w:t>
            </w:r>
          </w:p>
        </w:tc>
        <w:tc>
          <w:tcPr>
            <w:tcW w:w="800" w:type="dxa"/>
            <w:shd w:val="solid" w:color="FFFFFF" w:fill="auto"/>
            <w:tcMar>
              <w:top w:w="90" w:type="dxa"/>
              <w:left w:w="140" w:type="dxa"/>
              <w:bottom w:w="90" w:type="dxa"/>
              <w:right w:w="140" w:type="dxa"/>
            </w:tcMar>
            <w:vAlign w:val="center"/>
          </w:tcPr>
          <w:p w:rsidR="003F7333" w:rsidRDefault="00256A15">
            <w:pPr>
              <w:jc w:val="center"/>
            </w:pPr>
            <w:r>
              <w:rPr>
                <w:rFonts w:ascii="Calibri" w:eastAsia="Calibri" w:hAnsi="Calibri" w:cs="Calibri"/>
                <w:color w:val="6B7280"/>
              </w:rPr>
              <w:t>—</w:t>
            </w:r>
          </w:p>
        </w:tc>
        <w:tc>
          <w:tcPr>
            <w:tcW w:w="3600" w:type="dxa"/>
            <w:shd w:val="solid" w:color="FFFFFF" w:fill="auto"/>
            <w:tcMar>
              <w:top w:w="90" w:type="dxa"/>
              <w:left w:w="140" w:type="dxa"/>
              <w:bottom w:w="90" w:type="dxa"/>
              <w:right w:w="140" w:type="dxa"/>
            </w:tcMar>
            <w:vAlign w:val="center"/>
          </w:tcPr>
          <w:p w:rsidR="003F7333" w:rsidRDefault="00256A15">
            <w:r>
              <w:rPr>
                <w:rFonts w:ascii="Calibri" w:eastAsia="Calibri" w:hAnsi="Calibri" w:cs="Calibri"/>
                <w:color w:val="374151"/>
              </w:rPr>
              <w:t>A11Y-01: WCAG 2.1 Level A failure</w:t>
            </w:r>
          </w:p>
        </w:tc>
      </w:tr>
      <w:tr w:rsidR="003F7333">
        <w:tblPrEx>
          <w:tblCellMar>
            <w:top w:w="0" w:type="dxa"/>
            <w:bottom w:w="0" w:type="dxa"/>
          </w:tblCellMar>
        </w:tblPrEx>
        <w:tc>
          <w:tcPr>
            <w:tcW w:w="2100" w:type="dxa"/>
            <w:shd w:val="solid" w:color="F9FAFB" w:fill="auto"/>
            <w:tcMar>
              <w:top w:w="90" w:type="dxa"/>
              <w:left w:w="140" w:type="dxa"/>
              <w:bottom w:w="90" w:type="dxa"/>
              <w:right w:w="140" w:type="dxa"/>
            </w:tcMar>
            <w:vAlign w:val="center"/>
          </w:tcPr>
          <w:p w:rsidR="003F7333" w:rsidRDefault="00256A15">
            <w:r>
              <w:rPr>
                <w:rFonts w:ascii="Calibri" w:eastAsia="Calibri" w:hAnsi="Calibri" w:cs="Calibri"/>
                <w:b/>
                <w:bCs/>
                <w:color w:val="111827"/>
              </w:rPr>
              <w:t>Total</w:t>
            </w:r>
          </w:p>
        </w:tc>
        <w:tc>
          <w:tcPr>
            <w:tcW w:w="800" w:type="dxa"/>
            <w:shd w:val="solid" w:color="F9FAFB"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111827"/>
              </w:rPr>
              <w:t>30</w:t>
            </w:r>
          </w:p>
        </w:tc>
        <w:tc>
          <w:tcPr>
            <w:tcW w:w="1000" w:type="dxa"/>
            <w:shd w:val="solid" w:color="F9FAFB"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C0392B"/>
              </w:rPr>
              <w:t>3</w:t>
            </w:r>
          </w:p>
        </w:tc>
        <w:tc>
          <w:tcPr>
            <w:tcW w:w="900" w:type="dxa"/>
            <w:shd w:val="solid" w:color="F9FAFB"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CA6F1E"/>
              </w:rPr>
              <w:t>10</w:t>
            </w:r>
          </w:p>
        </w:tc>
        <w:tc>
          <w:tcPr>
            <w:tcW w:w="1000" w:type="dxa"/>
            <w:shd w:val="solid" w:color="F9FAFB"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2E86C1"/>
              </w:rPr>
              <w:t>11</w:t>
            </w:r>
          </w:p>
        </w:tc>
        <w:tc>
          <w:tcPr>
            <w:tcW w:w="800" w:type="dxa"/>
            <w:shd w:val="solid" w:color="F9FAFB"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1E8449"/>
              </w:rPr>
              <w:t>6</w:t>
            </w:r>
          </w:p>
        </w:tc>
        <w:tc>
          <w:tcPr>
            <w:tcW w:w="3600" w:type="dxa"/>
            <w:shd w:val="solid" w:color="FFFFFF" w:fill="auto"/>
            <w:tcMar>
              <w:top w:w="90" w:type="dxa"/>
              <w:left w:w="140" w:type="dxa"/>
              <w:bottom w:w="90" w:type="dxa"/>
              <w:right w:w="140" w:type="dxa"/>
            </w:tcMar>
            <w:vAlign w:val="center"/>
          </w:tcPr>
          <w:p w:rsidR="003F7333" w:rsidRDefault="003F7333"/>
        </w:tc>
      </w:tr>
    </w:tbl>
    <w:p w:rsidR="003F7333" w:rsidRDefault="003F7333">
      <w:pPr>
        <w:spacing w:after="360"/>
      </w:pPr>
    </w:p>
    <w:p w:rsidR="003F7333" w:rsidRDefault="00256A15">
      <w:pPr>
        <w:spacing w:after="200"/>
      </w:pPr>
      <w:r>
        <w:rPr>
          <w:rFonts w:ascii="Calibri" w:eastAsia="Calibri" w:hAnsi="Calibri" w:cs="Calibri"/>
          <w:b/>
          <w:bCs/>
          <w:color w:val="111827"/>
          <w:sz w:val="36"/>
          <w:szCs w:val="36"/>
        </w:rPr>
        <w:t>Severity &amp; Priority Definitions</w:t>
      </w: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4"/>
        <w:gridCol w:w="4254"/>
        <w:gridCol w:w="1165"/>
        <w:gridCol w:w="3343"/>
      </w:tblGrid>
      <w:tr w:rsidR="003F7333">
        <w:tblPrEx>
          <w:tblCellMar>
            <w:top w:w="0" w:type="dxa"/>
            <w:bottom w:w="0" w:type="dxa"/>
          </w:tblCellMar>
        </w:tblPrEx>
        <w:tc>
          <w:tcPr>
            <w:tcW w:w="1400" w:type="dxa"/>
            <w:shd w:val="solid" w:color="111827"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Severity</w:t>
            </w:r>
          </w:p>
        </w:tc>
        <w:tc>
          <w:tcPr>
            <w:tcW w:w="4800" w:type="dxa"/>
            <w:shd w:val="solid" w:color="111827"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Meaning</w:t>
            </w:r>
          </w:p>
        </w:tc>
        <w:tc>
          <w:tcPr>
            <w:tcW w:w="1200" w:type="dxa"/>
            <w:shd w:val="solid" w:color="111827"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Priority</w:t>
            </w:r>
          </w:p>
        </w:tc>
        <w:tc>
          <w:tcPr>
            <w:tcW w:w="3800" w:type="dxa"/>
            <w:shd w:val="solid" w:color="111827"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Action</w:t>
            </w:r>
          </w:p>
        </w:tc>
      </w:tr>
      <w:tr w:rsidR="003F7333">
        <w:tblPrEx>
          <w:tblCellMar>
            <w:top w:w="0" w:type="dxa"/>
            <w:bottom w:w="0" w:type="dxa"/>
          </w:tblCellMar>
        </w:tblPrEx>
        <w:tc>
          <w:tcPr>
            <w:tcW w:w="1400" w:type="dxa"/>
            <w:shd w:val="solid" w:color="C0392B"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Critical</w:t>
            </w:r>
          </w:p>
        </w:tc>
        <w:tc>
          <w:tcPr>
            <w:tcW w:w="4800" w:type="dxa"/>
            <w:shd w:val="solid" w:color="FFFFFF" w:fill="auto"/>
            <w:tcMar>
              <w:top w:w="90" w:type="dxa"/>
              <w:left w:w="140" w:type="dxa"/>
              <w:bottom w:w="90" w:type="dxa"/>
              <w:right w:w="140" w:type="dxa"/>
            </w:tcMar>
            <w:vAlign w:val="center"/>
          </w:tcPr>
          <w:p w:rsidR="003F7333" w:rsidRDefault="00256A15">
            <w:r>
              <w:rPr>
                <w:rFonts w:ascii="Calibri" w:eastAsia="Calibri" w:hAnsi="Calibri" w:cs="Calibri"/>
                <w:color w:val="374151"/>
              </w:rPr>
              <w:t>Core business function completely blocked or active security breach.</w:t>
            </w:r>
          </w:p>
        </w:tc>
        <w:tc>
          <w:tcPr>
            <w:tcW w:w="1200" w:type="dxa"/>
            <w:shd w:val="solid" w:color="C0392B"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High</w:t>
            </w:r>
          </w:p>
        </w:tc>
        <w:tc>
          <w:tcPr>
            <w:tcW w:w="3800" w:type="dxa"/>
            <w:shd w:val="solid" w:color="FFFFFF" w:fill="auto"/>
            <w:tcMar>
              <w:top w:w="90" w:type="dxa"/>
              <w:left w:w="140" w:type="dxa"/>
              <w:bottom w:w="90" w:type="dxa"/>
              <w:right w:w="140" w:type="dxa"/>
            </w:tcMar>
            <w:vAlign w:val="center"/>
          </w:tcPr>
          <w:p w:rsidR="003F7333" w:rsidRDefault="00256A15">
            <w:r>
              <w:rPr>
                <w:rFonts w:ascii="Calibri" w:eastAsia="Calibri" w:hAnsi="Calibri" w:cs="Calibri"/>
                <w:color w:val="374151"/>
              </w:rPr>
              <w:t>Fix before sending any traffic to the page.</w:t>
            </w:r>
          </w:p>
        </w:tc>
      </w:tr>
      <w:tr w:rsidR="003F7333">
        <w:tblPrEx>
          <w:tblCellMar>
            <w:top w:w="0" w:type="dxa"/>
            <w:bottom w:w="0" w:type="dxa"/>
          </w:tblCellMar>
        </w:tblPrEx>
        <w:tc>
          <w:tcPr>
            <w:tcW w:w="1400" w:type="dxa"/>
            <w:shd w:val="solid" w:color="CA6F1E"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High</w:t>
            </w:r>
          </w:p>
        </w:tc>
        <w:tc>
          <w:tcPr>
            <w:tcW w:w="4800" w:type="dxa"/>
            <w:shd w:val="solid" w:color="FFFFFF" w:fill="auto"/>
            <w:tcMar>
              <w:top w:w="90" w:type="dxa"/>
              <w:left w:w="140" w:type="dxa"/>
              <w:bottom w:w="90" w:type="dxa"/>
              <w:right w:w="140" w:type="dxa"/>
            </w:tcMar>
            <w:vAlign w:val="center"/>
          </w:tcPr>
          <w:p w:rsidR="003F7333" w:rsidRDefault="00256A15">
            <w:r>
              <w:rPr>
                <w:rFonts w:ascii="Calibri" w:eastAsia="Calibri" w:hAnsi="Calibri" w:cs="Calibri"/>
                <w:color w:val="374151"/>
              </w:rPr>
              <w:t>Significant UX, security, or SEO degradation visible to users.</w:t>
            </w:r>
          </w:p>
        </w:tc>
        <w:tc>
          <w:tcPr>
            <w:tcW w:w="1200" w:type="dxa"/>
            <w:shd w:val="solid" w:color="CA6F1E"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Medium</w:t>
            </w:r>
          </w:p>
        </w:tc>
        <w:tc>
          <w:tcPr>
            <w:tcW w:w="3800" w:type="dxa"/>
            <w:shd w:val="solid" w:color="FFFFFF" w:fill="auto"/>
            <w:tcMar>
              <w:top w:w="90" w:type="dxa"/>
              <w:left w:w="140" w:type="dxa"/>
              <w:bottom w:w="90" w:type="dxa"/>
              <w:right w:w="140" w:type="dxa"/>
            </w:tcMar>
            <w:vAlign w:val="center"/>
          </w:tcPr>
          <w:p w:rsidR="003F7333" w:rsidRDefault="00256A15">
            <w:r>
              <w:rPr>
                <w:rFonts w:ascii="Calibri" w:eastAsia="Calibri" w:hAnsi="Calibri" w:cs="Calibri"/>
                <w:color w:val="374151"/>
              </w:rPr>
              <w:t>Fix in the current sprint before public launch.</w:t>
            </w:r>
          </w:p>
        </w:tc>
      </w:tr>
      <w:tr w:rsidR="003F7333">
        <w:tblPrEx>
          <w:tblCellMar>
            <w:top w:w="0" w:type="dxa"/>
            <w:bottom w:w="0" w:type="dxa"/>
          </w:tblCellMar>
        </w:tblPrEx>
        <w:tc>
          <w:tcPr>
            <w:tcW w:w="1400" w:type="dxa"/>
            <w:shd w:val="solid" w:color="2E86C1"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Medium</w:t>
            </w:r>
          </w:p>
        </w:tc>
        <w:tc>
          <w:tcPr>
            <w:tcW w:w="4800" w:type="dxa"/>
            <w:shd w:val="solid" w:color="FFFFFF" w:fill="auto"/>
            <w:tcMar>
              <w:top w:w="90" w:type="dxa"/>
              <w:left w:w="140" w:type="dxa"/>
              <w:bottom w:w="90" w:type="dxa"/>
              <w:right w:w="140" w:type="dxa"/>
            </w:tcMar>
            <w:vAlign w:val="center"/>
          </w:tcPr>
          <w:p w:rsidR="003F7333" w:rsidRDefault="00256A15">
            <w:r>
              <w:rPr>
                <w:rFonts w:ascii="Calibri" w:eastAsia="Calibri" w:hAnsi="Calibri" w:cs="Calibri"/>
                <w:color w:val="374151"/>
              </w:rPr>
              <w:t>Noticeable issue; does not block core functionality.</w:t>
            </w:r>
          </w:p>
        </w:tc>
        <w:tc>
          <w:tcPr>
            <w:tcW w:w="1200" w:type="dxa"/>
            <w:shd w:val="solid" w:color="1E8449"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Low</w:t>
            </w:r>
          </w:p>
        </w:tc>
        <w:tc>
          <w:tcPr>
            <w:tcW w:w="3800" w:type="dxa"/>
            <w:shd w:val="solid" w:color="FFFFFF" w:fill="auto"/>
            <w:tcMar>
              <w:top w:w="90" w:type="dxa"/>
              <w:left w:w="140" w:type="dxa"/>
              <w:bottom w:w="90" w:type="dxa"/>
              <w:right w:w="140" w:type="dxa"/>
            </w:tcMar>
            <w:vAlign w:val="center"/>
          </w:tcPr>
          <w:p w:rsidR="003F7333" w:rsidRDefault="00256A15">
            <w:r>
              <w:rPr>
                <w:rFonts w:ascii="Calibri" w:eastAsia="Calibri" w:hAnsi="Calibri" w:cs="Calibri"/>
                <w:color w:val="374151"/>
              </w:rPr>
              <w:t>Fix in next sprint; does not block launch.</w:t>
            </w:r>
          </w:p>
        </w:tc>
      </w:tr>
      <w:tr w:rsidR="003F7333">
        <w:tblPrEx>
          <w:tblCellMar>
            <w:top w:w="0" w:type="dxa"/>
            <w:bottom w:w="0" w:type="dxa"/>
          </w:tblCellMar>
        </w:tblPrEx>
        <w:tc>
          <w:tcPr>
            <w:tcW w:w="1400" w:type="dxa"/>
            <w:shd w:val="solid" w:color="1E8449" w:fill="auto"/>
            <w:tcMar>
              <w:top w:w="90" w:type="dxa"/>
              <w:left w:w="140" w:type="dxa"/>
              <w:bottom w:w="90" w:type="dxa"/>
              <w:right w:w="140" w:type="dxa"/>
            </w:tcMar>
            <w:vAlign w:val="center"/>
          </w:tcPr>
          <w:p w:rsidR="003F7333" w:rsidRDefault="00256A15">
            <w:pPr>
              <w:jc w:val="center"/>
            </w:pPr>
            <w:r>
              <w:rPr>
                <w:rFonts w:ascii="Calibri" w:eastAsia="Calibri" w:hAnsi="Calibri" w:cs="Calibri"/>
                <w:b/>
                <w:bCs/>
                <w:color w:val="FFFFFF"/>
              </w:rPr>
              <w:t>Low</w:t>
            </w:r>
          </w:p>
        </w:tc>
        <w:tc>
          <w:tcPr>
            <w:tcW w:w="4800" w:type="dxa"/>
            <w:shd w:val="solid" w:color="FFFFFF" w:fill="auto"/>
            <w:tcMar>
              <w:top w:w="90" w:type="dxa"/>
              <w:left w:w="140" w:type="dxa"/>
              <w:bottom w:w="90" w:type="dxa"/>
              <w:right w:w="140" w:type="dxa"/>
            </w:tcMar>
            <w:vAlign w:val="center"/>
          </w:tcPr>
          <w:p w:rsidR="003F7333" w:rsidRDefault="00256A15">
            <w:r>
              <w:rPr>
                <w:rFonts w:ascii="Calibri" w:eastAsia="Calibri" w:hAnsi="Calibri" w:cs="Calibri"/>
                <w:color w:val="374151"/>
              </w:rPr>
              <w:t>Minor code hygiene, config, or cosmetic issue.</w:t>
            </w:r>
          </w:p>
        </w:tc>
        <w:tc>
          <w:tcPr>
            <w:tcW w:w="1200" w:type="dxa"/>
            <w:shd w:val="solid" w:color="FFFFFF" w:fill="auto"/>
            <w:tcMar>
              <w:top w:w="90" w:type="dxa"/>
              <w:left w:w="140" w:type="dxa"/>
              <w:bottom w:w="90" w:type="dxa"/>
              <w:right w:w="140" w:type="dxa"/>
            </w:tcMar>
            <w:vAlign w:val="center"/>
          </w:tcPr>
          <w:p w:rsidR="003F7333" w:rsidRDefault="003F7333"/>
        </w:tc>
        <w:tc>
          <w:tcPr>
            <w:tcW w:w="3800" w:type="dxa"/>
            <w:shd w:val="solid" w:color="FFFFFF" w:fill="auto"/>
            <w:tcMar>
              <w:top w:w="90" w:type="dxa"/>
              <w:left w:w="140" w:type="dxa"/>
              <w:bottom w:w="90" w:type="dxa"/>
              <w:right w:w="140" w:type="dxa"/>
            </w:tcMar>
            <w:vAlign w:val="center"/>
          </w:tcPr>
          <w:p w:rsidR="003F7333" w:rsidRDefault="003F7333"/>
        </w:tc>
      </w:tr>
    </w:tbl>
    <w:p w:rsidR="003F7333" w:rsidRDefault="00256A15">
      <w:r>
        <w:br w:type="page"/>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3F7333">
        <w:tblPrEx>
          <w:tblCellMar>
            <w:top w:w="0" w:type="dxa"/>
            <w:bottom w:w="0" w:type="dxa"/>
          </w:tblCellMar>
        </w:tblPrEx>
        <w:tc>
          <w:tcPr>
            <w:tcW w:w="0" w:type="auto"/>
            <w:tcBorders>
              <w:bottom w:val="single" w:sz="10" w:space="0" w:color="C0392B"/>
            </w:tcBorders>
            <w:shd w:val="solid" w:color="111827" w:fill="auto"/>
            <w:tcMar>
              <w:top w:w="320" w:type="dxa"/>
              <w:left w:w="500" w:type="dxa"/>
              <w:bottom w:w="300" w:type="dxa"/>
              <w:right w:w="500" w:type="dxa"/>
            </w:tcMar>
          </w:tcPr>
          <w:p w:rsidR="003F7333" w:rsidRDefault="00256A15">
            <w:pPr>
              <w:spacing w:after="80"/>
            </w:pPr>
            <w:r>
              <w:rPr>
                <w:rFonts w:ascii="Calibri" w:eastAsia="Calibri" w:hAnsi="Calibri" w:cs="Calibri"/>
                <w:b/>
                <w:bCs/>
                <w:color w:val="FFFFFF"/>
                <w:sz w:val="34"/>
                <w:szCs w:val="34"/>
              </w:rPr>
              <w:lastRenderedPageBreak/>
              <w:t>Terms of Use Page</w:t>
            </w:r>
          </w:p>
          <w:p w:rsidR="003F7333" w:rsidRDefault="00256A15">
            <w:r>
              <w:rPr>
                <w:rFonts w:ascii="Courier New" w:eastAsia="Courier New" w:hAnsi="Courier New" w:cs="Courier New"/>
                <w:color w:val="60A5FA"/>
              </w:rPr>
              <w:t>https://zonia.com/terms_use</w:t>
            </w:r>
          </w:p>
        </w:tc>
      </w:tr>
    </w:tbl>
    <w:p w:rsidR="003F7333" w:rsidRDefault="003F7333">
      <w:pPr>
        <w:spacing w:after="240"/>
      </w:pPr>
    </w:p>
    <w:p w:rsidR="003F7333" w:rsidRDefault="003F7333">
      <w:pPr>
        <w:spacing w:before="320"/>
      </w:pPr>
    </w:p>
    <w:p w:rsidR="003F7333" w:rsidRDefault="00256A15">
      <w:pPr>
        <w:pBdr>
          <w:bottom w:val="single" w:sz="8" w:space="0" w:color="C0392B"/>
        </w:pBdr>
      </w:pPr>
      <w:r>
        <w:rPr>
          <w:rFonts w:ascii="Calibri" w:eastAsia="Calibri" w:hAnsi="Calibri" w:cs="Calibri"/>
          <w:b/>
          <w:bCs/>
          <w:color w:val="C0392B"/>
          <w:sz w:val="22"/>
          <w:szCs w:val="22"/>
        </w:rPr>
        <w:t xml:space="preserve">● </w:t>
      </w:r>
      <w:r>
        <w:rPr>
          <w:rFonts w:ascii="Calibri" w:eastAsia="Calibri" w:hAnsi="Calibri" w:cs="Calibri"/>
          <w:b/>
          <w:bCs/>
          <w:color w:val="111827"/>
          <w:sz w:val="26"/>
          <w:szCs w:val="26"/>
        </w:rPr>
        <w:t>Security</w:t>
      </w:r>
    </w:p>
    <w:p w:rsidR="003F7333" w:rsidRDefault="003F7333">
      <w:pPr>
        <w:spacing w:after="20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0392B"/>
                <w:sz w:val="18"/>
                <w:szCs w:val="18"/>
              </w:rPr>
              <w:t xml:space="preserve">● </w:t>
            </w:r>
            <w:proofErr w:type="gramStart"/>
            <w:r>
              <w:rPr>
                <w:rFonts w:ascii="Calibri" w:eastAsia="Calibri" w:hAnsi="Calibri" w:cs="Calibri"/>
                <w:color w:val="6B7280"/>
                <w:sz w:val="18"/>
                <w:szCs w:val="18"/>
              </w:rPr>
              <w:t>SECURITY  /</w:t>
            </w:r>
            <w:proofErr w:type="gramEnd"/>
            <w:r>
              <w:rPr>
                <w:rFonts w:ascii="Calibri" w:eastAsia="Calibri" w:hAnsi="Calibri" w:cs="Calibri"/>
                <w:color w:val="6B7280"/>
                <w:sz w:val="18"/>
                <w:szCs w:val="18"/>
              </w:rPr>
              <w:t xml:space="preserve">  SC-05</w:t>
            </w:r>
          </w:p>
          <w:p w:rsidR="003F7333" w:rsidRDefault="00256A15">
            <w:r>
              <w:rPr>
                <w:rFonts w:ascii="Calibri" w:eastAsia="Calibri" w:hAnsi="Calibri" w:cs="Calibri"/>
                <w:b/>
                <w:bCs/>
                <w:color w:val="111827"/>
                <w:sz w:val="27"/>
                <w:szCs w:val="27"/>
              </w:rPr>
              <w:t>Inline Script Calls Third-Party IP Geolocation API (ipapi.co) Without User Consent</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 xml:space="preserve">The inline script on the Terms of Use page calls fetch('https://ipapi.co/json/') to detect whether the visitor is located in the EU before deciding whether to show the cookie consent banner. This request is made unconditionally on every page load, sending </w:t>
            </w:r>
            <w:r>
              <w:rPr>
                <w:rFonts w:ascii="Calibri" w:eastAsia="Calibri" w:hAnsi="Calibri" w:cs="Calibri"/>
                <w:color w:val="374151"/>
                <w:sz w:val="21"/>
                <w:szCs w:val="21"/>
              </w:rPr>
              <w:t>the visitor's real IP address to ipapi.co — a third-party service — before any cookie consent has been obtained.</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Open https://staging.zonia.com/terms_use in a private browser window.</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 xml:space="preserve">Open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 Network tab, filter by "</w:t>
            </w:r>
            <w:proofErr w:type="spellStart"/>
            <w:r>
              <w:rPr>
                <w:rFonts w:ascii="Calibri" w:eastAsia="Calibri" w:hAnsi="Calibri" w:cs="Calibri"/>
                <w:color w:val="374151"/>
                <w:sz w:val="21"/>
                <w:szCs w:val="21"/>
              </w:rPr>
              <w:t>ipapi</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Reload the page.</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Observe: a request to https://ipapi.co/json/ is fired immediately on page load.</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Inspect the response: it returns IP, city, country, continent, ISP, and latitude/longitude.</w:t>
            </w:r>
          </w:p>
          <w:p w:rsidR="003F7333" w:rsidRDefault="00256A15">
            <w:pPr>
              <w:spacing w:after="70"/>
              <w:ind w:left="220"/>
              <w:jc w:val="both"/>
            </w:pPr>
            <w:r>
              <w:rPr>
                <w:rFonts w:ascii="Calibri" w:eastAsia="Calibri" w:hAnsi="Calibri" w:cs="Calibri"/>
                <w:color w:val="6B7280"/>
                <w:sz w:val="21"/>
                <w:szCs w:val="21"/>
              </w:rPr>
              <w:t xml:space="preserve">6.  </w:t>
            </w:r>
            <w:r>
              <w:rPr>
                <w:rFonts w:ascii="Calibri" w:eastAsia="Calibri" w:hAnsi="Calibri" w:cs="Calibri"/>
                <w:color w:val="374151"/>
                <w:sz w:val="21"/>
                <w:szCs w:val="21"/>
              </w:rPr>
              <w:t>Not</w:t>
            </w:r>
            <w:r>
              <w:rPr>
                <w:rFonts w:ascii="Calibri" w:eastAsia="Calibri" w:hAnsi="Calibri" w:cs="Calibri"/>
                <w:color w:val="374151"/>
                <w:sz w:val="21"/>
                <w:szCs w:val="21"/>
              </w:rPr>
              <w:t>e: this occurs before the cookie banner is accepted or dismissed.</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t xml:space="preserve">Expected result:  </w:t>
            </w:r>
            <w:r>
              <w:rPr>
                <w:rFonts w:ascii="Calibri" w:eastAsia="Calibri" w:hAnsi="Calibri" w:cs="Calibri"/>
                <w:color w:val="374151"/>
                <w:sz w:val="21"/>
                <w:szCs w:val="21"/>
              </w:rPr>
              <w:t>Under GDPR (EU) and UK GDPR, IP addresses are personal data. Transmitting a visitor's IP to a third party before collecting consent is a potential violation of Article 5(1</w:t>
            </w:r>
            <w:r>
              <w:rPr>
                <w:rFonts w:ascii="Calibri" w:eastAsia="Calibri" w:hAnsi="Calibri" w:cs="Calibri"/>
                <w:color w:val="374151"/>
                <w:sz w:val="21"/>
                <w:szCs w:val="21"/>
              </w:rPr>
              <w:t>)(a) (lawful processing) and Article 6 (legal basis). If ipapi.co is unavailable or rate-limits the request, the entire cookie consent flow is broken — the banner may never appear for EU users.</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Replace the client-side geolocation check wi</w:t>
            </w:r>
            <w:r>
              <w:rPr>
                <w:rFonts w:ascii="Calibri" w:eastAsia="Calibri" w:hAnsi="Calibri" w:cs="Calibri"/>
                <w:color w:val="374151"/>
                <w:sz w:val="21"/>
                <w:szCs w:val="21"/>
              </w:rPr>
              <w:t xml:space="preserve">th a server-side solution that resolves EU/non-EU status before the page is served (e.g. from a CDN edge function or server header). This avoids leaking user IPs to third parties and eliminates the network dependency. Alternatively, default to showing the </w:t>
            </w:r>
            <w:r>
              <w:rPr>
                <w:rFonts w:ascii="Calibri" w:eastAsia="Calibri" w:hAnsi="Calibri" w:cs="Calibri"/>
                <w:color w:val="374151"/>
                <w:sz w:val="21"/>
                <w:szCs w:val="21"/>
              </w:rPr>
              <w:t>cookie banner for all users without geo-detection.</w:t>
            </w:r>
          </w:p>
          <w:p w:rsidR="003F7333" w:rsidRDefault="00256A15">
            <w:pPr>
              <w:pBdr>
                <w:left w:val="thick" w:sz="18" w:space="0" w:color="C0392B"/>
              </w:pBdr>
              <w:shd w:val="solid" w:color="FEF9E7" w:fill="auto"/>
              <w:spacing w:before="180" w:after="160"/>
              <w:ind w:left="200" w:right="160"/>
              <w:jc w:val="both"/>
            </w:pPr>
            <w:r>
              <w:rPr>
                <w:rFonts w:ascii="Calibri" w:eastAsia="Calibri" w:hAnsi="Calibri" w:cs="Calibri"/>
                <w:b/>
                <w:bCs/>
                <w:color w:val="C0392B"/>
              </w:rPr>
              <w:t xml:space="preserve">Why this rating:  </w:t>
            </w:r>
            <w:r>
              <w:rPr>
                <w:rFonts w:ascii="Calibri" w:eastAsia="Calibri" w:hAnsi="Calibri" w:cs="Calibri"/>
                <w:i/>
                <w:iCs/>
                <w:color w:val="374151"/>
              </w:rPr>
              <w:t>Classified Medium because it is a potential regulatory compliance issue (GDPR) rather than a direct exploitation vector. Rated Medium priority because fixing it requires architectural cha</w:t>
            </w:r>
            <w:r>
              <w:rPr>
                <w:rFonts w:ascii="Calibri" w:eastAsia="Calibri" w:hAnsi="Calibri" w:cs="Calibri"/>
                <w:i/>
                <w:iCs/>
                <w:color w:val="374151"/>
              </w:rPr>
              <w:t>nges to the consent logic, but it should be addressed before any EU marketing traffic is driven to the page.</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18023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5-ip-geolocation-api.png"/>
                          <pic:cNvPicPr/>
                        </pic:nvPicPr>
                        <pic:blipFill>
                          <a:blip r:embed="rId6"/>
                          <a:stretch>
                            <a:fillRect/>
                          </a:stretch>
                        </pic:blipFill>
                        <pic:spPr>
                          <a:xfrm>
                            <a:off x="0" y="0"/>
                            <a:ext cx="5303520" cy="1802368"/>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D6EAF8" w:fill="auto"/>
                  <w:tcMar>
                    <w:top w:w="90" w:type="dxa"/>
                    <w:left w:w="180" w:type="dxa"/>
                    <w:bottom w:w="90" w:type="dxa"/>
                    <w:right w:w="120" w:type="dxa"/>
                  </w:tcMar>
                  <w:vAlign w:val="center"/>
                </w:tcPr>
                <w:p w:rsidR="003F7333" w:rsidRDefault="00256A15">
                  <w:r>
                    <w:rPr>
                      <w:rFonts w:ascii="Calibri" w:eastAsia="Calibri" w:hAnsi="Calibri" w:cs="Calibri"/>
                      <w:b/>
                      <w:bCs/>
                      <w:color w:val="2E86C1"/>
                      <w:sz w:val="19"/>
                      <w:szCs w:val="19"/>
                    </w:rPr>
                    <w:t>MEDIUM</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Medium</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SECURITY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0392B"/>
                <w:sz w:val="18"/>
                <w:szCs w:val="18"/>
              </w:rPr>
              <w:t xml:space="preserve">● </w:t>
            </w:r>
            <w:proofErr w:type="gramStart"/>
            <w:r>
              <w:rPr>
                <w:rFonts w:ascii="Calibri" w:eastAsia="Calibri" w:hAnsi="Calibri" w:cs="Calibri"/>
                <w:color w:val="6B7280"/>
                <w:sz w:val="18"/>
                <w:szCs w:val="18"/>
              </w:rPr>
              <w:t>SECURITY  /</w:t>
            </w:r>
            <w:proofErr w:type="gramEnd"/>
            <w:r>
              <w:rPr>
                <w:rFonts w:ascii="Calibri" w:eastAsia="Calibri" w:hAnsi="Calibri" w:cs="Calibri"/>
                <w:color w:val="6B7280"/>
                <w:sz w:val="18"/>
                <w:szCs w:val="18"/>
              </w:rPr>
              <w:t xml:space="preserve">  SC-06</w:t>
            </w:r>
          </w:p>
          <w:p w:rsidR="003F7333" w:rsidRDefault="00256A15">
            <w:r>
              <w:rPr>
                <w:rFonts w:ascii="Calibri" w:eastAsia="Calibri" w:hAnsi="Calibri" w:cs="Calibri"/>
                <w:b/>
                <w:bCs/>
                <w:color w:val="111827"/>
                <w:sz w:val="27"/>
                <w:szCs w:val="27"/>
              </w:rPr>
              <w:t xml:space="preserve">js-cookie@2 Loaded </w:t>
            </w:r>
            <w:proofErr w:type="gramStart"/>
            <w:r>
              <w:rPr>
                <w:rFonts w:ascii="Calibri" w:eastAsia="Calibri" w:hAnsi="Calibri" w:cs="Calibri"/>
                <w:b/>
                <w:bCs/>
                <w:color w:val="111827"/>
                <w:sz w:val="27"/>
                <w:szCs w:val="27"/>
              </w:rPr>
              <w:t>From</w:t>
            </w:r>
            <w:proofErr w:type="gramEnd"/>
            <w:r>
              <w:rPr>
                <w:rFonts w:ascii="Calibri" w:eastAsia="Calibri" w:hAnsi="Calibri" w:cs="Calibri"/>
                <w:b/>
                <w:bCs/>
                <w:color w:val="111827"/>
                <w:sz w:val="27"/>
                <w:szCs w:val="27"/>
              </w:rPr>
              <w:t xml:space="preserve"> CDN Without </w:t>
            </w:r>
            <w:proofErr w:type="spellStart"/>
            <w:r>
              <w:rPr>
                <w:rFonts w:ascii="Calibri" w:eastAsia="Calibri" w:hAnsi="Calibri" w:cs="Calibri"/>
                <w:b/>
                <w:bCs/>
                <w:color w:val="111827"/>
                <w:sz w:val="27"/>
                <w:szCs w:val="27"/>
              </w:rPr>
              <w:t>Subresource</w:t>
            </w:r>
            <w:proofErr w:type="spellEnd"/>
            <w:r>
              <w:rPr>
                <w:rFonts w:ascii="Calibri" w:eastAsia="Calibri" w:hAnsi="Calibri" w:cs="Calibri"/>
                <w:b/>
                <w:bCs/>
                <w:color w:val="111827"/>
                <w:sz w:val="27"/>
                <w:szCs w:val="27"/>
              </w:rPr>
              <w:t xml:space="preserve"> Integrity (SRI) Hash</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The Terms of Use page at https://zonia.com/terms_use loads js-cookie@2 from cdn.jsdelivr.net without an integrity= attribute. Unlike the SRI issue already documented for the</w:t>
            </w:r>
            <w:r>
              <w:rPr>
                <w:rFonts w:ascii="Calibri" w:eastAsia="Calibri" w:hAnsi="Calibri" w:cs="Calibri"/>
                <w:color w:val="374151"/>
                <w:sz w:val="21"/>
                <w:szCs w:val="21"/>
              </w:rPr>
              <w:t xml:space="preserve"> AGELESS page (SC-03), this occurrence is on a different page template and was introduced separately. Without an SRI hash, the browser cannot verify the file delivered by </w:t>
            </w:r>
            <w:proofErr w:type="spellStart"/>
            <w:r>
              <w:rPr>
                <w:rFonts w:ascii="Calibri" w:eastAsia="Calibri" w:hAnsi="Calibri" w:cs="Calibri"/>
                <w:color w:val="374151"/>
                <w:sz w:val="21"/>
                <w:szCs w:val="21"/>
              </w:rPr>
              <w:t>jsDelivr</w:t>
            </w:r>
            <w:proofErr w:type="spellEnd"/>
            <w:r>
              <w:rPr>
                <w:rFonts w:ascii="Calibri" w:eastAsia="Calibri" w:hAnsi="Calibri" w:cs="Calibri"/>
                <w:color w:val="374151"/>
                <w:sz w:val="21"/>
                <w:szCs w:val="21"/>
              </w:rPr>
              <w:t xml:space="preserve"> matches the intended library. The same template also loads </w:t>
            </w:r>
            <w:proofErr w:type="spellStart"/>
            <w:proofErr w:type="gramStart"/>
            <w:r>
              <w:rPr>
                <w:rFonts w:ascii="Calibri" w:eastAsia="Calibri" w:hAnsi="Calibri" w:cs="Calibri"/>
                <w:color w:val="374151"/>
                <w:sz w:val="21"/>
                <w:szCs w:val="21"/>
              </w:rPr>
              <w:t>jquery.validate</w:t>
            </w:r>
            <w:proofErr w:type="spellEnd"/>
            <w:proofErr w:type="gramEnd"/>
            <w:r>
              <w:rPr>
                <w:rFonts w:ascii="Calibri" w:eastAsia="Calibri" w:hAnsi="Calibri" w:cs="Calibri"/>
                <w:color w:val="374151"/>
                <w:sz w:val="21"/>
                <w:szCs w:val="21"/>
              </w:rPr>
              <w:t xml:space="preserve"> a</w:t>
            </w:r>
            <w:r>
              <w:rPr>
                <w:rFonts w:ascii="Calibri" w:eastAsia="Calibri" w:hAnsi="Calibri" w:cs="Calibri"/>
                <w:color w:val="374151"/>
                <w:sz w:val="21"/>
                <w:szCs w:val="21"/>
              </w:rPr>
              <w:t>nd Bootstrap JS without integrity checks, multiplying the attack surface.</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Open https://zonia.com/terms_use → View Page Source (</w:t>
            </w:r>
            <w:proofErr w:type="spellStart"/>
            <w:r>
              <w:rPr>
                <w:rFonts w:ascii="Calibri" w:eastAsia="Calibri" w:hAnsi="Calibri" w:cs="Calibri"/>
                <w:color w:val="374151"/>
                <w:sz w:val="21"/>
                <w:szCs w:val="21"/>
              </w:rPr>
              <w:t>Ctrl+U</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Search for "</w:t>
            </w:r>
            <w:proofErr w:type="spellStart"/>
            <w:r>
              <w:rPr>
                <w:rFonts w:ascii="Calibri" w:eastAsia="Calibri" w:hAnsi="Calibri" w:cs="Calibri"/>
                <w:color w:val="374151"/>
                <w:sz w:val="21"/>
                <w:szCs w:val="21"/>
              </w:rPr>
              <w:t>js</w:t>
            </w:r>
            <w:proofErr w:type="spellEnd"/>
            <w:r>
              <w:rPr>
                <w:rFonts w:ascii="Calibri" w:eastAsia="Calibri" w:hAnsi="Calibri" w:cs="Calibri"/>
                <w:color w:val="374151"/>
                <w:sz w:val="21"/>
                <w:szCs w:val="21"/>
              </w:rPr>
              <w:t>-cookie".</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Observe: &lt;script src="https://cdn.jsdelivr.net/npm/js-cookie@2/src/js.cookie.min.js"&gt; — no integrity= attribute.</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Repeat for "</w:t>
            </w:r>
            <w:proofErr w:type="spellStart"/>
            <w:proofErr w:type="gramStart"/>
            <w:r>
              <w:rPr>
                <w:rFonts w:ascii="Calibri" w:eastAsia="Calibri" w:hAnsi="Calibri" w:cs="Calibri"/>
                <w:color w:val="374151"/>
                <w:sz w:val="21"/>
                <w:szCs w:val="21"/>
              </w:rPr>
              <w:t>jquery.validate</w:t>
            </w:r>
            <w:proofErr w:type="spellEnd"/>
            <w:proofErr w:type="gramEnd"/>
            <w:r>
              <w:rPr>
                <w:rFonts w:ascii="Calibri" w:eastAsia="Calibri" w:hAnsi="Calibri" w:cs="Calibri"/>
                <w:color w:val="374151"/>
                <w:sz w:val="21"/>
                <w:szCs w:val="21"/>
              </w:rPr>
              <w:t>" and "</w:t>
            </w:r>
            <w:proofErr w:type="spellStart"/>
            <w:r>
              <w:rPr>
                <w:rFonts w:ascii="Calibri" w:eastAsia="Calibri" w:hAnsi="Calibri" w:cs="Calibri"/>
                <w:color w:val="374151"/>
                <w:sz w:val="21"/>
                <w:szCs w:val="21"/>
              </w:rPr>
              <w:t>bootstrap.bundle</w:t>
            </w:r>
            <w:proofErr w:type="spellEnd"/>
            <w:r>
              <w:rPr>
                <w:rFonts w:ascii="Calibri" w:eastAsia="Calibri" w:hAnsi="Calibri" w:cs="Calibri"/>
                <w:color w:val="374151"/>
                <w:sz w:val="21"/>
                <w:szCs w:val="21"/>
              </w:rPr>
              <w:t>" — same pattern on all external scripts.</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 xml:space="preserve">Compare against srihash.org: a correct SRI </w:t>
            </w:r>
            <w:r>
              <w:rPr>
                <w:rFonts w:ascii="Calibri" w:eastAsia="Calibri" w:hAnsi="Calibri" w:cs="Calibri"/>
                <w:color w:val="374151"/>
                <w:sz w:val="21"/>
                <w:szCs w:val="21"/>
              </w:rPr>
              <w:t>hash can be generated in under 10 seconds.</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t xml:space="preserve">Expected result:  </w:t>
            </w:r>
            <w:r>
              <w:rPr>
                <w:rFonts w:ascii="Calibri" w:eastAsia="Calibri" w:hAnsi="Calibri" w:cs="Calibri"/>
                <w:color w:val="374151"/>
                <w:sz w:val="21"/>
                <w:szCs w:val="21"/>
              </w:rPr>
              <w:t xml:space="preserve">If </w:t>
            </w:r>
            <w:proofErr w:type="spellStart"/>
            <w:r>
              <w:rPr>
                <w:rFonts w:ascii="Calibri" w:eastAsia="Calibri" w:hAnsi="Calibri" w:cs="Calibri"/>
                <w:color w:val="374151"/>
                <w:sz w:val="21"/>
                <w:szCs w:val="21"/>
              </w:rPr>
              <w:t>jsDelivr</w:t>
            </w:r>
            <w:proofErr w:type="spellEnd"/>
            <w:r>
              <w:rPr>
                <w:rFonts w:ascii="Calibri" w:eastAsia="Calibri" w:hAnsi="Calibri" w:cs="Calibri"/>
                <w:color w:val="374151"/>
                <w:sz w:val="21"/>
                <w:szCs w:val="21"/>
              </w:rPr>
              <w:t xml:space="preserve"> or any other CDN used by this page is compromised, malicious JavaScript executes silently on every visitor's browser with full page privileges — able to read cookie consent state, ex</w:t>
            </w:r>
            <w:r>
              <w:rPr>
                <w:rFonts w:ascii="Calibri" w:eastAsia="Calibri" w:hAnsi="Calibri" w:cs="Calibri"/>
                <w:color w:val="374151"/>
                <w:sz w:val="21"/>
                <w:szCs w:val="21"/>
              </w:rPr>
              <w:t>filtrate user data, or inject phishing content. The Terms page is visited by users who have just completed registration, making session-hijacking via a compromised CDN especially damaging.</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Add integrity="sha384-[hash]" </w:t>
            </w:r>
            <w:proofErr w:type="spellStart"/>
            <w:r>
              <w:rPr>
                <w:rFonts w:ascii="Calibri" w:eastAsia="Calibri" w:hAnsi="Calibri" w:cs="Calibri"/>
                <w:color w:val="374151"/>
                <w:sz w:val="21"/>
                <w:szCs w:val="21"/>
              </w:rPr>
              <w:t>crossorigin</w:t>
            </w:r>
            <w:proofErr w:type="spellEnd"/>
            <w:r>
              <w:rPr>
                <w:rFonts w:ascii="Calibri" w:eastAsia="Calibri" w:hAnsi="Calibri" w:cs="Calibri"/>
                <w:color w:val="374151"/>
                <w:sz w:val="21"/>
                <w:szCs w:val="21"/>
              </w:rPr>
              <w:t>="anonym</w:t>
            </w:r>
            <w:r>
              <w:rPr>
                <w:rFonts w:ascii="Calibri" w:eastAsia="Calibri" w:hAnsi="Calibri" w:cs="Calibri"/>
                <w:color w:val="374151"/>
                <w:sz w:val="21"/>
                <w:szCs w:val="21"/>
              </w:rPr>
              <w:t>ous" to every external &lt;script&gt; and &lt;link&gt; tag on this page template. Use the SRI Hash Generator at srihash.org or the jsdelivr.com built-in SRI endpoint. Automate hash updates when library versions are bumped. Apply the fix to all policy-page templates (P</w:t>
            </w:r>
            <w:r>
              <w:rPr>
                <w:rFonts w:ascii="Calibri" w:eastAsia="Calibri" w:hAnsi="Calibri" w:cs="Calibri"/>
                <w:color w:val="374151"/>
                <w:sz w:val="21"/>
                <w:szCs w:val="21"/>
              </w:rPr>
              <w:t>rivacy, Disclaimer) that share the same &lt;head&gt; structure.</w:t>
            </w:r>
          </w:p>
          <w:p w:rsidR="003F7333" w:rsidRDefault="00256A15">
            <w:pPr>
              <w:pBdr>
                <w:left w:val="thick" w:sz="18" w:space="0" w:color="C0392B"/>
              </w:pBdr>
              <w:shd w:val="solid" w:color="FEF9E7" w:fill="auto"/>
              <w:spacing w:before="180" w:after="160"/>
              <w:ind w:left="200" w:right="160"/>
              <w:jc w:val="both"/>
            </w:pPr>
            <w:r>
              <w:rPr>
                <w:rFonts w:ascii="Calibri" w:eastAsia="Calibri" w:hAnsi="Calibri" w:cs="Calibri"/>
                <w:b/>
                <w:bCs/>
                <w:color w:val="C0392B"/>
              </w:rPr>
              <w:t xml:space="preserve">Why this rating:  </w:t>
            </w:r>
            <w:r>
              <w:rPr>
                <w:rFonts w:ascii="Calibri" w:eastAsia="Calibri" w:hAnsi="Calibri" w:cs="Calibri"/>
                <w:i/>
                <w:iCs/>
                <w:color w:val="374151"/>
              </w:rPr>
              <w:t xml:space="preserve">Classified Medium because CDN supply-chain attacks are well-documented (polyfill.io incident, 2024) but require an external failure to exploit. Rated Medium priority because the fix is low-effort but the Terms page receives users at a high-trust moment in </w:t>
            </w:r>
            <w:r>
              <w:rPr>
                <w:rFonts w:ascii="Calibri" w:eastAsia="Calibri" w:hAnsi="Calibri" w:cs="Calibri"/>
                <w:i/>
                <w:iCs/>
                <w:color w:val="374151"/>
              </w:rPr>
              <w:t>the registration funnel.</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9073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6-js-cookie-no-sri.png"/>
                          <pic:cNvPicPr/>
                        </pic:nvPicPr>
                        <pic:blipFill>
                          <a:blip r:embed="rId7"/>
                          <a:stretch>
                            <a:fillRect/>
                          </a:stretch>
                        </pic:blipFill>
                        <pic:spPr>
                          <a:xfrm>
                            <a:off x="0" y="0"/>
                            <a:ext cx="5303520" cy="907399"/>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D6EAF8" w:fill="auto"/>
                  <w:tcMar>
                    <w:top w:w="90" w:type="dxa"/>
                    <w:left w:w="180" w:type="dxa"/>
                    <w:bottom w:w="90" w:type="dxa"/>
                    <w:right w:w="120" w:type="dxa"/>
                  </w:tcMar>
                  <w:vAlign w:val="center"/>
                </w:tcPr>
                <w:p w:rsidR="003F7333" w:rsidRDefault="00256A15">
                  <w:r>
                    <w:rPr>
                      <w:rFonts w:ascii="Calibri" w:eastAsia="Calibri" w:hAnsi="Calibri" w:cs="Calibri"/>
                      <w:b/>
                      <w:bCs/>
                      <w:color w:val="2E86C1"/>
                      <w:sz w:val="19"/>
                      <w:szCs w:val="19"/>
                    </w:rPr>
                    <w:t>MEDIUM</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Medium</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SECURITY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&lt;head&gt; resource loading</w:t>
                  </w:r>
                </w:p>
              </w:tc>
            </w:tr>
          </w:tbl>
          <w:p w:rsidR="003F7333" w:rsidRDefault="003F7333"/>
        </w:tc>
      </w:tr>
    </w:tbl>
    <w:p w:rsidR="003F7333" w:rsidRDefault="003F7333">
      <w:pPr>
        <w:spacing w:after="240"/>
      </w:pPr>
    </w:p>
    <w:p w:rsidR="003F7333" w:rsidRDefault="003F7333">
      <w:pPr>
        <w:spacing w:before="320"/>
      </w:pPr>
    </w:p>
    <w:p w:rsidR="003F7333" w:rsidRDefault="00256A15">
      <w:pPr>
        <w:pBdr>
          <w:bottom w:val="single" w:sz="8" w:space="0" w:color="CA6F1E"/>
        </w:pBdr>
      </w:pPr>
      <w:r>
        <w:rPr>
          <w:rFonts w:ascii="Calibri" w:eastAsia="Calibri" w:hAnsi="Calibri" w:cs="Calibri"/>
          <w:b/>
          <w:bCs/>
          <w:color w:val="CA6F1E"/>
          <w:sz w:val="22"/>
          <w:szCs w:val="22"/>
        </w:rPr>
        <w:lastRenderedPageBreak/>
        <w:t xml:space="preserve">● </w:t>
      </w:r>
      <w:r>
        <w:rPr>
          <w:rFonts w:ascii="Calibri" w:eastAsia="Calibri" w:hAnsi="Calibri" w:cs="Calibri"/>
          <w:b/>
          <w:bCs/>
          <w:color w:val="111827"/>
          <w:sz w:val="26"/>
          <w:szCs w:val="26"/>
        </w:rPr>
        <w:t>Code Quality</w:t>
      </w:r>
    </w:p>
    <w:p w:rsidR="003F7333" w:rsidRDefault="003F7333">
      <w:pPr>
        <w:spacing w:after="20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CB-11</w:t>
            </w:r>
          </w:p>
          <w:p w:rsidR="003F7333" w:rsidRDefault="00256A15">
            <w:r>
              <w:rPr>
                <w:rFonts w:ascii="Calibri" w:eastAsia="Calibri" w:hAnsi="Calibri" w:cs="Calibri"/>
                <w:b/>
                <w:bCs/>
                <w:color w:val="111827"/>
                <w:sz w:val="27"/>
                <w:szCs w:val="27"/>
              </w:rPr>
              <w:t>Dual jQuery Load — Vulnerable v1.12.4 Executes Before v3.7.1 Overwrites It</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The Terms of Use page loads jQuery twice in the &lt;head&gt;: first version 1.12.4 (released 2016), then version 3.7.1. A developer comment reads "Updated jQuery to modern version" — indicating 3.7.1 was added as an upgrade but 1.12.4 was never removed. Both scr</w:t>
            </w:r>
            <w:r>
              <w:rPr>
                <w:rFonts w:ascii="Calibri" w:eastAsia="Calibri" w:hAnsi="Calibri" w:cs="Calibri"/>
                <w:color w:val="374151"/>
                <w:sz w:val="21"/>
                <w:szCs w:val="21"/>
              </w:rPr>
              <w:t>ipts execute sequentially: 1.12.4 runs first, setting up the vulnerable jQuery object; 3.7.1 then overwrites it. During the window between the two loads any synchronous script that references $ is using the vulnerable version.</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6B7280"/>
                <w:sz w:val="21"/>
                <w:szCs w:val="21"/>
              </w:rPr>
              <w:t xml:space="preserve"> </w:t>
            </w:r>
            <w:r>
              <w:rPr>
                <w:rFonts w:ascii="Calibri" w:eastAsia="Calibri" w:hAnsi="Calibri" w:cs="Calibri"/>
                <w:color w:val="374151"/>
                <w:sz w:val="21"/>
                <w:szCs w:val="21"/>
              </w:rPr>
              <w:t>Navigate to https://staging.zonia.com/terms_use.</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View Page Source (</w:t>
            </w:r>
            <w:proofErr w:type="spellStart"/>
            <w:r>
              <w:rPr>
                <w:rFonts w:ascii="Calibri" w:eastAsia="Calibri" w:hAnsi="Calibri" w:cs="Calibri"/>
                <w:color w:val="374151"/>
                <w:sz w:val="21"/>
                <w:szCs w:val="21"/>
              </w:rPr>
              <w:t>Ctrl+U</w:t>
            </w:r>
            <w:proofErr w:type="spellEnd"/>
            <w:r>
              <w:rPr>
                <w:rFonts w:ascii="Calibri" w:eastAsia="Calibri" w:hAnsi="Calibri" w:cs="Calibri"/>
                <w:color w:val="374151"/>
                <w:sz w:val="21"/>
                <w:szCs w:val="21"/>
              </w:rPr>
              <w:t>) and search for "</w:t>
            </w:r>
            <w:proofErr w:type="spellStart"/>
            <w:r>
              <w:rPr>
                <w:rFonts w:ascii="Calibri" w:eastAsia="Calibri" w:hAnsi="Calibri" w:cs="Calibri"/>
                <w:color w:val="374151"/>
                <w:sz w:val="21"/>
                <w:szCs w:val="21"/>
              </w:rPr>
              <w:t>jquery</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Observe two &lt;script&gt; tags loading jQuery: v1.12.4 and v3.7.1 in that order.</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 xml:space="preserve">Open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 Network tab and filter by "</w:t>
            </w:r>
            <w:proofErr w:type="spellStart"/>
            <w:r>
              <w:rPr>
                <w:rFonts w:ascii="Calibri" w:eastAsia="Calibri" w:hAnsi="Calibri" w:cs="Calibri"/>
                <w:color w:val="374151"/>
                <w:sz w:val="21"/>
                <w:szCs w:val="21"/>
              </w:rPr>
              <w:t>jquery</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Confirm bot</w:t>
            </w:r>
            <w:r>
              <w:rPr>
                <w:rFonts w:ascii="Calibri" w:eastAsia="Calibri" w:hAnsi="Calibri" w:cs="Calibri"/>
                <w:color w:val="374151"/>
                <w:sz w:val="21"/>
                <w:szCs w:val="21"/>
              </w:rPr>
              <w:t>h network requests are made on every page load.</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t xml:space="preserve">Expected result:  </w:t>
            </w:r>
            <w:r>
              <w:rPr>
                <w:rFonts w:ascii="Calibri" w:eastAsia="Calibri" w:hAnsi="Calibri" w:cs="Calibri"/>
                <w:color w:val="374151"/>
                <w:sz w:val="21"/>
                <w:szCs w:val="21"/>
              </w:rPr>
              <w:t xml:space="preserve">jQuery 1.12.4 carries three unpatched CVEs (CVE-2019-11358, CVE-2020-11022, CVE-2020-11023 — same as already documented in SC-02 for the AGELESS main page). In addition, loading two jQuery </w:t>
            </w:r>
            <w:r>
              <w:rPr>
                <w:rFonts w:ascii="Calibri" w:eastAsia="Calibri" w:hAnsi="Calibri" w:cs="Calibri"/>
                <w:color w:val="374151"/>
                <w:sz w:val="21"/>
                <w:szCs w:val="21"/>
              </w:rPr>
              <w:t xml:space="preserve">versions doubles the script payload (~88 KB extra), delays page interactivity, and can cause conflicts if any plugin </w:t>
            </w:r>
            <w:proofErr w:type="spellStart"/>
            <w:r>
              <w:rPr>
                <w:rFonts w:ascii="Calibri" w:eastAsia="Calibri" w:hAnsi="Calibri" w:cs="Calibri"/>
                <w:color w:val="374151"/>
                <w:sz w:val="21"/>
                <w:szCs w:val="21"/>
              </w:rPr>
              <w:t>initialises</w:t>
            </w:r>
            <w:proofErr w:type="spellEnd"/>
            <w:r>
              <w:rPr>
                <w:rFonts w:ascii="Calibri" w:eastAsia="Calibri" w:hAnsi="Calibri" w:cs="Calibri"/>
                <w:color w:val="374151"/>
                <w:sz w:val="21"/>
                <w:szCs w:val="21"/>
              </w:rPr>
              <w:t xml:space="preserve"> against the 1.12.4 instance before 3.7.1 replaces it.</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Remove the jQuery 1.12.4 &lt;script&gt; tag entirely. Keep on</w:t>
            </w:r>
            <w:r>
              <w:rPr>
                <w:rFonts w:ascii="Calibri" w:eastAsia="Calibri" w:hAnsi="Calibri" w:cs="Calibri"/>
                <w:color w:val="374151"/>
                <w:sz w:val="21"/>
                <w:szCs w:val="21"/>
              </w:rPr>
              <w:t>ly jQuery 3.7.1. Audit all dependent scripts and plugins to confirm they are compatible with 3.7.1 (virtually all standard jQuery plugins are). Apply the same fix across every policy page that shares this &lt;head&gt; template.</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Classified High because the vulnerable 1.12.4 version is the first jQuery object available on the page and any synchronous script referencing $ before 3.7.1 loads will use it. High priority because removal is a single-line delete with no regression risk.</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12994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11-dual-jquery-load.png"/>
                          <pic:cNvPicPr/>
                        </pic:nvPicPr>
                        <pic:blipFill>
                          <a:blip r:embed="rId8"/>
                          <a:stretch>
                            <a:fillRect/>
                          </a:stretch>
                        </pic:blipFill>
                        <pic:spPr>
                          <a:xfrm>
                            <a:off x="0" y="0"/>
                            <a:ext cx="5303520" cy="1299448"/>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HIGH</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High</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p w:rsidR="00256A15" w:rsidRDefault="00256A15">
      <w:pPr>
        <w:spacing w:after="240"/>
      </w:pPr>
      <w:bookmarkStart w:id="0" w:name="_GoBack"/>
      <w:bookmarkEnd w:id="0"/>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lastRenderedPageBreak/>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CB-12</w:t>
            </w:r>
          </w:p>
          <w:p w:rsidR="003F7333" w:rsidRDefault="00256A15">
            <w:r>
              <w:rPr>
                <w:rFonts w:ascii="Calibri" w:eastAsia="Calibri" w:hAnsi="Calibri" w:cs="Calibri"/>
                <w:b/>
                <w:bCs/>
                <w:color w:val="111827"/>
                <w:sz w:val="27"/>
                <w:szCs w:val="27"/>
              </w:rPr>
              <w:t>Three Assets Loaded Twice Each — Bootstrap CSS, Bootstrap JS, and cookie_alert.js</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The Terms of Use page contains duplicate resource includes for three separate files: 1. bootstrap.min.css is linked twice in &lt;head&gt; (one appears to be a "critical CSS" note copy-paste). 2. bootstrap.bundle.js is included once in &lt;head&gt; and again at the bot</w:t>
            </w:r>
            <w:r>
              <w:rPr>
                <w:rFonts w:ascii="Calibri" w:eastAsia="Calibri" w:hAnsi="Calibri" w:cs="Calibri"/>
                <w:color w:val="374151"/>
                <w:sz w:val="21"/>
                <w:szCs w:val="21"/>
              </w:rPr>
              <w:t xml:space="preserve">tom of &lt;body&gt;. 3. cookie_alert.js is included once in &lt;head&gt; and again at the bottom of &lt;body&gt;. Bootstrap JS </w:t>
            </w:r>
            <w:proofErr w:type="spellStart"/>
            <w:r>
              <w:rPr>
                <w:rFonts w:ascii="Calibri" w:eastAsia="Calibri" w:hAnsi="Calibri" w:cs="Calibri"/>
                <w:color w:val="374151"/>
                <w:sz w:val="21"/>
                <w:szCs w:val="21"/>
              </w:rPr>
              <w:t>initialises</w:t>
            </w:r>
            <w:proofErr w:type="spellEnd"/>
            <w:r>
              <w:rPr>
                <w:rFonts w:ascii="Calibri" w:eastAsia="Calibri" w:hAnsi="Calibri" w:cs="Calibri"/>
                <w:color w:val="374151"/>
                <w:sz w:val="21"/>
                <w:szCs w:val="21"/>
              </w:rPr>
              <w:t xml:space="preserve"> all data-bs-* components on </w:t>
            </w:r>
            <w:proofErr w:type="spellStart"/>
            <w:r>
              <w:rPr>
                <w:rFonts w:ascii="Calibri" w:eastAsia="Calibri" w:hAnsi="Calibri" w:cs="Calibri"/>
                <w:color w:val="374151"/>
                <w:sz w:val="21"/>
                <w:szCs w:val="21"/>
              </w:rPr>
              <w:t>DOMContentLoaded</w:t>
            </w:r>
            <w:proofErr w:type="spellEnd"/>
            <w:r>
              <w:rPr>
                <w:rFonts w:ascii="Calibri" w:eastAsia="Calibri" w:hAnsi="Calibri" w:cs="Calibri"/>
                <w:color w:val="374151"/>
                <w:sz w:val="21"/>
                <w:szCs w:val="21"/>
              </w:rPr>
              <w:t xml:space="preserve">; loading it twice causes every Bootstrap component (modals, dropdowns, alerts) to </w:t>
            </w:r>
            <w:proofErr w:type="spellStart"/>
            <w:r>
              <w:rPr>
                <w:rFonts w:ascii="Calibri" w:eastAsia="Calibri" w:hAnsi="Calibri" w:cs="Calibri"/>
                <w:color w:val="374151"/>
                <w:sz w:val="21"/>
                <w:szCs w:val="21"/>
              </w:rPr>
              <w:t>initiali</w:t>
            </w:r>
            <w:r>
              <w:rPr>
                <w:rFonts w:ascii="Calibri" w:eastAsia="Calibri" w:hAnsi="Calibri" w:cs="Calibri"/>
                <w:color w:val="374151"/>
                <w:sz w:val="21"/>
                <w:szCs w:val="21"/>
              </w:rPr>
              <w:t>se</w:t>
            </w:r>
            <w:proofErr w:type="spellEnd"/>
            <w:r>
              <w:rPr>
                <w:rFonts w:ascii="Calibri" w:eastAsia="Calibri" w:hAnsi="Calibri" w:cs="Calibri"/>
                <w:color w:val="374151"/>
                <w:sz w:val="21"/>
                <w:szCs w:val="21"/>
              </w:rPr>
              <w:t xml:space="preserve"> twice, which can produce doubled event listeners, duplicate DOM mutations, and unpredictable UI </w:t>
            </w:r>
            <w:proofErr w:type="spellStart"/>
            <w:r>
              <w:rPr>
                <w:rFonts w:ascii="Calibri" w:eastAsia="Calibri" w:hAnsi="Calibri" w:cs="Calibri"/>
                <w:color w:val="374151"/>
                <w:sz w:val="21"/>
                <w:szCs w:val="21"/>
              </w:rPr>
              <w:t>behaviour</w:t>
            </w:r>
            <w:proofErr w:type="spellEnd"/>
            <w:r>
              <w:rPr>
                <w:rFonts w:ascii="Calibri" w:eastAsia="Calibri" w:hAnsi="Calibri" w:cs="Calibri"/>
                <w:color w:val="374151"/>
                <w:sz w:val="21"/>
                <w:szCs w:val="21"/>
              </w:rPr>
              <w:t>.</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Open https://staging.zonia.com/terms_use → View Page Source.</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Search for "bootstrap.min.css" — observe two identical &lt;link&gt; tags in &lt;head&gt;.</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Search for "bootstrap.bundle.js" — observe one in &lt;head&gt; and one before &lt;/body&gt;.</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Search for "cookie_alert.js" — observe one in &lt;head&gt; and one before &lt;/body&gt;.</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 xml:space="preserve">Open </w:t>
            </w:r>
            <w:proofErr w:type="spellStart"/>
            <w:r>
              <w:rPr>
                <w:rFonts w:ascii="Calibri" w:eastAsia="Calibri" w:hAnsi="Calibri" w:cs="Calibri"/>
                <w:color w:val="374151"/>
                <w:sz w:val="21"/>
                <w:szCs w:val="21"/>
              </w:rPr>
              <w:t>Dev</w:t>
            </w:r>
            <w:r>
              <w:rPr>
                <w:rFonts w:ascii="Calibri" w:eastAsia="Calibri" w:hAnsi="Calibri" w:cs="Calibri"/>
                <w:color w:val="374151"/>
                <w:sz w:val="21"/>
                <w:szCs w:val="21"/>
              </w:rPr>
              <w:t>Tools</w:t>
            </w:r>
            <w:proofErr w:type="spellEnd"/>
            <w:r>
              <w:rPr>
                <w:rFonts w:ascii="Calibri" w:eastAsia="Calibri" w:hAnsi="Calibri" w:cs="Calibri"/>
                <w:color w:val="374151"/>
                <w:sz w:val="21"/>
                <w:szCs w:val="21"/>
              </w:rPr>
              <w:t xml:space="preserve"> → Network and confirm each file is downloaded twice per page load.</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t xml:space="preserve">Expected result:  </w:t>
            </w:r>
            <w:r>
              <w:rPr>
                <w:rFonts w:ascii="Calibri" w:eastAsia="Calibri" w:hAnsi="Calibri" w:cs="Calibri"/>
                <w:color w:val="374151"/>
                <w:sz w:val="21"/>
                <w:szCs w:val="21"/>
              </w:rPr>
              <w:t xml:space="preserve">Unnecessary network requests slow initial page load. Double Bootstrap JS </w:t>
            </w:r>
            <w:proofErr w:type="spellStart"/>
            <w:r>
              <w:rPr>
                <w:rFonts w:ascii="Calibri" w:eastAsia="Calibri" w:hAnsi="Calibri" w:cs="Calibri"/>
                <w:color w:val="374151"/>
                <w:sz w:val="21"/>
                <w:szCs w:val="21"/>
              </w:rPr>
              <w:t>initialisation</w:t>
            </w:r>
            <w:proofErr w:type="spellEnd"/>
            <w:r>
              <w:rPr>
                <w:rFonts w:ascii="Calibri" w:eastAsia="Calibri" w:hAnsi="Calibri" w:cs="Calibri"/>
                <w:color w:val="374151"/>
                <w:sz w:val="21"/>
                <w:szCs w:val="21"/>
              </w:rPr>
              <w:t xml:space="preserve"> can cause Bootstrap alert components (including the cookie banner) to fire d</w:t>
            </w:r>
            <w:r>
              <w:rPr>
                <w:rFonts w:ascii="Calibri" w:eastAsia="Calibri" w:hAnsi="Calibri" w:cs="Calibri"/>
                <w:color w:val="374151"/>
                <w:sz w:val="21"/>
                <w:szCs w:val="21"/>
              </w:rPr>
              <w:t>ismiss events twice, potentially closing the banner before the user interacts with it or triggering duplicate cookie writes.</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Remove the duplicate &lt;link&gt; for bootstrap.min.css from &lt;head&gt;. Load bootstrap.bundle.js and cookie_alert.js only </w:t>
            </w:r>
            <w:r>
              <w:rPr>
                <w:rFonts w:ascii="Calibri" w:eastAsia="Calibri" w:hAnsi="Calibri" w:cs="Calibri"/>
                <w:color w:val="374151"/>
                <w:sz w:val="21"/>
                <w:szCs w:val="21"/>
              </w:rPr>
              <w:t>once, at the bottom of &lt;body&gt; (not in &lt;head&gt;). Review all policy-page templates for the same pattern — this is likely present on the Privacy page as well.</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Classified Medium because it causes measurable page load overhead and potential double-</w:t>
            </w:r>
            <w:proofErr w:type="spellStart"/>
            <w:r>
              <w:rPr>
                <w:rFonts w:ascii="Calibri" w:eastAsia="Calibri" w:hAnsi="Calibri" w:cs="Calibri"/>
                <w:i/>
                <w:iCs/>
                <w:color w:val="374151"/>
              </w:rPr>
              <w:t>initialisation</w:t>
            </w:r>
            <w:proofErr w:type="spellEnd"/>
            <w:r>
              <w:rPr>
                <w:rFonts w:ascii="Calibri" w:eastAsia="Calibri" w:hAnsi="Calibri" w:cs="Calibri"/>
                <w:i/>
                <w:iCs/>
                <w:color w:val="374151"/>
              </w:rPr>
              <w:t xml:space="preserve"> side-effects, but does not break core functionality in most browsers. Medium priority because fixing it is a simple line-deletion but requires careful tes</w:t>
            </w:r>
            <w:r>
              <w:rPr>
                <w:rFonts w:ascii="Calibri" w:eastAsia="Calibri" w:hAnsi="Calibri" w:cs="Calibri"/>
                <w:i/>
                <w:iCs/>
                <w:color w:val="374151"/>
              </w:rPr>
              <w:t xml:space="preserve">ting of the cookie banner </w:t>
            </w:r>
            <w:proofErr w:type="spellStart"/>
            <w:r>
              <w:rPr>
                <w:rFonts w:ascii="Calibri" w:eastAsia="Calibri" w:hAnsi="Calibri" w:cs="Calibri"/>
                <w:i/>
                <w:iCs/>
                <w:color w:val="374151"/>
              </w:rPr>
              <w:t>behaviour</w:t>
            </w:r>
            <w:proofErr w:type="spellEnd"/>
            <w:r>
              <w:rPr>
                <w:rFonts w:ascii="Calibri" w:eastAsia="Calibri" w:hAnsi="Calibri" w:cs="Calibri"/>
                <w:i/>
                <w:iCs/>
                <w:color w:val="374151"/>
              </w:rPr>
              <w:t>.</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7905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12-assets-loaded-twice.png"/>
                          <pic:cNvPicPr/>
                        </pic:nvPicPr>
                        <pic:blipFill>
                          <a:blip r:embed="rId9"/>
                          <a:stretch>
                            <a:fillRect/>
                          </a:stretch>
                        </pic:blipFill>
                        <pic:spPr>
                          <a:xfrm>
                            <a:off x="0" y="0"/>
                            <a:ext cx="5303520" cy="790562"/>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D6EAF8" w:fill="auto"/>
                  <w:tcMar>
                    <w:top w:w="90" w:type="dxa"/>
                    <w:left w:w="180" w:type="dxa"/>
                    <w:bottom w:w="90" w:type="dxa"/>
                    <w:right w:w="120" w:type="dxa"/>
                  </w:tcMar>
                  <w:vAlign w:val="center"/>
                </w:tcPr>
                <w:p w:rsidR="003F7333" w:rsidRDefault="00256A15">
                  <w:r>
                    <w:rPr>
                      <w:rFonts w:ascii="Calibri" w:eastAsia="Calibri" w:hAnsi="Calibri" w:cs="Calibri"/>
                      <w:b/>
                      <w:bCs/>
                      <w:color w:val="2E86C1"/>
                      <w:sz w:val="19"/>
                      <w:szCs w:val="19"/>
                    </w:rPr>
                    <w:t>MEDIUM</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Medium</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CB-13</w:t>
            </w:r>
          </w:p>
          <w:p w:rsidR="003F7333" w:rsidRDefault="00256A15">
            <w:r>
              <w:rPr>
                <w:rFonts w:ascii="Calibri" w:eastAsia="Calibri" w:hAnsi="Calibri" w:cs="Calibri"/>
                <w:b/>
                <w:bCs/>
                <w:color w:val="111827"/>
                <w:sz w:val="27"/>
                <w:szCs w:val="27"/>
              </w:rPr>
              <w:t>Main Inline Script Block Positioned After Closing &lt;/html&gt; Tag — Invalid HTML</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The large inline &lt;script&gt; block containing the $(document</w:t>
            </w:r>
            <w:proofErr w:type="gramStart"/>
            <w:r>
              <w:rPr>
                <w:rFonts w:ascii="Calibri" w:eastAsia="Calibri" w:hAnsi="Calibri" w:cs="Calibri"/>
                <w:color w:val="374151"/>
                <w:sz w:val="21"/>
                <w:szCs w:val="21"/>
              </w:rPr>
              <w:t>).ready</w:t>
            </w:r>
            <w:proofErr w:type="gramEnd"/>
            <w:r>
              <w:rPr>
                <w:rFonts w:ascii="Calibri" w:eastAsia="Calibri" w:hAnsi="Calibri" w:cs="Calibri"/>
                <w:color w:val="374151"/>
                <w:sz w:val="21"/>
                <w:szCs w:val="21"/>
              </w:rPr>
              <w:t xml:space="preserve">() handler and the </w:t>
            </w:r>
            <w:proofErr w:type="spellStart"/>
            <w:r>
              <w:rPr>
                <w:rFonts w:ascii="Calibri" w:eastAsia="Calibri" w:hAnsi="Calibri" w:cs="Calibri"/>
                <w:color w:val="374151"/>
                <w:sz w:val="21"/>
                <w:szCs w:val="21"/>
              </w:rPr>
              <w:t>hideShowCookieContainer</w:t>
            </w:r>
            <w:proofErr w:type="spellEnd"/>
            <w:r>
              <w:rPr>
                <w:rFonts w:ascii="Calibri" w:eastAsia="Calibri" w:hAnsi="Calibri" w:cs="Calibri"/>
                <w:color w:val="374151"/>
                <w:sz w:val="21"/>
                <w:szCs w:val="21"/>
              </w:rPr>
              <w:t>() function (approximately 60 lines of JavaScript) is placed after the first &lt;/body&gt;&lt;/html&gt; sequence. The document then ends with a second &lt;/body&gt;&lt;/ht</w:t>
            </w:r>
            <w:r>
              <w:rPr>
                <w:rFonts w:ascii="Calibri" w:eastAsia="Calibri" w:hAnsi="Calibri" w:cs="Calibri"/>
                <w:color w:val="374151"/>
                <w:sz w:val="21"/>
                <w:szCs w:val="21"/>
              </w:rPr>
              <w:t xml:space="preserve">ml&gt;. This makes the HTML structurally invalid: per the HTML5 </w:t>
            </w:r>
            <w:r>
              <w:rPr>
                <w:rFonts w:ascii="Calibri" w:eastAsia="Calibri" w:hAnsi="Calibri" w:cs="Calibri"/>
                <w:color w:val="374151"/>
                <w:sz w:val="21"/>
                <w:szCs w:val="21"/>
              </w:rPr>
              <w:lastRenderedPageBreak/>
              <w:t xml:space="preserve">specification, no content is allowed after &lt;/html&gt;. Different browser parsing engines handle this inconsistently — </w:t>
            </w:r>
            <w:proofErr w:type="spellStart"/>
            <w:r>
              <w:rPr>
                <w:rFonts w:ascii="Calibri" w:eastAsia="Calibri" w:hAnsi="Calibri" w:cs="Calibri"/>
                <w:color w:val="374151"/>
                <w:sz w:val="21"/>
                <w:szCs w:val="21"/>
              </w:rPr>
              <w:t>WebKit</w:t>
            </w:r>
            <w:proofErr w:type="spellEnd"/>
            <w:r>
              <w:rPr>
                <w:rFonts w:ascii="Calibri" w:eastAsia="Calibri" w:hAnsi="Calibri" w:cs="Calibri"/>
                <w:color w:val="374151"/>
                <w:sz w:val="21"/>
                <w:szCs w:val="21"/>
              </w:rPr>
              <w:t xml:space="preserve"> silently moves the script into &lt;body&gt;, while some environments may ignore</w:t>
            </w:r>
            <w:r>
              <w:rPr>
                <w:rFonts w:ascii="Calibri" w:eastAsia="Calibri" w:hAnsi="Calibri" w:cs="Calibri"/>
                <w:color w:val="374151"/>
                <w:sz w:val="21"/>
                <w:szCs w:val="21"/>
              </w:rPr>
              <w:t xml:space="preserve"> or error on it.</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lastRenderedPageBreak/>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Navigate to https://staging.zonia.com/terms_use → View Page Source.</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Scroll to the end of the document.</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Observe: &lt;/body&gt;&lt;/html&gt; appears, followed by a &lt;script&gt; block, followed by another &lt;/body&gt;&lt;/html&gt;.</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Paste the source into https://validator.w3.org/ — observe errors for content after &lt;/html&gt;.</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t xml:space="preserve">Expected result:  </w:t>
            </w:r>
            <w:r>
              <w:rPr>
                <w:rFonts w:ascii="Calibri" w:eastAsia="Calibri" w:hAnsi="Calibri" w:cs="Calibri"/>
                <w:color w:val="374151"/>
                <w:sz w:val="21"/>
                <w:szCs w:val="21"/>
              </w:rPr>
              <w:t>Scripts outside the valid HTML structure may not execute consistently across all browsers, headless renderers (used for SEO crawling and social link previews), and server-side rendering tools. The cookie consent function (</w:t>
            </w:r>
            <w:proofErr w:type="spellStart"/>
            <w:r>
              <w:rPr>
                <w:rFonts w:ascii="Calibri" w:eastAsia="Calibri" w:hAnsi="Calibri" w:cs="Calibri"/>
                <w:color w:val="374151"/>
                <w:sz w:val="21"/>
                <w:szCs w:val="21"/>
              </w:rPr>
              <w:t>hideShowCookieContainer</w:t>
            </w:r>
            <w:proofErr w:type="spellEnd"/>
            <w:r>
              <w:rPr>
                <w:rFonts w:ascii="Calibri" w:eastAsia="Calibri" w:hAnsi="Calibri" w:cs="Calibri"/>
                <w:color w:val="374151"/>
                <w:sz w:val="21"/>
                <w:szCs w:val="21"/>
              </w:rPr>
              <w:t xml:space="preserve">) lives in </w:t>
            </w:r>
            <w:r>
              <w:rPr>
                <w:rFonts w:ascii="Calibri" w:eastAsia="Calibri" w:hAnsi="Calibri" w:cs="Calibri"/>
                <w:color w:val="374151"/>
                <w:sz w:val="21"/>
                <w:szCs w:val="21"/>
              </w:rPr>
              <w:t>this block — if it fails to execute, the cookie banner never appears, which is a GDPR compliance failure for EU visitors.</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Move the inline &lt;script&gt; block to just before the first &lt;/body&gt; tag, inside the document body. Remove the duplicate </w:t>
            </w:r>
            <w:r>
              <w:rPr>
                <w:rFonts w:ascii="Calibri" w:eastAsia="Calibri" w:hAnsi="Calibri" w:cs="Calibri"/>
                <w:color w:val="374151"/>
                <w:sz w:val="21"/>
                <w:szCs w:val="21"/>
              </w:rPr>
              <w:t>&lt;/body&gt;&lt;/html&gt; at the very end. Validate the output using the W3C Markup Validation Service to confirm no further structural errors remain.</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Classified High because the misplaced script contains the cookie consent logic and its inconsistent execution across environments is a real risk. High priority — the fix is a cut-and-paste relocation of a single script block.</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2320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13-script-after-html-close.png"/>
                          <pic:cNvPicPr/>
                        </pic:nvPicPr>
                        <pic:blipFill>
                          <a:blip r:embed="rId10"/>
                          <a:stretch>
                            <a:fillRect/>
                          </a:stretch>
                        </pic:blipFill>
                        <pic:spPr>
                          <a:xfrm>
                            <a:off x="0" y="0"/>
                            <a:ext cx="5303520" cy="232029"/>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HIGH</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High</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CB-14</w:t>
            </w:r>
          </w:p>
          <w:p w:rsidR="003F7333" w:rsidRDefault="00256A15">
            <w:r>
              <w:rPr>
                <w:rFonts w:ascii="Calibri" w:eastAsia="Calibri" w:hAnsi="Calibri" w:cs="Calibri"/>
                <w:b/>
                <w:bCs/>
                <w:color w:val="111827"/>
                <w:sz w:val="27"/>
                <w:szCs w:val="27"/>
              </w:rPr>
              <w:t xml:space="preserve">Unquoted </w:t>
            </w:r>
            <w:proofErr w:type="spellStart"/>
            <w:r>
              <w:rPr>
                <w:rFonts w:ascii="Calibri" w:eastAsia="Calibri" w:hAnsi="Calibri" w:cs="Calibri"/>
                <w:b/>
                <w:bCs/>
                <w:color w:val="111827"/>
                <w:sz w:val="27"/>
                <w:szCs w:val="27"/>
              </w:rPr>
              <w:t>src</w:t>
            </w:r>
            <w:proofErr w:type="spellEnd"/>
            <w:r>
              <w:rPr>
                <w:rFonts w:ascii="Calibri" w:eastAsia="Calibri" w:hAnsi="Calibri" w:cs="Calibri"/>
                <w:b/>
                <w:bCs/>
                <w:color w:val="111827"/>
                <w:sz w:val="27"/>
                <w:szCs w:val="27"/>
              </w:rPr>
              <w:t xml:space="preserve"> Attributes on Six &lt;</w:t>
            </w:r>
            <w:proofErr w:type="spellStart"/>
            <w:r>
              <w:rPr>
                <w:rFonts w:ascii="Calibri" w:eastAsia="Calibri" w:hAnsi="Calibri" w:cs="Calibri"/>
                <w:b/>
                <w:bCs/>
                <w:color w:val="111827"/>
                <w:sz w:val="27"/>
                <w:szCs w:val="27"/>
              </w:rPr>
              <w:t>img</w:t>
            </w:r>
            <w:proofErr w:type="spellEnd"/>
            <w:r>
              <w:rPr>
                <w:rFonts w:ascii="Calibri" w:eastAsia="Calibri" w:hAnsi="Calibri" w:cs="Calibri"/>
                <w:b/>
                <w:bCs/>
                <w:color w:val="111827"/>
                <w:sz w:val="27"/>
                <w:szCs w:val="27"/>
              </w:rPr>
              <w:t>&gt; Tags — Invalid HTML</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Six &lt;</w:t>
            </w:r>
            <w:proofErr w:type="spellStart"/>
            <w:r>
              <w:rPr>
                <w:rFonts w:ascii="Calibri" w:eastAsia="Calibri" w:hAnsi="Calibri" w:cs="Calibri"/>
                <w:color w:val="374151"/>
                <w:sz w:val="21"/>
                <w:szCs w:val="21"/>
              </w:rPr>
              <w:t>img</w:t>
            </w:r>
            <w:proofErr w:type="spellEnd"/>
            <w:r>
              <w:rPr>
                <w:rFonts w:ascii="Calibri" w:eastAsia="Calibri" w:hAnsi="Calibri" w:cs="Calibri"/>
                <w:color w:val="374151"/>
                <w:sz w:val="21"/>
                <w:szCs w:val="21"/>
              </w:rPr>
              <w:t xml:space="preserve">&gt; elements in the Terms of Use page use unquoted </w:t>
            </w:r>
            <w:proofErr w:type="spellStart"/>
            <w:r>
              <w:rPr>
                <w:rFonts w:ascii="Calibri" w:eastAsia="Calibri" w:hAnsi="Calibri" w:cs="Calibri"/>
                <w:color w:val="374151"/>
                <w:sz w:val="21"/>
                <w:szCs w:val="21"/>
              </w:rPr>
              <w:t>src</w:t>
            </w:r>
            <w:proofErr w:type="spellEnd"/>
            <w:r>
              <w:rPr>
                <w:rFonts w:ascii="Calibri" w:eastAsia="Calibri" w:hAnsi="Calibri" w:cs="Calibri"/>
                <w:color w:val="374151"/>
                <w:sz w:val="21"/>
                <w:szCs w:val="21"/>
              </w:rPr>
              <w:t xml:space="preserve"> attribute values, e.g. </w:t>
            </w:r>
            <w:proofErr w:type="spellStart"/>
            <w:r>
              <w:rPr>
                <w:rFonts w:ascii="Calibri" w:eastAsia="Calibri" w:hAnsi="Calibri" w:cs="Calibri"/>
                <w:color w:val="374151"/>
                <w:sz w:val="21"/>
                <w:szCs w:val="21"/>
              </w:rPr>
              <w:t>src</w:t>
            </w:r>
            <w:proofErr w:type="spellEnd"/>
            <w:r>
              <w:rPr>
                <w:rFonts w:ascii="Calibri" w:eastAsia="Calibri" w:hAnsi="Calibri" w:cs="Calibri"/>
                <w:color w:val="374151"/>
                <w:sz w:val="21"/>
                <w:szCs w:val="21"/>
              </w:rPr>
              <w:t xml:space="preserve">=https://cf.zonia.com/... instead of </w:t>
            </w:r>
            <w:proofErr w:type="spellStart"/>
            <w:r>
              <w:rPr>
                <w:rFonts w:ascii="Calibri" w:eastAsia="Calibri" w:hAnsi="Calibri" w:cs="Calibri"/>
                <w:color w:val="374151"/>
                <w:sz w:val="21"/>
                <w:szCs w:val="21"/>
              </w:rPr>
              <w:t>src</w:t>
            </w:r>
            <w:proofErr w:type="spellEnd"/>
            <w:r>
              <w:rPr>
                <w:rFonts w:ascii="Calibri" w:eastAsia="Calibri" w:hAnsi="Calibri" w:cs="Calibri"/>
                <w:color w:val="374151"/>
                <w:sz w:val="21"/>
                <w:szCs w:val="21"/>
              </w:rPr>
              <w:t>="https://...". Per the HTML5 specification, attribute values containing characters such as /</w:t>
            </w:r>
            <w:proofErr w:type="gramStart"/>
            <w:r>
              <w:rPr>
                <w:rFonts w:ascii="Calibri" w:eastAsia="Calibri" w:hAnsi="Calibri" w:cs="Calibri"/>
                <w:color w:val="374151"/>
                <w:sz w:val="21"/>
                <w:szCs w:val="21"/>
              </w:rPr>
              <w:t>, :</w:t>
            </w:r>
            <w:proofErr w:type="gramEnd"/>
            <w:r>
              <w:rPr>
                <w:rFonts w:ascii="Calibri" w:eastAsia="Calibri" w:hAnsi="Calibri" w:cs="Calibri"/>
                <w:color w:val="374151"/>
                <w:sz w:val="21"/>
                <w:szCs w:val="21"/>
              </w:rPr>
              <w:t>, ?, =, and &amp; must be quoted. Mos</w:t>
            </w:r>
            <w:r>
              <w:rPr>
                <w:rFonts w:ascii="Calibri" w:eastAsia="Calibri" w:hAnsi="Calibri" w:cs="Calibri"/>
                <w:color w:val="374151"/>
                <w:sz w:val="21"/>
                <w:szCs w:val="21"/>
              </w:rPr>
              <w:t>t modern browsers silently correct this, but the markup is technically invalid and may fail in strict XML parsers, older browsers, email clients, and certain automated scraping or testing tools.</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Open https://staging.zonia.com/terms_use → View Page Source.</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Search for "</w:t>
            </w:r>
            <w:proofErr w:type="spellStart"/>
            <w:r>
              <w:rPr>
                <w:rFonts w:ascii="Calibri" w:eastAsia="Calibri" w:hAnsi="Calibri" w:cs="Calibri"/>
                <w:color w:val="374151"/>
                <w:sz w:val="21"/>
                <w:szCs w:val="21"/>
              </w:rPr>
              <w:t>src</w:t>
            </w:r>
            <w:proofErr w:type="spellEnd"/>
            <w:r>
              <w:rPr>
                <w:rFonts w:ascii="Calibri" w:eastAsia="Calibri" w:hAnsi="Calibri" w:cs="Calibri"/>
                <w:color w:val="374151"/>
                <w:sz w:val="21"/>
                <w:szCs w:val="21"/>
              </w:rPr>
              <w:t>=https" (without a quote after "</w:t>
            </w:r>
            <w:proofErr w:type="spellStart"/>
            <w:r>
              <w:rPr>
                <w:rFonts w:ascii="Calibri" w:eastAsia="Calibri" w:hAnsi="Calibri" w:cs="Calibri"/>
                <w:color w:val="374151"/>
                <w:sz w:val="21"/>
                <w:szCs w:val="21"/>
              </w:rPr>
              <w:t>src</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Observe six matches: logo, banner (desktop), banner (mobile), and the four app store icons.</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Paste the source into https://valida</w:t>
            </w:r>
            <w:r>
              <w:rPr>
                <w:rFonts w:ascii="Calibri" w:eastAsia="Calibri" w:hAnsi="Calibri" w:cs="Calibri"/>
                <w:color w:val="374151"/>
                <w:sz w:val="21"/>
                <w:szCs w:val="21"/>
              </w:rPr>
              <w:t>tor.w3.org/ and observe attribute quoting warnings.</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 xml:space="preserve">Expected result:  </w:t>
            </w:r>
            <w:r>
              <w:rPr>
                <w:rFonts w:ascii="Calibri" w:eastAsia="Calibri" w:hAnsi="Calibri" w:cs="Calibri"/>
                <w:color w:val="374151"/>
                <w:sz w:val="21"/>
                <w:szCs w:val="21"/>
              </w:rPr>
              <w:t>In practice, all major browsers handle unquoted URLs correctly. The risk is limited to edge cases: strict XML processors, automated QA tools that validate HTML conformance, and scrapers</w:t>
            </w:r>
            <w:r>
              <w:rPr>
                <w:rFonts w:ascii="Calibri" w:eastAsia="Calibri" w:hAnsi="Calibri" w:cs="Calibri"/>
                <w:color w:val="374151"/>
                <w:sz w:val="21"/>
                <w:szCs w:val="21"/>
              </w:rPr>
              <w:t xml:space="preserve"> that parse raw markup. It also indicates a systemic code quality issue across the page template.</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Wrap all </w:t>
            </w:r>
            <w:proofErr w:type="spellStart"/>
            <w:r>
              <w:rPr>
                <w:rFonts w:ascii="Calibri" w:eastAsia="Calibri" w:hAnsi="Calibri" w:cs="Calibri"/>
                <w:color w:val="374151"/>
                <w:sz w:val="21"/>
                <w:szCs w:val="21"/>
              </w:rPr>
              <w:t>src</w:t>
            </w:r>
            <w:proofErr w:type="spellEnd"/>
            <w:r>
              <w:rPr>
                <w:rFonts w:ascii="Calibri" w:eastAsia="Calibri" w:hAnsi="Calibri" w:cs="Calibri"/>
                <w:color w:val="374151"/>
                <w:sz w:val="21"/>
                <w:szCs w:val="21"/>
              </w:rPr>
              <w:t xml:space="preserve"> attribute values in double quotes: </w:t>
            </w:r>
            <w:proofErr w:type="spellStart"/>
            <w:r>
              <w:rPr>
                <w:rFonts w:ascii="Calibri" w:eastAsia="Calibri" w:hAnsi="Calibri" w:cs="Calibri"/>
                <w:color w:val="374151"/>
                <w:sz w:val="21"/>
                <w:szCs w:val="21"/>
              </w:rPr>
              <w:t>src</w:t>
            </w:r>
            <w:proofErr w:type="spellEnd"/>
            <w:r>
              <w:rPr>
                <w:rFonts w:ascii="Calibri" w:eastAsia="Calibri" w:hAnsi="Calibri" w:cs="Calibri"/>
                <w:color w:val="374151"/>
                <w:sz w:val="21"/>
                <w:szCs w:val="21"/>
              </w:rPr>
              <w:t xml:space="preserve">="https://...". Apply the same fix to any other policy pages that share this template. A </w:t>
            </w:r>
            <w:r>
              <w:rPr>
                <w:rFonts w:ascii="Calibri" w:eastAsia="Calibri" w:hAnsi="Calibri" w:cs="Calibri"/>
                <w:color w:val="374151"/>
                <w:sz w:val="21"/>
                <w:szCs w:val="21"/>
              </w:rPr>
              <w:t>simple find-and-replace in the template file resolves all instances at once.</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Classified Low because browsers handle this gracefully and no user-facing bug results in normal conditions. Low priority — fix opportunistically when touching the template, not as an urgent change.</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7311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14-unquoted-src-attributes.png"/>
                          <pic:cNvPicPr/>
                        </pic:nvPicPr>
                        <pic:blipFill>
                          <a:blip r:embed="rId11"/>
                          <a:stretch>
                            <a:fillRect/>
                          </a:stretch>
                        </pic:blipFill>
                        <pic:spPr>
                          <a:xfrm>
                            <a:off x="0" y="0"/>
                            <a:ext cx="5303520" cy="731135"/>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EAFAF1" w:fill="auto"/>
                  <w:tcMar>
                    <w:top w:w="90" w:type="dxa"/>
                    <w:left w:w="180" w:type="dxa"/>
                    <w:bottom w:w="90" w:type="dxa"/>
                    <w:right w:w="120" w:type="dxa"/>
                  </w:tcMar>
                  <w:vAlign w:val="center"/>
                </w:tcPr>
                <w:p w:rsidR="003F7333" w:rsidRDefault="00256A15">
                  <w:r>
                    <w:rPr>
                      <w:rFonts w:ascii="Calibri" w:eastAsia="Calibri" w:hAnsi="Calibri" w:cs="Calibri"/>
                      <w:b/>
                      <w:bCs/>
                      <w:color w:val="1E8449"/>
                      <w:sz w:val="19"/>
                      <w:szCs w:val="19"/>
                    </w:rPr>
                    <w:t>LOW</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EAFAF1" w:fill="auto"/>
                  <w:tcMar>
                    <w:top w:w="90" w:type="dxa"/>
                    <w:left w:w="180" w:type="dxa"/>
                    <w:bottom w:w="90" w:type="dxa"/>
                    <w:right w:w="120" w:type="dxa"/>
                  </w:tcMar>
                  <w:vAlign w:val="center"/>
                </w:tcPr>
                <w:p w:rsidR="003F7333" w:rsidRDefault="00256A15">
                  <w:r>
                    <w:rPr>
                      <w:rFonts w:ascii="Calibri" w:eastAsia="Calibri" w:hAnsi="Calibri" w:cs="Calibri"/>
                      <w:b/>
                      <w:bCs/>
                      <w:color w:val="1E8449"/>
                      <w:sz w:val="19"/>
                      <w:szCs w:val="19"/>
                    </w:rPr>
                    <w:t>Low</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CB-15</w:t>
            </w:r>
          </w:p>
          <w:p w:rsidR="003F7333" w:rsidRDefault="00256A15">
            <w:r>
              <w:rPr>
                <w:rFonts w:ascii="Calibri" w:eastAsia="Calibri" w:hAnsi="Calibri" w:cs="Calibri"/>
                <w:b/>
                <w:bCs/>
                <w:color w:val="111827"/>
                <w:sz w:val="27"/>
                <w:szCs w:val="27"/>
              </w:rPr>
              <w:t>Two Typos in Legally Binding Text — "</w:t>
            </w:r>
            <w:proofErr w:type="spellStart"/>
            <w:r>
              <w:rPr>
                <w:rFonts w:ascii="Calibri" w:eastAsia="Calibri" w:hAnsi="Calibri" w:cs="Calibri"/>
                <w:b/>
                <w:bCs/>
                <w:color w:val="111827"/>
                <w:sz w:val="27"/>
                <w:szCs w:val="27"/>
              </w:rPr>
              <w:t>shippment</w:t>
            </w:r>
            <w:proofErr w:type="spellEnd"/>
            <w:r>
              <w:rPr>
                <w:rFonts w:ascii="Calibri" w:eastAsia="Calibri" w:hAnsi="Calibri" w:cs="Calibri"/>
                <w:b/>
                <w:bCs/>
                <w:color w:val="111827"/>
                <w:sz w:val="27"/>
                <w:szCs w:val="27"/>
              </w:rPr>
              <w:t>" and Mixed-Case "</w:t>
            </w:r>
            <w:proofErr w:type="spellStart"/>
            <w:r>
              <w:rPr>
                <w:rFonts w:ascii="Calibri" w:eastAsia="Calibri" w:hAnsi="Calibri" w:cs="Calibri"/>
                <w:b/>
                <w:bCs/>
                <w:color w:val="111827"/>
                <w:sz w:val="27"/>
                <w:szCs w:val="27"/>
              </w:rPr>
              <w:t>callING</w:t>
            </w:r>
            <w:proofErr w:type="spellEnd"/>
            <w:r>
              <w:rPr>
                <w:rFonts w:ascii="Calibri" w:eastAsia="Calibri" w:hAnsi="Calibri" w:cs="Calibri"/>
                <w:b/>
                <w:bCs/>
                <w:color w:val="111827"/>
                <w:sz w:val="27"/>
                <w:szCs w:val="27"/>
              </w:rPr>
              <w:t>"</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 xml:space="preserve">Two typographical errors appear in the body of the Terms of Use legal document: </w:t>
            </w:r>
            <w:r>
              <w:rPr>
                <w:rFonts w:ascii="Calibri" w:eastAsia="Calibri" w:hAnsi="Calibri" w:cs="Calibri"/>
                <w:color w:val="374151"/>
                <w:sz w:val="21"/>
                <w:szCs w:val="21"/>
              </w:rPr>
              <w:t xml:space="preserve">1. SHIPPING section: "international orders typically take up to 20 days of </w:t>
            </w:r>
            <w:proofErr w:type="spellStart"/>
            <w:r>
              <w:rPr>
                <w:rFonts w:ascii="Calibri" w:eastAsia="Calibri" w:hAnsi="Calibri" w:cs="Calibri"/>
                <w:color w:val="374151"/>
                <w:sz w:val="21"/>
                <w:szCs w:val="21"/>
              </w:rPr>
              <w:t>shippment</w:t>
            </w:r>
            <w:proofErr w:type="spellEnd"/>
            <w:r>
              <w:rPr>
                <w:rFonts w:ascii="Calibri" w:eastAsia="Calibri" w:hAnsi="Calibri" w:cs="Calibri"/>
                <w:color w:val="374151"/>
                <w:sz w:val="21"/>
                <w:szCs w:val="21"/>
              </w:rPr>
              <w:t>" — "</w:t>
            </w:r>
            <w:proofErr w:type="spellStart"/>
            <w:r>
              <w:rPr>
                <w:rFonts w:ascii="Calibri" w:eastAsia="Calibri" w:hAnsi="Calibri" w:cs="Calibri"/>
                <w:color w:val="374151"/>
                <w:sz w:val="21"/>
                <w:szCs w:val="21"/>
              </w:rPr>
              <w:t>shippment</w:t>
            </w:r>
            <w:proofErr w:type="spellEnd"/>
            <w:r>
              <w:rPr>
                <w:rFonts w:ascii="Calibri" w:eastAsia="Calibri" w:hAnsi="Calibri" w:cs="Calibri"/>
                <w:color w:val="374151"/>
                <w:sz w:val="21"/>
                <w:szCs w:val="21"/>
              </w:rPr>
              <w:t>" should be "shipment" (extra 'p'). 2. SUBSCRIPTIONS section: "</w:t>
            </w:r>
            <w:proofErr w:type="spellStart"/>
            <w:r>
              <w:rPr>
                <w:rFonts w:ascii="Calibri" w:eastAsia="Calibri" w:hAnsi="Calibri" w:cs="Calibri"/>
                <w:color w:val="374151"/>
                <w:sz w:val="21"/>
                <w:szCs w:val="21"/>
              </w:rPr>
              <w:t>callING</w:t>
            </w:r>
            <w:proofErr w:type="spellEnd"/>
            <w:r>
              <w:rPr>
                <w:rFonts w:ascii="Calibri" w:eastAsia="Calibri" w:hAnsi="Calibri" w:cs="Calibri"/>
                <w:color w:val="374151"/>
                <w:sz w:val="21"/>
                <w:szCs w:val="21"/>
              </w:rPr>
              <w:t xml:space="preserve"> (310) 844-1994" — inconsistent </w:t>
            </w:r>
            <w:proofErr w:type="spellStart"/>
            <w:r>
              <w:rPr>
                <w:rFonts w:ascii="Calibri" w:eastAsia="Calibri" w:hAnsi="Calibri" w:cs="Calibri"/>
                <w:color w:val="374151"/>
                <w:sz w:val="21"/>
                <w:szCs w:val="21"/>
              </w:rPr>
              <w:t>capitalisation</w:t>
            </w:r>
            <w:proofErr w:type="spellEnd"/>
            <w:r>
              <w:rPr>
                <w:rFonts w:ascii="Calibri" w:eastAsia="Calibri" w:hAnsi="Calibri" w:cs="Calibri"/>
                <w:color w:val="374151"/>
                <w:sz w:val="21"/>
                <w:szCs w:val="21"/>
              </w:rPr>
              <w:t xml:space="preserve"> mid-word in an all-caps legal notice; sho</w:t>
            </w:r>
            <w:r>
              <w:rPr>
                <w:rFonts w:ascii="Calibri" w:eastAsia="Calibri" w:hAnsi="Calibri" w:cs="Calibri"/>
                <w:color w:val="374151"/>
                <w:sz w:val="21"/>
                <w:szCs w:val="21"/>
              </w:rPr>
              <w:t>uld be "CALLING" (all caps, matching surrounding text).</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Navigate to https://staging.zonia.com/terms_use.</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 xml:space="preserve">Use </w:t>
            </w:r>
            <w:proofErr w:type="spellStart"/>
            <w:r>
              <w:rPr>
                <w:rFonts w:ascii="Calibri" w:eastAsia="Calibri" w:hAnsi="Calibri" w:cs="Calibri"/>
                <w:color w:val="374151"/>
                <w:sz w:val="21"/>
                <w:szCs w:val="21"/>
              </w:rPr>
              <w:t>Ctrl+F</w:t>
            </w:r>
            <w:proofErr w:type="spellEnd"/>
            <w:r>
              <w:rPr>
                <w:rFonts w:ascii="Calibri" w:eastAsia="Calibri" w:hAnsi="Calibri" w:cs="Calibri"/>
                <w:color w:val="374151"/>
                <w:sz w:val="21"/>
                <w:szCs w:val="21"/>
              </w:rPr>
              <w:t xml:space="preserve"> to search for "</w:t>
            </w:r>
            <w:proofErr w:type="spellStart"/>
            <w:r>
              <w:rPr>
                <w:rFonts w:ascii="Calibri" w:eastAsia="Calibri" w:hAnsi="Calibri" w:cs="Calibri"/>
                <w:color w:val="374151"/>
                <w:sz w:val="21"/>
                <w:szCs w:val="21"/>
              </w:rPr>
              <w:t>shippment</w:t>
            </w:r>
            <w:proofErr w:type="spellEnd"/>
            <w:r>
              <w:rPr>
                <w:rFonts w:ascii="Calibri" w:eastAsia="Calibri" w:hAnsi="Calibri" w:cs="Calibri"/>
                <w:color w:val="374151"/>
                <w:sz w:val="21"/>
                <w:szCs w:val="21"/>
              </w:rPr>
              <w:t>" — observe the typo in the Shipping section.</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Search for "</w:t>
            </w:r>
            <w:proofErr w:type="spellStart"/>
            <w:r>
              <w:rPr>
                <w:rFonts w:ascii="Calibri" w:eastAsia="Calibri" w:hAnsi="Calibri" w:cs="Calibri"/>
                <w:color w:val="374151"/>
                <w:sz w:val="21"/>
                <w:szCs w:val="21"/>
              </w:rPr>
              <w:t>callING</w:t>
            </w:r>
            <w:proofErr w:type="spellEnd"/>
            <w:r>
              <w:rPr>
                <w:rFonts w:ascii="Calibri" w:eastAsia="Calibri" w:hAnsi="Calibri" w:cs="Calibri"/>
                <w:color w:val="374151"/>
                <w:sz w:val="21"/>
                <w:szCs w:val="21"/>
              </w:rPr>
              <w:t>" — observe the mixed-case error in the Subscriptions section.</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t xml:space="preserve">Expected result:  </w:t>
            </w:r>
            <w:r>
              <w:rPr>
                <w:rFonts w:ascii="Calibri" w:eastAsia="Calibri" w:hAnsi="Calibri" w:cs="Calibri"/>
                <w:color w:val="374151"/>
                <w:sz w:val="21"/>
                <w:szCs w:val="21"/>
              </w:rPr>
              <w:t>Typographical errors in a legally binding document undermine the professional credibility of the agreement and may create ambiguity. In rare cases, a party</w:t>
            </w:r>
            <w:r>
              <w:rPr>
                <w:rFonts w:ascii="Calibri" w:eastAsia="Calibri" w:hAnsi="Calibri" w:cs="Calibri"/>
                <w:color w:val="374151"/>
                <w:sz w:val="21"/>
                <w:szCs w:val="21"/>
              </w:rPr>
              <w:t xml:space="preserve"> could argue that a typo introduces uncertainty about the intent of a clause. "</w:t>
            </w:r>
            <w:proofErr w:type="spellStart"/>
            <w:r>
              <w:rPr>
                <w:rFonts w:ascii="Calibri" w:eastAsia="Calibri" w:hAnsi="Calibri" w:cs="Calibri"/>
                <w:color w:val="374151"/>
                <w:sz w:val="21"/>
                <w:szCs w:val="21"/>
              </w:rPr>
              <w:t>callING</w:t>
            </w:r>
            <w:proofErr w:type="spellEnd"/>
            <w:r>
              <w:rPr>
                <w:rFonts w:ascii="Calibri" w:eastAsia="Calibri" w:hAnsi="Calibri" w:cs="Calibri"/>
                <w:color w:val="374151"/>
                <w:sz w:val="21"/>
                <w:szCs w:val="21"/>
              </w:rPr>
              <w:t>" in particular breaks the all-caps legal notice formatting, which has specific significance in US consumer contract law (FTC and state disclosure requirements often mand</w:t>
            </w:r>
            <w:r>
              <w:rPr>
                <w:rFonts w:ascii="Calibri" w:eastAsia="Calibri" w:hAnsi="Calibri" w:cs="Calibri"/>
                <w:color w:val="374151"/>
                <w:sz w:val="21"/>
                <w:szCs w:val="21"/>
              </w:rPr>
              <w:t>ate that certain notices be "conspicuous", which is typically met by all-caps).</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Correct "</w:t>
            </w:r>
            <w:proofErr w:type="spellStart"/>
            <w:r>
              <w:rPr>
                <w:rFonts w:ascii="Calibri" w:eastAsia="Calibri" w:hAnsi="Calibri" w:cs="Calibri"/>
                <w:color w:val="374151"/>
                <w:sz w:val="21"/>
                <w:szCs w:val="21"/>
              </w:rPr>
              <w:t>shippment</w:t>
            </w:r>
            <w:proofErr w:type="spellEnd"/>
            <w:r>
              <w:rPr>
                <w:rFonts w:ascii="Calibri" w:eastAsia="Calibri" w:hAnsi="Calibri" w:cs="Calibri"/>
                <w:color w:val="374151"/>
                <w:sz w:val="21"/>
                <w:szCs w:val="21"/>
              </w:rPr>
              <w:t>" to "shipment" in the Shipping section. Correct "</w:t>
            </w:r>
            <w:proofErr w:type="spellStart"/>
            <w:r>
              <w:rPr>
                <w:rFonts w:ascii="Calibri" w:eastAsia="Calibri" w:hAnsi="Calibri" w:cs="Calibri"/>
                <w:color w:val="374151"/>
                <w:sz w:val="21"/>
                <w:szCs w:val="21"/>
              </w:rPr>
              <w:t>callING</w:t>
            </w:r>
            <w:proofErr w:type="spellEnd"/>
            <w:r>
              <w:rPr>
                <w:rFonts w:ascii="Calibri" w:eastAsia="Calibri" w:hAnsi="Calibri" w:cs="Calibri"/>
                <w:color w:val="374151"/>
                <w:sz w:val="21"/>
                <w:szCs w:val="21"/>
              </w:rPr>
              <w:t>" to "CALLING" in the Subscriptions section all-caps notice. Run a spell-check acro</w:t>
            </w:r>
            <w:r>
              <w:rPr>
                <w:rFonts w:ascii="Calibri" w:eastAsia="Calibri" w:hAnsi="Calibri" w:cs="Calibri"/>
                <w:color w:val="374151"/>
                <w:sz w:val="21"/>
                <w:szCs w:val="21"/>
              </w:rPr>
              <w:t>ss the entire legal document and have the updated text reviewed by a legal team member before deployment.</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Classified Medium because the errors appear in a legally binding document where accuracy and formatting convention carry legal weigh</w:t>
            </w:r>
            <w:r>
              <w:rPr>
                <w:rFonts w:ascii="Calibri" w:eastAsia="Calibri" w:hAnsi="Calibri" w:cs="Calibri"/>
                <w:i/>
                <w:iCs/>
                <w:color w:val="374151"/>
              </w:rPr>
              <w:t>t. Medium priority — should be corrected before public launch but does not block functionality.</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lastRenderedPageBreak/>
              <w:drawing>
                <wp:inline distT="0" distB="0" distL="0" distR="0">
                  <wp:extent cx="5303520" cy="13066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15-typos-legal-text.png"/>
                          <pic:cNvPicPr/>
                        </pic:nvPicPr>
                        <pic:blipFill>
                          <a:blip r:embed="rId12"/>
                          <a:stretch>
                            <a:fillRect/>
                          </a:stretch>
                        </pic:blipFill>
                        <pic:spPr>
                          <a:xfrm>
                            <a:off x="0" y="0"/>
                            <a:ext cx="5303520" cy="1306631"/>
                          </a:xfrm>
                          <a:prstGeom prst="rect">
                            <a:avLst/>
                          </a:prstGeom>
                        </pic:spPr>
                      </pic:pic>
                    </a:graphicData>
                  </a:graphic>
                </wp:inline>
              </w:drawing>
            </w:r>
          </w:p>
          <w:p w:rsidR="003F7333" w:rsidRDefault="00256A15">
            <w:r>
              <w:rPr>
                <w:noProof/>
              </w:rPr>
              <w:drawing>
                <wp:inline distT="0" distB="0" distL="0" distR="0">
                  <wp:extent cx="5303520" cy="49164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15b-caling-typo.png"/>
                          <pic:cNvPicPr/>
                        </pic:nvPicPr>
                        <pic:blipFill>
                          <a:blip r:embed="rId13"/>
                          <a:stretch>
                            <a:fillRect/>
                          </a:stretch>
                        </pic:blipFill>
                        <pic:spPr>
                          <a:xfrm>
                            <a:off x="0" y="0"/>
                            <a:ext cx="5303520" cy="4916438"/>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D6EAF8" w:fill="auto"/>
                  <w:tcMar>
                    <w:top w:w="90" w:type="dxa"/>
                    <w:left w:w="180" w:type="dxa"/>
                    <w:bottom w:w="90" w:type="dxa"/>
                    <w:right w:w="120" w:type="dxa"/>
                  </w:tcMar>
                  <w:vAlign w:val="center"/>
                </w:tcPr>
                <w:p w:rsidR="003F7333" w:rsidRDefault="00256A15">
                  <w:r>
                    <w:rPr>
                      <w:rFonts w:ascii="Calibri" w:eastAsia="Calibri" w:hAnsi="Calibri" w:cs="Calibri"/>
                      <w:b/>
                      <w:bCs/>
                      <w:color w:val="2E86C1"/>
                      <w:sz w:val="19"/>
                      <w:szCs w:val="19"/>
                    </w:rPr>
                    <w:t>MEDIUM</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Medium</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CB-16</w:t>
            </w:r>
          </w:p>
          <w:p w:rsidR="003F7333" w:rsidRDefault="00256A15">
            <w:r>
              <w:rPr>
                <w:rFonts w:ascii="Calibri" w:eastAsia="Calibri" w:hAnsi="Calibri" w:cs="Calibri"/>
                <w:b/>
                <w:bCs/>
                <w:color w:val="111827"/>
                <w:sz w:val="27"/>
                <w:szCs w:val="27"/>
              </w:rPr>
              <w:t>Social Media Section References Google+ — Platform Shut Down April 2019</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The Terms of Use page at https://zonia.com/terms_use contains a "Social Media" section in its legal body text that explicitly names Google+ as one of the platforms covere</w:t>
            </w:r>
            <w:r>
              <w:rPr>
                <w:rFonts w:ascii="Calibri" w:eastAsia="Calibri" w:hAnsi="Calibri" w:cs="Calibri"/>
                <w:color w:val="374151"/>
                <w:sz w:val="21"/>
                <w:szCs w:val="21"/>
              </w:rPr>
              <w:t>d by the policy. Google+ was shut down for consumers on 2 April 2019 — over six years ago. Any user reading the Terms who notices this will question the accuracy and currency of the entire legal document.</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lastRenderedPageBreak/>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Open https://zonia.com/terms_use.</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 xml:space="preserve">Use </w:t>
            </w:r>
            <w:proofErr w:type="spellStart"/>
            <w:r>
              <w:rPr>
                <w:rFonts w:ascii="Calibri" w:eastAsia="Calibri" w:hAnsi="Calibri" w:cs="Calibri"/>
                <w:color w:val="374151"/>
                <w:sz w:val="21"/>
                <w:szCs w:val="21"/>
              </w:rPr>
              <w:t>Ctrl+F</w:t>
            </w:r>
            <w:proofErr w:type="spellEnd"/>
            <w:r>
              <w:rPr>
                <w:rFonts w:ascii="Calibri" w:eastAsia="Calibri" w:hAnsi="Calibri" w:cs="Calibri"/>
                <w:color w:val="374151"/>
                <w:sz w:val="21"/>
                <w:szCs w:val="21"/>
              </w:rPr>
              <w:t xml:space="preserve"> to search for "Google+" or "Google Plus".</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Observe: Google+ is listed in the Social Media section alongside current platforms.</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Cross-reference: Google officially shut down Google+ for consumers on 2 A</w:t>
            </w:r>
            <w:r>
              <w:rPr>
                <w:rFonts w:ascii="Calibri" w:eastAsia="Calibri" w:hAnsi="Calibri" w:cs="Calibri"/>
                <w:color w:val="374151"/>
                <w:sz w:val="21"/>
                <w:szCs w:val="21"/>
              </w:rPr>
              <w:t>pril 2019.</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t xml:space="preserve">Expected result:  </w:t>
            </w:r>
            <w:r>
              <w:rPr>
                <w:rFonts w:ascii="Calibri" w:eastAsia="Calibri" w:hAnsi="Calibri" w:cs="Calibri"/>
                <w:color w:val="374151"/>
                <w:sz w:val="21"/>
                <w:szCs w:val="21"/>
              </w:rPr>
              <w:t>While a defunct platform reference has no functional impact, its presence in a legally binding document signals that the Terms have not been reviewed since at least 2019. Courts and regulators may interpret this as evidence th</w:t>
            </w:r>
            <w:r>
              <w:rPr>
                <w:rFonts w:ascii="Calibri" w:eastAsia="Calibri" w:hAnsi="Calibri" w:cs="Calibri"/>
                <w:color w:val="374151"/>
                <w:sz w:val="21"/>
                <w:szCs w:val="21"/>
              </w:rPr>
              <w:t>at the company does not maintain its policies in good faith. It also undermines user confidence in the accuracy of the agreement they are accepting.</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Remove all references to Google+ from the Social Media section. Review the full Terms doc</w:t>
            </w:r>
            <w:r>
              <w:rPr>
                <w:rFonts w:ascii="Calibri" w:eastAsia="Calibri" w:hAnsi="Calibri" w:cs="Calibri"/>
                <w:color w:val="374151"/>
                <w:sz w:val="21"/>
                <w:szCs w:val="21"/>
              </w:rPr>
              <w:t>ument for other outdated platform references (e.g. Vine, Periscope, Tumblr business features). Schedule an annual review of the Terms to ensure references to third-party platforms remain current.</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Classified Low because it does not affect functionality, accessibility, or security. Rated Low priority — fix as part of the next scheduled legal review, not as a standalone urgent change.</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28129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16-google-plus-reference.png"/>
                          <pic:cNvPicPr/>
                        </pic:nvPicPr>
                        <pic:blipFill>
                          <a:blip r:embed="rId14"/>
                          <a:stretch>
                            <a:fillRect/>
                          </a:stretch>
                        </pic:blipFill>
                        <pic:spPr>
                          <a:xfrm>
                            <a:off x="0" y="0"/>
                            <a:ext cx="5303520" cy="2812978"/>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EAFAF1" w:fill="auto"/>
                  <w:tcMar>
                    <w:top w:w="90" w:type="dxa"/>
                    <w:left w:w="180" w:type="dxa"/>
                    <w:bottom w:w="90" w:type="dxa"/>
                    <w:right w:w="120" w:type="dxa"/>
                  </w:tcMar>
                  <w:vAlign w:val="center"/>
                </w:tcPr>
                <w:p w:rsidR="003F7333" w:rsidRDefault="00256A15">
                  <w:r>
                    <w:rPr>
                      <w:rFonts w:ascii="Calibri" w:eastAsia="Calibri" w:hAnsi="Calibri" w:cs="Calibri"/>
                      <w:b/>
                      <w:bCs/>
                      <w:color w:val="1E8449"/>
                      <w:sz w:val="19"/>
                      <w:szCs w:val="19"/>
                    </w:rPr>
                    <w:t>LOW</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EAFAF1" w:fill="auto"/>
                  <w:tcMar>
                    <w:top w:w="90" w:type="dxa"/>
                    <w:left w:w="180" w:type="dxa"/>
                    <w:bottom w:w="90" w:type="dxa"/>
                    <w:right w:w="120" w:type="dxa"/>
                  </w:tcMar>
                  <w:vAlign w:val="center"/>
                </w:tcPr>
                <w:p w:rsidR="003F7333" w:rsidRDefault="00256A15">
                  <w:r>
                    <w:rPr>
                      <w:rFonts w:ascii="Calibri" w:eastAsia="Calibri" w:hAnsi="Calibri" w:cs="Calibri"/>
                      <w:b/>
                      <w:bCs/>
                      <w:color w:val="1E8449"/>
                      <w:sz w:val="19"/>
                      <w:szCs w:val="19"/>
                    </w:rPr>
                    <w:t>Low</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Social Media section</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CB-17</w:t>
            </w:r>
          </w:p>
          <w:p w:rsidR="003F7333" w:rsidRDefault="00256A15">
            <w:proofErr w:type="spellStart"/>
            <w:proofErr w:type="gramStart"/>
            <w:r>
              <w:rPr>
                <w:rFonts w:ascii="Calibri" w:eastAsia="Calibri" w:hAnsi="Calibri" w:cs="Calibri"/>
                <w:b/>
                <w:bCs/>
                <w:color w:val="111827"/>
                <w:sz w:val="27"/>
                <w:szCs w:val="27"/>
              </w:rPr>
              <w:t>makeDuplicateIdsUnique</w:t>
            </w:r>
            <w:proofErr w:type="spellEnd"/>
            <w:r>
              <w:rPr>
                <w:rFonts w:ascii="Calibri" w:eastAsia="Calibri" w:hAnsi="Calibri" w:cs="Calibri"/>
                <w:b/>
                <w:bCs/>
                <w:color w:val="111827"/>
                <w:sz w:val="27"/>
                <w:szCs w:val="27"/>
              </w:rPr>
              <w:t>(</w:t>
            </w:r>
            <w:proofErr w:type="gramEnd"/>
            <w:r>
              <w:rPr>
                <w:rFonts w:ascii="Calibri" w:eastAsia="Calibri" w:hAnsi="Calibri" w:cs="Calibri"/>
                <w:b/>
                <w:bCs/>
                <w:color w:val="111827"/>
                <w:sz w:val="27"/>
                <w:szCs w:val="27"/>
              </w:rPr>
              <w:t>) Called With Literal String "unique-id" — Likely Copy-Paste Error</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 xml:space="preserve">In the inline JavaScript on https://zonia.com/terms_use, the utility function </w:t>
            </w:r>
            <w:proofErr w:type="spellStart"/>
            <w:proofErr w:type="gramStart"/>
            <w:r>
              <w:rPr>
                <w:rFonts w:ascii="Calibri" w:eastAsia="Calibri" w:hAnsi="Calibri" w:cs="Calibri"/>
                <w:color w:val="374151"/>
                <w:sz w:val="21"/>
                <w:szCs w:val="21"/>
              </w:rPr>
              <w:t>makeDuplicateIdsUnique</w:t>
            </w:r>
            <w:proofErr w:type="spellEnd"/>
            <w:r>
              <w:rPr>
                <w:rFonts w:ascii="Calibri" w:eastAsia="Calibri" w:hAnsi="Calibri" w:cs="Calibri"/>
                <w:color w:val="374151"/>
                <w:sz w:val="21"/>
                <w:szCs w:val="21"/>
              </w:rPr>
              <w:t>(</w:t>
            </w:r>
            <w:proofErr w:type="gramEnd"/>
            <w:r>
              <w:rPr>
                <w:rFonts w:ascii="Calibri" w:eastAsia="Calibri" w:hAnsi="Calibri" w:cs="Calibri"/>
                <w:color w:val="374151"/>
                <w:sz w:val="21"/>
                <w:szCs w:val="21"/>
              </w:rPr>
              <w:t>) is called with the argument 'unique-id' — the literal string "unique-id". This is almost certainly a copy-paste error: the function is designed to accept</w:t>
            </w:r>
            <w:r>
              <w:rPr>
                <w:rFonts w:ascii="Calibri" w:eastAsia="Calibri" w:hAnsi="Calibri" w:cs="Calibri"/>
                <w:color w:val="374151"/>
                <w:sz w:val="21"/>
                <w:szCs w:val="21"/>
              </w:rPr>
              <w:t xml:space="preserve"> an actual DOM element ID or selector to fix duplicate ID collisions at runtime. Passing a placeholder string means the function either silently does nothing (if no element has id="unique-id") or targets the wrong element entirely.</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lastRenderedPageBreak/>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Open https://zonia.com/terms_use → View Page Source (</w:t>
            </w:r>
            <w:proofErr w:type="spellStart"/>
            <w:r>
              <w:rPr>
                <w:rFonts w:ascii="Calibri" w:eastAsia="Calibri" w:hAnsi="Calibri" w:cs="Calibri"/>
                <w:color w:val="374151"/>
                <w:sz w:val="21"/>
                <w:szCs w:val="21"/>
              </w:rPr>
              <w:t>Ctrl+U</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Search for "</w:t>
            </w:r>
            <w:proofErr w:type="spellStart"/>
            <w:r>
              <w:rPr>
                <w:rFonts w:ascii="Calibri" w:eastAsia="Calibri" w:hAnsi="Calibri" w:cs="Calibri"/>
                <w:color w:val="374151"/>
                <w:sz w:val="21"/>
                <w:szCs w:val="21"/>
              </w:rPr>
              <w:t>makeDuplicateIdsUnique</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 xml:space="preserve">Observe the call: </w:t>
            </w:r>
            <w:proofErr w:type="spellStart"/>
            <w:r>
              <w:rPr>
                <w:rFonts w:ascii="Calibri" w:eastAsia="Calibri" w:hAnsi="Calibri" w:cs="Calibri"/>
                <w:color w:val="374151"/>
                <w:sz w:val="21"/>
                <w:szCs w:val="21"/>
              </w:rPr>
              <w:t>makeDuplicateIdsUnique</w:t>
            </w:r>
            <w:proofErr w:type="spellEnd"/>
            <w:r>
              <w:rPr>
                <w:rFonts w:ascii="Calibri" w:eastAsia="Calibri" w:hAnsi="Calibri" w:cs="Calibri"/>
                <w:color w:val="374151"/>
                <w:sz w:val="21"/>
                <w:szCs w:val="21"/>
              </w:rPr>
              <w:t>('unique-id').</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Search for id="unique-id" in the document — either it does no</w:t>
            </w:r>
            <w:r>
              <w:rPr>
                <w:rFonts w:ascii="Calibri" w:eastAsia="Calibri" w:hAnsi="Calibri" w:cs="Calibri"/>
                <w:color w:val="374151"/>
                <w:sz w:val="21"/>
                <w:szCs w:val="21"/>
              </w:rPr>
              <w:t>t exist, or it is a generic placeholder.</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If the function is meant to fix real duplicate IDs on this page, determine the correct target ID and pass it instead.</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t xml:space="preserve">Expected result:  </w:t>
            </w:r>
            <w:r>
              <w:rPr>
                <w:rFonts w:ascii="Calibri" w:eastAsia="Calibri" w:hAnsi="Calibri" w:cs="Calibri"/>
                <w:color w:val="374151"/>
                <w:sz w:val="21"/>
                <w:szCs w:val="21"/>
              </w:rPr>
              <w:t xml:space="preserve">If this function was intended to resolve a real duplicate-ID collision on the Terms page (as it does on other pages), those duplicate IDs remain unresolved, potentially causing JavaScript </w:t>
            </w:r>
            <w:proofErr w:type="spellStart"/>
            <w:r>
              <w:rPr>
                <w:rFonts w:ascii="Calibri" w:eastAsia="Calibri" w:hAnsi="Calibri" w:cs="Calibri"/>
                <w:color w:val="374151"/>
                <w:sz w:val="21"/>
                <w:szCs w:val="21"/>
              </w:rPr>
              <w:t>querySelector</w:t>
            </w:r>
            <w:proofErr w:type="spellEnd"/>
            <w:r>
              <w:rPr>
                <w:rFonts w:ascii="Calibri" w:eastAsia="Calibri" w:hAnsi="Calibri" w:cs="Calibri"/>
                <w:color w:val="374151"/>
                <w:sz w:val="21"/>
                <w:szCs w:val="21"/>
              </w:rPr>
              <w:t xml:space="preserve"> calls to target the wrong element. The incorrect call </w:t>
            </w:r>
            <w:r>
              <w:rPr>
                <w:rFonts w:ascii="Calibri" w:eastAsia="Calibri" w:hAnsi="Calibri" w:cs="Calibri"/>
                <w:color w:val="374151"/>
                <w:sz w:val="21"/>
                <w:szCs w:val="21"/>
              </w:rPr>
              <w:t>also introduces dead code that executes on every page load without effect.</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Review the intended purpose of this </w:t>
            </w:r>
            <w:proofErr w:type="spellStart"/>
            <w:proofErr w:type="gramStart"/>
            <w:r>
              <w:rPr>
                <w:rFonts w:ascii="Calibri" w:eastAsia="Calibri" w:hAnsi="Calibri" w:cs="Calibri"/>
                <w:color w:val="374151"/>
                <w:sz w:val="21"/>
                <w:szCs w:val="21"/>
              </w:rPr>
              <w:t>makeDuplicateIdsUnique</w:t>
            </w:r>
            <w:proofErr w:type="spellEnd"/>
            <w:r>
              <w:rPr>
                <w:rFonts w:ascii="Calibri" w:eastAsia="Calibri" w:hAnsi="Calibri" w:cs="Calibri"/>
                <w:color w:val="374151"/>
                <w:sz w:val="21"/>
                <w:szCs w:val="21"/>
              </w:rPr>
              <w:t>(</w:t>
            </w:r>
            <w:proofErr w:type="gramEnd"/>
            <w:r>
              <w:rPr>
                <w:rFonts w:ascii="Calibri" w:eastAsia="Calibri" w:hAnsi="Calibri" w:cs="Calibri"/>
                <w:color w:val="374151"/>
                <w:sz w:val="21"/>
                <w:szCs w:val="21"/>
              </w:rPr>
              <w:t>) call on the Terms page. If there are genuine duplicate IDs that need patching, pass the correct elemen</w:t>
            </w:r>
            <w:r>
              <w:rPr>
                <w:rFonts w:ascii="Calibri" w:eastAsia="Calibri" w:hAnsi="Calibri" w:cs="Calibri"/>
                <w:color w:val="374151"/>
                <w:sz w:val="21"/>
                <w:szCs w:val="21"/>
              </w:rPr>
              <w:t>t ID. If there are no duplicate IDs on this page, remove the call entirely.</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Classified Low because the error is self-contained and does not break any visible functionality in current browsers. Low priority — fix during the next inline-script cleanup pass.</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9073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17-makeDuplicateIdsUnique-placeholder.png"/>
                          <pic:cNvPicPr/>
                        </pic:nvPicPr>
                        <pic:blipFill>
                          <a:blip r:embed="rId15"/>
                          <a:stretch>
                            <a:fillRect/>
                          </a:stretch>
                        </pic:blipFill>
                        <pic:spPr>
                          <a:xfrm>
                            <a:off x="0" y="0"/>
                            <a:ext cx="5303520" cy="907399"/>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EAFAF1" w:fill="auto"/>
                  <w:tcMar>
                    <w:top w:w="90" w:type="dxa"/>
                    <w:left w:w="180" w:type="dxa"/>
                    <w:bottom w:w="90" w:type="dxa"/>
                    <w:right w:w="120" w:type="dxa"/>
                  </w:tcMar>
                  <w:vAlign w:val="center"/>
                </w:tcPr>
                <w:p w:rsidR="003F7333" w:rsidRDefault="00256A15">
                  <w:r>
                    <w:rPr>
                      <w:rFonts w:ascii="Calibri" w:eastAsia="Calibri" w:hAnsi="Calibri" w:cs="Calibri"/>
                      <w:b/>
                      <w:bCs/>
                      <w:color w:val="1E8449"/>
                      <w:sz w:val="19"/>
                      <w:szCs w:val="19"/>
                    </w:rPr>
                    <w:t>LOW</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EAFAF1" w:fill="auto"/>
                  <w:tcMar>
                    <w:top w:w="90" w:type="dxa"/>
                    <w:left w:w="180" w:type="dxa"/>
                    <w:bottom w:w="90" w:type="dxa"/>
                    <w:right w:w="120" w:type="dxa"/>
                  </w:tcMar>
                  <w:vAlign w:val="center"/>
                </w:tcPr>
                <w:p w:rsidR="003F7333" w:rsidRDefault="00256A15">
                  <w:r>
                    <w:rPr>
                      <w:rFonts w:ascii="Calibri" w:eastAsia="Calibri" w:hAnsi="Calibri" w:cs="Calibri"/>
                      <w:b/>
                      <w:bCs/>
                      <w:color w:val="1E8449"/>
                      <w:sz w:val="19"/>
                      <w:szCs w:val="19"/>
                    </w:rPr>
                    <w:t>Low</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Inline JavaScript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CB-18</w:t>
            </w:r>
          </w:p>
          <w:p w:rsidR="003F7333" w:rsidRDefault="00256A15">
            <w:r>
              <w:rPr>
                <w:rFonts w:ascii="Calibri" w:eastAsia="Calibri" w:hAnsi="Calibri" w:cs="Calibri"/>
                <w:b/>
                <w:bCs/>
                <w:color w:val="111827"/>
                <w:sz w:val="27"/>
                <w:szCs w:val="27"/>
              </w:rPr>
              <w:t>test-id / data-test-id Attributes Exposed in Production HTML Markup</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Multiple elements throughout https://zonia.com/terms_use carry test-id or data-test-id attributes with values that reveal internal test infrastructure naming conventions (e.g. test-id="cookie-banner", test-id="terms-accept-</w:t>
            </w:r>
            <w:proofErr w:type="spellStart"/>
            <w:r>
              <w:rPr>
                <w:rFonts w:ascii="Calibri" w:eastAsia="Calibri" w:hAnsi="Calibri" w:cs="Calibri"/>
                <w:color w:val="374151"/>
                <w:sz w:val="21"/>
                <w:szCs w:val="21"/>
              </w:rPr>
              <w:t>btn</w:t>
            </w:r>
            <w:proofErr w:type="spellEnd"/>
            <w:r>
              <w:rPr>
                <w:rFonts w:ascii="Calibri" w:eastAsia="Calibri" w:hAnsi="Calibri" w:cs="Calibri"/>
                <w:color w:val="374151"/>
                <w:sz w:val="21"/>
                <w:szCs w:val="21"/>
              </w:rPr>
              <w:t>"). These attributes are inten</w:t>
            </w:r>
            <w:r>
              <w:rPr>
                <w:rFonts w:ascii="Calibri" w:eastAsia="Calibri" w:hAnsi="Calibri" w:cs="Calibri"/>
                <w:color w:val="374151"/>
                <w:sz w:val="21"/>
                <w:szCs w:val="21"/>
              </w:rPr>
              <w:t>ded for automated QA tooling and should be stripped from production builds. Their presence exposes the internal naming of the test suite to any visitor who views the page source.</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Open https://zonia.com/terms_use → View Page Source (</w:t>
            </w:r>
            <w:proofErr w:type="spellStart"/>
            <w:r>
              <w:rPr>
                <w:rFonts w:ascii="Calibri" w:eastAsia="Calibri" w:hAnsi="Calibri" w:cs="Calibri"/>
                <w:color w:val="374151"/>
                <w:sz w:val="21"/>
                <w:szCs w:val="21"/>
              </w:rPr>
              <w:t>Ctrl+U</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Search for "test-id" or "data-test-id".</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Observe multiple elements across the page carrying these attributes.</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Note: these attribute names and values reveal the internal test automatio</w:t>
            </w:r>
            <w:r>
              <w:rPr>
                <w:rFonts w:ascii="Calibri" w:eastAsia="Calibri" w:hAnsi="Calibri" w:cs="Calibri"/>
                <w:color w:val="374151"/>
                <w:sz w:val="21"/>
                <w:szCs w:val="21"/>
              </w:rPr>
              <w:t>n naming conventions used by the development team.</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 xml:space="preserve">Expected result:  </w:t>
            </w:r>
            <w:r>
              <w:rPr>
                <w:rFonts w:ascii="Calibri" w:eastAsia="Calibri" w:hAnsi="Calibri" w:cs="Calibri"/>
                <w:color w:val="374151"/>
                <w:sz w:val="21"/>
                <w:szCs w:val="21"/>
              </w:rPr>
              <w:t>Low direct security risk — test IDs do not expose credentials or logic. However, they reveal internal component names that a targeted attacker could use to understand the page's test cov</w:t>
            </w:r>
            <w:r>
              <w:rPr>
                <w:rFonts w:ascii="Calibri" w:eastAsia="Calibri" w:hAnsi="Calibri" w:cs="Calibri"/>
                <w:color w:val="374151"/>
                <w:sz w:val="21"/>
                <w:szCs w:val="21"/>
              </w:rPr>
              <w:t>erage gaps, and they add unnecessary payload to every HTML response. Their presence indicates that production deployments are not running through a build step that strips test artifacts.</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Add a build/deploy step that strips all test-id and</w:t>
            </w:r>
            <w:r>
              <w:rPr>
                <w:rFonts w:ascii="Calibri" w:eastAsia="Calibri" w:hAnsi="Calibri" w:cs="Calibri"/>
                <w:color w:val="374151"/>
                <w:sz w:val="21"/>
                <w:szCs w:val="21"/>
              </w:rPr>
              <w:t xml:space="preserve"> data-test-id attributes from HTML templates before they reach production. In React/Vue/template-based projects, this is typically done via a Babel plugin (babel-plugin-react-remove-properties) or a postprocessing HTML transform.</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 xml:space="preserve">Classified Low because there is no direct exploitability. Low priority — should be addressed as part of </w:t>
            </w:r>
            <w:proofErr w:type="spellStart"/>
            <w:r>
              <w:rPr>
                <w:rFonts w:ascii="Calibri" w:eastAsia="Calibri" w:hAnsi="Calibri" w:cs="Calibri"/>
                <w:i/>
                <w:iCs/>
                <w:color w:val="374151"/>
              </w:rPr>
              <w:t>formalising</w:t>
            </w:r>
            <w:proofErr w:type="spellEnd"/>
            <w:r>
              <w:rPr>
                <w:rFonts w:ascii="Calibri" w:eastAsia="Calibri" w:hAnsi="Calibri" w:cs="Calibri"/>
                <w:i/>
                <w:iCs/>
                <w:color w:val="374151"/>
              </w:rPr>
              <w:t xml:space="preserve"> the production build pipeline rather than as an urgent fix.</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10192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18-test-id-attributes-exposed.png"/>
                          <pic:cNvPicPr/>
                        </pic:nvPicPr>
                        <pic:blipFill>
                          <a:blip r:embed="rId16"/>
                          <a:stretch>
                            <a:fillRect/>
                          </a:stretch>
                        </pic:blipFill>
                        <pic:spPr>
                          <a:xfrm>
                            <a:off x="0" y="0"/>
                            <a:ext cx="5303520" cy="1019270"/>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EAFAF1" w:fill="auto"/>
                  <w:tcMar>
                    <w:top w:w="90" w:type="dxa"/>
                    <w:left w:w="180" w:type="dxa"/>
                    <w:bottom w:w="90" w:type="dxa"/>
                    <w:right w:w="120" w:type="dxa"/>
                  </w:tcMar>
                  <w:vAlign w:val="center"/>
                </w:tcPr>
                <w:p w:rsidR="003F7333" w:rsidRDefault="00256A15">
                  <w:r>
                    <w:rPr>
                      <w:rFonts w:ascii="Calibri" w:eastAsia="Calibri" w:hAnsi="Calibri" w:cs="Calibri"/>
                      <w:b/>
                      <w:bCs/>
                      <w:color w:val="1E8449"/>
                      <w:sz w:val="19"/>
                      <w:szCs w:val="19"/>
                    </w:rPr>
                    <w:t>LOW</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EAFAF1" w:fill="auto"/>
                  <w:tcMar>
                    <w:top w:w="90" w:type="dxa"/>
                    <w:left w:w="180" w:type="dxa"/>
                    <w:bottom w:w="90" w:type="dxa"/>
                    <w:right w:w="120" w:type="dxa"/>
                  </w:tcMar>
                  <w:vAlign w:val="center"/>
                </w:tcPr>
                <w:p w:rsidR="003F7333" w:rsidRDefault="00256A15">
                  <w:r>
                    <w:rPr>
                      <w:rFonts w:ascii="Calibri" w:eastAsia="Calibri" w:hAnsi="Calibri" w:cs="Calibri"/>
                      <w:b/>
                      <w:bCs/>
                      <w:color w:val="1E8449"/>
                      <w:sz w:val="19"/>
                      <w:szCs w:val="19"/>
                    </w:rPr>
                    <w:t>Low</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HTML markup</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CB-19</w:t>
            </w:r>
          </w:p>
          <w:p w:rsidR="003F7333" w:rsidRDefault="00256A15">
            <w:r>
              <w:rPr>
                <w:rFonts w:ascii="Calibri" w:eastAsia="Calibri" w:hAnsi="Calibri" w:cs="Calibri"/>
                <w:b/>
                <w:bCs/>
                <w:color w:val="111827"/>
                <w:sz w:val="27"/>
                <w:szCs w:val="27"/>
              </w:rPr>
              <w:t>XML Declaration (&lt;?xml ...?&gt;) Found Inside HTML &lt;body&gt; — Invalid HTML5</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The source of https://zonia.com/terms_use contains an XML processing instruction &lt;?xml version="1.0" encoding="UTF-8"?&gt; placed inside the HTML &lt;body&gt; rather than at the very start of the document. In HTML5, this declaration is only meaningful as the very f</w:t>
            </w:r>
            <w:r>
              <w:rPr>
                <w:rFonts w:ascii="Calibri" w:eastAsia="Calibri" w:hAnsi="Calibri" w:cs="Calibri"/>
                <w:color w:val="374151"/>
                <w:sz w:val="21"/>
                <w:szCs w:val="21"/>
              </w:rPr>
              <w:t xml:space="preserve">irst byte of a document (and even </w:t>
            </w:r>
            <w:proofErr w:type="gramStart"/>
            <w:r>
              <w:rPr>
                <w:rFonts w:ascii="Calibri" w:eastAsia="Calibri" w:hAnsi="Calibri" w:cs="Calibri"/>
                <w:color w:val="374151"/>
                <w:sz w:val="21"/>
                <w:szCs w:val="21"/>
              </w:rPr>
              <w:t>then</w:t>
            </w:r>
            <w:proofErr w:type="gramEnd"/>
            <w:r>
              <w:rPr>
                <w:rFonts w:ascii="Calibri" w:eastAsia="Calibri" w:hAnsi="Calibri" w:cs="Calibri"/>
                <w:color w:val="374151"/>
                <w:sz w:val="21"/>
                <w:szCs w:val="21"/>
              </w:rPr>
              <w:t xml:space="preserve"> is treated as a comment by HTML parsers). When embedded inside &lt;body&gt;, it is parsed as an invalid comment node by most browsers but may be treated differently by strict XML parsers, server-side renderers, and SEO craw</w:t>
            </w:r>
            <w:r>
              <w:rPr>
                <w:rFonts w:ascii="Calibri" w:eastAsia="Calibri" w:hAnsi="Calibri" w:cs="Calibri"/>
                <w:color w:val="374151"/>
                <w:sz w:val="21"/>
                <w:szCs w:val="21"/>
              </w:rPr>
              <w:t>lers.</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Open https://zonia.com/terms_use → View Page Source (</w:t>
            </w:r>
            <w:proofErr w:type="spellStart"/>
            <w:r>
              <w:rPr>
                <w:rFonts w:ascii="Calibri" w:eastAsia="Calibri" w:hAnsi="Calibri" w:cs="Calibri"/>
                <w:color w:val="374151"/>
                <w:sz w:val="21"/>
                <w:szCs w:val="21"/>
              </w:rPr>
              <w:t>Ctrl+U</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Search for "&lt;?xml".</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Observe: the XML processing instruction appears inside the document body, not at offset 0.</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Paste the source into https://validator.w3.org/ — observe the resulting parse error.</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 xml:space="preserve">Open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 Elements — confirm the node is parsed as an HTML comment or unexpected text node.</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 xml:space="preserve">Expected result:  </w:t>
            </w:r>
            <w:r>
              <w:rPr>
                <w:rFonts w:ascii="Calibri" w:eastAsia="Calibri" w:hAnsi="Calibri" w:cs="Calibri"/>
                <w:color w:val="374151"/>
                <w:sz w:val="21"/>
                <w:szCs w:val="21"/>
              </w:rPr>
              <w:t>Browsers silently handle this, but strict XML-mode</w:t>
            </w:r>
            <w:r>
              <w:rPr>
                <w:rFonts w:ascii="Calibri" w:eastAsia="Calibri" w:hAnsi="Calibri" w:cs="Calibri"/>
                <w:color w:val="374151"/>
                <w:sz w:val="21"/>
                <w:szCs w:val="21"/>
              </w:rPr>
              <w:t xml:space="preserve"> parsers (used by some RSS readers, AMP validators, and server-side HTML processing libraries) may reject or mis-parse the document at that point. It also indicates the page content is being assembled from XML-origin fragments that are being inserted into </w:t>
            </w:r>
            <w:r>
              <w:rPr>
                <w:rFonts w:ascii="Calibri" w:eastAsia="Calibri" w:hAnsi="Calibri" w:cs="Calibri"/>
                <w:color w:val="374151"/>
                <w:sz w:val="21"/>
                <w:szCs w:val="21"/>
              </w:rPr>
              <w:t xml:space="preserve">an HTML document without </w:t>
            </w:r>
            <w:proofErr w:type="spellStart"/>
            <w:r>
              <w:rPr>
                <w:rFonts w:ascii="Calibri" w:eastAsia="Calibri" w:hAnsi="Calibri" w:cs="Calibri"/>
                <w:color w:val="374151"/>
                <w:sz w:val="21"/>
                <w:szCs w:val="21"/>
              </w:rPr>
              <w:t>sanitisation</w:t>
            </w:r>
            <w:proofErr w:type="spellEnd"/>
            <w:r>
              <w:rPr>
                <w:rFonts w:ascii="Calibri" w:eastAsia="Calibri" w:hAnsi="Calibri" w:cs="Calibri"/>
                <w:color w:val="374151"/>
                <w:sz w:val="21"/>
                <w:szCs w:val="21"/>
              </w:rPr>
              <w:t xml:space="preserve"> — a pattern that can introduce other structural issues as content grows.</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Remove the &lt;?xml ...?&gt; declaration from the document body. If the content originates from an XML source (e.g. a CMS exporting X</w:t>
            </w:r>
            <w:r>
              <w:rPr>
                <w:rFonts w:ascii="Calibri" w:eastAsia="Calibri" w:hAnsi="Calibri" w:cs="Calibri"/>
                <w:color w:val="374151"/>
                <w:sz w:val="21"/>
                <w:szCs w:val="21"/>
              </w:rPr>
              <w:t>ML), strip the XML processing instruction during the HTML-generation or template-rendering step before insertion.</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 xml:space="preserve">Classified Medium because the root cause — XML fragments being inserted </w:t>
            </w:r>
            <w:proofErr w:type="spellStart"/>
            <w:r>
              <w:rPr>
                <w:rFonts w:ascii="Calibri" w:eastAsia="Calibri" w:hAnsi="Calibri" w:cs="Calibri"/>
                <w:i/>
                <w:iCs/>
                <w:color w:val="374151"/>
              </w:rPr>
              <w:t>unsanitised</w:t>
            </w:r>
            <w:proofErr w:type="spellEnd"/>
            <w:r>
              <w:rPr>
                <w:rFonts w:ascii="Calibri" w:eastAsia="Calibri" w:hAnsi="Calibri" w:cs="Calibri"/>
                <w:i/>
                <w:iCs/>
                <w:color w:val="374151"/>
              </w:rPr>
              <w:t xml:space="preserve"> into HTML — is a structural issue that can produce other hard-to-diagnose parsing bugs as content changes. Medium priority — fix during the next content pipeline review.</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w:t>
            </w:r>
            <w:r>
              <w:rPr>
                <w:b/>
              </w:rPr>
              <w:t>ource Code Evidence</w:t>
            </w:r>
          </w:p>
          <w:p w:rsidR="003F7333" w:rsidRDefault="00256A15">
            <w:r>
              <w:rPr>
                <w:noProof/>
              </w:rPr>
              <w:drawing>
                <wp:inline distT="0" distB="0" distL="0" distR="0">
                  <wp:extent cx="5303520" cy="6828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19-xml-declaration-in-body.png"/>
                          <pic:cNvPicPr/>
                        </pic:nvPicPr>
                        <pic:blipFill>
                          <a:blip r:embed="rId17"/>
                          <a:stretch>
                            <a:fillRect/>
                          </a:stretch>
                        </pic:blipFill>
                        <pic:spPr>
                          <a:xfrm>
                            <a:off x="0" y="0"/>
                            <a:ext cx="5303520" cy="682857"/>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D6EAF8" w:fill="auto"/>
                  <w:tcMar>
                    <w:top w:w="90" w:type="dxa"/>
                    <w:left w:w="180" w:type="dxa"/>
                    <w:bottom w:w="90" w:type="dxa"/>
                    <w:right w:w="120" w:type="dxa"/>
                  </w:tcMar>
                  <w:vAlign w:val="center"/>
                </w:tcPr>
                <w:p w:rsidR="003F7333" w:rsidRDefault="00256A15">
                  <w:r>
                    <w:rPr>
                      <w:rFonts w:ascii="Calibri" w:eastAsia="Calibri" w:hAnsi="Calibri" w:cs="Calibri"/>
                      <w:b/>
                      <w:bCs/>
                      <w:color w:val="2E86C1"/>
                      <w:sz w:val="19"/>
                      <w:szCs w:val="19"/>
                    </w:rPr>
                    <w:t>MEDIUM</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Medium</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HTML structure</w:t>
                  </w:r>
                </w:p>
              </w:tc>
            </w:tr>
          </w:tbl>
          <w:p w:rsidR="003F7333" w:rsidRDefault="003F7333"/>
        </w:tc>
      </w:tr>
    </w:tbl>
    <w:p w:rsidR="003F7333" w:rsidRDefault="003F7333">
      <w:pPr>
        <w:spacing w:after="240"/>
      </w:pPr>
    </w:p>
    <w:p w:rsidR="003F7333" w:rsidRDefault="003F7333">
      <w:pPr>
        <w:spacing w:before="320"/>
      </w:pPr>
    </w:p>
    <w:p w:rsidR="003F7333" w:rsidRDefault="00256A15">
      <w:pPr>
        <w:pBdr>
          <w:bottom w:val="single" w:sz="8" w:space="0" w:color="2E86C1"/>
        </w:pBdr>
      </w:pPr>
      <w:r>
        <w:rPr>
          <w:rFonts w:ascii="Calibri" w:eastAsia="Calibri" w:hAnsi="Calibri" w:cs="Calibri"/>
          <w:b/>
          <w:bCs/>
          <w:color w:val="2E86C1"/>
          <w:sz w:val="22"/>
          <w:szCs w:val="22"/>
        </w:rPr>
        <w:t xml:space="preserve">● </w:t>
      </w:r>
      <w:r>
        <w:rPr>
          <w:rFonts w:ascii="Calibri" w:eastAsia="Calibri" w:hAnsi="Calibri" w:cs="Calibri"/>
          <w:b/>
          <w:bCs/>
          <w:color w:val="111827"/>
          <w:sz w:val="26"/>
          <w:szCs w:val="26"/>
        </w:rPr>
        <w:t>SEO</w:t>
      </w:r>
    </w:p>
    <w:p w:rsidR="003F7333" w:rsidRDefault="003F7333">
      <w:pPr>
        <w:spacing w:after="20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2E86C1"/>
                <w:sz w:val="18"/>
                <w:szCs w:val="18"/>
              </w:rPr>
              <w:t xml:space="preserve">● </w:t>
            </w:r>
            <w:proofErr w:type="gramStart"/>
            <w:r>
              <w:rPr>
                <w:rFonts w:ascii="Calibri" w:eastAsia="Calibri" w:hAnsi="Calibri" w:cs="Calibri"/>
                <w:color w:val="6B7280"/>
                <w:sz w:val="18"/>
                <w:szCs w:val="18"/>
              </w:rPr>
              <w:t>SEO  /</w:t>
            </w:r>
            <w:proofErr w:type="gramEnd"/>
            <w:r>
              <w:rPr>
                <w:rFonts w:ascii="Calibri" w:eastAsia="Calibri" w:hAnsi="Calibri" w:cs="Calibri"/>
                <w:color w:val="6B7280"/>
                <w:sz w:val="18"/>
                <w:szCs w:val="18"/>
              </w:rPr>
              <w:t xml:space="preserve">  SEO-04</w:t>
            </w:r>
          </w:p>
          <w:p w:rsidR="003F7333" w:rsidRDefault="00256A15">
            <w:r>
              <w:rPr>
                <w:rFonts w:ascii="Calibri" w:eastAsia="Calibri" w:hAnsi="Calibri" w:cs="Calibri"/>
                <w:b/>
                <w:bCs/>
                <w:color w:val="111827"/>
                <w:sz w:val="27"/>
                <w:szCs w:val="27"/>
              </w:rPr>
              <w:t>Canonical URL Hardcoded to Staging Domain — Risk of Staging Page Being Indexed</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 xml:space="preserve">The Terms of Use page contains a canonical link tag pointing to the staging subdomain: &lt;link </w:t>
            </w:r>
            <w:proofErr w:type="spellStart"/>
            <w:r>
              <w:rPr>
                <w:rFonts w:ascii="Calibri" w:eastAsia="Calibri" w:hAnsi="Calibri" w:cs="Calibri"/>
                <w:color w:val="374151"/>
                <w:sz w:val="21"/>
                <w:szCs w:val="21"/>
              </w:rPr>
              <w:t>rel</w:t>
            </w:r>
            <w:proofErr w:type="spellEnd"/>
            <w:r>
              <w:rPr>
                <w:rFonts w:ascii="Calibri" w:eastAsia="Calibri" w:hAnsi="Calibri" w:cs="Calibri"/>
                <w:color w:val="374151"/>
                <w:sz w:val="21"/>
                <w:szCs w:val="21"/>
              </w:rPr>
              <w:t xml:space="preserve">="canonical" </w:t>
            </w:r>
            <w:proofErr w:type="spellStart"/>
            <w:r>
              <w:rPr>
                <w:rFonts w:ascii="Calibri" w:eastAsia="Calibri" w:hAnsi="Calibri" w:cs="Calibri"/>
                <w:color w:val="374151"/>
                <w:sz w:val="21"/>
                <w:szCs w:val="21"/>
              </w:rPr>
              <w:t>href</w:t>
            </w:r>
            <w:proofErr w:type="spellEnd"/>
            <w:r>
              <w:rPr>
                <w:rFonts w:ascii="Calibri" w:eastAsia="Calibri" w:hAnsi="Calibri" w:cs="Calibri"/>
                <w:color w:val="374151"/>
                <w:sz w:val="21"/>
                <w:szCs w:val="21"/>
              </w:rPr>
              <w:t>="https://staging.zonia.com/</w:t>
            </w:r>
            <w:proofErr w:type="spellStart"/>
            <w:r>
              <w:rPr>
                <w:rFonts w:ascii="Calibri" w:eastAsia="Calibri" w:hAnsi="Calibri" w:cs="Calibri"/>
                <w:color w:val="374151"/>
                <w:sz w:val="21"/>
                <w:szCs w:val="21"/>
              </w:rPr>
              <w:t>terms_use</w:t>
            </w:r>
            <w:proofErr w:type="spellEnd"/>
            <w:r>
              <w:rPr>
                <w:rFonts w:ascii="Calibri" w:eastAsia="Calibri" w:hAnsi="Calibri" w:cs="Calibri"/>
                <w:color w:val="374151"/>
                <w:sz w:val="21"/>
                <w:szCs w:val="21"/>
              </w:rPr>
              <w:t>" /&gt;. The canonical tag instructs search engines which URL is the "authoritative" version of a page. By po</w:t>
            </w:r>
            <w:r>
              <w:rPr>
                <w:rFonts w:ascii="Calibri" w:eastAsia="Calibri" w:hAnsi="Calibri" w:cs="Calibri"/>
                <w:color w:val="374151"/>
                <w:sz w:val="21"/>
                <w:szCs w:val="21"/>
              </w:rPr>
              <w:t>inting to staging, this tag tells Google (and Bing) to treat staging.zonia.com/</w:t>
            </w:r>
            <w:proofErr w:type="spellStart"/>
            <w:r>
              <w:rPr>
                <w:rFonts w:ascii="Calibri" w:eastAsia="Calibri" w:hAnsi="Calibri" w:cs="Calibri"/>
                <w:color w:val="374151"/>
                <w:sz w:val="21"/>
                <w:szCs w:val="21"/>
              </w:rPr>
              <w:t>terms_use</w:t>
            </w:r>
            <w:proofErr w:type="spellEnd"/>
            <w:r>
              <w:rPr>
                <w:rFonts w:ascii="Calibri" w:eastAsia="Calibri" w:hAnsi="Calibri" w:cs="Calibri"/>
                <w:color w:val="374151"/>
                <w:sz w:val="21"/>
                <w:szCs w:val="21"/>
              </w:rPr>
              <w:t xml:space="preserve"> as the preferred URL — not the production page at zonia.com/</w:t>
            </w:r>
            <w:proofErr w:type="spellStart"/>
            <w:r>
              <w:rPr>
                <w:rFonts w:ascii="Calibri" w:eastAsia="Calibri" w:hAnsi="Calibri" w:cs="Calibri"/>
                <w:color w:val="374151"/>
                <w:sz w:val="21"/>
                <w:szCs w:val="21"/>
              </w:rPr>
              <w:t>terms_use</w:t>
            </w:r>
            <w:proofErr w:type="spellEnd"/>
            <w:r>
              <w:rPr>
                <w:rFonts w:ascii="Calibri" w:eastAsia="Calibri" w:hAnsi="Calibri" w:cs="Calibri"/>
                <w:color w:val="374151"/>
                <w:sz w:val="21"/>
                <w:szCs w:val="21"/>
              </w:rPr>
              <w:t>.</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Navigate to https://staging.zonia.com/terms_use → View Page Source</w:t>
            </w:r>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Search for "canonical".</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 xml:space="preserve">Observe: &lt;link </w:t>
            </w:r>
            <w:proofErr w:type="spellStart"/>
            <w:r>
              <w:rPr>
                <w:rFonts w:ascii="Calibri" w:eastAsia="Calibri" w:hAnsi="Calibri" w:cs="Calibri"/>
                <w:color w:val="374151"/>
                <w:sz w:val="21"/>
                <w:szCs w:val="21"/>
              </w:rPr>
              <w:t>rel</w:t>
            </w:r>
            <w:proofErr w:type="spellEnd"/>
            <w:r>
              <w:rPr>
                <w:rFonts w:ascii="Calibri" w:eastAsia="Calibri" w:hAnsi="Calibri" w:cs="Calibri"/>
                <w:color w:val="374151"/>
                <w:sz w:val="21"/>
                <w:szCs w:val="21"/>
              </w:rPr>
              <w:t xml:space="preserve">="canonical" </w:t>
            </w:r>
            <w:proofErr w:type="spellStart"/>
            <w:r>
              <w:rPr>
                <w:rFonts w:ascii="Calibri" w:eastAsia="Calibri" w:hAnsi="Calibri" w:cs="Calibri"/>
                <w:color w:val="374151"/>
                <w:sz w:val="21"/>
                <w:szCs w:val="21"/>
              </w:rPr>
              <w:t>href</w:t>
            </w:r>
            <w:proofErr w:type="spellEnd"/>
            <w:r>
              <w:rPr>
                <w:rFonts w:ascii="Calibri" w:eastAsia="Calibri" w:hAnsi="Calibri" w:cs="Calibri"/>
                <w:color w:val="374151"/>
                <w:sz w:val="21"/>
                <w:szCs w:val="21"/>
              </w:rPr>
              <w:t>="https://staging.zonia.com/</w:t>
            </w:r>
            <w:proofErr w:type="spellStart"/>
            <w:r>
              <w:rPr>
                <w:rFonts w:ascii="Calibri" w:eastAsia="Calibri" w:hAnsi="Calibri" w:cs="Calibri"/>
                <w:color w:val="374151"/>
                <w:sz w:val="21"/>
                <w:szCs w:val="21"/>
              </w:rPr>
              <w:t>terms_use</w:t>
            </w:r>
            <w:proofErr w:type="spellEnd"/>
            <w:r>
              <w:rPr>
                <w:rFonts w:ascii="Calibri" w:eastAsia="Calibri" w:hAnsi="Calibri" w:cs="Calibri"/>
                <w:color w:val="374151"/>
                <w:sz w:val="21"/>
                <w:szCs w:val="21"/>
              </w:rPr>
              <w:t>" /&gt;</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 xml:space="preserve">Compare with the production page: production should use </w:t>
            </w:r>
            <w:proofErr w:type="spellStart"/>
            <w:r>
              <w:rPr>
                <w:rFonts w:ascii="Calibri" w:eastAsia="Calibri" w:hAnsi="Calibri" w:cs="Calibri"/>
                <w:color w:val="374151"/>
                <w:sz w:val="21"/>
                <w:szCs w:val="21"/>
              </w:rPr>
              <w:t>href</w:t>
            </w:r>
            <w:proofErr w:type="spellEnd"/>
            <w:r>
              <w:rPr>
                <w:rFonts w:ascii="Calibri" w:eastAsia="Calibri" w:hAnsi="Calibri" w:cs="Calibri"/>
                <w:color w:val="374151"/>
                <w:sz w:val="21"/>
                <w:szCs w:val="21"/>
              </w:rPr>
              <w:t>="https://zonia.com/</w:t>
            </w:r>
            <w:proofErr w:type="spellStart"/>
            <w:r>
              <w:rPr>
                <w:rFonts w:ascii="Calibri" w:eastAsia="Calibri" w:hAnsi="Calibri" w:cs="Calibri"/>
                <w:color w:val="374151"/>
                <w:sz w:val="21"/>
                <w:szCs w:val="21"/>
              </w:rPr>
              <w:t>terms_use</w:t>
            </w:r>
            <w:proofErr w:type="spellEnd"/>
            <w:r>
              <w:rPr>
                <w:rFonts w:ascii="Calibri" w:eastAsia="Calibri" w:hAnsi="Calibri" w:cs="Calibri"/>
                <w:color w:val="374151"/>
                <w:sz w:val="21"/>
                <w:szCs w:val="21"/>
              </w:rPr>
              <w:t>".</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 xml:space="preserve">Expected result:  </w:t>
            </w:r>
            <w:r>
              <w:rPr>
                <w:rFonts w:ascii="Calibri" w:eastAsia="Calibri" w:hAnsi="Calibri" w:cs="Calibri"/>
                <w:color w:val="374151"/>
                <w:sz w:val="21"/>
                <w:szCs w:val="21"/>
              </w:rPr>
              <w:t>If a search engine crawler rea</w:t>
            </w:r>
            <w:r>
              <w:rPr>
                <w:rFonts w:ascii="Calibri" w:eastAsia="Calibri" w:hAnsi="Calibri" w:cs="Calibri"/>
                <w:color w:val="374151"/>
                <w:sz w:val="21"/>
                <w:szCs w:val="21"/>
              </w:rPr>
              <w:t>ches the staging page (e.g. via a link, sitemap, or leaked URL), the canonical tag actively signals it should be indexed and ranked instead of the production page. This can result in: (1) production page losing PageRank to staging, (2) Google surfacing the</w:t>
            </w:r>
            <w:r>
              <w:rPr>
                <w:rFonts w:ascii="Calibri" w:eastAsia="Calibri" w:hAnsi="Calibri" w:cs="Calibri"/>
                <w:color w:val="374151"/>
                <w:sz w:val="21"/>
                <w:szCs w:val="21"/>
              </w:rPr>
              <w:t xml:space="preserve"> staging URL in search results, (3) duplicate content penalties, and (4) if staging is ever indexed, legal/compliance risk from serving uncontrolled content to end users via Google.</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Change the canonical </w:t>
            </w:r>
            <w:proofErr w:type="spellStart"/>
            <w:r>
              <w:rPr>
                <w:rFonts w:ascii="Calibri" w:eastAsia="Calibri" w:hAnsi="Calibri" w:cs="Calibri"/>
                <w:color w:val="374151"/>
                <w:sz w:val="21"/>
                <w:szCs w:val="21"/>
              </w:rPr>
              <w:t>href</w:t>
            </w:r>
            <w:proofErr w:type="spellEnd"/>
            <w:r>
              <w:rPr>
                <w:rFonts w:ascii="Calibri" w:eastAsia="Calibri" w:hAnsi="Calibri" w:cs="Calibri"/>
                <w:color w:val="374151"/>
                <w:sz w:val="21"/>
                <w:szCs w:val="21"/>
              </w:rPr>
              <w:t xml:space="preserve"> to "https://zonia.com/</w:t>
            </w:r>
            <w:proofErr w:type="spellStart"/>
            <w:r>
              <w:rPr>
                <w:rFonts w:ascii="Calibri" w:eastAsia="Calibri" w:hAnsi="Calibri" w:cs="Calibri"/>
                <w:color w:val="374151"/>
                <w:sz w:val="21"/>
                <w:szCs w:val="21"/>
              </w:rPr>
              <w:t>terms_us</w:t>
            </w:r>
            <w:r>
              <w:rPr>
                <w:rFonts w:ascii="Calibri" w:eastAsia="Calibri" w:hAnsi="Calibri" w:cs="Calibri"/>
                <w:color w:val="374151"/>
                <w:sz w:val="21"/>
                <w:szCs w:val="21"/>
              </w:rPr>
              <w:t>e</w:t>
            </w:r>
            <w:proofErr w:type="spellEnd"/>
            <w:r>
              <w:rPr>
                <w:rFonts w:ascii="Calibri" w:eastAsia="Calibri" w:hAnsi="Calibri" w:cs="Calibri"/>
                <w:color w:val="374151"/>
                <w:sz w:val="21"/>
                <w:szCs w:val="21"/>
              </w:rPr>
              <w:t>". Audit all policy pages (Privacy, Disclaimer, etc.) on staging for the same pattern — every page should have a canonical pointing to its production counterpart, not to staging. Automate this by injecting the canonical URL from an environment variable at</w:t>
            </w:r>
            <w:r>
              <w:rPr>
                <w:rFonts w:ascii="Calibri" w:eastAsia="Calibri" w:hAnsi="Calibri" w:cs="Calibri"/>
                <w:color w:val="374151"/>
                <w:sz w:val="21"/>
                <w:szCs w:val="21"/>
              </w:rPr>
              <w:t xml:space="preserve"> build/deploy time rather than hardcoding it.</w:t>
            </w:r>
          </w:p>
          <w:p w:rsidR="003F7333" w:rsidRDefault="00256A15">
            <w:pPr>
              <w:pBdr>
                <w:left w:val="thick" w:sz="18" w:space="0" w:color="2E86C1"/>
              </w:pBdr>
              <w:shd w:val="solid" w:color="FEF9E7" w:fill="auto"/>
              <w:spacing w:before="180" w:after="160"/>
              <w:ind w:left="200" w:right="160"/>
              <w:jc w:val="both"/>
            </w:pPr>
            <w:r>
              <w:rPr>
                <w:rFonts w:ascii="Calibri" w:eastAsia="Calibri" w:hAnsi="Calibri" w:cs="Calibri"/>
                <w:b/>
                <w:bCs/>
                <w:color w:val="2E86C1"/>
              </w:rPr>
              <w:t xml:space="preserve">Why this rating:  </w:t>
            </w:r>
            <w:r>
              <w:rPr>
                <w:rFonts w:ascii="Calibri" w:eastAsia="Calibri" w:hAnsi="Calibri" w:cs="Calibri"/>
                <w:i/>
                <w:iCs/>
                <w:color w:val="374151"/>
              </w:rPr>
              <w:t>Classified High because the misconfigured canonical actively harms production SEO if any crawler reaches the staging page. Rated High priority because the fix is a single URL change but the impact (Google indexing staging over production) is difficult to r</w:t>
            </w:r>
            <w:r>
              <w:rPr>
                <w:rFonts w:ascii="Calibri" w:eastAsia="Calibri" w:hAnsi="Calibri" w:cs="Calibri"/>
                <w:i/>
                <w:iCs/>
                <w:color w:val="374151"/>
              </w:rPr>
              <w:t>everse once it propagates.</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9073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o04-canonical-points-to-staging.png"/>
                          <pic:cNvPicPr/>
                        </pic:nvPicPr>
                        <pic:blipFill>
                          <a:blip r:embed="rId18"/>
                          <a:stretch>
                            <a:fillRect/>
                          </a:stretch>
                        </pic:blipFill>
                        <pic:spPr>
                          <a:xfrm>
                            <a:off x="0" y="0"/>
                            <a:ext cx="5303520" cy="907399"/>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HIGH</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High</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D6EAF8" w:fill="auto"/>
                  <w:tcMar>
                    <w:top w:w="90" w:type="dxa"/>
                    <w:left w:w="180" w:type="dxa"/>
                    <w:bottom w:w="90" w:type="dxa"/>
                    <w:right w:w="120" w:type="dxa"/>
                  </w:tcMar>
                  <w:vAlign w:val="center"/>
                </w:tcPr>
                <w:p w:rsidR="003F7333" w:rsidRDefault="00256A15">
                  <w:r>
                    <w:rPr>
                      <w:rFonts w:ascii="Calibri" w:eastAsia="Calibri" w:hAnsi="Calibri" w:cs="Calibri"/>
                      <w:b/>
                      <w:bCs/>
                      <w:color w:val="2E86C1"/>
                      <w:sz w:val="19"/>
                      <w:szCs w:val="19"/>
                    </w:rPr>
                    <w:t>SEO</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p w:rsidR="003F7333" w:rsidRDefault="00256A15">
      <w:r>
        <w:br w:type="page"/>
      </w:r>
    </w:p>
    <w:tbl>
      <w:tblPr>
        <w:tblW w:w="5000" w:type="pct"/>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6"/>
      </w:tblGrid>
      <w:tr w:rsidR="003F7333">
        <w:tblPrEx>
          <w:tblCellMar>
            <w:top w:w="0" w:type="dxa"/>
            <w:bottom w:w="0" w:type="dxa"/>
          </w:tblCellMar>
        </w:tblPrEx>
        <w:tc>
          <w:tcPr>
            <w:tcW w:w="0" w:type="auto"/>
            <w:tcBorders>
              <w:bottom w:val="single" w:sz="10" w:space="0" w:color="C0392B"/>
            </w:tcBorders>
            <w:shd w:val="solid" w:color="111827" w:fill="auto"/>
            <w:tcMar>
              <w:top w:w="320" w:type="dxa"/>
              <w:left w:w="500" w:type="dxa"/>
              <w:bottom w:w="300" w:type="dxa"/>
              <w:right w:w="500" w:type="dxa"/>
            </w:tcMar>
          </w:tcPr>
          <w:p w:rsidR="003F7333" w:rsidRDefault="00256A15">
            <w:pPr>
              <w:spacing w:after="80"/>
            </w:pPr>
            <w:r>
              <w:rPr>
                <w:rFonts w:ascii="Calibri" w:eastAsia="Calibri" w:hAnsi="Calibri" w:cs="Calibri"/>
                <w:b/>
                <w:bCs/>
                <w:color w:val="FFFFFF"/>
                <w:sz w:val="34"/>
                <w:szCs w:val="34"/>
              </w:rPr>
              <w:lastRenderedPageBreak/>
              <w:t>AGELESS Docuseries — Staging Page</w:t>
            </w:r>
          </w:p>
          <w:p w:rsidR="003F7333" w:rsidRDefault="00256A15">
            <w:r>
              <w:rPr>
                <w:rFonts w:ascii="Courier New" w:eastAsia="Courier New" w:hAnsi="Courier New" w:cs="Courier New"/>
                <w:color w:val="60A5FA"/>
              </w:rPr>
              <w:t>https://staging.zonia.com/ageless-qa-test</w:t>
            </w:r>
          </w:p>
        </w:tc>
      </w:tr>
    </w:tbl>
    <w:p w:rsidR="003F7333" w:rsidRDefault="003F7333">
      <w:pPr>
        <w:spacing w:after="240"/>
      </w:pPr>
    </w:p>
    <w:p w:rsidR="003F7333" w:rsidRDefault="003F7333">
      <w:pPr>
        <w:spacing w:before="320"/>
      </w:pPr>
    </w:p>
    <w:p w:rsidR="003F7333" w:rsidRDefault="00256A15">
      <w:pPr>
        <w:pBdr>
          <w:bottom w:val="single" w:sz="8" w:space="0" w:color="C0392B"/>
        </w:pBdr>
      </w:pPr>
      <w:r>
        <w:rPr>
          <w:rFonts w:ascii="Calibri" w:eastAsia="Calibri" w:hAnsi="Calibri" w:cs="Calibri"/>
          <w:b/>
          <w:bCs/>
          <w:color w:val="C0392B"/>
          <w:sz w:val="22"/>
          <w:szCs w:val="22"/>
        </w:rPr>
        <w:t xml:space="preserve">● </w:t>
      </w:r>
      <w:r>
        <w:rPr>
          <w:rFonts w:ascii="Calibri" w:eastAsia="Calibri" w:hAnsi="Calibri" w:cs="Calibri"/>
          <w:b/>
          <w:bCs/>
          <w:color w:val="111827"/>
          <w:sz w:val="26"/>
          <w:szCs w:val="26"/>
        </w:rPr>
        <w:t>Security</w:t>
      </w:r>
    </w:p>
    <w:p w:rsidR="003F7333" w:rsidRDefault="003F7333">
      <w:pPr>
        <w:spacing w:after="20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0392B"/>
                <w:sz w:val="18"/>
                <w:szCs w:val="18"/>
              </w:rPr>
              <w:t xml:space="preserve">● </w:t>
            </w:r>
            <w:proofErr w:type="gramStart"/>
            <w:r>
              <w:rPr>
                <w:rFonts w:ascii="Calibri" w:eastAsia="Calibri" w:hAnsi="Calibri" w:cs="Calibri"/>
                <w:color w:val="6B7280"/>
                <w:sz w:val="18"/>
                <w:szCs w:val="18"/>
              </w:rPr>
              <w:t>SECURITY  /</w:t>
            </w:r>
            <w:proofErr w:type="gramEnd"/>
            <w:r>
              <w:rPr>
                <w:rFonts w:ascii="Calibri" w:eastAsia="Calibri" w:hAnsi="Calibri" w:cs="Calibri"/>
                <w:color w:val="6B7280"/>
                <w:sz w:val="18"/>
                <w:szCs w:val="18"/>
              </w:rPr>
              <w:t xml:space="preserve">  SC-01</w:t>
            </w:r>
          </w:p>
          <w:p w:rsidR="003F7333" w:rsidRDefault="00256A15">
            <w:r>
              <w:rPr>
                <w:rFonts w:ascii="Calibri" w:eastAsia="Calibri" w:hAnsi="Calibri" w:cs="Calibri"/>
                <w:b/>
                <w:bCs/>
                <w:color w:val="111827"/>
                <w:sz w:val="27"/>
                <w:szCs w:val="27"/>
              </w:rPr>
              <w:t>Plaintext API Key Hardcoded in Client-Side JavaScript</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A campaign API key ("2kgsDQLj1RWe1vlDK85+yYsgGJTECGkXV30raxtEISU=") is embedded verbatim inside an inline &lt;script&gt; block near the end of the &lt;body&gt;. The key is associated with the Post Affiliate Pro tracking platform and is sent as a Bearer token to authen</w:t>
            </w:r>
            <w:r>
              <w:rPr>
                <w:rFonts w:ascii="Calibri" w:eastAsia="Calibri" w:hAnsi="Calibri" w:cs="Calibri"/>
                <w:color w:val="374151"/>
                <w:sz w:val="21"/>
                <w:szCs w:val="21"/>
              </w:rPr>
              <w:t xml:space="preserve">ticate API requests. Any visitor — or automated scraper — can extract it by pressing </w:t>
            </w:r>
            <w:proofErr w:type="spellStart"/>
            <w:r>
              <w:rPr>
                <w:rFonts w:ascii="Calibri" w:eastAsia="Calibri" w:hAnsi="Calibri" w:cs="Calibri"/>
                <w:color w:val="374151"/>
                <w:sz w:val="21"/>
                <w:szCs w:val="21"/>
              </w:rPr>
              <w:t>Ctrl+U</w:t>
            </w:r>
            <w:proofErr w:type="spellEnd"/>
            <w:r>
              <w:rPr>
                <w:rFonts w:ascii="Calibri" w:eastAsia="Calibri" w:hAnsi="Calibri" w:cs="Calibri"/>
                <w:color w:val="374151"/>
                <w:sz w:val="21"/>
                <w:szCs w:val="21"/>
              </w:rPr>
              <w:t xml:space="preserve"> in any browser.</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Navigate to https://staging.zonia.com/ageless-qa-test.</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 xml:space="preserve">Press </w:t>
            </w:r>
            <w:proofErr w:type="spellStart"/>
            <w:r>
              <w:rPr>
                <w:rFonts w:ascii="Calibri" w:eastAsia="Calibri" w:hAnsi="Calibri" w:cs="Calibri"/>
                <w:color w:val="374151"/>
                <w:sz w:val="21"/>
                <w:szCs w:val="21"/>
              </w:rPr>
              <w:t>Ctrl+U</w:t>
            </w:r>
            <w:proofErr w:type="spellEnd"/>
            <w:r>
              <w:rPr>
                <w:rFonts w:ascii="Calibri" w:eastAsia="Calibri" w:hAnsi="Calibri" w:cs="Calibri"/>
                <w:color w:val="374151"/>
                <w:sz w:val="21"/>
                <w:szCs w:val="21"/>
              </w:rPr>
              <w:t xml:space="preserve"> (or right-click → View Page Source).</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Search for "</w:t>
            </w:r>
            <w:proofErr w:type="spellStart"/>
            <w:r>
              <w:rPr>
                <w:rFonts w:ascii="Calibri" w:eastAsia="Calibri" w:hAnsi="Calibri" w:cs="Calibri"/>
                <w:color w:val="374151"/>
                <w:sz w:val="21"/>
                <w:szCs w:val="21"/>
              </w:rPr>
              <w:t>apiKey</w:t>
            </w:r>
            <w:proofErr w:type="spellEnd"/>
            <w:r>
              <w:rPr>
                <w:rFonts w:ascii="Calibri" w:eastAsia="Calibri" w:hAnsi="Calibri" w:cs="Calibri"/>
                <w:color w:val="374151"/>
                <w:sz w:val="21"/>
                <w:szCs w:val="21"/>
              </w:rPr>
              <w:t xml:space="preserve">" using </w:t>
            </w:r>
            <w:proofErr w:type="spellStart"/>
            <w:r>
              <w:rPr>
                <w:rFonts w:ascii="Calibri" w:eastAsia="Calibri" w:hAnsi="Calibri" w:cs="Calibri"/>
                <w:color w:val="374151"/>
                <w:sz w:val="21"/>
                <w:szCs w:val="21"/>
              </w:rPr>
              <w:t>Ctrl+F</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Observe: the full base64-encoded API key is visible in plain text on the found line.</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The key can be copied directly and used in API requests without any further authentication.</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t xml:space="preserve">Expected result:  </w:t>
            </w:r>
            <w:r>
              <w:rPr>
                <w:rFonts w:ascii="Calibri" w:eastAsia="Calibri" w:hAnsi="Calibri" w:cs="Calibri"/>
                <w:color w:val="374151"/>
                <w:sz w:val="21"/>
                <w:szCs w:val="21"/>
              </w:rPr>
              <w:t>An attacker can au</w:t>
            </w:r>
            <w:r>
              <w:rPr>
                <w:rFonts w:ascii="Calibri" w:eastAsia="Calibri" w:hAnsi="Calibri" w:cs="Calibri"/>
                <w:color w:val="374151"/>
                <w:sz w:val="21"/>
                <w:szCs w:val="21"/>
              </w:rPr>
              <w:t>thenticate to the Post Affiliate Pro API as the site owner, read affiliate commission data, create fraudulent conversions, modify tracking campaigns, or incur usage charges. The key is already live and has been publicly visible since the page was first ind</w:t>
            </w:r>
            <w:r>
              <w:rPr>
                <w:rFonts w:ascii="Calibri" w:eastAsia="Calibri" w:hAnsi="Calibri" w:cs="Calibri"/>
                <w:color w:val="374151"/>
                <w:sz w:val="21"/>
                <w:szCs w:val="21"/>
              </w:rPr>
              <w:t>exed.</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Remove the key from client-side code immediately. Rotate the compromised key in the Post Affiliate Pro dashboard. Move all API calls to a server-side proxy endpoint so the key is never exposed to the browser. Use environment variabl</w:t>
            </w:r>
            <w:r>
              <w:rPr>
                <w:rFonts w:ascii="Calibri" w:eastAsia="Calibri" w:hAnsi="Calibri" w:cs="Calibri"/>
                <w:color w:val="374151"/>
                <w:sz w:val="21"/>
                <w:szCs w:val="21"/>
              </w:rPr>
              <w:t>es for secret injection at build time.</w:t>
            </w:r>
          </w:p>
          <w:p w:rsidR="003F7333" w:rsidRDefault="00256A15">
            <w:pPr>
              <w:pBdr>
                <w:left w:val="thick" w:sz="18" w:space="0" w:color="C0392B"/>
              </w:pBdr>
              <w:shd w:val="solid" w:color="FEF9E7" w:fill="auto"/>
              <w:spacing w:before="180" w:after="160"/>
              <w:ind w:left="200" w:right="160"/>
              <w:jc w:val="both"/>
            </w:pPr>
            <w:r>
              <w:rPr>
                <w:rFonts w:ascii="Calibri" w:eastAsia="Calibri" w:hAnsi="Calibri" w:cs="Calibri"/>
                <w:b/>
                <w:bCs/>
                <w:color w:val="C0392B"/>
              </w:rPr>
              <w:t xml:space="preserve">Why this rating:  </w:t>
            </w:r>
            <w:r>
              <w:rPr>
                <w:rFonts w:ascii="Calibri" w:eastAsia="Calibri" w:hAnsi="Calibri" w:cs="Calibri"/>
                <w:i/>
                <w:iCs/>
                <w:color w:val="374151"/>
              </w:rPr>
              <w:t>Classified Critical because exploitation requires zero technical skill (copy from source, paste into curl), the key is already exposed to all visitors, and the potential impact includes direct financial fraud via fake affiliate conversions. Rated High prio</w:t>
            </w:r>
            <w:r>
              <w:rPr>
                <w:rFonts w:ascii="Calibri" w:eastAsia="Calibri" w:hAnsi="Calibri" w:cs="Calibri"/>
                <w:i/>
                <w:iCs/>
                <w:color w:val="374151"/>
              </w:rPr>
              <w:t>rity because the fix is trivial but must be applied before any marketing traffic is sent to the page.</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12430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1-api-key-exposed.png"/>
                          <pic:cNvPicPr/>
                        </pic:nvPicPr>
                        <pic:blipFill>
                          <a:blip r:embed="rId19"/>
                          <a:stretch>
                            <a:fillRect/>
                          </a:stretch>
                        </pic:blipFill>
                        <pic:spPr>
                          <a:xfrm>
                            <a:off x="0" y="0"/>
                            <a:ext cx="5303520" cy="1243012"/>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CRITICAL</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High</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SECURITY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0392B"/>
                <w:sz w:val="18"/>
                <w:szCs w:val="18"/>
              </w:rPr>
              <w:lastRenderedPageBreak/>
              <w:t xml:space="preserve">● </w:t>
            </w:r>
            <w:proofErr w:type="gramStart"/>
            <w:r>
              <w:rPr>
                <w:rFonts w:ascii="Calibri" w:eastAsia="Calibri" w:hAnsi="Calibri" w:cs="Calibri"/>
                <w:color w:val="6B7280"/>
                <w:sz w:val="18"/>
                <w:szCs w:val="18"/>
              </w:rPr>
              <w:t>SECURITY  /</w:t>
            </w:r>
            <w:proofErr w:type="gramEnd"/>
            <w:r>
              <w:rPr>
                <w:rFonts w:ascii="Calibri" w:eastAsia="Calibri" w:hAnsi="Calibri" w:cs="Calibri"/>
                <w:color w:val="6B7280"/>
                <w:sz w:val="18"/>
                <w:szCs w:val="18"/>
              </w:rPr>
              <w:t xml:space="preserve">  SC-02</w:t>
            </w:r>
          </w:p>
          <w:p w:rsidR="003F7333" w:rsidRDefault="00256A15">
            <w:r>
              <w:rPr>
                <w:rFonts w:ascii="Calibri" w:eastAsia="Calibri" w:hAnsi="Calibri" w:cs="Calibri"/>
                <w:b/>
                <w:bCs/>
                <w:color w:val="111827"/>
                <w:sz w:val="27"/>
                <w:szCs w:val="27"/>
              </w:rPr>
              <w:t>Outdated jQuery 1.12.4 — Three Published XSS CVEs</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 xml:space="preserve">The page loads jQuery version 1.12.4 from the Google CDN. This release, published in 2016, is affected by three publicly disclosed vulnerabilities: CVE-2019-11358 (prototype pollution via </w:t>
            </w:r>
            <w:proofErr w:type="spellStart"/>
            <w:r>
              <w:rPr>
                <w:rFonts w:ascii="Calibri" w:eastAsia="Calibri" w:hAnsi="Calibri" w:cs="Calibri"/>
                <w:color w:val="374151"/>
                <w:sz w:val="21"/>
                <w:szCs w:val="21"/>
              </w:rPr>
              <w:t>jQue</w:t>
            </w:r>
            <w:r>
              <w:rPr>
                <w:rFonts w:ascii="Calibri" w:eastAsia="Calibri" w:hAnsi="Calibri" w:cs="Calibri"/>
                <w:color w:val="374151"/>
                <w:sz w:val="21"/>
                <w:szCs w:val="21"/>
              </w:rPr>
              <w:t>ry.extend</w:t>
            </w:r>
            <w:proofErr w:type="spellEnd"/>
            <w:r>
              <w:rPr>
                <w:rFonts w:ascii="Calibri" w:eastAsia="Calibri" w:hAnsi="Calibri" w:cs="Calibri"/>
                <w:color w:val="374151"/>
                <w:sz w:val="21"/>
                <w:szCs w:val="21"/>
              </w:rPr>
              <w:t>), CVE-2020-11022 (XSS via HTML passed to manipulation methods), and CVE-2020-11023 (XSS via .</w:t>
            </w:r>
            <w:proofErr w:type="gramStart"/>
            <w:r>
              <w:rPr>
                <w:rFonts w:ascii="Calibri" w:eastAsia="Calibri" w:hAnsi="Calibri" w:cs="Calibri"/>
                <w:color w:val="374151"/>
                <w:sz w:val="21"/>
                <w:szCs w:val="21"/>
              </w:rPr>
              <w:t>html(</w:t>
            </w:r>
            <w:proofErr w:type="gramEnd"/>
            <w:r>
              <w:rPr>
                <w:rFonts w:ascii="Calibri" w:eastAsia="Calibri" w:hAnsi="Calibri" w:cs="Calibri"/>
                <w:color w:val="374151"/>
                <w:sz w:val="21"/>
                <w:szCs w:val="21"/>
              </w:rPr>
              <w:t>) with &lt;option&gt; elements). All three have working public proofs-of-concept.</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 xml:space="preserve">Open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(F12) → Network tab.</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Reload the page and filter requests by "</w:t>
            </w:r>
            <w:proofErr w:type="spellStart"/>
            <w:r>
              <w:rPr>
                <w:rFonts w:ascii="Calibri" w:eastAsia="Calibri" w:hAnsi="Calibri" w:cs="Calibri"/>
                <w:color w:val="374151"/>
                <w:sz w:val="21"/>
                <w:szCs w:val="21"/>
              </w:rPr>
              <w:t>jquery</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Inspect the loaded file URL: .../</w:t>
            </w:r>
            <w:proofErr w:type="spellStart"/>
            <w:r>
              <w:rPr>
                <w:rFonts w:ascii="Calibri" w:eastAsia="Calibri" w:hAnsi="Calibri" w:cs="Calibri"/>
                <w:color w:val="374151"/>
                <w:sz w:val="21"/>
                <w:szCs w:val="21"/>
              </w:rPr>
              <w:t>jquery</w:t>
            </w:r>
            <w:proofErr w:type="spellEnd"/>
            <w:r>
              <w:rPr>
                <w:rFonts w:ascii="Calibri" w:eastAsia="Calibri" w:hAnsi="Calibri" w:cs="Calibri"/>
                <w:color w:val="374151"/>
                <w:sz w:val="21"/>
                <w:szCs w:val="21"/>
              </w:rPr>
              <w:t>/1.12.4/jquery.min.js.</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Cross-reference version 1.12.4 against the jQuery CVE list at cvedetails.com.</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Confirm three active CVEs: CVE-2019-11358, CVE-2020-110</w:t>
            </w:r>
            <w:r>
              <w:rPr>
                <w:rFonts w:ascii="Calibri" w:eastAsia="Calibri" w:hAnsi="Calibri" w:cs="Calibri"/>
                <w:color w:val="374151"/>
                <w:sz w:val="21"/>
                <w:szCs w:val="21"/>
              </w:rPr>
              <w:t>22, CVE-2020-11023.</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t xml:space="preserve">Expected result:  </w:t>
            </w:r>
            <w:r>
              <w:rPr>
                <w:rFonts w:ascii="Calibri" w:eastAsia="Calibri" w:hAnsi="Calibri" w:cs="Calibri"/>
                <w:color w:val="374151"/>
                <w:sz w:val="21"/>
                <w:szCs w:val="21"/>
              </w:rPr>
              <w:t>If any user-controlled string reaches jQuery DOM manipulation methods (.</w:t>
            </w:r>
            <w:proofErr w:type="gramStart"/>
            <w:r>
              <w:rPr>
                <w:rFonts w:ascii="Calibri" w:eastAsia="Calibri" w:hAnsi="Calibri" w:cs="Calibri"/>
                <w:color w:val="374151"/>
                <w:sz w:val="21"/>
                <w:szCs w:val="21"/>
              </w:rPr>
              <w:t>html(</w:t>
            </w:r>
            <w:proofErr w:type="gramEnd"/>
            <w:r>
              <w:rPr>
                <w:rFonts w:ascii="Calibri" w:eastAsia="Calibri" w:hAnsi="Calibri" w:cs="Calibri"/>
                <w:color w:val="374151"/>
                <w:sz w:val="21"/>
                <w:szCs w:val="21"/>
              </w:rPr>
              <w:t>), .append(), .after(), etc.), an attacker can inject and execute arbitrary JavaScript in the victim's browser context, leading to session h</w:t>
            </w:r>
            <w:r>
              <w:rPr>
                <w:rFonts w:ascii="Calibri" w:eastAsia="Calibri" w:hAnsi="Calibri" w:cs="Calibri"/>
                <w:color w:val="374151"/>
                <w:sz w:val="21"/>
                <w:szCs w:val="21"/>
              </w:rPr>
              <w:t>ijacking, credential theft, or malicious redirect campaigns.</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Upgrade to jQuery 3.7.1 or later. The upgrade is generally non-breaking for standard usage. After upgrading, audit all .</w:t>
            </w:r>
            <w:proofErr w:type="gramStart"/>
            <w:r>
              <w:rPr>
                <w:rFonts w:ascii="Calibri" w:eastAsia="Calibri" w:hAnsi="Calibri" w:cs="Calibri"/>
                <w:color w:val="374151"/>
                <w:sz w:val="21"/>
                <w:szCs w:val="21"/>
              </w:rPr>
              <w:t>html(</w:t>
            </w:r>
            <w:proofErr w:type="gramEnd"/>
            <w:r>
              <w:rPr>
                <w:rFonts w:ascii="Calibri" w:eastAsia="Calibri" w:hAnsi="Calibri" w:cs="Calibri"/>
                <w:color w:val="374151"/>
                <w:sz w:val="21"/>
                <w:szCs w:val="21"/>
              </w:rPr>
              <w:t>), .append(), .before(), and .after() calls in custo</w:t>
            </w:r>
            <w:r>
              <w:rPr>
                <w:rFonts w:ascii="Calibri" w:eastAsia="Calibri" w:hAnsi="Calibri" w:cs="Calibri"/>
                <w:color w:val="374151"/>
                <w:sz w:val="21"/>
                <w:szCs w:val="21"/>
              </w:rPr>
              <w:t xml:space="preserve">m scripts to verify no user-supplied strings are passed without </w:t>
            </w:r>
            <w:proofErr w:type="spellStart"/>
            <w:r>
              <w:rPr>
                <w:rFonts w:ascii="Calibri" w:eastAsia="Calibri" w:hAnsi="Calibri" w:cs="Calibri"/>
                <w:color w:val="374151"/>
                <w:sz w:val="21"/>
                <w:szCs w:val="21"/>
              </w:rPr>
              <w:t>sanitisation</w:t>
            </w:r>
            <w:proofErr w:type="spellEnd"/>
            <w:r>
              <w:rPr>
                <w:rFonts w:ascii="Calibri" w:eastAsia="Calibri" w:hAnsi="Calibri" w:cs="Calibri"/>
                <w:color w:val="374151"/>
                <w:sz w:val="21"/>
                <w:szCs w:val="21"/>
              </w:rPr>
              <w:t>.</w:t>
            </w:r>
          </w:p>
          <w:p w:rsidR="003F7333" w:rsidRDefault="00256A15">
            <w:pPr>
              <w:pBdr>
                <w:left w:val="thick" w:sz="18" w:space="0" w:color="C0392B"/>
              </w:pBdr>
              <w:shd w:val="solid" w:color="FEF9E7" w:fill="auto"/>
              <w:spacing w:before="180" w:after="160"/>
              <w:ind w:left="200" w:right="160"/>
              <w:jc w:val="both"/>
            </w:pPr>
            <w:r>
              <w:rPr>
                <w:rFonts w:ascii="Calibri" w:eastAsia="Calibri" w:hAnsi="Calibri" w:cs="Calibri"/>
                <w:b/>
                <w:bCs/>
                <w:color w:val="C0392B"/>
              </w:rPr>
              <w:t xml:space="preserve">Why this rating:  </w:t>
            </w:r>
            <w:r>
              <w:rPr>
                <w:rFonts w:ascii="Calibri" w:eastAsia="Calibri" w:hAnsi="Calibri" w:cs="Calibri"/>
                <w:i/>
                <w:iCs/>
                <w:color w:val="374151"/>
              </w:rPr>
              <w:t>Classified High because all three CVEs have published exploits and the affected methods are commonly used in marketing page scripts. Not Critical because exploitation requires a secondary input vector — the attacker must first find a way to inject data int</w:t>
            </w:r>
            <w:r>
              <w:rPr>
                <w:rFonts w:ascii="Calibri" w:eastAsia="Calibri" w:hAnsi="Calibri" w:cs="Calibri"/>
                <w:i/>
                <w:iCs/>
                <w:color w:val="374151"/>
              </w:rPr>
              <w:t>o a jQuery manipulation call. High priority because the fix is a one-line version bump with minimal regression risk.</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102318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2-outdated-jquery.png"/>
                          <pic:cNvPicPr/>
                        </pic:nvPicPr>
                        <pic:blipFill>
                          <a:blip r:embed="rId20"/>
                          <a:stretch>
                            <a:fillRect/>
                          </a:stretch>
                        </pic:blipFill>
                        <pic:spPr>
                          <a:xfrm>
                            <a:off x="0" y="0"/>
                            <a:ext cx="5303520" cy="1023187"/>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HIGH</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High</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SECURITY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0392B"/>
                <w:sz w:val="18"/>
                <w:szCs w:val="18"/>
              </w:rPr>
              <w:t xml:space="preserve">● </w:t>
            </w:r>
            <w:proofErr w:type="gramStart"/>
            <w:r>
              <w:rPr>
                <w:rFonts w:ascii="Calibri" w:eastAsia="Calibri" w:hAnsi="Calibri" w:cs="Calibri"/>
                <w:color w:val="6B7280"/>
                <w:sz w:val="18"/>
                <w:szCs w:val="18"/>
              </w:rPr>
              <w:t>SECURITY  /</w:t>
            </w:r>
            <w:proofErr w:type="gramEnd"/>
            <w:r>
              <w:rPr>
                <w:rFonts w:ascii="Calibri" w:eastAsia="Calibri" w:hAnsi="Calibri" w:cs="Calibri"/>
                <w:color w:val="6B7280"/>
                <w:sz w:val="18"/>
                <w:szCs w:val="18"/>
              </w:rPr>
              <w:t xml:space="preserve">  SC-03</w:t>
            </w:r>
          </w:p>
          <w:p w:rsidR="003F7333" w:rsidRDefault="00256A15">
            <w:r>
              <w:rPr>
                <w:rFonts w:ascii="Calibri" w:eastAsia="Calibri" w:hAnsi="Calibri" w:cs="Calibri"/>
                <w:b/>
                <w:bCs/>
                <w:color w:val="111827"/>
                <w:sz w:val="27"/>
                <w:szCs w:val="27"/>
              </w:rPr>
              <w:t xml:space="preserve">No </w:t>
            </w:r>
            <w:proofErr w:type="spellStart"/>
            <w:r>
              <w:rPr>
                <w:rFonts w:ascii="Calibri" w:eastAsia="Calibri" w:hAnsi="Calibri" w:cs="Calibri"/>
                <w:b/>
                <w:bCs/>
                <w:color w:val="111827"/>
                <w:sz w:val="27"/>
                <w:szCs w:val="27"/>
              </w:rPr>
              <w:t>Subresource</w:t>
            </w:r>
            <w:proofErr w:type="spellEnd"/>
            <w:r>
              <w:rPr>
                <w:rFonts w:ascii="Calibri" w:eastAsia="Calibri" w:hAnsi="Calibri" w:cs="Calibri"/>
                <w:b/>
                <w:bCs/>
                <w:color w:val="111827"/>
                <w:sz w:val="27"/>
                <w:szCs w:val="27"/>
              </w:rPr>
              <w:t xml:space="preserve"> Integrity (SRI) on Any Third-Party Script or Stylesheet</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 xml:space="preserve">All externally hosted resources — jQuery, Bootstrap, Slick Carousel, </w:t>
            </w:r>
            <w:proofErr w:type="spellStart"/>
            <w:r>
              <w:rPr>
                <w:rFonts w:ascii="Calibri" w:eastAsia="Calibri" w:hAnsi="Calibri" w:cs="Calibri"/>
                <w:color w:val="374151"/>
                <w:sz w:val="21"/>
                <w:szCs w:val="21"/>
              </w:rPr>
              <w:t>intl</w:t>
            </w:r>
            <w:proofErr w:type="spellEnd"/>
            <w:r>
              <w:rPr>
                <w:rFonts w:ascii="Calibri" w:eastAsia="Calibri" w:hAnsi="Calibri" w:cs="Calibri"/>
                <w:color w:val="374151"/>
                <w:sz w:val="21"/>
                <w:szCs w:val="21"/>
              </w:rPr>
              <w:t>-</w:t>
            </w:r>
            <w:proofErr w:type="spellStart"/>
            <w:r>
              <w:rPr>
                <w:rFonts w:ascii="Calibri" w:eastAsia="Calibri" w:hAnsi="Calibri" w:cs="Calibri"/>
                <w:color w:val="374151"/>
                <w:sz w:val="21"/>
                <w:szCs w:val="21"/>
              </w:rPr>
              <w:t>tel</w:t>
            </w:r>
            <w:proofErr w:type="spellEnd"/>
            <w:r>
              <w:rPr>
                <w:rFonts w:ascii="Calibri" w:eastAsia="Calibri" w:hAnsi="Calibri" w:cs="Calibri"/>
                <w:color w:val="374151"/>
                <w:sz w:val="21"/>
                <w:szCs w:val="21"/>
              </w:rPr>
              <w:t xml:space="preserve">-input, </w:t>
            </w:r>
            <w:proofErr w:type="spellStart"/>
            <w:proofErr w:type="gramStart"/>
            <w:r>
              <w:rPr>
                <w:rFonts w:ascii="Calibri" w:eastAsia="Calibri" w:hAnsi="Calibri" w:cs="Calibri"/>
                <w:color w:val="374151"/>
                <w:sz w:val="21"/>
                <w:szCs w:val="21"/>
              </w:rPr>
              <w:t>jquery.validate</w:t>
            </w:r>
            <w:proofErr w:type="spellEnd"/>
            <w:proofErr w:type="gramEnd"/>
            <w:r>
              <w:rPr>
                <w:rFonts w:ascii="Calibri" w:eastAsia="Calibri" w:hAnsi="Calibri" w:cs="Calibri"/>
                <w:color w:val="374151"/>
                <w:sz w:val="21"/>
                <w:szCs w:val="21"/>
              </w:rPr>
              <w:t>, and Google Fonts — are loaded without an integrity= attribute. Withou</w:t>
            </w:r>
            <w:r>
              <w:rPr>
                <w:rFonts w:ascii="Calibri" w:eastAsia="Calibri" w:hAnsi="Calibri" w:cs="Calibri"/>
                <w:color w:val="374151"/>
                <w:sz w:val="21"/>
                <w:szCs w:val="21"/>
              </w:rPr>
              <w:t xml:space="preserve">t SRI, the browser has no way to verify that the file </w:t>
            </w:r>
            <w:r>
              <w:rPr>
                <w:rFonts w:ascii="Calibri" w:eastAsia="Calibri" w:hAnsi="Calibri" w:cs="Calibri"/>
                <w:color w:val="374151"/>
                <w:sz w:val="21"/>
                <w:szCs w:val="21"/>
              </w:rPr>
              <w:lastRenderedPageBreak/>
              <w:t>delivered by the CDN matches the file the developer intended to use. If any CDN is compromised or the resource URL is redirected, malicious code executes silently.</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lastRenderedPageBreak/>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View the page source (</w:t>
            </w:r>
            <w:proofErr w:type="spellStart"/>
            <w:r>
              <w:rPr>
                <w:rFonts w:ascii="Calibri" w:eastAsia="Calibri" w:hAnsi="Calibri" w:cs="Calibri"/>
                <w:color w:val="374151"/>
                <w:sz w:val="21"/>
                <w:szCs w:val="21"/>
              </w:rPr>
              <w:t>Ctrl+U</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 xml:space="preserve">Locate any &lt;script </w:t>
            </w:r>
            <w:proofErr w:type="spellStart"/>
            <w:r>
              <w:rPr>
                <w:rFonts w:ascii="Calibri" w:eastAsia="Calibri" w:hAnsi="Calibri" w:cs="Calibri"/>
                <w:color w:val="374151"/>
                <w:sz w:val="21"/>
                <w:szCs w:val="21"/>
              </w:rPr>
              <w:t>src</w:t>
            </w:r>
            <w:proofErr w:type="spellEnd"/>
            <w:r>
              <w:rPr>
                <w:rFonts w:ascii="Calibri" w:eastAsia="Calibri" w:hAnsi="Calibri" w:cs="Calibri"/>
                <w:color w:val="374151"/>
                <w:sz w:val="21"/>
                <w:szCs w:val="21"/>
              </w:rPr>
              <w:t xml:space="preserve">="https://..."&gt; or &lt;link </w:t>
            </w:r>
            <w:proofErr w:type="spellStart"/>
            <w:r>
              <w:rPr>
                <w:rFonts w:ascii="Calibri" w:eastAsia="Calibri" w:hAnsi="Calibri" w:cs="Calibri"/>
                <w:color w:val="374151"/>
                <w:sz w:val="21"/>
                <w:szCs w:val="21"/>
              </w:rPr>
              <w:t>href</w:t>
            </w:r>
            <w:proofErr w:type="spellEnd"/>
            <w:r>
              <w:rPr>
                <w:rFonts w:ascii="Calibri" w:eastAsia="Calibri" w:hAnsi="Calibri" w:cs="Calibri"/>
                <w:color w:val="374151"/>
                <w:sz w:val="21"/>
                <w:szCs w:val="21"/>
              </w:rPr>
              <w:t>="https://..."&gt; tag pointing to a CDN domain.</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Observe: no integrity="sha256-..." or integrity="sha384-..." attribute is present on any tag.</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 xml:space="preserve">Example: the </w:t>
            </w:r>
            <w:proofErr w:type="spellStart"/>
            <w:proofErr w:type="gramStart"/>
            <w:r>
              <w:rPr>
                <w:rFonts w:ascii="Calibri" w:eastAsia="Calibri" w:hAnsi="Calibri" w:cs="Calibri"/>
                <w:color w:val="374151"/>
                <w:sz w:val="21"/>
                <w:szCs w:val="21"/>
              </w:rPr>
              <w:t>jquery.va</w:t>
            </w:r>
            <w:r>
              <w:rPr>
                <w:rFonts w:ascii="Calibri" w:eastAsia="Calibri" w:hAnsi="Calibri" w:cs="Calibri"/>
                <w:color w:val="374151"/>
                <w:sz w:val="21"/>
                <w:szCs w:val="21"/>
              </w:rPr>
              <w:t>lidate</w:t>
            </w:r>
            <w:proofErr w:type="spellEnd"/>
            <w:proofErr w:type="gramEnd"/>
            <w:r>
              <w:rPr>
                <w:rFonts w:ascii="Calibri" w:eastAsia="Calibri" w:hAnsi="Calibri" w:cs="Calibri"/>
                <w:color w:val="374151"/>
                <w:sz w:val="21"/>
                <w:szCs w:val="21"/>
              </w:rPr>
              <w:t xml:space="preserve"> script loaded from cdn.jsdelivr.net has no integrity hash.</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Verify against the SRI Hash Generator at srihash.org — a hash can be generated in seconds.</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t xml:space="preserve">Expected result:  </w:t>
            </w:r>
            <w:r>
              <w:rPr>
                <w:rFonts w:ascii="Calibri" w:eastAsia="Calibri" w:hAnsi="Calibri" w:cs="Calibri"/>
                <w:color w:val="374151"/>
                <w:sz w:val="21"/>
                <w:szCs w:val="21"/>
              </w:rPr>
              <w:t>A supply-chain attack on any CDN used by this page would silently serve a ma</w:t>
            </w:r>
            <w:r>
              <w:rPr>
                <w:rFonts w:ascii="Calibri" w:eastAsia="Calibri" w:hAnsi="Calibri" w:cs="Calibri"/>
                <w:color w:val="374151"/>
                <w:sz w:val="21"/>
                <w:szCs w:val="21"/>
              </w:rPr>
              <w:t>licious file to every visitor simultaneously. The injected code executes with full page privileges: it can read form inputs (email, name, phone), exfiltrate them to a third-party server, inject a keylogger, or redirect users to a phishing page. The browser</w:t>
            </w:r>
            <w:r>
              <w:rPr>
                <w:rFonts w:ascii="Calibri" w:eastAsia="Calibri" w:hAnsi="Calibri" w:cs="Calibri"/>
                <w:color w:val="374151"/>
                <w:sz w:val="21"/>
                <w:szCs w:val="21"/>
              </w:rPr>
              <w:t xml:space="preserve"> would show no warning.</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Generate SHA-384 hashes for all external resources and add integrity="sha384-[hash]" </w:t>
            </w:r>
            <w:proofErr w:type="spellStart"/>
            <w:r>
              <w:rPr>
                <w:rFonts w:ascii="Calibri" w:eastAsia="Calibri" w:hAnsi="Calibri" w:cs="Calibri"/>
                <w:color w:val="374151"/>
                <w:sz w:val="21"/>
                <w:szCs w:val="21"/>
              </w:rPr>
              <w:t>crossorigin</w:t>
            </w:r>
            <w:proofErr w:type="spellEnd"/>
            <w:r>
              <w:rPr>
                <w:rFonts w:ascii="Calibri" w:eastAsia="Calibri" w:hAnsi="Calibri" w:cs="Calibri"/>
                <w:color w:val="374151"/>
                <w:sz w:val="21"/>
                <w:szCs w:val="21"/>
              </w:rPr>
              <w:t xml:space="preserve">="anonymous" to every &lt;script&gt; and &lt;link&gt; tag. Automate hash generation with the Webpack SRI plugin or the </w:t>
            </w:r>
            <w:proofErr w:type="spellStart"/>
            <w:r>
              <w:rPr>
                <w:rFonts w:ascii="Calibri" w:eastAsia="Calibri" w:hAnsi="Calibri" w:cs="Calibri"/>
                <w:color w:val="374151"/>
                <w:sz w:val="21"/>
                <w:szCs w:val="21"/>
              </w:rPr>
              <w:t>vite</w:t>
            </w:r>
            <w:proofErr w:type="spellEnd"/>
            <w:r>
              <w:rPr>
                <w:rFonts w:ascii="Calibri" w:eastAsia="Calibri" w:hAnsi="Calibri" w:cs="Calibri"/>
                <w:color w:val="374151"/>
                <w:sz w:val="21"/>
                <w:szCs w:val="21"/>
              </w:rPr>
              <w:t>-plugin</w:t>
            </w:r>
            <w:r>
              <w:rPr>
                <w:rFonts w:ascii="Calibri" w:eastAsia="Calibri" w:hAnsi="Calibri" w:cs="Calibri"/>
                <w:color w:val="374151"/>
                <w:sz w:val="21"/>
                <w:szCs w:val="21"/>
              </w:rPr>
              <w:t>-</w:t>
            </w:r>
            <w:proofErr w:type="spellStart"/>
            <w:r>
              <w:rPr>
                <w:rFonts w:ascii="Calibri" w:eastAsia="Calibri" w:hAnsi="Calibri" w:cs="Calibri"/>
                <w:color w:val="374151"/>
                <w:sz w:val="21"/>
                <w:szCs w:val="21"/>
              </w:rPr>
              <w:t>sri</w:t>
            </w:r>
            <w:proofErr w:type="spellEnd"/>
            <w:r>
              <w:rPr>
                <w:rFonts w:ascii="Calibri" w:eastAsia="Calibri" w:hAnsi="Calibri" w:cs="Calibri"/>
                <w:color w:val="374151"/>
                <w:sz w:val="21"/>
                <w:szCs w:val="21"/>
              </w:rPr>
              <w:t xml:space="preserve"> package. Re-generate hashes whenever a library version is updated.</w:t>
            </w:r>
          </w:p>
          <w:p w:rsidR="003F7333" w:rsidRDefault="00256A15">
            <w:pPr>
              <w:pBdr>
                <w:left w:val="thick" w:sz="18" w:space="0" w:color="C0392B"/>
              </w:pBdr>
              <w:shd w:val="solid" w:color="FEF9E7" w:fill="auto"/>
              <w:spacing w:before="180" w:after="160"/>
              <w:ind w:left="200" w:right="160"/>
              <w:jc w:val="both"/>
            </w:pPr>
            <w:r>
              <w:rPr>
                <w:rFonts w:ascii="Calibri" w:eastAsia="Calibri" w:hAnsi="Calibri" w:cs="Calibri"/>
                <w:b/>
                <w:bCs/>
                <w:color w:val="C0392B"/>
              </w:rPr>
              <w:t xml:space="preserve">Why this rating:  </w:t>
            </w:r>
            <w:r>
              <w:rPr>
                <w:rFonts w:ascii="Calibri" w:eastAsia="Calibri" w:hAnsi="Calibri" w:cs="Calibri"/>
                <w:i/>
                <w:iCs/>
                <w:color w:val="374151"/>
              </w:rPr>
              <w:t>Classified High because the attack vector is well-documented and CDN compromises have occurred in the wild (e.g., the polyfill.io incident, 2024). The impact would affect every visitor simultaneously and would be undetectable without SRI. Not Critical beca</w:t>
            </w:r>
            <w:r>
              <w:rPr>
                <w:rFonts w:ascii="Calibri" w:eastAsia="Calibri" w:hAnsi="Calibri" w:cs="Calibri"/>
                <w:i/>
                <w:iCs/>
                <w:color w:val="374151"/>
              </w:rPr>
              <w:t>use CDN compromise is an external dependency — the attack requires a third-party failure, not a direct site compromise.</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125975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3-no-sri-hashes.png"/>
                          <pic:cNvPicPr/>
                        </pic:nvPicPr>
                        <pic:blipFill>
                          <a:blip r:embed="rId21"/>
                          <a:stretch>
                            <a:fillRect/>
                          </a:stretch>
                        </pic:blipFill>
                        <pic:spPr>
                          <a:xfrm>
                            <a:off x="0" y="0"/>
                            <a:ext cx="5303520" cy="1259751"/>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HIGH</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High</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SECURITY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0392B"/>
                <w:sz w:val="18"/>
                <w:szCs w:val="18"/>
              </w:rPr>
              <w:t xml:space="preserve">● </w:t>
            </w:r>
            <w:proofErr w:type="gramStart"/>
            <w:r>
              <w:rPr>
                <w:rFonts w:ascii="Calibri" w:eastAsia="Calibri" w:hAnsi="Calibri" w:cs="Calibri"/>
                <w:color w:val="6B7280"/>
                <w:sz w:val="18"/>
                <w:szCs w:val="18"/>
              </w:rPr>
              <w:t>SECURITY  /</w:t>
            </w:r>
            <w:proofErr w:type="gramEnd"/>
            <w:r>
              <w:rPr>
                <w:rFonts w:ascii="Calibri" w:eastAsia="Calibri" w:hAnsi="Calibri" w:cs="Calibri"/>
                <w:color w:val="6B7280"/>
                <w:sz w:val="18"/>
                <w:szCs w:val="18"/>
              </w:rPr>
              <w:t xml:space="preserve">  SC-04</w:t>
            </w:r>
          </w:p>
          <w:p w:rsidR="003F7333" w:rsidRDefault="00256A15">
            <w:proofErr w:type="spellStart"/>
            <w:r>
              <w:rPr>
                <w:rFonts w:ascii="Calibri" w:eastAsia="Calibri" w:hAnsi="Calibri" w:cs="Calibri"/>
                <w:b/>
                <w:bCs/>
                <w:color w:val="111827"/>
                <w:sz w:val="27"/>
                <w:szCs w:val="27"/>
              </w:rPr>
              <w:t>MoEngage</w:t>
            </w:r>
            <w:proofErr w:type="spellEnd"/>
            <w:r>
              <w:rPr>
                <w:rFonts w:ascii="Calibri" w:eastAsia="Calibri" w:hAnsi="Calibri" w:cs="Calibri"/>
                <w:b/>
                <w:bCs/>
                <w:color w:val="111827"/>
                <w:sz w:val="27"/>
                <w:szCs w:val="27"/>
              </w:rPr>
              <w:t xml:space="preserve"> App ID and Facebook App ID Exposed in Page Source</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 xml:space="preserve">The </w:t>
            </w:r>
            <w:proofErr w:type="spellStart"/>
            <w:r>
              <w:rPr>
                <w:rFonts w:ascii="Calibri" w:eastAsia="Calibri" w:hAnsi="Calibri" w:cs="Calibri"/>
                <w:color w:val="374151"/>
                <w:sz w:val="21"/>
                <w:szCs w:val="21"/>
              </w:rPr>
              <w:t>MoEngage</w:t>
            </w:r>
            <w:proofErr w:type="spellEnd"/>
            <w:r>
              <w:rPr>
                <w:rFonts w:ascii="Calibri" w:eastAsia="Calibri" w:hAnsi="Calibri" w:cs="Calibri"/>
                <w:color w:val="374151"/>
                <w:sz w:val="21"/>
                <w:szCs w:val="21"/>
              </w:rPr>
              <w:t xml:space="preserve"> SDK is </w:t>
            </w:r>
            <w:proofErr w:type="spellStart"/>
            <w:r>
              <w:rPr>
                <w:rFonts w:ascii="Calibri" w:eastAsia="Calibri" w:hAnsi="Calibri" w:cs="Calibri"/>
                <w:color w:val="374151"/>
                <w:sz w:val="21"/>
                <w:szCs w:val="21"/>
              </w:rPr>
              <w:t>initialised</w:t>
            </w:r>
            <w:proofErr w:type="spellEnd"/>
            <w:r>
              <w:rPr>
                <w:rFonts w:ascii="Calibri" w:eastAsia="Calibri" w:hAnsi="Calibri" w:cs="Calibri"/>
                <w:color w:val="374151"/>
                <w:sz w:val="21"/>
                <w:szCs w:val="21"/>
              </w:rPr>
              <w:t xml:space="preserve"> in an inline &lt;script&gt; block in &lt;head&gt; with the </w:t>
            </w:r>
            <w:proofErr w:type="spellStart"/>
            <w:r>
              <w:rPr>
                <w:rFonts w:ascii="Calibri" w:eastAsia="Calibri" w:hAnsi="Calibri" w:cs="Calibri"/>
                <w:color w:val="374151"/>
                <w:sz w:val="21"/>
                <w:szCs w:val="21"/>
              </w:rPr>
              <w:t>app_id</w:t>
            </w:r>
            <w:proofErr w:type="spellEnd"/>
            <w:r>
              <w:rPr>
                <w:rFonts w:ascii="Calibri" w:eastAsia="Calibri" w:hAnsi="Calibri" w:cs="Calibri"/>
                <w:color w:val="374151"/>
                <w:sz w:val="21"/>
                <w:szCs w:val="21"/>
              </w:rPr>
              <w:t xml:space="preserve"> in plaintext. The Facebook App ID is also exposed in an </w:t>
            </w:r>
            <w:proofErr w:type="spellStart"/>
            <w:r>
              <w:rPr>
                <w:rFonts w:ascii="Calibri" w:eastAsia="Calibri" w:hAnsi="Calibri" w:cs="Calibri"/>
                <w:color w:val="374151"/>
                <w:sz w:val="21"/>
                <w:szCs w:val="21"/>
              </w:rPr>
              <w:t>og:app_id</w:t>
            </w:r>
            <w:proofErr w:type="spellEnd"/>
            <w:r>
              <w:rPr>
                <w:rFonts w:ascii="Calibri" w:eastAsia="Calibri" w:hAnsi="Calibri" w:cs="Calibri"/>
                <w:color w:val="374151"/>
                <w:sz w:val="21"/>
                <w:szCs w:val="21"/>
              </w:rPr>
              <w:t xml:space="preserve"> meta tag. Additionally, a Googl</w:t>
            </w:r>
            <w:r>
              <w:rPr>
                <w:rFonts w:ascii="Calibri" w:eastAsia="Calibri" w:hAnsi="Calibri" w:cs="Calibri"/>
                <w:color w:val="374151"/>
                <w:sz w:val="21"/>
                <w:szCs w:val="21"/>
              </w:rPr>
              <w:t>e site-verification token is present in the source. These identifiers are not secret in the same way as an API key, but their public exposure opens specific abuse vectors.</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 xml:space="preserve">Open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(F12) → Elements panel.</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Expand the &lt;head&gt; element and search for "</w:t>
            </w:r>
            <w:proofErr w:type="spellStart"/>
            <w:r>
              <w:rPr>
                <w:rFonts w:ascii="Calibri" w:eastAsia="Calibri" w:hAnsi="Calibri" w:cs="Calibri"/>
                <w:color w:val="374151"/>
                <w:sz w:val="21"/>
                <w:szCs w:val="21"/>
              </w:rPr>
              <w:t>app_id</w:t>
            </w:r>
            <w:proofErr w:type="spellEnd"/>
            <w:r>
              <w:rPr>
                <w:rFonts w:ascii="Calibri" w:eastAsia="Calibri" w:hAnsi="Calibri" w:cs="Calibri"/>
                <w:color w:val="374151"/>
                <w:sz w:val="21"/>
                <w:szCs w:val="21"/>
              </w:rPr>
              <w:t>" (</w:t>
            </w:r>
            <w:proofErr w:type="spellStart"/>
            <w:r>
              <w:rPr>
                <w:rFonts w:ascii="Calibri" w:eastAsia="Calibri" w:hAnsi="Calibri" w:cs="Calibri"/>
                <w:color w:val="374151"/>
                <w:sz w:val="21"/>
                <w:szCs w:val="21"/>
              </w:rPr>
              <w:t>Ctrl+F</w:t>
            </w:r>
            <w:proofErr w:type="spellEnd"/>
            <w:r>
              <w:rPr>
                <w:rFonts w:ascii="Calibri" w:eastAsia="Calibri" w:hAnsi="Calibri" w:cs="Calibri"/>
                <w:color w:val="374151"/>
                <w:sz w:val="21"/>
                <w:szCs w:val="21"/>
              </w:rPr>
              <w:t xml:space="preserve"> in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 xml:space="preserve">Find: </w:t>
            </w:r>
            <w:proofErr w:type="spellStart"/>
            <w:r>
              <w:rPr>
                <w:rFonts w:ascii="Calibri" w:eastAsia="Calibri" w:hAnsi="Calibri" w:cs="Calibri"/>
                <w:color w:val="374151"/>
                <w:sz w:val="21"/>
                <w:szCs w:val="21"/>
              </w:rPr>
              <w:t>Moengage</w:t>
            </w:r>
            <w:proofErr w:type="spellEnd"/>
            <w:r>
              <w:rPr>
                <w:rFonts w:ascii="Calibri" w:eastAsia="Calibri" w:hAnsi="Calibri" w:cs="Calibri"/>
                <w:color w:val="374151"/>
                <w:sz w:val="21"/>
                <w:szCs w:val="21"/>
              </w:rPr>
              <w:t xml:space="preserve"> = </w:t>
            </w:r>
            <w:proofErr w:type="spellStart"/>
            <w:proofErr w:type="gramStart"/>
            <w:r>
              <w:rPr>
                <w:rFonts w:ascii="Calibri" w:eastAsia="Calibri" w:hAnsi="Calibri" w:cs="Calibri"/>
                <w:color w:val="374151"/>
                <w:sz w:val="21"/>
                <w:szCs w:val="21"/>
              </w:rPr>
              <w:t>moe</w:t>
            </w:r>
            <w:proofErr w:type="spellEnd"/>
            <w:r>
              <w:rPr>
                <w:rFonts w:ascii="Calibri" w:eastAsia="Calibri" w:hAnsi="Calibri" w:cs="Calibri"/>
                <w:color w:val="374151"/>
                <w:sz w:val="21"/>
                <w:szCs w:val="21"/>
              </w:rPr>
              <w:t>(</w:t>
            </w:r>
            <w:proofErr w:type="gramEnd"/>
            <w:r>
              <w:rPr>
                <w:rFonts w:ascii="Calibri" w:eastAsia="Calibri" w:hAnsi="Calibri" w:cs="Calibri"/>
                <w:color w:val="374151"/>
                <w:sz w:val="21"/>
                <w:szCs w:val="21"/>
              </w:rPr>
              <w:t xml:space="preserve">{ </w:t>
            </w:r>
            <w:proofErr w:type="spellStart"/>
            <w:r>
              <w:rPr>
                <w:rFonts w:ascii="Calibri" w:eastAsia="Calibri" w:hAnsi="Calibri" w:cs="Calibri"/>
                <w:color w:val="374151"/>
                <w:sz w:val="21"/>
                <w:szCs w:val="21"/>
              </w:rPr>
              <w:t>app_id</w:t>
            </w:r>
            <w:proofErr w:type="spellEnd"/>
            <w:r>
              <w:rPr>
                <w:rFonts w:ascii="Calibri" w:eastAsia="Calibri" w:hAnsi="Calibri" w:cs="Calibri"/>
                <w:color w:val="374151"/>
                <w:sz w:val="21"/>
                <w:szCs w:val="21"/>
              </w:rPr>
              <w:t>: "8VQ4DBO3SM8DU3U19S5GDLRF", ... }).</w:t>
            </w:r>
          </w:p>
          <w:p w:rsidR="003F7333" w:rsidRDefault="00256A15">
            <w:pPr>
              <w:spacing w:after="70"/>
              <w:ind w:left="220"/>
              <w:jc w:val="both"/>
            </w:pPr>
            <w:r>
              <w:rPr>
                <w:rFonts w:ascii="Calibri" w:eastAsia="Calibri" w:hAnsi="Calibri" w:cs="Calibri"/>
                <w:color w:val="6B7280"/>
                <w:sz w:val="21"/>
                <w:szCs w:val="21"/>
              </w:rPr>
              <w:lastRenderedPageBreak/>
              <w:t xml:space="preserve">4.  </w:t>
            </w:r>
            <w:r>
              <w:rPr>
                <w:rFonts w:ascii="Calibri" w:eastAsia="Calibri" w:hAnsi="Calibri" w:cs="Calibri"/>
                <w:color w:val="374151"/>
                <w:sz w:val="21"/>
                <w:szCs w:val="21"/>
              </w:rPr>
              <w:t>Also find: &lt;meta property="</w:t>
            </w:r>
            <w:proofErr w:type="spellStart"/>
            <w:r>
              <w:rPr>
                <w:rFonts w:ascii="Calibri" w:eastAsia="Calibri" w:hAnsi="Calibri" w:cs="Calibri"/>
                <w:color w:val="374151"/>
                <w:sz w:val="21"/>
                <w:szCs w:val="21"/>
              </w:rPr>
              <w:t>fb:app_id</w:t>
            </w:r>
            <w:proofErr w:type="spellEnd"/>
            <w:r>
              <w:rPr>
                <w:rFonts w:ascii="Calibri" w:eastAsia="Calibri" w:hAnsi="Calibri" w:cs="Calibri"/>
                <w:color w:val="374151"/>
                <w:sz w:val="21"/>
                <w:szCs w:val="21"/>
              </w:rPr>
              <w:t>" content="280599036929909" /&gt;.</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 xml:space="preserve">Using the </w:t>
            </w:r>
            <w:proofErr w:type="spellStart"/>
            <w:r>
              <w:rPr>
                <w:rFonts w:ascii="Calibri" w:eastAsia="Calibri" w:hAnsi="Calibri" w:cs="Calibri"/>
                <w:color w:val="374151"/>
                <w:sz w:val="21"/>
                <w:szCs w:val="21"/>
              </w:rPr>
              <w:t>MoEngage</w:t>
            </w:r>
            <w:proofErr w:type="spellEnd"/>
            <w:r>
              <w:rPr>
                <w:rFonts w:ascii="Calibri" w:eastAsia="Calibri" w:hAnsi="Calibri" w:cs="Calibri"/>
                <w:color w:val="374151"/>
                <w:sz w:val="21"/>
                <w:szCs w:val="21"/>
              </w:rPr>
              <w:t xml:space="preserve"> App ID, craft a direct POST to the </w:t>
            </w:r>
            <w:proofErr w:type="spellStart"/>
            <w:r>
              <w:rPr>
                <w:rFonts w:ascii="Calibri" w:eastAsia="Calibri" w:hAnsi="Calibri" w:cs="Calibri"/>
                <w:color w:val="374151"/>
                <w:sz w:val="21"/>
                <w:szCs w:val="21"/>
              </w:rPr>
              <w:t>MoEngage</w:t>
            </w:r>
            <w:proofErr w:type="spellEnd"/>
            <w:r>
              <w:rPr>
                <w:rFonts w:ascii="Calibri" w:eastAsia="Calibri" w:hAnsi="Calibri" w:cs="Calibri"/>
                <w:color w:val="374151"/>
                <w:sz w:val="21"/>
                <w:szCs w:val="21"/>
              </w:rPr>
              <w:t xml:space="preserve"> event ingest API with a fake user event — confirm it is accepted.</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 xml:space="preserve">Expected result:  </w:t>
            </w:r>
            <w:r>
              <w:rPr>
                <w:rFonts w:ascii="Calibri" w:eastAsia="Calibri" w:hAnsi="Calibri" w:cs="Calibri"/>
                <w:color w:val="374151"/>
                <w:sz w:val="21"/>
                <w:szCs w:val="21"/>
              </w:rPr>
              <w:t xml:space="preserve">With the </w:t>
            </w:r>
            <w:proofErr w:type="spellStart"/>
            <w:r>
              <w:rPr>
                <w:rFonts w:ascii="Calibri" w:eastAsia="Calibri" w:hAnsi="Calibri" w:cs="Calibri"/>
                <w:color w:val="374151"/>
                <w:sz w:val="21"/>
                <w:szCs w:val="21"/>
              </w:rPr>
              <w:t>MoEngage</w:t>
            </w:r>
            <w:proofErr w:type="spellEnd"/>
            <w:r>
              <w:rPr>
                <w:rFonts w:ascii="Calibri" w:eastAsia="Calibri" w:hAnsi="Calibri" w:cs="Calibri"/>
                <w:color w:val="374151"/>
                <w:sz w:val="21"/>
                <w:szCs w:val="21"/>
              </w:rPr>
              <w:t xml:space="preserve"> App ID, an attacker can inject fake event data (fake click events, fake form submissions) </w:t>
            </w:r>
            <w:r>
              <w:rPr>
                <w:rFonts w:ascii="Calibri" w:eastAsia="Calibri" w:hAnsi="Calibri" w:cs="Calibri"/>
                <w:color w:val="374151"/>
                <w:sz w:val="21"/>
                <w:szCs w:val="21"/>
              </w:rPr>
              <w:t xml:space="preserve">into the analytics pipeline, polluting A/B test results and user segmentation. If </w:t>
            </w:r>
            <w:proofErr w:type="spellStart"/>
            <w:r>
              <w:rPr>
                <w:rFonts w:ascii="Calibri" w:eastAsia="Calibri" w:hAnsi="Calibri" w:cs="Calibri"/>
                <w:color w:val="374151"/>
                <w:sz w:val="21"/>
                <w:szCs w:val="21"/>
              </w:rPr>
              <w:t>MoEngage</w:t>
            </w:r>
            <w:proofErr w:type="spellEnd"/>
            <w:r>
              <w:rPr>
                <w:rFonts w:ascii="Calibri" w:eastAsia="Calibri" w:hAnsi="Calibri" w:cs="Calibri"/>
                <w:color w:val="374151"/>
                <w:sz w:val="21"/>
                <w:szCs w:val="21"/>
              </w:rPr>
              <w:t xml:space="preserve"> account permissions allow it, they may also query user lists. The Facebook App ID enables constructing malicious OAuth flows that appear to originate from the legiti</w:t>
            </w:r>
            <w:r>
              <w:rPr>
                <w:rFonts w:ascii="Calibri" w:eastAsia="Calibri" w:hAnsi="Calibri" w:cs="Calibri"/>
                <w:color w:val="374151"/>
                <w:sz w:val="21"/>
                <w:szCs w:val="21"/>
              </w:rPr>
              <w:t>mate application.</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Restrict the </w:t>
            </w:r>
            <w:proofErr w:type="spellStart"/>
            <w:r>
              <w:rPr>
                <w:rFonts w:ascii="Calibri" w:eastAsia="Calibri" w:hAnsi="Calibri" w:cs="Calibri"/>
                <w:color w:val="374151"/>
                <w:sz w:val="21"/>
                <w:szCs w:val="21"/>
              </w:rPr>
              <w:t>MoEngage</w:t>
            </w:r>
            <w:proofErr w:type="spellEnd"/>
            <w:r>
              <w:rPr>
                <w:rFonts w:ascii="Calibri" w:eastAsia="Calibri" w:hAnsi="Calibri" w:cs="Calibri"/>
                <w:color w:val="374151"/>
                <w:sz w:val="21"/>
                <w:szCs w:val="21"/>
              </w:rPr>
              <w:t xml:space="preserve"> API key's permissions to the minimum required (event ingest only). Route SDK </w:t>
            </w:r>
            <w:proofErr w:type="spellStart"/>
            <w:r>
              <w:rPr>
                <w:rFonts w:ascii="Calibri" w:eastAsia="Calibri" w:hAnsi="Calibri" w:cs="Calibri"/>
                <w:color w:val="374151"/>
                <w:sz w:val="21"/>
                <w:szCs w:val="21"/>
              </w:rPr>
              <w:t>initialisation</w:t>
            </w:r>
            <w:proofErr w:type="spellEnd"/>
            <w:r>
              <w:rPr>
                <w:rFonts w:ascii="Calibri" w:eastAsia="Calibri" w:hAnsi="Calibri" w:cs="Calibri"/>
                <w:color w:val="374151"/>
                <w:sz w:val="21"/>
                <w:szCs w:val="21"/>
              </w:rPr>
              <w:t xml:space="preserve"> through a server-rendered template so the App ID is injected at build time rather than hardcoded in static</w:t>
            </w:r>
            <w:r>
              <w:rPr>
                <w:rFonts w:ascii="Calibri" w:eastAsia="Calibri" w:hAnsi="Calibri" w:cs="Calibri"/>
                <w:color w:val="374151"/>
                <w:sz w:val="21"/>
                <w:szCs w:val="21"/>
              </w:rPr>
              <w:t xml:space="preserve"> HTML. Audit </w:t>
            </w:r>
            <w:proofErr w:type="spellStart"/>
            <w:r>
              <w:rPr>
                <w:rFonts w:ascii="Calibri" w:eastAsia="Calibri" w:hAnsi="Calibri" w:cs="Calibri"/>
                <w:color w:val="374151"/>
                <w:sz w:val="21"/>
                <w:szCs w:val="21"/>
              </w:rPr>
              <w:t>MoEngage</w:t>
            </w:r>
            <w:proofErr w:type="spellEnd"/>
            <w:r>
              <w:rPr>
                <w:rFonts w:ascii="Calibri" w:eastAsia="Calibri" w:hAnsi="Calibri" w:cs="Calibri"/>
                <w:color w:val="374151"/>
                <w:sz w:val="21"/>
                <w:szCs w:val="21"/>
              </w:rPr>
              <w:t xml:space="preserve"> account permissions for any over-privileged keys.</w:t>
            </w:r>
          </w:p>
          <w:p w:rsidR="003F7333" w:rsidRDefault="00256A15">
            <w:pPr>
              <w:pBdr>
                <w:left w:val="thick" w:sz="18" w:space="0" w:color="C0392B"/>
              </w:pBdr>
              <w:shd w:val="solid" w:color="FEF9E7" w:fill="auto"/>
              <w:spacing w:before="180" w:after="160"/>
              <w:ind w:left="200" w:right="160"/>
              <w:jc w:val="both"/>
            </w:pPr>
            <w:r>
              <w:rPr>
                <w:rFonts w:ascii="Calibri" w:eastAsia="Calibri" w:hAnsi="Calibri" w:cs="Calibri"/>
                <w:b/>
                <w:bCs/>
                <w:color w:val="C0392B"/>
              </w:rPr>
              <w:t xml:space="preserve">Why this rating:  </w:t>
            </w:r>
            <w:r>
              <w:rPr>
                <w:rFonts w:ascii="Calibri" w:eastAsia="Calibri" w:hAnsi="Calibri" w:cs="Calibri"/>
                <w:i/>
                <w:iCs/>
                <w:color w:val="374151"/>
              </w:rPr>
              <w:t xml:space="preserve">Classified Medium because App IDs are semi-public identifiers — abuse requires additional API knowledge and does not grant immediate access to user data. Rated Medium priority because the analytics pollution risk is real but the fix requires architectural </w:t>
            </w:r>
            <w:r>
              <w:rPr>
                <w:rFonts w:ascii="Calibri" w:eastAsia="Calibri" w:hAnsi="Calibri" w:cs="Calibri"/>
                <w:i/>
                <w:iCs/>
                <w:color w:val="374151"/>
              </w:rPr>
              <w:t>changes (server-side injection) rather than a quick one-line patch.</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108678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04-moengage-appid.png"/>
                          <pic:cNvPicPr/>
                        </pic:nvPicPr>
                        <pic:blipFill>
                          <a:blip r:embed="rId22"/>
                          <a:stretch>
                            <a:fillRect/>
                          </a:stretch>
                        </pic:blipFill>
                        <pic:spPr>
                          <a:xfrm>
                            <a:off x="0" y="0"/>
                            <a:ext cx="5303520" cy="1086787"/>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D6EAF8" w:fill="auto"/>
                  <w:tcMar>
                    <w:top w:w="90" w:type="dxa"/>
                    <w:left w:w="180" w:type="dxa"/>
                    <w:bottom w:w="90" w:type="dxa"/>
                    <w:right w:w="120" w:type="dxa"/>
                  </w:tcMar>
                  <w:vAlign w:val="center"/>
                </w:tcPr>
                <w:p w:rsidR="003F7333" w:rsidRDefault="00256A15">
                  <w:r>
                    <w:rPr>
                      <w:rFonts w:ascii="Calibri" w:eastAsia="Calibri" w:hAnsi="Calibri" w:cs="Calibri"/>
                      <w:b/>
                      <w:bCs/>
                      <w:color w:val="2E86C1"/>
                      <w:sz w:val="19"/>
                      <w:szCs w:val="19"/>
                    </w:rPr>
                    <w:t>MEDIUM</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Medium</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SECURITY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p w:rsidR="003F7333" w:rsidRDefault="003F7333">
      <w:pPr>
        <w:spacing w:before="320"/>
      </w:pPr>
    </w:p>
    <w:p w:rsidR="003F7333" w:rsidRDefault="00256A15">
      <w:pPr>
        <w:pBdr>
          <w:bottom w:val="single" w:sz="8" w:space="0" w:color="CA6F1E"/>
        </w:pBdr>
      </w:pPr>
      <w:r>
        <w:rPr>
          <w:rFonts w:ascii="Calibri" w:eastAsia="Calibri" w:hAnsi="Calibri" w:cs="Calibri"/>
          <w:b/>
          <w:bCs/>
          <w:color w:val="CA6F1E"/>
          <w:sz w:val="22"/>
          <w:szCs w:val="22"/>
        </w:rPr>
        <w:t xml:space="preserve">● </w:t>
      </w:r>
      <w:r>
        <w:rPr>
          <w:rFonts w:ascii="Calibri" w:eastAsia="Calibri" w:hAnsi="Calibri" w:cs="Calibri"/>
          <w:b/>
          <w:bCs/>
          <w:color w:val="111827"/>
          <w:sz w:val="26"/>
          <w:szCs w:val="26"/>
        </w:rPr>
        <w:t>Code Quality</w:t>
      </w:r>
    </w:p>
    <w:p w:rsidR="003F7333" w:rsidRDefault="003F7333">
      <w:pPr>
        <w:spacing w:after="20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CB-01</w:t>
            </w:r>
          </w:p>
          <w:p w:rsidR="003F7333" w:rsidRDefault="00256A15">
            <w:r>
              <w:rPr>
                <w:rFonts w:ascii="Calibri" w:eastAsia="Calibri" w:hAnsi="Calibri" w:cs="Calibri"/>
                <w:b/>
                <w:bCs/>
                <w:color w:val="111827"/>
                <w:sz w:val="27"/>
                <w:szCs w:val="27"/>
              </w:rPr>
              <w:t>Duplicate &lt;body&gt; Opening Tag — Invalid HTML Document Structure</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The HTML document contains two &lt;body&gt; opening tags: the first appearing after &lt;/head&gt; as expected, and a second one appearing inside the first body as a child element. Modern browsers silently merge them via error recovery, but the resulting parsed DOM dev</w:t>
            </w:r>
            <w:r>
              <w:rPr>
                <w:rFonts w:ascii="Calibri" w:eastAsia="Calibri" w:hAnsi="Calibri" w:cs="Calibri"/>
                <w:color w:val="374151"/>
                <w:sz w:val="21"/>
                <w:szCs w:val="21"/>
              </w:rPr>
              <w:t>iates from the authored markup in ways that are browser-specific and officially undefined.</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 xml:space="preserve">Open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(F12) → Elements panel.</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 xml:space="preserve">Press </w:t>
            </w:r>
            <w:proofErr w:type="spellStart"/>
            <w:r>
              <w:rPr>
                <w:rFonts w:ascii="Calibri" w:eastAsia="Calibri" w:hAnsi="Calibri" w:cs="Calibri"/>
                <w:color w:val="374151"/>
                <w:sz w:val="21"/>
                <w:szCs w:val="21"/>
              </w:rPr>
              <w:t>Ctrl+F</w:t>
            </w:r>
            <w:proofErr w:type="spellEnd"/>
            <w:r>
              <w:rPr>
                <w:rFonts w:ascii="Calibri" w:eastAsia="Calibri" w:hAnsi="Calibri" w:cs="Calibri"/>
                <w:color w:val="374151"/>
                <w:sz w:val="21"/>
                <w:szCs w:val="21"/>
              </w:rPr>
              <w:t xml:space="preserve"> and search for "body" in the Elements tree.</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 xml:space="preserve">Observe: two </w:t>
            </w:r>
            <w:proofErr w:type="gramStart"/>
            <w:r>
              <w:rPr>
                <w:rFonts w:ascii="Calibri" w:eastAsia="Calibri" w:hAnsi="Calibri" w:cs="Calibri"/>
                <w:color w:val="374151"/>
                <w:sz w:val="21"/>
                <w:szCs w:val="21"/>
              </w:rPr>
              <w:t>separate</w:t>
            </w:r>
            <w:proofErr w:type="gramEnd"/>
            <w:r>
              <w:rPr>
                <w:rFonts w:ascii="Calibri" w:eastAsia="Calibri" w:hAnsi="Calibri" w:cs="Calibri"/>
                <w:color w:val="374151"/>
                <w:sz w:val="21"/>
                <w:szCs w:val="21"/>
              </w:rPr>
              <w:t xml:space="preserve"> &lt;body&gt; occurrences in the source — one at the document root level, one nested.</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Alternatively, paste the page URL into the W3C Markup Validator (validator.w3.org).</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Observe: the validator reports "Start tag body seen but an elem</w:t>
            </w:r>
            <w:r>
              <w:rPr>
                <w:rFonts w:ascii="Calibri" w:eastAsia="Calibri" w:hAnsi="Calibri" w:cs="Calibri"/>
                <w:color w:val="374151"/>
                <w:sz w:val="21"/>
                <w:szCs w:val="21"/>
              </w:rPr>
              <w:t>ent of the same type was already open."</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 xml:space="preserve">Expected result:  </w:t>
            </w:r>
            <w:r>
              <w:rPr>
                <w:rFonts w:ascii="Calibri" w:eastAsia="Calibri" w:hAnsi="Calibri" w:cs="Calibri"/>
                <w:color w:val="374151"/>
                <w:sz w:val="21"/>
                <w:szCs w:val="21"/>
              </w:rPr>
              <w:t xml:space="preserve">Browsers apply vendor-specific error recovery, meaning the rendered DOM can differ between Chrome, Firefox, and Safari. JavaScript relying on </w:t>
            </w:r>
            <w:proofErr w:type="spellStart"/>
            <w:proofErr w:type="gramStart"/>
            <w:r>
              <w:rPr>
                <w:rFonts w:ascii="Calibri" w:eastAsia="Calibri" w:hAnsi="Calibri" w:cs="Calibri"/>
                <w:color w:val="374151"/>
                <w:sz w:val="21"/>
                <w:szCs w:val="21"/>
              </w:rPr>
              <w:t>document.body</w:t>
            </w:r>
            <w:proofErr w:type="spellEnd"/>
            <w:proofErr w:type="gramEnd"/>
            <w:r>
              <w:rPr>
                <w:rFonts w:ascii="Calibri" w:eastAsia="Calibri" w:hAnsi="Calibri" w:cs="Calibri"/>
                <w:color w:val="374151"/>
                <w:sz w:val="21"/>
                <w:szCs w:val="21"/>
              </w:rPr>
              <w:t xml:space="preserve"> properties, CSS targeting the body elemen</w:t>
            </w:r>
            <w:r>
              <w:rPr>
                <w:rFonts w:ascii="Calibri" w:eastAsia="Calibri" w:hAnsi="Calibri" w:cs="Calibri"/>
                <w:color w:val="374151"/>
                <w:sz w:val="21"/>
                <w:szCs w:val="21"/>
              </w:rPr>
              <w:t>t, or any code that appends children directly to body may behave inconsistently. HTML parsers used by SEO crawlers and accessibility tools may misinterpret the document structure.</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Remove the second &lt;body&gt; tag. Search for all &lt;body occurre</w:t>
            </w:r>
            <w:r>
              <w:rPr>
                <w:rFonts w:ascii="Calibri" w:eastAsia="Calibri" w:hAnsi="Calibri" w:cs="Calibri"/>
                <w:color w:val="374151"/>
                <w:sz w:val="21"/>
                <w:szCs w:val="21"/>
              </w:rPr>
              <w:t>nces in the template files and ensure exactly one exists per document. Add an HTML linting step to the CI/CD pipeline (e.g., html-validate or the W3C validator API) to catch this class of error automatically on every build.</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Classified High because invalid document structure is a fundamental HTML error that can cause cross-browser rendering divergence and undermines all DOM-dependent JavaScript. Not Critical because most modern browsers recover gracefully and the page is curre</w:t>
            </w:r>
            <w:r>
              <w:rPr>
                <w:rFonts w:ascii="Calibri" w:eastAsia="Calibri" w:hAnsi="Calibri" w:cs="Calibri"/>
                <w:i/>
                <w:iCs/>
                <w:color w:val="374151"/>
              </w:rPr>
              <w:t>ntly functional. High priority because the fix is a one-line deletion with no risk of regression.</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9073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01-duplicate-body-tag.png"/>
                          <pic:cNvPicPr/>
                        </pic:nvPicPr>
                        <pic:blipFill>
                          <a:blip r:embed="rId23"/>
                          <a:stretch>
                            <a:fillRect/>
                          </a:stretch>
                        </pic:blipFill>
                        <pic:spPr>
                          <a:xfrm>
                            <a:off x="0" y="0"/>
                            <a:ext cx="5303520" cy="907399"/>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HIGH</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High</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CB-02</w:t>
            </w:r>
          </w:p>
          <w:p w:rsidR="003F7333" w:rsidRDefault="00256A15">
            <w:r>
              <w:rPr>
                <w:rFonts w:ascii="Calibri" w:eastAsia="Calibri" w:hAnsi="Calibri" w:cs="Calibri"/>
                <w:b/>
                <w:bCs/>
                <w:color w:val="111827"/>
                <w:sz w:val="27"/>
                <w:szCs w:val="27"/>
              </w:rPr>
              <w:t>"btn-404" Debug Class Redirects Every Registration Attempt to /404</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 xml:space="preserve">The primary registration submit button has the CSS class btn-404 in its class list. A JavaScript event handler in ageless-opt-in.js intercepts all click events on elements </w:t>
            </w:r>
            <w:proofErr w:type="gramStart"/>
            <w:r>
              <w:rPr>
                <w:rFonts w:ascii="Calibri" w:eastAsia="Calibri" w:hAnsi="Calibri" w:cs="Calibri"/>
                <w:color w:val="374151"/>
                <w:sz w:val="21"/>
                <w:szCs w:val="21"/>
              </w:rPr>
              <w:t>mat</w:t>
            </w:r>
            <w:r>
              <w:rPr>
                <w:rFonts w:ascii="Calibri" w:eastAsia="Calibri" w:hAnsi="Calibri" w:cs="Calibri"/>
                <w:color w:val="374151"/>
                <w:sz w:val="21"/>
                <w:szCs w:val="21"/>
              </w:rPr>
              <w:t>ching .btn</w:t>
            </w:r>
            <w:proofErr w:type="gramEnd"/>
            <w:r>
              <w:rPr>
                <w:rFonts w:ascii="Calibri" w:eastAsia="Calibri" w:hAnsi="Calibri" w:cs="Calibri"/>
                <w:color w:val="374151"/>
                <w:sz w:val="21"/>
                <w:szCs w:val="21"/>
              </w:rPr>
              <w:t>-404 and navigates the browser to /404 instead of submitting the form. This is a developer test artifact that was accidentally left in the production-deployed code.</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Navigate to https://staging.zonia.com/ageless-qa-test.</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Scroll to the first registration form (segment-1 section).</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Enter any name and email address into the form fields.</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Click the "Register for free now" button.</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Observe: the browser navigates to the /404 page instead of completing registration.</w:t>
            </w:r>
          </w:p>
          <w:p w:rsidR="003F7333" w:rsidRDefault="00256A15">
            <w:pPr>
              <w:spacing w:after="70"/>
              <w:ind w:left="220"/>
              <w:jc w:val="both"/>
            </w:pPr>
            <w:r>
              <w:rPr>
                <w:rFonts w:ascii="Calibri" w:eastAsia="Calibri" w:hAnsi="Calibri" w:cs="Calibri"/>
                <w:color w:val="6B7280"/>
                <w:sz w:val="21"/>
                <w:szCs w:val="21"/>
              </w:rPr>
              <w:t xml:space="preserve">6.  </w:t>
            </w:r>
            <w:r>
              <w:rPr>
                <w:rFonts w:ascii="Calibri" w:eastAsia="Calibri" w:hAnsi="Calibri" w:cs="Calibri"/>
                <w:color w:val="374151"/>
                <w:sz w:val="21"/>
                <w:szCs w:val="21"/>
              </w:rPr>
              <w:t xml:space="preserve">To confirm root cause: open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 Elements, find the submit button, and observe the btn-404 class.</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 xml:space="preserve">Expected result:  </w:t>
            </w:r>
            <w:r>
              <w:rPr>
                <w:rFonts w:ascii="Calibri" w:eastAsia="Calibri" w:hAnsi="Calibri" w:cs="Calibri"/>
                <w:color w:val="374151"/>
                <w:sz w:val="21"/>
                <w:szCs w:val="21"/>
              </w:rPr>
              <w:t xml:space="preserve">This is a complete conversion blocker. Every </w:t>
            </w:r>
            <w:r>
              <w:rPr>
                <w:rFonts w:ascii="Calibri" w:eastAsia="Calibri" w:hAnsi="Calibri" w:cs="Calibri"/>
                <w:color w:val="374151"/>
                <w:sz w:val="21"/>
                <w:szCs w:val="21"/>
              </w:rPr>
              <w:t>visitor who attempts to register via the primary CTA is sent to a "Page Not Found" error with no explanation and no way to complete registration. Zero successful registrations are possible through this form. This is the direct source-code root cause of Bug</w:t>
            </w:r>
            <w:r>
              <w:rPr>
                <w:rFonts w:ascii="Calibri" w:eastAsia="Calibri" w:hAnsi="Calibri" w:cs="Calibri"/>
                <w:color w:val="374151"/>
                <w:sz w:val="21"/>
                <w:szCs w:val="21"/>
              </w:rPr>
              <w:t xml:space="preserve"> #1 in the manual QA report.</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Remove btn-404 from the button's class list. Verify the form submits correctly and the success flow works end-to-end. Run a global search across all HTML templates and JS files for btn-404 to ensure no other e</w:t>
            </w:r>
            <w:r>
              <w:rPr>
                <w:rFonts w:ascii="Calibri" w:eastAsia="Calibri" w:hAnsi="Calibri" w:cs="Calibri"/>
                <w:color w:val="374151"/>
                <w:sz w:val="21"/>
                <w:szCs w:val="21"/>
              </w:rPr>
              <w:t>lements carry this class.</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Classified Critical because this single class attribute entirely blocks the page's primary business function — user registration. The impact is 100%: no visitor can register. Rated High priority because the fix is a three-character class deletion but the b</w:t>
            </w:r>
            <w:r>
              <w:rPr>
                <w:rFonts w:ascii="Calibri" w:eastAsia="Calibri" w:hAnsi="Calibri" w:cs="Calibri"/>
                <w:i/>
                <w:iCs/>
                <w:color w:val="374151"/>
              </w:rPr>
              <w:t>usiness cost of leaving it in place is complete loss of all registrations for the duration of the outage.</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13954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02-btn-404-class.png"/>
                          <pic:cNvPicPr/>
                        </pic:nvPicPr>
                        <pic:blipFill>
                          <a:blip r:embed="rId24"/>
                          <a:stretch>
                            <a:fillRect/>
                          </a:stretch>
                        </pic:blipFill>
                        <pic:spPr>
                          <a:xfrm>
                            <a:off x="0" y="0"/>
                            <a:ext cx="5303520" cy="1395470"/>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CRITICAL</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High</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CB-03</w:t>
            </w:r>
          </w:p>
          <w:p w:rsidR="003F7333" w:rsidRDefault="00256A15">
            <w:r>
              <w:rPr>
                <w:rFonts w:ascii="Calibri" w:eastAsia="Calibri" w:hAnsi="Calibri" w:cs="Calibri"/>
                <w:b/>
                <w:bCs/>
                <w:color w:val="111827"/>
                <w:sz w:val="27"/>
                <w:szCs w:val="27"/>
              </w:rPr>
              <w:t xml:space="preserve">Hardcoded </w:t>
            </w:r>
            <w:proofErr w:type="spellStart"/>
            <w:r>
              <w:rPr>
                <w:rFonts w:ascii="Calibri" w:eastAsia="Calibri" w:hAnsi="Calibri" w:cs="Calibri"/>
                <w:b/>
                <w:bCs/>
                <w:color w:val="111827"/>
                <w:sz w:val="27"/>
                <w:szCs w:val="27"/>
              </w:rPr>
              <w:t>href</w:t>
            </w:r>
            <w:proofErr w:type="spellEnd"/>
            <w:r>
              <w:rPr>
                <w:rFonts w:ascii="Calibri" w:eastAsia="Calibri" w:hAnsi="Calibri" w:cs="Calibri"/>
                <w:b/>
                <w:bCs/>
                <w:color w:val="111827"/>
                <w:sz w:val="27"/>
                <w:szCs w:val="27"/>
              </w:rPr>
              <w:t>="/404" on Secondary CTA Button</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 xml:space="preserve">A secondary call-to-action anchor element — separate from the form submit button — has its </w:t>
            </w:r>
            <w:proofErr w:type="spellStart"/>
            <w:r>
              <w:rPr>
                <w:rFonts w:ascii="Calibri" w:eastAsia="Calibri" w:hAnsi="Calibri" w:cs="Calibri"/>
                <w:color w:val="374151"/>
                <w:sz w:val="21"/>
                <w:szCs w:val="21"/>
              </w:rPr>
              <w:t>href</w:t>
            </w:r>
            <w:proofErr w:type="spellEnd"/>
            <w:r>
              <w:rPr>
                <w:rFonts w:ascii="Calibri" w:eastAsia="Calibri" w:hAnsi="Calibri" w:cs="Calibri"/>
                <w:color w:val="374151"/>
                <w:sz w:val="21"/>
                <w:szCs w:val="21"/>
              </w:rPr>
              <w:t xml:space="preserve"> attribute explicitly set to "/404". This is a standalone bug independent of the btn-404 class (CB-02</w:t>
            </w:r>
            <w:r>
              <w:rPr>
                <w:rFonts w:ascii="Calibri" w:eastAsia="Calibri" w:hAnsi="Calibri" w:cs="Calibri"/>
                <w:color w:val="374151"/>
                <w:sz w:val="21"/>
                <w:szCs w:val="21"/>
              </w:rPr>
              <w:t>). Even if CB-02 is fixed, users clicking this specific CTA will still be sent to the 404 page.</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Navigate to https://staging.zonia.com/ageless-qa-test.</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Scroll to the banner or mid-page CTA section (approximately 60% down the page).</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 xml:space="preserve">Click the "Register </w:t>
            </w:r>
            <w:proofErr w:type="gramStart"/>
            <w:r>
              <w:rPr>
                <w:rFonts w:ascii="Calibri" w:eastAsia="Calibri" w:hAnsi="Calibri" w:cs="Calibri"/>
                <w:color w:val="374151"/>
                <w:sz w:val="21"/>
                <w:szCs w:val="21"/>
              </w:rPr>
              <w:t>For</w:t>
            </w:r>
            <w:proofErr w:type="gramEnd"/>
            <w:r>
              <w:rPr>
                <w:rFonts w:ascii="Calibri" w:eastAsia="Calibri" w:hAnsi="Calibri" w:cs="Calibri"/>
                <w:color w:val="374151"/>
                <w:sz w:val="21"/>
                <w:szCs w:val="21"/>
              </w:rPr>
              <w:t xml:space="preserve"> Free Now" button in that section.</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Observe: the browser navigates to /404.</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 xml:space="preserve">To verify in source: inspect the element → observe </w:t>
            </w:r>
            <w:proofErr w:type="spellStart"/>
            <w:r>
              <w:rPr>
                <w:rFonts w:ascii="Calibri" w:eastAsia="Calibri" w:hAnsi="Calibri" w:cs="Calibri"/>
                <w:color w:val="374151"/>
                <w:sz w:val="21"/>
                <w:szCs w:val="21"/>
              </w:rPr>
              <w:t>href</w:t>
            </w:r>
            <w:proofErr w:type="spellEnd"/>
            <w:r>
              <w:rPr>
                <w:rFonts w:ascii="Calibri" w:eastAsia="Calibri" w:hAnsi="Calibri" w:cs="Calibri"/>
                <w:color w:val="374151"/>
                <w:sz w:val="21"/>
                <w:szCs w:val="21"/>
              </w:rPr>
              <w:t>="/404" set</w:t>
            </w:r>
            <w:r>
              <w:rPr>
                <w:rFonts w:ascii="Calibri" w:eastAsia="Calibri" w:hAnsi="Calibri" w:cs="Calibri"/>
                <w:color w:val="374151"/>
                <w:sz w:val="21"/>
                <w:szCs w:val="21"/>
              </w:rPr>
              <w:t xml:space="preserve"> directly on the anchor tag.</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 xml:space="preserve">Expected result:  </w:t>
            </w:r>
            <w:r>
              <w:rPr>
                <w:rFonts w:ascii="Calibri" w:eastAsia="Calibri" w:hAnsi="Calibri" w:cs="Calibri"/>
                <w:color w:val="374151"/>
                <w:sz w:val="21"/>
                <w:szCs w:val="21"/>
              </w:rPr>
              <w:t>The secondary registration CTA — which is often the highest-visibility CTA for returning or scrolled visitors — is completely non-functional. Combined with CB-02, every major registration pathway on the page leads to a dead end.</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Replace </w:t>
            </w:r>
            <w:proofErr w:type="spellStart"/>
            <w:r>
              <w:rPr>
                <w:rFonts w:ascii="Calibri" w:eastAsia="Calibri" w:hAnsi="Calibri" w:cs="Calibri"/>
                <w:color w:val="374151"/>
                <w:sz w:val="21"/>
                <w:szCs w:val="21"/>
              </w:rPr>
              <w:t>h</w:t>
            </w:r>
            <w:r>
              <w:rPr>
                <w:rFonts w:ascii="Calibri" w:eastAsia="Calibri" w:hAnsi="Calibri" w:cs="Calibri"/>
                <w:color w:val="374151"/>
                <w:sz w:val="21"/>
                <w:szCs w:val="21"/>
              </w:rPr>
              <w:t>ref</w:t>
            </w:r>
            <w:proofErr w:type="spellEnd"/>
            <w:r>
              <w:rPr>
                <w:rFonts w:ascii="Calibri" w:eastAsia="Calibri" w:hAnsi="Calibri" w:cs="Calibri"/>
                <w:color w:val="374151"/>
                <w:sz w:val="21"/>
                <w:szCs w:val="21"/>
              </w:rPr>
              <w:t xml:space="preserve">="/404" with the correct registration URL. Perform a project-wide search for </w:t>
            </w:r>
            <w:proofErr w:type="spellStart"/>
            <w:r>
              <w:rPr>
                <w:rFonts w:ascii="Calibri" w:eastAsia="Calibri" w:hAnsi="Calibri" w:cs="Calibri"/>
                <w:color w:val="374151"/>
                <w:sz w:val="21"/>
                <w:szCs w:val="21"/>
              </w:rPr>
              <w:t>href</w:t>
            </w:r>
            <w:proofErr w:type="spellEnd"/>
            <w:r>
              <w:rPr>
                <w:rFonts w:ascii="Calibri" w:eastAsia="Calibri" w:hAnsi="Calibri" w:cs="Calibri"/>
                <w:color w:val="374151"/>
                <w:sz w:val="21"/>
                <w:szCs w:val="21"/>
              </w:rPr>
              <w:t xml:space="preserve">="/404", </w:t>
            </w:r>
            <w:proofErr w:type="spellStart"/>
            <w:r>
              <w:rPr>
                <w:rFonts w:ascii="Calibri" w:eastAsia="Calibri" w:hAnsi="Calibri" w:cs="Calibri"/>
                <w:color w:val="374151"/>
                <w:sz w:val="21"/>
                <w:szCs w:val="21"/>
              </w:rPr>
              <w:t>href</w:t>
            </w:r>
            <w:proofErr w:type="spellEnd"/>
            <w:r>
              <w:rPr>
                <w:rFonts w:ascii="Calibri" w:eastAsia="Calibri" w:hAnsi="Calibri" w:cs="Calibri"/>
                <w:color w:val="374151"/>
                <w:sz w:val="21"/>
                <w:szCs w:val="21"/>
              </w:rPr>
              <w:t xml:space="preserve">='404', and </w:t>
            </w:r>
            <w:proofErr w:type="spellStart"/>
            <w:r>
              <w:rPr>
                <w:rFonts w:ascii="Calibri" w:eastAsia="Calibri" w:hAnsi="Calibri" w:cs="Calibri"/>
                <w:color w:val="374151"/>
                <w:sz w:val="21"/>
                <w:szCs w:val="21"/>
              </w:rPr>
              <w:t>href</w:t>
            </w:r>
            <w:proofErr w:type="spellEnd"/>
            <w:r>
              <w:rPr>
                <w:rFonts w:ascii="Calibri" w:eastAsia="Calibri" w:hAnsi="Calibri" w:cs="Calibri"/>
                <w:color w:val="374151"/>
                <w:sz w:val="21"/>
                <w:szCs w:val="21"/>
              </w:rPr>
              <w:t>="404" to identify any other occurrences across templates.</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Classified Critical for the same reason as CB-02: it is an independent mechanism that prevents registration. Two separate Critical bugs with the same symptom indicate a systemic QA process failure — likely the page was deployed from a template that used /4</w:t>
            </w:r>
            <w:r>
              <w:rPr>
                <w:rFonts w:ascii="Calibri" w:eastAsia="Calibri" w:hAnsi="Calibri" w:cs="Calibri"/>
                <w:i/>
                <w:iCs/>
                <w:color w:val="374151"/>
              </w:rPr>
              <w:t>04 as a placeholder for missing destination URLs. High priority because it is a one-attribute fix.</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75153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03-href-404-hardcoded.png"/>
                          <pic:cNvPicPr/>
                        </pic:nvPicPr>
                        <pic:blipFill>
                          <a:blip r:embed="rId25"/>
                          <a:stretch>
                            <a:fillRect/>
                          </a:stretch>
                        </pic:blipFill>
                        <pic:spPr>
                          <a:xfrm>
                            <a:off x="0" y="0"/>
                            <a:ext cx="5303520" cy="751536"/>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CRITICAL</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High</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CB-04</w:t>
            </w:r>
          </w:p>
          <w:p w:rsidR="003F7333" w:rsidRDefault="00256A15">
            <w:r>
              <w:rPr>
                <w:rFonts w:ascii="Calibri" w:eastAsia="Calibri" w:hAnsi="Calibri" w:cs="Calibri"/>
                <w:b/>
                <w:bCs/>
                <w:color w:val="111827"/>
                <w:sz w:val="27"/>
                <w:szCs w:val="27"/>
              </w:rPr>
              <w:t>Duplicate id Attributes — Same ID Used 2–3 Times Across Page</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The page renders three registration form instances (main body, modal popup, scroll-triggered popup), all using identical id attributes: id="name", id="email", id="phone", id="checkb</w:t>
            </w:r>
            <w:r>
              <w:rPr>
                <w:rFonts w:ascii="Calibri" w:eastAsia="Calibri" w:hAnsi="Calibri" w:cs="Calibri"/>
                <w:color w:val="374151"/>
                <w:sz w:val="21"/>
                <w:szCs w:val="21"/>
              </w:rPr>
              <w:t>ox", and id="</w:t>
            </w:r>
            <w:proofErr w:type="spellStart"/>
            <w:r>
              <w:rPr>
                <w:rFonts w:ascii="Calibri" w:eastAsia="Calibri" w:hAnsi="Calibri" w:cs="Calibri"/>
                <w:color w:val="374151"/>
                <w:sz w:val="21"/>
                <w:szCs w:val="21"/>
              </w:rPr>
              <w:t>upViralReferralId</w:t>
            </w:r>
            <w:proofErr w:type="spellEnd"/>
            <w:r>
              <w:rPr>
                <w:rFonts w:ascii="Calibri" w:eastAsia="Calibri" w:hAnsi="Calibri" w:cs="Calibri"/>
                <w:color w:val="374151"/>
                <w:sz w:val="21"/>
                <w:szCs w:val="21"/>
              </w:rPr>
              <w:t>". Additionally, id="loader-wrapper" and id="</w:t>
            </w:r>
            <w:proofErr w:type="spellStart"/>
            <w:r>
              <w:rPr>
                <w:rFonts w:ascii="Calibri" w:eastAsia="Calibri" w:hAnsi="Calibri" w:cs="Calibri"/>
                <w:color w:val="374151"/>
                <w:sz w:val="21"/>
                <w:szCs w:val="21"/>
              </w:rPr>
              <w:t>exitBanner</w:t>
            </w:r>
            <w:proofErr w:type="spellEnd"/>
            <w:r>
              <w:rPr>
                <w:rFonts w:ascii="Calibri" w:eastAsia="Calibri" w:hAnsi="Calibri" w:cs="Calibri"/>
                <w:color w:val="374151"/>
                <w:sz w:val="21"/>
                <w:szCs w:val="21"/>
              </w:rPr>
              <w:t xml:space="preserve">" appear twice each. A client-side JavaScript function </w:t>
            </w:r>
            <w:proofErr w:type="spellStart"/>
            <w:proofErr w:type="gramStart"/>
            <w:r>
              <w:rPr>
                <w:rFonts w:ascii="Calibri" w:eastAsia="Calibri" w:hAnsi="Calibri" w:cs="Calibri"/>
                <w:color w:val="374151"/>
                <w:sz w:val="21"/>
                <w:szCs w:val="21"/>
              </w:rPr>
              <w:t>makeDuplicateIdsUnique</w:t>
            </w:r>
            <w:proofErr w:type="spellEnd"/>
            <w:r>
              <w:rPr>
                <w:rFonts w:ascii="Calibri" w:eastAsia="Calibri" w:hAnsi="Calibri" w:cs="Calibri"/>
                <w:color w:val="374151"/>
                <w:sz w:val="21"/>
                <w:szCs w:val="21"/>
              </w:rPr>
              <w:t>(</w:t>
            </w:r>
            <w:proofErr w:type="gramEnd"/>
            <w:r>
              <w:rPr>
                <w:rFonts w:ascii="Calibri" w:eastAsia="Calibri" w:hAnsi="Calibri" w:cs="Calibri"/>
                <w:color w:val="374151"/>
                <w:sz w:val="21"/>
                <w:szCs w:val="21"/>
              </w:rPr>
              <w:t>) exists to patch this at runtime, but it only treats the symptom, not the root cause.</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 xml:space="preserve">Open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Console and run: const ids = [...</w:t>
            </w:r>
            <w:proofErr w:type="spellStart"/>
            <w:proofErr w:type="gramStart"/>
            <w:r>
              <w:rPr>
                <w:rFonts w:ascii="Calibri" w:eastAsia="Calibri" w:hAnsi="Calibri" w:cs="Calibri"/>
                <w:color w:val="374151"/>
                <w:sz w:val="21"/>
                <w:szCs w:val="21"/>
              </w:rPr>
              <w:t>document.querySelectorAll</w:t>
            </w:r>
            <w:proofErr w:type="spellEnd"/>
            <w:proofErr w:type="gramEnd"/>
            <w:r>
              <w:rPr>
                <w:rFonts w:ascii="Calibri" w:eastAsia="Calibri" w:hAnsi="Calibri" w:cs="Calibri"/>
                <w:color w:val="374151"/>
                <w:sz w:val="21"/>
                <w:szCs w:val="21"/>
              </w:rPr>
              <w:t>("[id]")].map(e =&gt; e.id); console.log(</w:t>
            </w:r>
            <w:proofErr w:type="spellStart"/>
            <w:r>
              <w:rPr>
                <w:rFonts w:ascii="Calibri" w:eastAsia="Calibri" w:hAnsi="Calibri" w:cs="Calibri"/>
                <w:color w:val="374151"/>
                <w:sz w:val="21"/>
                <w:szCs w:val="21"/>
              </w:rPr>
              <w:t>ids.filter</w:t>
            </w:r>
            <w:proofErr w:type="spellEnd"/>
            <w:r>
              <w:rPr>
                <w:rFonts w:ascii="Calibri" w:eastAsia="Calibri" w:hAnsi="Calibri" w:cs="Calibri"/>
                <w:color w:val="374151"/>
                <w:sz w:val="21"/>
                <w:szCs w:val="21"/>
              </w:rPr>
              <w:t xml:space="preserve">((id, </w:t>
            </w:r>
            <w:proofErr w:type="spellStart"/>
            <w:r>
              <w:rPr>
                <w:rFonts w:ascii="Calibri" w:eastAsia="Calibri" w:hAnsi="Calibri" w:cs="Calibri"/>
                <w:color w:val="374151"/>
                <w:sz w:val="21"/>
                <w:szCs w:val="21"/>
              </w:rPr>
              <w:t>i</w:t>
            </w:r>
            <w:proofErr w:type="spellEnd"/>
            <w:r>
              <w:rPr>
                <w:rFonts w:ascii="Calibri" w:eastAsia="Calibri" w:hAnsi="Calibri" w:cs="Calibri"/>
                <w:color w:val="374151"/>
                <w:sz w:val="21"/>
                <w:szCs w:val="21"/>
              </w:rPr>
              <w:t xml:space="preserve">) =&gt; </w:t>
            </w:r>
            <w:proofErr w:type="spellStart"/>
            <w:r>
              <w:rPr>
                <w:rFonts w:ascii="Calibri" w:eastAsia="Calibri" w:hAnsi="Calibri" w:cs="Calibri"/>
                <w:color w:val="374151"/>
                <w:sz w:val="21"/>
                <w:szCs w:val="21"/>
              </w:rPr>
              <w:t>ids.indexOf</w:t>
            </w:r>
            <w:proofErr w:type="spellEnd"/>
            <w:r>
              <w:rPr>
                <w:rFonts w:ascii="Calibri" w:eastAsia="Calibri" w:hAnsi="Calibri" w:cs="Calibri"/>
                <w:color w:val="374151"/>
                <w:sz w:val="21"/>
                <w:szCs w:val="21"/>
              </w:rPr>
              <w:t xml:space="preserve">(id) !== </w:t>
            </w:r>
            <w:proofErr w:type="spellStart"/>
            <w:r>
              <w:rPr>
                <w:rFonts w:ascii="Calibri" w:eastAsia="Calibri" w:hAnsi="Calibri" w:cs="Calibri"/>
                <w:color w:val="374151"/>
                <w:sz w:val="21"/>
                <w:szCs w:val="21"/>
              </w:rPr>
              <w:t>i</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Observe: duplicated IDs printed — "name", "email", "phone", "check</w:t>
            </w:r>
            <w:r>
              <w:rPr>
                <w:rFonts w:ascii="Calibri" w:eastAsia="Calibri" w:hAnsi="Calibri" w:cs="Calibri"/>
                <w:color w:val="374151"/>
                <w:sz w:val="21"/>
                <w:szCs w:val="21"/>
              </w:rPr>
              <w:t>box", "loader-wrapper", etc.</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 xml:space="preserve">Alternatively: run </w:t>
            </w:r>
            <w:proofErr w:type="spellStart"/>
            <w:proofErr w:type="gramStart"/>
            <w:r>
              <w:rPr>
                <w:rFonts w:ascii="Calibri" w:eastAsia="Calibri" w:hAnsi="Calibri" w:cs="Calibri"/>
                <w:color w:val="374151"/>
                <w:sz w:val="21"/>
                <w:szCs w:val="21"/>
              </w:rPr>
              <w:t>document.getElementById</w:t>
            </w:r>
            <w:proofErr w:type="spellEnd"/>
            <w:proofErr w:type="gramEnd"/>
            <w:r>
              <w:rPr>
                <w:rFonts w:ascii="Calibri" w:eastAsia="Calibri" w:hAnsi="Calibri" w:cs="Calibri"/>
                <w:color w:val="374151"/>
                <w:sz w:val="21"/>
                <w:szCs w:val="21"/>
              </w:rPr>
              <w:t>("email") — it returns only the first matching element.</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Fill the main form email field and observe it does not update the modal form's email field (separate DOM nodes with ident</w:t>
            </w:r>
            <w:r>
              <w:rPr>
                <w:rFonts w:ascii="Calibri" w:eastAsia="Calibri" w:hAnsi="Calibri" w:cs="Calibri"/>
                <w:color w:val="374151"/>
                <w:sz w:val="21"/>
                <w:szCs w:val="21"/>
              </w:rPr>
              <w:t>ical IDs).</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Run an accessibility audit (Lighthouse or axe) — observe failures for duplicate ID attributes.</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 xml:space="preserve">Expected result:  </w:t>
            </w:r>
            <w:proofErr w:type="spellStart"/>
            <w:proofErr w:type="gramStart"/>
            <w:r>
              <w:rPr>
                <w:rFonts w:ascii="Calibri" w:eastAsia="Calibri" w:hAnsi="Calibri" w:cs="Calibri"/>
                <w:color w:val="374151"/>
                <w:sz w:val="21"/>
                <w:szCs w:val="21"/>
              </w:rPr>
              <w:t>document.getElementById</w:t>
            </w:r>
            <w:proofErr w:type="spellEnd"/>
            <w:proofErr w:type="gramEnd"/>
            <w:r>
              <w:rPr>
                <w:rFonts w:ascii="Calibri" w:eastAsia="Calibri" w:hAnsi="Calibri" w:cs="Calibri"/>
                <w:color w:val="374151"/>
                <w:sz w:val="21"/>
                <w:szCs w:val="21"/>
              </w:rPr>
              <w:t xml:space="preserve">() and </w:t>
            </w:r>
            <w:proofErr w:type="spellStart"/>
            <w:r>
              <w:rPr>
                <w:rFonts w:ascii="Calibri" w:eastAsia="Calibri" w:hAnsi="Calibri" w:cs="Calibri"/>
                <w:color w:val="374151"/>
                <w:sz w:val="21"/>
                <w:szCs w:val="21"/>
              </w:rPr>
              <w:t>querySelector</w:t>
            </w:r>
            <w:proofErr w:type="spellEnd"/>
            <w:r>
              <w:rPr>
                <w:rFonts w:ascii="Calibri" w:eastAsia="Calibri" w:hAnsi="Calibri" w:cs="Calibri"/>
                <w:color w:val="374151"/>
                <w:sz w:val="21"/>
                <w:szCs w:val="21"/>
              </w:rPr>
              <w:t xml:space="preserve">("#id") return only the first matching element, silently ignoring subsequent forms. </w:t>
            </w:r>
            <w:r>
              <w:rPr>
                <w:rFonts w:ascii="Calibri" w:eastAsia="Calibri" w:hAnsi="Calibri" w:cs="Calibri"/>
                <w:color w:val="374151"/>
                <w:sz w:val="21"/>
                <w:szCs w:val="21"/>
              </w:rPr>
              <w:t>This breaks field validation, auto-fill, and label-to-input associations for the modal and scroll popup forms. Screen readers announce only the first element with each ID, making the secondary forms entirely inaccessible to keyboard-only and assistive tech</w:t>
            </w:r>
            <w:r>
              <w:rPr>
                <w:rFonts w:ascii="Calibri" w:eastAsia="Calibri" w:hAnsi="Calibri" w:cs="Calibri"/>
                <w:color w:val="374151"/>
                <w:sz w:val="21"/>
                <w:szCs w:val="21"/>
              </w:rPr>
              <w:t>nology users.</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Assign unique IDs to each form instance: e.g., email-main, email-modal, email-popup. Update all &lt;label for="..."&gt; and aria-</w:t>
            </w:r>
            <w:proofErr w:type="spellStart"/>
            <w:r>
              <w:rPr>
                <w:rFonts w:ascii="Calibri" w:eastAsia="Calibri" w:hAnsi="Calibri" w:cs="Calibri"/>
                <w:color w:val="374151"/>
                <w:sz w:val="21"/>
                <w:szCs w:val="21"/>
              </w:rPr>
              <w:t>labelledby</w:t>
            </w:r>
            <w:proofErr w:type="spellEnd"/>
            <w:r>
              <w:rPr>
                <w:rFonts w:ascii="Calibri" w:eastAsia="Calibri" w:hAnsi="Calibri" w:cs="Calibri"/>
                <w:color w:val="374151"/>
                <w:sz w:val="21"/>
                <w:szCs w:val="21"/>
              </w:rPr>
              <w:t xml:space="preserve"> attributes to match. Remove the </w:t>
            </w:r>
            <w:proofErr w:type="spellStart"/>
            <w:proofErr w:type="gramStart"/>
            <w:r>
              <w:rPr>
                <w:rFonts w:ascii="Calibri" w:eastAsia="Calibri" w:hAnsi="Calibri" w:cs="Calibri"/>
                <w:color w:val="374151"/>
                <w:sz w:val="21"/>
                <w:szCs w:val="21"/>
              </w:rPr>
              <w:t>makeDuplicateIdsUnique</w:t>
            </w:r>
            <w:proofErr w:type="spellEnd"/>
            <w:r>
              <w:rPr>
                <w:rFonts w:ascii="Calibri" w:eastAsia="Calibri" w:hAnsi="Calibri" w:cs="Calibri"/>
                <w:color w:val="374151"/>
                <w:sz w:val="21"/>
                <w:szCs w:val="21"/>
              </w:rPr>
              <w:t>(</w:t>
            </w:r>
            <w:proofErr w:type="gramEnd"/>
            <w:r>
              <w:rPr>
                <w:rFonts w:ascii="Calibri" w:eastAsia="Calibri" w:hAnsi="Calibri" w:cs="Calibri"/>
                <w:color w:val="374151"/>
                <w:sz w:val="21"/>
                <w:szCs w:val="21"/>
              </w:rPr>
              <w:t>) workaround once the underlying du</w:t>
            </w:r>
            <w:r>
              <w:rPr>
                <w:rFonts w:ascii="Calibri" w:eastAsia="Calibri" w:hAnsi="Calibri" w:cs="Calibri"/>
                <w:color w:val="374151"/>
                <w:sz w:val="21"/>
                <w:szCs w:val="21"/>
              </w:rPr>
              <w:t>plication is resolved.</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Classified High because duplicate IDs break fundamental DOM APIs and cause real accessibility failures that legally expose the site under WCAG 2.1 / ADA. Rated Medium priority (not High) because the JS workaround partially mitigates the issue at runtime an</w:t>
            </w:r>
            <w:r>
              <w:rPr>
                <w:rFonts w:ascii="Calibri" w:eastAsia="Calibri" w:hAnsi="Calibri" w:cs="Calibri"/>
                <w:i/>
                <w:iCs/>
                <w:color w:val="374151"/>
              </w:rPr>
              <w:t>d the forms are visually functional for most sighted mouse users.</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14850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04-duplicate-ids.png"/>
                          <pic:cNvPicPr/>
                        </pic:nvPicPr>
                        <pic:blipFill>
                          <a:blip r:embed="rId26"/>
                          <a:stretch>
                            <a:fillRect/>
                          </a:stretch>
                        </pic:blipFill>
                        <pic:spPr>
                          <a:xfrm>
                            <a:off x="0" y="0"/>
                            <a:ext cx="5303520" cy="1485085"/>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HIGH</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Medium</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CB-05</w:t>
            </w:r>
          </w:p>
          <w:p w:rsidR="003F7333" w:rsidRDefault="00256A15">
            <w:r>
              <w:rPr>
                <w:rFonts w:ascii="Calibri" w:eastAsia="Calibri" w:hAnsi="Calibri" w:cs="Calibri"/>
                <w:b/>
                <w:bCs/>
                <w:color w:val="111827"/>
                <w:sz w:val="27"/>
                <w:szCs w:val="27"/>
              </w:rPr>
              <w:t>All Registration Forms Missing action= Attribute</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All three &lt;form&gt; elements have method="POST" set but no action attribute. Form submission is handled entirely by JavaScript event listeners. If the JavaScript fails to attach (script error, ad blocker, slow network), the form silently POSTs back to the cur</w:t>
            </w:r>
            <w:r>
              <w:rPr>
                <w:rFonts w:ascii="Calibri" w:eastAsia="Calibri" w:hAnsi="Calibri" w:cs="Calibri"/>
                <w:color w:val="374151"/>
                <w:sz w:val="21"/>
                <w:szCs w:val="21"/>
              </w:rPr>
              <w:t>rent page URL with no user feedback, effectively discarding the submission.</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View page source (</w:t>
            </w:r>
            <w:proofErr w:type="spellStart"/>
            <w:r>
              <w:rPr>
                <w:rFonts w:ascii="Calibri" w:eastAsia="Calibri" w:hAnsi="Calibri" w:cs="Calibri"/>
                <w:color w:val="374151"/>
                <w:sz w:val="21"/>
                <w:szCs w:val="21"/>
              </w:rPr>
              <w:t>Ctrl+U</w:t>
            </w:r>
            <w:proofErr w:type="spellEnd"/>
            <w:r>
              <w:rPr>
                <w:rFonts w:ascii="Calibri" w:eastAsia="Calibri" w:hAnsi="Calibri" w:cs="Calibri"/>
                <w:color w:val="374151"/>
                <w:sz w:val="21"/>
                <w:szCs w:val="21"/>
              </w:rPr>
              <w:t>) and search for "&lt;form".</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Observe: &lt;form class="opt-in-form" method="POST"&gt; with no action="" attribute on all three forms.</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 xml:space="preserve">Open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 Application → Service Workers — disable any service worker.</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 xml:space="preserve">Block ageless-opt-in.js using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 Sources → Request Blocking.</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R</w:t>
            </w:r>
            <w:r>
              <w:rPr>
                <w:rFonts w:ascii="Calibri" w:eastAsia="Calibri" w:hAnsi="Calibri" w:cs="Calibri"/>
                <w:color w:val="374151"/>
                <w:sz w:val="21"/>
                <w:szCs w:val="21"/>
              </w:rPr>
              <w:t>eload the page, fill the form, and click submit.</w:t>
            </w:r>
          </w:p>
          <w:p w:rsidR="003F7333" w:rsidRDefault="00256A15">
            <w:pPr>
              <w:spacing w:after="70"/>
              <w:ind w:left="220"/>
              <w:jc w:val="both"/>
            </w:pPr>
            <w:r>
              <w:rPr>
                <w:rFonts w:ascii="Calibri" w:eastAsia="Calibri" w:hAnsi="Calibri" w:cs="Calibri"/>
                <w:color w:val="6B7280"/>
                <w:sz w:val="21"/>
                <w:szCs w:val="21"/>
              </w:rPr>
              <w:t xml:space="preserve">6.  </w:t>
            </w:r>
            <w:r>
              <w:rPr>
                <w:rFonts w:ascii="Calibri" w:eastAsia="Calibri" w:hAnsi="Calibri" w:cs="Calibri"/>
                <w:color w:val="374151"/>
                <w:sz w:val="21"/>
                <w:szCs w:val="21"/>
              </w:rPr>
              <w:t>Observe: form POSTs to the current URL and page reloads with no confirmation or error message.</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 xml:space="preserve">Expected result:  </w:t>
            </w:r>
            <w:r>
              <w:rPr>
                <w:rFonts w:ascii="Calibri" w:eastAsia="Calibri" w:hAnsi="Calibri" w:cs="Calibri"/>
                <w:color w:val="374151"/>
                <w:sz w:val="21"/>
                <w:szCs w:val="21"/>
              </w:rPr>
              <w:t>Without action=, the form has no graceful degradation. If JavaScript fails, submissions a</w:t>
            </w:r>
            <w:r>
              <w:rPr>
                <w:rFonts w:ascii="Calibri" w:eastAsia="Calibri" w:hAnsi="Calibri" w:cs="Calibri"/>
                <w:color w:val="374151"/>
                <w:sz w:val="21"/>
                <w:szCs w:val="21"/>
              </w:rPr>
              <w:t>re silently lost. Automated testing tools and accessibility crawlers that do not execute JavaScript cannot determine where the form submits, making it untestable at the HTML level.</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Add action="/register" (or the correct endpoint) to all f</w:t>
            </w:r>
            <w:r>
              <w:rPr>
                <w:rFonts w:ascii="Calibri" w:eastAsia="Calibri" w:hAnsi="Calibri" w:cs="Calibri"/>
                <w:color w:val="374151"/>
                <w:sz w:val="21"/>
                <w:szCs w:val="21"/>
              </w:rPr>
              <w:t>orm elements as a fallback. This ensures the form works correctly even without JavaScript and makes the submission target explicit for testing tools.</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Classified Medium because the issue has no user-visible impact when JavaScript executes normally, which is the case for the vast majority of visitors. Rated Medium priority because it represents a reliability gap in error handling rather than an active bug</w:t>
            </w:r>
            <w:r>
              <w:rPr>
                <w:rFonts w:ascii="Calibri" w:eastAsia="Calibri" w:hAnsi="Calibri" w:cs="Calibri"/>
                <w:i/>
                <w:iCs/>
                <w:color w:val="374151"/>
              </w:rPr>
              <w:t>.</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14257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05-form-missing-action.png"/>
                          <pic:cNvPicPr/>
                        </pic:nvPicPr>
                        <pic:blipFill>
                          <a:blip r:embed="rId27"/>
                          <a:stretch>
                            <a:fillRect/>
                          </a:stretch>
                        </pic:blipFill>
                        <pic:spPr>
                          <a:xfrm>
                            <a:off x="0" y="0"/>
                            <a:ext cx="5303520" cy="1425740"/>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D6EAF8" w:fill="auto"/>
                  <w:tcMar>
                    <w:top w:w="90" w:type="dxa"/>
                    <w:left w:w="180" w:type="dxa"/>
                    <w:bottom w:w="90" w:type="dxa"/>
                    <w:right w:w="120" w:type="dxa"/>
                  </w:tcMar>
                  <w:vAlign w:val="center"/>
                </w:tcPr>
                <w:p w:rsidR="003F7333" w:rsidRDefault="00256A15">
                  <w:r>
                    <w:rPr>
                      <w:rFonts w:ascii="Calibri" w:eastAsia="Calibri" w:hAnsi="Calibri" w:cs="Calibri"/>
                      <w:b/>
                      <w:bCs/>
                      <w:color w:val="2E86C1"/>
                      <w:sz w:val="19"/>
                      <w:szCs w:val="19"/>
                    </w:rPr>
                    <w:t>MEDIUM</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Medium</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CB-06</w:t>
            </w:r>
          </w:p>
          <w:p w:rsidR="003F7333" w:rsidRDefault="00256A15">
            <w:r>
              <w:rPr>
                <w:rFonts w:ascii="Calibri" w:eastAsia="Calibri" w:hAnsi="Calibri" w:cs="Calibri"/>
                <w:b/>
                <w:bCs/>
                <w:color w:val="111827"/>
                <w:sz w:val="27"/>
                <w:szCs w:val="27"/>
              </w:rPr>
              <w:t>Submit Button Has disabled Attribute Set in Raw HTML</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The registration submit button is rendered with the HTML disabled attribute in the source. JavaScript is expected to remove this attribute after form validation passes. However, if the enable-button script errors, executes before the DOM is ready, or is bl</w:t>
            </w:r>
            <w:r>
              <w:rPr>
                <w:rFonts w:ascii="Calibri" w:eastAsia="Calibri" w:hAnsi="Calibri" w:cs="Calibri"/>
                <w:color w:val="374151"/>
                <w:sz w:val="21"/>
                <w:szCs w:val="21"/>
              </w:rPr>
              <w:t>ocked entirely, the button remains permanently disabled with no explanation shown to the user.</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Navigate to the staging page.</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 xml:space="preserve">Open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 Settings → Debugger → Enable "Disable JavaScript".</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Reload the page.</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Scroll to any registration form.</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Observe: the "Register for free now" button is visually greyed out and unclickable.</w:t>
            </w:r>
          </w:p>
          <w:p w:rsidR="003F7333" w:rsidRDefault="00256A15">
            <w:pPr>
              <w:spacing w:after="70"/>
              <w:ind w:left="220"/>
              <w:jc w:val="both"/>
            </w:pPr>
            <w:r>
              <w:rPr>
                <w:rFonts w:ascii="Calibri" w:eastAsia="Calibri" w:hAnsi="Calibri" w:cs="Calibri"/>
                <w:color w:val="6B7280"/>
                <w:sz w:val="21"/>
                <w:szCs w:val="21"/>
              </w:rPr>
              <w:t xml:space="preserve">6.  </w:t>
            </w:r>
            <w:r>
              <w:rPr>
                <w:rFonts w:ascii="Calibri" w:eastAsia="Calibri" w:hAnsi="Calibri" w:cs="Calibri"/>
                <w:color w:val="374151"/>
                <w:sz w:val="21"/>
                <w:szCs w:val="21"/>
              </w:rPr>
              <w:t>Inspect the button element: confirm disabled attribute is present in the HTML source.</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 xml:space="preserve">Expected result:  </w:t>
            </w:r>
            <w:r>
              <w:rPr>
                <w:rFonts w:ascii="Calibri" w:eastAsia="Calibri" w:hAnsi="Calibri" w:cs="Calibri"/>
                <w:color w:val="374151"/>
                <w:sz w:val="21"/>
                <w:szCs w:val="21"/>
              </w:rPr>
              <w:t>With JavaScript disabled o</w:t>
            </w:r>
            <w:r>
              <w:rPr>
                <w:rFonts w:ascii="Calibri" w:eastAsia="Calibri" w:hAnsi="Calibri" w:cs="Calibri"/>
                <w:color w:val="374151"/>
                <w:sz w:val="21"/>
                <w:szCs w:val="21"/>
              </w:rPr>
              <w:t>r broken, the button is completely non-functional. Combined with CB-02 (btn-404 class) and CB-03 (</w:t>
            </w:r>
            <w:proofErr w:type="spellStart"/>
            <w:r>
              <w:rPr>
                <w:rFonts w:ascii="Calibri" w:eastAsia="Calibri" w:hAnsi="Calibri" w:cs="Calibri"/>
                <w:color w:val="374151"/>
                <w:sz w:val="21"/>
                <w:szCs w:val="21"/>
              </w:rPr>
              <w:t>href</w:t>
            </w:r>
            <w:proofErr w:type="spellEnd"/>
            <w:r>
              <w:rPr>
                <w:rFonts w:ascii="Calibri" w:eastAsia="Calibri" w:hAnsi="Calibri" w:cs="Calibri"/>
                <w:color w:val="374151"/>
                <w:sz w:val="21"/>
                <w:szCs w:val="21"/>
              </w:rPr>
              <w:t>=/404), this is a third independent mechanism preventing registration. The three bugs together mean the registration system has three separate points of f</w:t>
            </w:r>
            <w:r>
              <w:rPr>
                <w:rFonts w:ascii="Calibri" w:eastAsia="Calibri" w:hAnsi="Calibri" w:cs="Calibri"/>
                <w:color w:val="374151"/>
                <w:sz w:val="21"/>
                <w:szCs w:val="21"/>
              </w:rPr>
              <w:t>ailure, all currently active simultaneously.</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Remove the disabled attribute from the HTML source. Implement client-side validation that enables/disables the button in response to input events — with the default state being enabled. If the </w:t>
            </w:r>
            <w:r>
              <w:rPr>
                <w:rFonts w:ascii="Calibri" w:eastAsia="Calibri" w:hAnsi="Calibri" w:cs="Calibri"/>
                <w:color w:val="374151"/>
                <w:sz w:val="21"/>
                <w:szCs w:val="21"/>
              </w:rPr>
              <w:t>button must be disabled until validation passes, also display an informative message explaining what the user needs to do.</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Classified High because a disabled button is a hard blocker for all non-JS environments and contributes to the complete registration outage documented in CB-02 and CB-03. Rated High priority because this is one of three simultaneous conversion-blocking bug</w:t>
            </w:r>
            <w:r>
              <w:rPr>
                <w:rFonts w:ascii="Calibri" w:eastAsia="Calibri" w:hAnsi="Calibri" w:cs="Calibri"/>
                <w:i/>
                <w:iCs/>
                <w:color w:val="374151"/>
              </w:rPr>
              <w:t>s, all of which must be resolved together before the page can generate any registrations.</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113114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06-submit-button-disabled.png"/>
                          <pic:cNvPicPr/>
                        </pic:nvPicPr>
                        <pic:blipFill>
                          <a:blip r:embed="rId28"/>
                          <a:stretch>
                            <a:fillRect/>
                          </a:stretch>
                        </pic:blipFill>
                        <pic:spPr>
                          <a:xfrm>
                            <a:off x="0" y="0"/>
                            <a:ext cx="5303520" cy="1131141"/>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HIGH</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High</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CB-07</w:t>
            </w:r>
          </w:p>
          <w:p w:rsidR="003F7333" w:rsidRDefault="00256A15">
            <w:r>
              <w:rPr>
                <w:rFonts w:ascii="Calibri" w:eastAsia="Calibri" w:hAnsi="Calibri" w:cs="Calibri"/>
                <w:b/>
                <w:bCs/>
                <w:color w:val="111827"/>
                <w:sz w:val="27"/>
                <w:szCs w:val="27"/>
              </w:rPr>
              <w:t>Entire Loader CSS Block and JavaScript Functions Duplicated Twice</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 xml:space="preserve">Approximately 240 lines of code — including @keyframes </w:t>
            </w:r>
            <w:proofErr w:type="spellStart"/>
            <w:r>
              <w:rPr>
                <w:rFonts w:ascii="Calibri" w:eastAsia="Calibri" w:hAnsi="Calibri" w:cs="Calibri"/>
                <w:color w:val="374151"/>
                <w:sz w:val="21"/>
                <w:szCs w:val="21"/>
              </w:rPr>
              <w:t>lds</w:t>
            </w:r>
            <w:proofErr w:type="spellEnd"/>
            <w:r>
              <w:rPr>
                <w:rFonts w:ascii="Calibri" w:eastAsia="Calibri" w:hAnsi="Calibri" w:cs="Calibri"/>
                <w:color w:val="374151"/>
                <w:sz w:val="21"/>
                <w:szCs w:val="21"/>
              </w:rPr>
              <w:t xml:space="preserve">-spin, </w:t>
            </w:r>
            <w:proofErr w:type="gramStart"/>
            <w:r>
              <w:rPr>
                <w:rFonts w:ascii="Calibri" w:eastAsia="Calibri" w:hAnsi="Calibri" w:cs="Calibri"/>
                <w:color w:val="374151"/>
                <w:sz w:val="21"/>
                <w:szCs w:val="21"/>
              </w:rPr>
              <w:t>the .</w:t>
            </w:r>
            <w:proofErr w:type="spellStart"/>
            <w:r>
              <w:rPr>
                <w:rFonts w:ascii="Calibri" w:eastAsia="Calibri" w:hAnsi="Calibri" w:cs="Calibri"/>
                <w:color w:val="374151"/>
                <w:sz w:val="21"/>
                <w:szCs w:val="21"/>
              </w:rPr>
              <w:t>lds</w:t>
            </w:r>
            <w:proofErr w:type="spellEnd"/>
            <w:proofErr w:type="gramEnd"/>
            <w:r>
              <w:rPr>
                <w:rFonts w:ascii="Calibri" w:eastAsia="Calibri" w:hAnsi="Calibri" w:cs="Calibri"/>
                <w:color w:val="374151"/>
                <w:sz w:val="21"/>
                <w:szCs w:val="21"/>
              </w:rPr>
              <w:t xml:space="preserve">-spin and #loader-wrapper CSS rules, and the </w:t>
            </w:r>
            <w:proofErr w:type="spellStart"/>
            <w:r>
              <w:rPr>
                <w:rFonts w:ascii="Calibri" w:eastAsia="Calibri" w:hAnsi="Calibri" w:cs="Calibri"/>
                <w:color w:val="374151"/>
                <w:sz w:val="21"/>
                <w:szCs w:val="21"/>
              </w:rPr>
              <w:t>showProcessLoader</w:t>
            </w:r>
            <w:proofErr w:type="spellEnd"/>
            <w:r>
              <w:rPr>
                <w:rFonts w:ascii="Calibri" w:eastAsia="Calibri" w:hAnsi="Calibri" w:cs="Calibri"/>
                <w:color w:val="374151"/>
                <w:sz w:val="21"/>
                <w:szCs w:val="21"/>
              </w:rPr>
              <w:t xml:space="preserve">() / </w:t>
            </w:r>
            <w:proofErr w:type="spellStart"/>
            <w:r>
              <w:rPr>
                <w:rFonts w:ascii="Calibri" w:eastAsia="Calibri" w:hAnsi="Calibri" w:cs="Calibri"/>
                <w:color w:val="374151"/>
                <w:sz w:val="21"/>
                <w:szCs w:val="21"/>
              </w:rPr>
              <w:t>hideProcessLoader</w:t>
            </w:r>
            <w:proofErr w:type="spellEnd"/>
            <w:r>
              <w:rPr>
                <w:rFonts w:ascii="Calibri" w:eastAsia="Calibri" w:hAnsi="Calibri" w:cs="Calibri"/>
                <w:color w:val="374151"/>
                <w:sz w:val="21"/>
                <w:szCs w:val="21"/>
              </w:rPr>
              <w:t>() JavaScript funct</w:t>
            </w:r>
            <w:r>
              <w:rPr>
                <w:rFonts w:ascii="Calibri" w:eastAsia="Calibri" w:hAnsi="Calibri" w:cs="Calibri"/>
                <w:color w:val="374151"/>
                <w:sz w:val="21"/>
                <w:szCs w:val="21"/>
              </w:rPr>
              <w:t>ions — appear twice in the page. The first occurrence is placed correctly after the footer; the second is an exact duplicate ~200 lines later with no purpose.</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View page source (</w:t>
            </w:r>
            <w:proofErr w:type="spellStart"/>
            <w:r>
              <w:rPr>
                <w:rFonts w:ascii="Calibri" w:eastAsia="Calibri" w:hAnsi="Calibri" w:cs="Calibri"/>
                <w:color w:val="374151"/>
                <w:sz w:val="21"/>
                <w:szCs w:val="21"/>
              </w:rPr>
              <w:t>Ctrl+U</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Search for "</w:t>
            </w:r>
            <w:proofErr w:type="spellStart"/>
            <w:r>
              <w:rPr>
                <w:rFonts w:ascii="Calibri" w:eastAsia="Calibri" w:hAnsi="Calibri" w:cs="Calibri"/>
                <w:color w:val="374151"/>
                <w:sz w:val="21"/>
                <w:szCs w:val="21"/>
              </w:rPr>
              <w:t>showProcessLoader</w:t>
            </w:r>
            <w:proofErr w:type="spellEnd"/>
            <w:r>
              <w:rPr>
                <w:rFonts w:ascii="Calibri" w:eastAsia="Calibri" w:hAnsi="Calibri" w:cs="Calibri"/>
                <w:color w:val="374151"/>
                <w:sz w:val="21"/>
                <w:szCs w:val="21"/>
              </w:rPr>
              <w:t xml:space="preserve">" using </w:t>
            </w:r>
            <w:proofErr w:type="spellStart"/>
            <w:r>
              <w:rPr>
                <w:rFonts w:ascii="Calibri" w:eastAsia="Calibri" w:hAnsi="Calibri" w:cs="Calibri"/>
                <w:color w:val="374151"/>
                <w:sz w:val="21"/>
                <w:szCs w:val="21"/>
              </w:rPr>
              <w:t>Ctrl+F</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Observe: the function definition appears twice at different line numbers.</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 xml:space="preserve">Search for "@keyframes </w:t>
            </w:r>
            <w:proofErr w:type="spellStart"/>
            <w:r>
              <w:rPr>
                <w:rFonts w:ascii="Calibri" w:eastAsia="Calibri" w:hAnsi="Calibri" w:cs="Calibri"/>
                <w:color w:val="374151"/>
                <w:sz w:val="21"/>
                <w:szCs w:val="21"/>
              </w:rPr>
              <w:t>lds</w:t>
            </w:r>
            <w:proofErr w:type="spellEnd"/>
            <w:r>
              <w:rPr>
                <w:rFonts w:ascii="Calibri" w:eastAsia="Calibri" w:hAnsi="Calibri" w:cs="Calibri"/>
                <w:color w:val="374151"/>
                <w:sz w:val="21"/>
                <w:szCs w:val="21"/>
              </w:rPr>
              <w:t>-spin" — same result: two identical definitions.</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 xml:space="preserve">Open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 Console and run: </w:t>
            </w:r>
            <w:proofErr w:type="spellStart"/>
            <w:r>
              <w:rPr>
                <w:rFonts w:ascii="Calibri" w:eastAsia="Calibri" w:hAnsi="Calibri" w:cs="Calibri"/>
                <w:color w:val="374151"/>
                <w:sz w:val="21"/>
                <w:szCs w:val="21"/>
              </w:rPr>
              <w:t>typeof</w:t>
            </w:r>
            <w:proofErr w:type="spellEnd"/>
            <w:r>
              <w:rPr>
                <w:rFonts w:ascii="Calibri" w:eastAsia="Calibri" w:hAnsi="Calibri" w:cs="Calibri"/>
                <w:color w:val="374151"/>
                <w:sz w:val="21"/>
                <w:szCs w:val="21"/>
              </w:rPr>
              <w:t xml:space="preserve"> </w:t>
            </w:r>
            <w:proofErr w:type="spellStart"/>
            <w:r>
              <w:rPr>
                <w:rFonts w:ascii="Calibri" w:eastAsia="Calibri" w:hAnsi="Calibri" w:cs="Calibri"/>
                <w:color w:val="374151"/>
                <w:sz w:val="21"/>
                <w:szCs w:val="21"/>
              </w:rPr>
              <w:t>showProces</w:t>
            </w:r>
            <w:r>
              <w:rPr>
                <w:rFonts w:ascii="Calibri" w:eastAsia="Calibri" w:hAnsi="Calibri" w:cs="Calibri"/>
                <w:color w:val="374151"/>
                <w:sz w:val="21"/>
                <w:szCs w:val="21"/>
              </w:rPr>
              <w:t>sLoader</w:t>
            </w:r>
            <w:proofErr w:type="spellEnd"/>
            <w:r>
              <w:rPr>
                <w:rFonts w:ascii="Calibri" w:eastAsia="Calibri" w:hAnsi="Calibri" w:cs="Calibri"/>
                <w:color w:val="374151"/>
                <w:sz w:val="21"/>
                <w:szCs w:val="21"/>
              </w:rPr>
              <w:t xml:space="preserve"> — confirms function exists.</w:t>
            </w:r>
          </w:p>
          <w:p w:rsidR="003F7333" w:rsidRDefault="00256A15">
            <w:pPr>
              <w:spacing w:after="70"/>
              <w:ind w:left="220"/>
              <w:jc w:val="both"/>
            </w:pPr>
            <w:r>
              <w:rPr>
                <w:rFonts w:ascii="Calibri" w:eastAsia="Calibri" w:hAnsi="Calibri" w:cs="Calibri"/>
                <w:color w:val="6B7280"/>
                <w:sz w:val="21"/>
                <w:szCs w:val="21"/>
              </w:rPr>
              <w:t xml:space="preserve">6.  </w:t>
            </w:r>
            <w:r>
              <w:rPr>
                <w:rFonts w:ascii="Calibri" w:eastAsia="Calibri" w:hAnsi="Calibri" w:cs="Calibri"/>
                <w:color w:val="374151"/>
                <w:sz w:val="21"/>
                <w:szCs w:val="21"/>
              </w:rPr>
              <w:t>Check for double event binding issues by adding a console.log inside the function and triggering the loader.</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 xml:space="preserve">Expected result:  </w:t>
            </w:r>
            <w:r>
              <w:rPr>
                <w:rFonts w:ascii="Calibri" w:eastAsia="Calibri" w:hAnsi="Calibri" w:cs="Calibri"/>
                <w:color w:val="374151"/>
                <w:sz w:val="21"/>
                <w:szCs w:val="21"/>
              </w:rPr>
              <w:t>JavaScript functions defined twice cause the second definition to overwrite the first. I</w:t>
            </w:r>
            <w:r>
              <w:rPr>
                <w:rFonts w:ascii="Calibri" w:eastAsia="Calibri" w:hAnsi="Calibri" w:cs="Calibri"/>
                <w:color w:val="374151"/>
                <w:sz w:val="21"/>
                <w:szCs w:val="21"/>
              </w:rPr>
              <w:t>f the two copies ever diverge (due to a partial edit), the page will have an invisible inconsistency that is very hard to debug. Duplicate CSS rules increase page parse time and can cause specificity surprises. The extra code adds ~240 lines of dead weight</w:t>
            </w:r>
            <w:r>
              <w:rPr>
                <w:rFonts w:ascii="Calibri" w:eastAsia="Calibri" w:hAnsi="Calibri" w:cs="Calibri"/>
                <w:color w:val="374151"/>
                <w:sz w:val="21"/>
                <w:szCs w:val="21"/>
              </w:rPr>
              <w:t xml:space="preserve"> to every page load.</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Delete the duplicate block (the second occurrence). Use a build tool or a CSS/JS linter to detect duplicate declarations automatically. Consider extracting the loader into a shared component or partial template to pre</w:t>
            </w:r>
            <w:r>
              <w:rPr>
                <w:rFonts w:ascii="Calibri" w:eastAsia="Calibri" w:hAnsi="Calibri" w:cs="Calibri"/>
                <w:color w:val="374151"/>
                <w:sz w:val="21"/>
                <w:szCs w:val="21"/>
              </w:rPr>
              <w:t>vent future duplication.</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Classified Medium because duplicate code does not cause immediate user-visible failures but creates a maintenance risk and inflates page size. Rated Low priority because the duplicate is identical to the original — there is no functional divergence yet — a</w:t>
            </w:r>
            <w:r>
              <w:rPr>
                <w:rFonts w:ascii="Calibri" w:eastAsia="Calibri" w:hAnsi="Calibri" w:cs="Calibri"/>
                <w:i/>
                <w:iCs/>
                <w:color w:val="374151"/>
              </w:rPr>
              <w:t>nd the fix is a simple deletion with no risk of breaking anything.</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157862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07-duplicate-css-js-blocks.png"/>
                          <pic:cNvPicPr/>
                        </pic:nvPicPr>
                        <pic:blipFill>
                          <a:blip r:embed="rId29"/>
                          <a:stretch>
                            <a:fillRect/>
                          </a:stretch>
                        </pic:blipFill>
                        <pic:spPr>
                          <a:xfrm>
                            <a:off x="0" y="0"/>
                            <a:ext cx="5303520" cy="1578626"/>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D6EAF8" w:fill="auto"/>
                  <w:tcMar>
                    <w:top w:w="90" w:type="dxa"/>
                    <w:left w:w="180" w:type="dxa"/>
                    <w:bottom w:w="90" w:type="dxa"/>
                    <w:right w:w="120" w:type="dxa"/>
                  </w:tcMar>
                  <w:vAlign w:val="center"/>
                </w:tcPr>
                <w:p w:rsidR="003F7333" w:rsidRDefault="00256A15">
                  <w:r>
                    <w:rPr>
                      <w:rFonts w:ascii="Calibri" w:eastAsia="Calibri" w:hAnsi="Calibri" w:cs="Calibri"/>
                      <w:b/>
                      <w:bCs/>
                      <w:color w:val="2E86C1"/>
                      <w:sz w:val="19"/>
                      <w:szCs w:val="19"/>
                    </w:rPr>
                    <w:t>MEDIUM</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EAFAF1" w:fill="auto"/>
                  <w:tcMar>
                    <w:top w:w="90" w:type="dxa"/>
                    <w:left w:w="180" w:type="dxa"/>
                    <w:bottom w:w="90" w:type="dxa"/>
                    <w:right w:w="120" w:type="dxa"/>
                  </w:tcMar>
                  <w:vAlign w:val="center"/>
                </w:tcPr>
                <w:p w:rsidR="003F7333" w:rsidRDefault="00256A15">
                  <w:r>
                    <w:rPr>
                      <w:rFonts w:ascii="Calibri" w:eastAsia="Calibri" w:hAnsi="Calibri" w:cs="Calibri"/>
                      <w:b/>
                      <w:bCs/>
                      <w:color w:val="1E8449"/>
                      <w:sz w:val="19"/>
                      <w:szCs w:val="19"/>
                    </w:rPr>
                    <w:t>Low</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CB-08</w:t>
            </w:r>
          </w:p>
          <w:p w:rsidR="003F7333" w:rsidRDefault="00256A15">
            <w:r>
              <w:rPr>
                <w:rFonts w:ascii="Calibri" w:eastAsia="Calibri" w:hAnsi="Calibri" w:cs="Calibri"/>
                <w:b/>
                <w:bCs/>
                <w:color w:val="111827"/>
                <w:sz w:val="27"/>
                <w:szCs w:val="27"/>
              </w:rPr>
              <w:t>Cyrillic Character in Expert Image URL — Photo Fails to Load</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 xml:space="preserve">The background-image URL for Dr. </w:t>
            </w:r>
            <w:proofErr w:type="spellStart"/>
            <w:r>
              <w:rPr>
                <w:rFonts w:ascii="Calibri" w:eastAsia="Calibri" w:hAnsi="Calibri" w:cs="Calibri"/>
                <w:color w:val="374151"/>
                <w:sz w:val="21"/>
                <w:szCs w:val="21"/>
              </w:rPr>
              <w:t>Rajka</w:t>
            </w:r>
            <w:proofErr w:type="spellEnd"/>
            <w:r>
              <w:rPr>
                <w:rFonts w:ascii="Calibri" w:eastAsia="Calibri" w:hAnsi="Calibri" w:cs="Calibri"/>
                <w:color w:val="374151"/>
                <w:sz w:val="21"/>
                <w:szCs w:val="21"/>
              </w:rPr>
              <w:t xml:space="preserve"> Galbraith's expert headshot contains the Cyrillic lowercase letter "а" (Unicode U+0430, encoded as %D0%B0) instead of the Latin "a" (U+0061). The web server stores the file using the Latin filename. Becaus</w:t>
            </w:r>
            <w:r>
              <w:rPr>
                <w:rFonts w:ascii="Calibri" w:eastAsia="Calibri" w:hAnsi="Calibri" w:cs="Calibri"/>
                <w:color w:val="374151"/>
                <w:sz w:val="21"/>
                <w:szCs w:val="21"/>
              </w:rPr>
              <w:t>e the requested path does not match the actual file, the server returns a 404 and the expert photo fails to display.</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Navigate to the Expert Roster section on the staging page.</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 xml:space="preserve">Locate Dr. </w:t>
            </w:r>
            <w:proofErr w:type="spellStart"/>
            <w:r>
              <w:rPr>
                <w:rFonts w:ascii="Calibri" w:eastAsia="Calibri" w:hAnsi="Calibri" w:cs="Calibri"/>
                <w:color w:val="374151"/>
                <w:sz w:val="21"/>
                <w:szCs w:val="21"/>
              </w:rPr>
              <w:t>Rajka</w:t>
            </w:r>
            <w:proofErr w:type="spellEnd"/>
            <w:r>
              <w:rPr>
                <w:rFonts w:ascii="Calibri" w:eastAsia="Calibri" w:hAnsi="Calibri" w:cs="Calibri"/>
                <w:color w:val="374151"/>
                <w:sz w:val="21"/>
                <w:szCs w:val="21"/>
              </w:rPr>
              <w:t xml:space="preserve"> Galbraith's card — observe the broken image icon.</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 xml:space="preserve">Open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 Network tab, filter for "</w:t>
            </w:r>
            <w:proofErr w:type="spellStart"/>
            <w:r>
              <w:rPr>
                <w:rFonts w:ascii="Calibri" w:eastAsia="Calibri" w:hAnsi="Calibri" w:cs="Calibri"/>
                <w:color w:val="374151"/>
                <w:sz w:val="21"/>
                <w:szCs w:val="21"/>
              </w:rPr>
              <w:t>Rajk</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Observe: the browser requests Dr_Rajk%D0%B0_Galbraith.webp and receives a 404 response.</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%D0%B0 is the URL-encoded form of the Cyr</w:t>
            </w:r>
            <w:r>
              <w:rPr>
                <w:rFonts w:ascii="Calibri" w:eastAsia="Calibri" w:hAnsi="Calibri" w:cs="Calibri"/>
                <w:color w:val="374151"/>
                <w:sz w:val="21"/>
                <w:szCs w:val="21"/>
              </w:rPr>
              <w:t>illic "а" (U+0430). The correct Latin "a" is U+0061.</w:t>
            </w:r>
          </w:p>
          <w:p w:rsidR="003F7333" w:rsidRDefault="00256A15">
            <w:pPr>
              <w:spacing w:after="70"/>
              <w:ind w:left="220"/>
              <w:jc w:val="both"/>
            </w:pPr>
            <w:r>
              <w:rPr>
                <w:rFonts w:ascii="Calibri" w:eastAsia="Calibri" w:hAnsi="Calibri" w:cs="Calibri"/>
                <w:color w:val="6B7280"/>
                <w:sz w:val="21"/>
                <w:szCs w:val="21"/>
              </w:rPr>
              <w:t xml:space="preserve">6.  </w:t>
            </w:r>
            <w:r>
              <w:rPr>
                <w:rFonts w:ascii="Calibri" w:eastAsia="Calibri" w:hAnsi="Calibri" w:cs="Calibri"/>
                <w:color w:val="374151"/>
                <w:sz w:val="21"/>
                <w:szCs w:val="21"/>
              </w:rPr>
              <w:t>Copy the URL, replace %D0%B0 with "a", paste into browser — image loads correctly.</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 xml:space="preserve">Expected result:  </w:t>
            </w:r>
            <w:r>
              <w:rPr>
                <w:rFonts w:ascii="Calibri" w:eastAsia="Calibri" w:hAnsi="Calibri" w:cs="Calibri"/>
                <w:color w:val="374151"/>
                <w:sz w:val="21"/>
                <w:szCs w:val="21"/>
              </w:rPr>
              <w:t xml:space="preserve">Dr. Galbraith's headshot displays as a broken image to all visitors, undermining the credibility </w:t>
            </w:r>
            <w:r>
              <w:rPr>
                <w:rFonts w:ascii="Calibri" w:eastAsia="Calibri" w:hAnsi="Calibri" w:cs="Calibri"/>
                <w:color w:val="374151"/>
                <w:sz w:val="21"/>
                <w:szCs w:val="21"/>
              </w:rPr>
              <w:t>and professionalism of the expert roster. This is likely caused by a copy-paste from a document using a Cyrillic keyboard layout — the same class of error as Bug #4 (Cyrillic "Т" in CTA text) in the manual QA report.</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Fix the </w:t>
            </w:r>
            <w:proofErr w:type="spellStart"/>
            <w:r>
              <w:rPr>
                <w:rFonts w:ascii="Calibri" w:eastAsia="Calibri" w:hAnsi="Calibri" w:cs="Calibri"/>
                <w:color w:val="374151"/>
                <w:sz w:val="21"/>
                <w:szCs w:val="21"/>
              </w:rPr>
              <w:t>src</w:t>
            </w:r>
            <w:proofErr w:type="spellEnd"/>
            <w:r>
              <w:rPr>
                <w:rFonts w:ascii="Calibri" w:eastAsia="Calibri" w:hAnsi="Calibri" w:cs="Calibri"/>
                <w:color w:val="374151"/>
                <w:sz w:val="21"/>
                <w:szCs w:val="21"/>
              </w:rPr>
              <w:t>/style att</w:t>
            </w:r>
            <w:r>
              <w:rPr>
                <w:rFonts w:ascii="Calibri" w:eastAsia="Calibri" w:hAnsi="Calibri" w:cs="Calibri"/>
                <w:color w:val="374151"/>
                <w:sz w:val="21"/>
                <w:szCs w:val="21"/>
              </w:rPr>
              <w:t>ribute to use the Latin filename. Run a search across all HTML, CSS, and JavaScript files for characters in the Cyrillic Unicode range (U+0400–U+04FF) to find any additional occurrences. Add a Unicode character set linting rule to CI/CD.</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 xml:space="preserve">Classified Medium because it breaks one specific image — a visually notable but non-functional element. Rated Medium priority because the broken expert photo is immediately visible to all visitors and damages credibility, but the fix is a simple character </w:t>
            </w:r>
            <w:r>
              <w:rPr>
                <w:rFonts w:ascii="Calibri" w:eastAsia="Calibri" w:hAnsi="Calibri" w:cs="Calibri"/>
                <w:i/>
                <w:iCs/>
                <w:color w:val="374151"/>
              </w:rPr>
              <w:t>replacement.</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90739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08-cyrillic-in-image-url.png"/>
                          <pic:cNvPicPr/>
                        </pic:nvPicPr>
                        <pic:blipFill>
                          <a:blip r:embed="rId30"/>
                          <a:stretch>
                            <a:fillRect/>
                          </a:stretch>
                        </pic:blipFill>
                        <pic:spPr>
                          <a:xfrm>
                            <a:off x="0" y="0"/>
                            <a:ext cx="5303520" cy="907399"/>
                          </a:xfrm>
                          <a:prstGeom prst="rect">
                            <a:avLst/>
                          </a:prstGeom>
                        </pic:spPr>
                      </pic:pic>
                    </a:graphicData>
                  </a:graphic>
                </wp:inline>
              </w:drawing>
            </w:r>
          </w:p>
          <w:p w:rsidR="003F7333" w:rsidRDefault="00256A15">
            <w:r>
              <w:rPr>
                <w:noProof/>
              </w:rPr>
              <w:drawing>
                <wp:inline distT="0" distB="0" distL="0" distR="0">
                  <wp:extent cx="5303520" cy="225813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08-cyrillic-url-code.png"/>
                          <pic:cNvPicPr/>
                        </pic:nvPicPr>
                        <pic:blipFill>
                          <a:blip r:embed="rId31"/>
                          <a:stretch>
                            <a:fillRect/>
                          </a:stretch>
                        </pic:blipFill>
                        <pic:spPr>
                          <a:xfrm>
                            <a:off x="0" y="0"/>
                            <a:ext cx="5303520" cy="2258139"/>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D6EAF8" w:fill="auto"/>
                  <w:tcMar>
                    <w:top w:w="90" w:type="dxa"/>
                    <w:left w:w="180" w:type="dxa"/>
                    <w:bottom w:w="90" w:type="dxa"/>
                    <w:right w:w="120" w:type="dxa"/>
                  </w:tcMar>
                  <w:vAlign w:val="center"/>
                </w:tcPr>
                <w:p w:rsidR="003F7333" w:rsidRDefault="00256A15">
                  <w:r>
                    <w:rPr>
                      <w:rFonts w:ascii="Calibri" w:eastAsia="Calibri" w:hAnsi="Calibri" w:cs="Calibri"/>
                      <w:b/>
                      <w:bCs/>
                      <w:color w:val="2E86C1"/>
                      <w:sz w:val="19"/>
                      <w:szCs w:val="19"/>
                    </w:rPr>
                    <w:t>MEDIUM</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Medium</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CB-09</w:t>
            </w:r>
          </w:p>
          <w:p w:rsidR="003F7333" w:rsidRDefault="00256A15">
            <w:r>
              <w:rPr>
                <w:rFonts w:ascii="Calibri" w:eastAsia="Calibri" w:hAnsi="Calibri" w:cs="Calibri"/>
                <w:b/>
                <w:bCs/>
                <w:color w:val="111827"/>
                <w:sz w:val="27"/>
                <w:szCs w:val="27"/>
              </w:rPr>
              <w:t>Episode 8 Expert Quote Is Empty — Blank Content Block Visible to Users</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 xml:space="preserve">The testimonial/quote element for the Episode 8 featured expert (Laura </w:t>
            </w:r>
            <w:proofErr w:type="spellStart"/>
            <w:r>
              <w:rPr>
                <w:rFonts w:ascii="Calibri" w:eastAsia="Calibri" w:hAnsi="Calibri" w:cs="Calibri"/>
                <w:color w:val="374151"/>
                <w:sz w:val="21"/>
                <w:szCs w:val="21"/>
              </w:rPr>
              <w:t>Frontiero</w:t>
            </w:r>
            <w:proofErr w:type="spellEnd"/>
            <w:r>
              <w:rPr>
                <w:rFonts w:ascii="Calibri" w:eastAsia="Calibri" w:hAnsi="Calibri" w:cs="Calibri"/>
                <w:color w:val="374151"/>
                <w:sz w:val="21"/>
                <w:szCs w:val="21"/>
              </w:rPr>
              <w:t>, Gut Microbiome Expert) exists in the DOM with the correct markup but contains only whitespace. The quote text was never added before the page was deployed. The resulting card</w:t>
            </w:r>
            <w:r>
              <w:rPr>
                <w:rFonts w:ascii="Calibri" w:eastAsia="Calibri" w:hAnsi="Calibri" w:cs="Calibri"/>
                <w:color w:val="374151"/>
                <w:sz w:val="21"/>
                <w:szCs w:val="21"/>
              </w:rPr>
              <w:t xml:space="preserve"> renders with an empty area where the quote should appear.</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Scroll to the Episode section of the staging page.</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 xml:space="preserve">Find the Episode 8 block featuring Laura </w:t>
            </w:r>
            <w:proofErr w:type="spellStart"/>
            <w:r>
              <w:rPr>
                <w:rFonts w:ascii="Calibri" w:eastAsia="Calibri" w:hAnsi="Calibri" w:cs="Calibri"/>
                <w:color w:val="374151"/>
                <w:sz w:val="21"/>
                <w:szCs w:val="21"/>
              </w:rPr>
              <w:t>Frontiero</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Observe: the area below the expert's name and title where a testimonial quote should appear is blank.</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 xml:space="preserve">Inspect the element in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find &lt;div class="episode-quote"&gt;&lt;blockquote&gt;&lt;/blockquote&gt;&lt;/div&gt;.</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Observe: the blockquote contains only whitespace — no text content.</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 xml:space="preserve">Expected result:  </w:t>
            </w:r>
            <w:r>
              <w:rPr>
                <w:rFonts w:ascii="Calibri" w:eastAsia="Calibri" w:hAnsi="Calibri" w:cs="Calibri"/>
                <w:color w:val="374151"/>
                <w:sz w:val="21"/>
                <w:szCs w:val="21"/>
              </w:rPr>
              <w:t xml:space="preserve">Visitors who read the episode descriptions encounter a visually incomplete card, which signals an unfinished page. The empty quote removes a persuasive element intended </w:t>
            </w:r>
            <w:r>
              <w:rPr>
                <w:rFonts w:ascii="Calibri" w:eastAsia="Calibri" w:hAnsi="Calibri" w:cs="Calibri"/>
                <w:color w:val="374151"/>
                <w:sz w:val="21"/>
                <w:szCs w:val="21"/>
              </w:rPr>
              <w:t>to encourage registration. Combined with Bug #2 (lorem ipsum testimonial) in the manual QA report, there is a pattern of placeholder content being deployed to production.</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Add the actual expert quote for Laura </w:t>
            </w:r>
            <w:proofErr w:type="spellStart"/>
            <w:r>
              <w:rPr>
                <w:rFonts w:ascii="Calibri" w:eastAsia="Calibri" w:hAnsi="Calibri" w:cs="Calibri"/>
                <w:color w:val="374151"/>
                <w:sz w:val="21"/>
                <w:szCs w:val="21"/>
              </w:rPr>
              <w:t>Frontiero</w:t>
            </w:r>
            <w:proofErr w:type="spellEnd"/>
            <w:r>
              <w:rPr>
                <w:rFonts w:ascii="Calibri" w:eastAsia="Calibri" w:hAnsi="Calibri" w:cs="Calibri"/>
                <w:color w:val="374151"/>
                <w:sz w:val="21"/>
                <w:szCs w:val="21"/>
              </w:rPr>
              <w:t>. If the quote is no</w:t>
            </w:r>
            <w:r>
              <w:rPr>
                <w:rFonts w:ascii="Calibri" w:eastAsia="Calibri" w:hAnsi="Calibri" w:cs="Calibri"/>
                <w:color w:val="374151"/>
                <w:sz w:val="21"/>
                <w:szCs w:val="21"/>
              </w:rPr>
              <w:t xml:space="preserve">t yet available, remove the empty blockquote element entirely or replace it with a CSS </w:t>
            </w:r>
            <w:proofErr w:type="spellStart"/>
            <w:proofErr w:type="gramStart"/>
            <w:r>
              <w:rPr>
                <w:rFonts w:ascii="Calibri" w:eastAsia="Calibri" w:hAnsi="Calibri" w:cs="Calibri"/>
                <w:color w:val="374151"/>
                <w:sz w:val="21"/>
                <w:szCs w:val="21"/>
              </w:rPr>
              <w:t>display:none</w:t>
            </w:r>
            <w:proofErr w:type="spellEnd"/>
            <w:proofErr w:type="gramEnd"/>
            <w:r>
              <w:rPr>
                <w:rFonts w:ascii="Calibri" w:eastAsia="Calibri" w:hAnsi="Calibri" w:cs="Calibri"/>
                <w:color w:val="374151"/>
                <w:sz w:val="21"/>
                <w:szCs w:val="21"/>
              </w:rPr>
              <w:t xml:space="preserve"> wrapper until content is ready. Implement a pre-deployment content audit checklist.</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Classified Medium because it is a content deficiency that does not block any functionality. Rated Medium priority because empty content blocks are immediately visible to all visitors and reduce conversion by removing persuasive social proof — but the fix r</w:t>
            </w:r>
            <w:r>
              <w:rPr>
                <w:rFonts w:ascii="Calibri" w:eastAsia="Calibri" w:hAnsi="Calibri" w:cs="Calibri"/>
                <w:i/>
                <w:iCs/>
                <w:color w:val="374151"/>
              </w:rPr>
              <w:t>equires editorial content rather than a code change alone.</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506489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09-empty-episode8-quote.png"/>
                          <pic:cNvPicPr/>
                        </pic:nvPicPr>
                        <pic:blipFill>
                          <a:blip r:embed="rId32"/>
                          <a:stretch>
                            <a:fillRect/>
                          </a:stretch>
                        </pic:blipFill>
                        <pic:spPr>
                          <a:xfrm>
                            <a:off x="0" y="0"/>
                            <a:ext cx="5303520" cy="5064891"/>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D6EAF8" w:fill="auto"/>
                  <w:tcMar>
                    <w:top w:w="90" w:type="dxa"/>
                    <w:left w:w="180" w:type="dxa"/>
                    <w:bottom w:w="90" w:type="dxa"/>
                    <w:right w:w="120" w:type="dxa"/>
                  </w:tcMar>
                  <w:vAlign w:val="center"/>
                </w:tcPr>
                <w:p w:rsidR="003F7333" w:rsidRDefault="00256A15">
                  <w:r>
                    <w:rPr>
                      <w:rFonts w:ascii="Calibri" w:eastAsia="Calibri" w:hAnsi="Calibri" w:cs="Calibri"/>
                      <w:b/>
                      <w:bCs/>
                      <w:color w:val="2E86C1"/>
                      <w:sz w:val="19"/>
                      <w:szCs w:val="19"/>
                    </w:rPr>
                    <w:t>MEDIUM</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Medium</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CA6F1E"/>
                <w:sz w:val="18"/>
                <w:szCs w:val="18"/>
              </w:rPr>
              <w:t xml:space="preserve">● </w:t>
            </w:r>
            <w:r>
              <w:rPr>
                <w:rFonts w:ascii="Calibri" w:eastAsia="Calibri" w:hAnsi="Calibri" w:cs="Calibri"/>
                <w:color w:val="6B7280"/>
                <w:sz w:val="18"/>
                <w:szCs w:val="18"/>
              </w:rPr>
              <w:t xml:space="preserve">CODE </w:t>
            </w:r>
            <w:proofErr w:type="gramStart"/>
            <w:r>
              <w:rPr>
                <w:rFonts w:ascii="Calibri" w:eastAsia="Calibri" w:hAnsi="Calibri" w:cs="Calibri"/>
                <w:color w:val="6B7280"/>
                <w:sz w:val="18"/>
                <w:szCs w:val="18"/>
              </w:rPr>
              <w:t>QUALITY  /</w:t>
            </w:r>
            <w:proofErr w:type="gramEnd"/>
            <w:r>
              <w:rPr>
                <w:rFonts w:ascii="Calibri" w:eastAsia="Calibri" w:hAnsi="Calibri" w:cs="Calibri"/>
                <w:color w:val="6B7280"/>
                <w:sz w:val="18"/>
                <w:szCs w:val="18"/>
              </w:rPr>
              <w:t xml:space="preserve">  CB-10</w:t>
            </w:r>
          </w:p>
          <w:p w:rsidR="003F7333" w:rsidRDefault="00256A15">
            <w:r>
              <w:rPr>
                <w:rFonts w:ascii="Calibri" w:eastAsia="Calibri" w:hAnsi="Calibri" w:cs="Calibri"/>
                <w:b/>
                <w:bCs/>
                <w:color w:val="111827"/>
                <w:sz w:val="27"/>
                <w:szCs w:val="27"/>
              </w:rPr>
              <w:t>Duplicate &lt;meta&gt; Tags in &lt;head&gt; — charset and viewport Repeated</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lastRenderedPageBreak/>
              <w:t>Description</w:t>
            </w:r>
          </w:p>
          <w:p w:rsidR="003F7333" w:rsidRDefault="00256A15">
            <w:pPr>
              <w:spacing w:after="120"/>
              <w:jc w:val="both"/>
            </w:pPr>
            <w:r>
              <w:rPr>
                <w:rFonts w:ascii="Calibri" w:eastAsia="Calibri" w:hAnsi="Calibri" w:cs="Calibri"/>
                <w:color w:val="374151"/>
                <w:sz w:val="21"/>
                <w:szCs w:val="21"/>
              </w:rPr>
              <w:t>Both &lt;meta charset="UTF-8"&gt; and &lt;meta name="viewport"&gt; are declared twice in the &lt;head&gt;. The second viewport declaration uses different content from the first, adding user-scalable=no — a directive that prevents pinch-to-zoom on mobile devices and violate</w:t>
            </w:r>
            <w:r>
              <w:rPr>
                <w:rFonts w:ascii="Calibri" w:eastAsia="Calibri" w:hAnsi="Calibri" w:cs="Calibri"/>
                <w:color w:val="374151"/>
                <w:sz w:val="21"/>
                <w:szCs w:val="21"/>
              </w:rPr>
              <w:t>s WCAG 2.1 Success Criterion 1.4.4 (Resize Text).</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View page source (</w:t>
            </w:r>
            <w:proofErr w:type="spellStart"/>
            <w:r>
              <w:rPr>
                <w:rFonts w:ascii="Calibri" w:eastAsia="Calibri" w:hAnsi="Calibri" w:cs="Calibri"/>
                <w:color w:val="374151"/>
                <w:sz w:val="21"/>
                <w:szCs w:val="21"/>
              </w:rPr>
              <w:t>Ctrl+U</w:t>
            </w:r>
            <w:proofErr w:type="spellEnd"/>
            <w:r>
              <w:rPr>
                <w:rFonts w:ascii="Calibri" w:eastAsia="Calibri" w:hAnsi="Calibri" w:cs="Calibri"/>
                <w:color w:val="374151"/>
                <w:sz w:val="21"/>
                <w:szCs w:val="21"/>
              </w:rPr>
              <w:t>) and search for '&lt;meta charset'.</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Observe: &lt;meta charset="UTF-8"&gt; appears twice.</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Search for '&lt;meta name="viewport'.</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Observe: appears twice — first with standard content, second adding user-scalable=no.</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 xml:space="preserve">Open the page on a mobile device or use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device emulation.</w:t>
            </w:r>
          </w:p>
          <w:p w:rsidR="003F7333" w:rsidRDefault="00256A15">
            <w:pPr>
              <w:spacing w:after="70"/>
              <w:ind w:left="220"/>
              <w:jc w:val="both"/>
            </w:pPr>
            <w:r>
              <w:rPr>
                <w:rFonts w:ascii="Calibri" w:eastAsia="Calibri" w:hAnsi="Calibri" w:cs="Calibri"/>
                <w:color w:val="6B7280"/>
                <w:sz w:val="21"/>
                <w:szCs w:val="21"/>
              </w:rPr>
              <w:t xml:space="preserve">6.  </w:t>
            </w:r>
            <w:r>
              <w:rPr>
                <w:rFonts w:ascii="Calibri" w:eastAsia="Calibri" w:hAnsi="Calibri" w:cs="Calibri"/>
                <w:color w:val="374151"/>
                <w:sz w:val="21"/>
                <w:szCs w:val="21"/>
              </w:rPr>
              <w:t>Attempt to pinch-zoom — observe: zoom is prevented due to the duplicate user-scalable=no.</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t>Expe</w:t>
            </w:r>
            <w:r>
              <w:rPr>
                <w:rFonts w:ascii="Calibri" w:eastAsia="Calibri" w:hAnsi="Calibri" w:cs="Calibri"/>
                <w:b/>
                <w:bCs/>
                <w:color w:val="111827"/>
                <w:sz w:val="21"/>
                <w:szCs w:val="21"/>
                <w:u w:val="single"/>
              </w:rPr>
              <w:t xml:space="preserve">cted result:  </w:t>
            </w:r>
            <w:r>
              <w:rPr>
                <w:rFonts w:ascii="Calibri" w:eastAsia="Calibri" w:hAnsi="Calibri" w:cs="Calibri"/>
                <w:color w:val="374151"/>
                <w:sz w:val="21"/>
                <w:szCs w:val="21"/>
              </w:rPr>
              <w:t>The user-scalable=no on the duplicate viewport tag prevents pinch-to-zoom on mobile, which is an accessibility violation for users with low vision who rely on browser zoom. Duplicate charset declarations are harmless to rendering but indicate</w:t>
            </w:r>
            <w:r>
              <w:rPr>
                <w:rFonts w:ascii="Calibri" w:eastAsia="Calibri" w:hAnsi="Calibri" w:cs="Calibri"/>
                <w:color w:val="374151"/>
                <w:sz w:val="21"/>
                <w:szCs w:val="21"/>
              </w:rPr>
              <w:t xml:space="preserve"> copy-paste errors in the &lt;head&gt; configuration.</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Remove both duplicate meta tags. Keep exactly one charset and one viewport declaration. Remove user-scalable=no from the viewport content entirely — it is not required for responsive design </w:t>
            </w:r>
            <w:r>
              <w:rPr>
                <w:rFonts w:ascii="Calibri" w:eastAsia="Calibri" w:hAnsi="Calibri" w:cs="Calibri"/>
                <w:color w:val="374151"/>
                <w:sz w:val="21"/>
                <w:szCs w:val="21"/>
              </w:rPr>
              <w:t>and actively harms accessibility.</w:t>
            </w:r>
          </w:p>
          <w:p w:rsidR="003F7333" w:rsidRDefault="00256A15">
            <w:pPr>
              <w:pBdr>
                <w:left w:val="thick" w:sz="18" w:space="0" w:color="CA6F1E"/>
              </w:pBdr>
              <w:shd w:val="solid" w:color="FEF9E7" w:fill="auto"/>
              <w:spacing w:before="180" w:after="160"/>
              <w:ind w:left="200" w:right="160"/>
              <w:jc w:val="both"/>
            </w:pPr>
            <w:r>
              <w:rPr>
                <w:rFonts w:ascii="Calibri" w:eastAsia="Calibri" w:hAnsi="Calibri" w:cs="Calibri"/>
                <w:b/>
                <w:bCs/>
                <w:color w:val="CA6F1E"/>
              </w:rPr>
              <w:t xml:space="preserve">Why this rating:  </w:t>
            </w:r>
            <w:r>
              <w:rPr>
                <w:rFonts w:ascii="Calibri" w:eastAsia="Calibri" w:hAnsi="Calibri" w:cs="Calibri"/>
                <w:i/>
                <w:iCs/>
                <w:color w:val="374151"/>
              </w:rPr>
              <w:t xml:space="preserve">Classified Low for the duplicates themselves — they have minimal functional impact in modern browsers. The user-scalable=no element elevates this slightly, but because it only appears on the duplicate (which may be ignored by some browsers), the practical </w:t>
            </w:r>
            <w:r>
              <w:rPr>
                <w:rFonts w:ascii="Calibri" w:eastAsia="Calibri" w:hAnsi="Calibri" w:cs="Calibri"/>
                <w:i/>
                <w:iCs/>
                <w:color w:val="374151"/>
              </w:rPr>
              <w:t>impact varies. Rated Low priority as it is a housekeeping issue with a straightforward fix.</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126103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10-duplicate-meta-tags.png"/>
                          <pic:cNvPicPr/>
                        </pic:nvPicPr>
                        <pic:blipFill>
                          <a:blip r:embed="rId33"/>
                          <a:stretch>
                            <a:fillRect/>
                          </a:stretch>
                        </pic:blipFill>
                        <pic:spPr>
                          <a:xfrm>
                            <a:off x="0" y="0"/>
                            <a:ext cx="5303520" cy="1261039"/>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EAFAF1" w:fill="auto"/>
                  <w:tcMar>
                    <w:top w:w="90" w:type="dxa"/>
                    <w:left w:w="180" w:type="dxa"/>
                    <w:bottom w:w="90" w:type="dxa"/>
                    <w:right w:w="120" w:type="dxa"/>
                  </w:tcMar>
                  <w:vAlign w:val="center"/>
                </w:tcPr>
                <w:p w:rsidR="003F7333" w:rsidRDefault="00256A15">
                  <w:r>
                    <w:rPr>
                      <w:rFonts w:ascii="Calibri" w:eastAsia="Calibri" w:hAnsi="Calibri" w:cs="Calibri"/>
                      <w:b/>
                      <w:bCs/>
                      <w:color w:val="1E8449"/>
                      <w:sz w:val="19"/>
                      <w:szCs w:val="19"/>
                    </w:rPr>
                    <w:t>LOW</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EAFAF1" w:fill="auto"/>
                  <w:tcMar>
                    <w:top w:w="90" w:type="dxa"/>
                    <w:left w:w="180" w:type="dxa"/>
                    <w:bottom w:w="90" w:type="dxa"/>
                    <w:right w:w="120" w:type="dxa"/>
                  </w:tcMar>
                  <w:vAlign w:val="center"/>
                </w:tcPr>
                <w:p w:rsidR="003F7333" w:rsidRDefault="00256A15">
                  <w:r>
                    <w:rPr>
                      <w:rFonts w:ascii="Calibri" w:eastAsia="Calibri" w:hAnsi="Calibri" w:cs="Calibri"/>
                      <w:b/>
                      <w:bCs/>
                      <w:color w:val="1E8449"/>
                      <w:sz w:val="19"/>
                      <w:szCs w:val="19"/>
                    </w:rPr>
                    <w:t>Low</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CODE QUALITY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p w:rsidR="003F7333" w:rsidRDefault="003F7333">
      <w:pPr>
        <w:spacing w:before="320"/>
      </w:pPr>
    </w:p>
    <w:p w:rsidR="003F7333" w:rsidRDefault="00256A15">
      <w:pPr>
        <w:pBdr>
          <w:bottom w:val="single" w:sz="8" w:space="0" w:color="2E86C1"/>
        </w:pBdr>
      </w:pPr>
      <w:r>
        <w:rPr>
          <w:rFonts w:ascii="Calibri" w:eastAsia="Calibri" w:hAnsi="Calibri" w:cs="Calibri"/>
          <w:b/>
          <w:bCs/>
          <w:color w:val="2E86C1"/>
          <w:sz w:val="22"/>
          <w:szCs w:val="22"/>
        </w:rPr>
        <w:t xml:space="preserve">● </w:t>
      </w:r>
      <w:r>
        <w:rPr>
          <w:rFonts w:ascii="Calibri" w:eastAsia="Calibri" w:hAnsi="Calibri" w:cs="Calibri"/>
          <w:b/>
          <w:bCs/>
          <w:color w:val="111827"/>
          <w:sz w:val="26"/>
          <w:szCs w:val="26"/>
        </w:rPr>
        <w:t>SEO</w:t>
      </w:r>
    </w:p>
    <w:p w:rsidR="003F7333" w:rsidRDefault="003F7333">
      <w:pPr>
        <w:spacing w:after="20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2E86C1"/>
                <w:sz w:val="18"/>
                <w:szCs w:val="18"/>
              </w:rPr>
              <w:t xml:space="preserve">● </w:t>
            </w:r>
            <w:proofErr w:type="gramStart"/>
            <w:r>
              <w:rPr>
                <w:rFonts w:ascii="Calibri" w:eastAsia="Calibri" w:hAnsi="Calibri" w:cs="Calibri"/>
                <w:color w:val="6B7280"/>
                <w:sz w:val="18"/>
                <w:szCs w:val="18"/>
              </w:rPr>
              <w:t>SEO  /</w:t>
            </w:r>
            <w:proofErr w:type="gramEnd"/>
            <w:r>
              <w:rPr>
                <w:rFonts w:ascii="Calibri" w:eastAsia="Calibri" w:hAnsi="Calibri" w:cs="Calibri"/>
                <w:color w:val="6B7280"/>
                <w:sz w:val="18"/>
                <w:szCs w:val="18"/>
              </w:rPr>
              <w:t xml:space="preserve">  SEO-01</w:t>
            </w:r>
          </w:p>
          <w:p w:rsidR="003F7333" w:rsidRDefault="00256A15">
            <w:r>
              <w:rPr>
                <w:rFonts w:ascii="Calibri" w:eastAsia="Calibri" w:hAnsi="Calibri" w:cs="Calibri"/>
                <w:b/>
                <w:bCs/>
                <w:color w:val="111827"/>
                <w:sz w:val="27"/>
                <w:szCs w:val="27"/>
              </w:rPr>
              <w:t xml:space="preserve">H1 Tag Hidden with </w:t>
            </w:r>
            <w:proofErr w:type="spellStart"/>
            <w:proofErr w:type="gramStart"/>
            <w:r>
              <w:rPr>
                <w:rFonts w:ascii="Calibri" w:eastAsia="Calibri" w:hAnsi="Calibri" w:cs="Calibri"/>
                <w:b/>
                <w:bCs/>
                <w:color w:val="111827"/>
                <w:sz w:val="27"/>
                <w:szCs w:val="27"/>
              </w:rPr>
              <w:t>display:none</w:t>
            </w:r>
            <w:proofErr w:type="spellEnd"/>
            <w:proofErr w:type="gramEnd"/>
            <w:r>
              <w:rPr>
                <w:rFonts w:ascii="Calibri" w:eastAsia="Calibri" w:hAnsi="Calibri" w:cs="Calibri"/>
                <w:b/>
                <w:bCs/>
                <w:color w:val="111827"/>
                <w:sz w:val="27"/>
                <w:szCs w:val="27"/>
              </w:rPr>
              <w:t xml:space="preserve"> — SEO Cloaking Risk</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The page's only &lt;h1&gt; element contains the primary keyword phrase and has style="</w:t>
            </w:r>
            <w:proofErr w:type="spellStart"/>
            <w:proofErr w:type="gramStart"/>
            <w:r>
              <w:rPr>
                <w:rFonts w:ascii="Calibri" w:eastAsia="Calibri" w:hAnsi="Calibri" w:cs="Calibri"/>
                <w:color w:val="374151"/>
                <w:sz w:val="21"/>
                <w:szCs w:val="21"/>
              </w:rPr>
              <w:t>display:none</w:t>
            </w:r>
            <w:proofErr w:type="spellEnd"/>
            <w:proofErr w:type="gramEnd"/>
            <w:r>
              <w:rPr>
                <w:rFonts w:ascii="Calibri" w:eastAsia="Calibri" w:hAnsi="Calibri" w:cs="Calibri"/>
                <w:color w:val="374151"/>
                <w:sz w:val="21"/>
                <w:szCs w:val="21"/>
              </w:rPr>
              <w:t xml:space="preserve">" applied directly. The visible hero headline uses an </w:t>
            </w:r>
            <w:proofErr w:type="spellStart"/>
            <w:r>
              <w:rPr>
                <w:rFonts w:ascii="Calibri" w:eastAsia="Calibri" w:hAnsi="Calibri" w:cs="Calibri"/>
                <w:color w:val="374151"/>
                <w:sz w:val="21"/>
                <w:szCs w:val="21"/>
              </w:rPr>
              <w:t>unsemantic</w:t>
            </w:r>
            <w:proofErr w:type="spellEnd"/>
            <w:r>
              <w:rPr>
                <w:rFonts w:ascii="Calibri" w:eastAsia="Calibri" w:hAnsi="Calibri" w:cs="Calibri"/>
                <w:color w:val="374151"/>
                <w:sz w:val="21"/>
                <w:szCs w:val="21"/>
              </w:rPr>
              <w:t xml:space="preserve"> element styled to look like a heading. As a result, Google sees the H1 text while users see differe</w:t>
            </w:r>
            <w:r>
              <w:rPr>
                <w:rFonts w:ascii="Calibri" w:eastAsia="Calibri" w:hAnsi="Calibri" w:cs="Calibri"/>
                <w:color w:val="374151"/>
                <w:sz w:val="21"/>
                <w:szCs w:val="21"/>
              </w:rPr>
              <w:t>nt (visually identical) text rendered in a non-semantic tag.</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lastRenderedPageBreak/>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 xml:space="preserve">Open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(F12) → Elements panel.</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 xml:space="preserve">Search for "h1" using </w:t>
            </w:r>
            <w:proofErr w:type="spellStart"/>
            <w:r>
              <w:rPr>
                <w:rFonts w:ascii="Calibri" w:eastAsia="Calibri" w:hAnsi="Calibri" w:cs="Calibri"/>
                <w:color w:val="374151"/>
                <w:sz w:val="21"/>
                <w:szCs w:val="21"/>
              </w:rPr>
              <w:t>Ctrl+F</w:t>
            </w:r>
            <w:proofErr w:type="spellEnd"/>
            <w:r>
              <w:rPr>
                <w:rFonts w:ascii="Calibri" w:eastAsia="Calibri" w:hAnsi="Calibri" w:cs="Calibri"/>
                <w:color w:val="374151"/>
                <w:sz w:val="21"/>
                <w:szCs w:val="21"/>
              </w:rPr>
              <w:t xml:space="preserve"> in the Elements tree.</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 xml:space="preserve">Find: &lt;h1 style="display: none"&gt;How </w:t>
            </w:r>
            <w:proofErr w:type="gramStart"/>
            <w:r>
              <w:rPr>
                <w:rFonts w:ascii="Calibri" w:eastAsia="Calibri" w:hAnsi="Calibri" w:cs="Calibri"/>
                <w:color w:val="374151"/>
                <w:sz w:val="21"/>
                <w:szCs w:val="21"/>
              </w:rPr>
              <w:t>To</w:t>
            </w:r>
            <w:proofErr w:type="gramEnd"/>
            <w:r>
              <w:rPr>
                <w:rFonts w:ascii="Calibri" w:eastAsia="Calibri" w:hAnsi="Calibri" w:cs="Calibri"/>
                <w:color w:val="374151"/>
                <w:sz w:val="21"/>
                <w:szCs w:val="21"/>
              </w:rPr>
              <w:t xml:space="preserve"> Go From Prematurely Aged...&lt;/</w:t>
            </w:r>
            <w:r>
              <w:rPr>
                <w:rFonts w:ascii="Calibri" w:eastAsia="Calibri" w:hAnsi="Calibri" w:cs="Calibri"/>
                <w:color w:val="374151"/>
                <w:sz w:val="21"/>
                <w:szCs w:val="21"/>
              </w:rPr>
              <w:t>h1&gt;.</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 xml:space="preserve">Run in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Console: </w:t>
            </w:r>
            <w:proofErr w:type="spellStart"/>
            <w:proofErr w:type="gramStart"/>
            <w:r>
              <w:rPr>
                <w:rFonts w:ascii="Calibri" w:eastAsia="Calibri" w:hAnsi="Calibri" w:cs="Calibri"/>
                <w:color w:val="374151"/>
                <w:sz w:val="21"/>
                <w:szCs w:val="21"/>
              </w:rPr>
              <w:t>document.querySelector</w:t>
            </w:r>
            <w:proofErr w:type="spellEnd"/>
            <w:proofErr w:type="gramEnd"/>
            <w:r>
              <w:rPr>
                <w:rFonts w:ascii="Calibri" w:eastAsia="Calibri" w:hAnsi="Calibri" w:cs="Calibri"/>
                <w:color w:val="374151"/>
                <w:sz w:val="21"/>
                <w:szCs w:val="21"/>
              </w:rPr>
              <w:t>("h1").</w:t>
            </w:r>
            <w:proofErr w:type="spellStart"/>
            <w:r>
              <w:rPr>
                <w:rFonts w:ascii="Calibri" w:eastAsia="Calibri" w:hAnsi="Calibri" w:cs="Calibri"/>
                <w:color w:val="374151"/>
                <w:sz w:val="21"/>
                <w:szCs w:val="21"/>
              </w:rPr>
              <w:t>style.display</w:t>
            </w:r>
            <w:proofErr w:type="spellEnd"/>
            <w:r>
              <w:rPr>
                <w:rFonts w:ascii="Calibri" w:eastAsia="Calibri" w:hAnsi="Calibri" w:cs="Calibri"/>
                <w:color w:val="374151"/>
                <w:sz w:val="21"/>
                <w:szCs w:val="21"/>
              </w:rPr>
              <w:t xml:space="preserve"> = "block".</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Observe: the H1 text becomes visible — it matches the visible headline but is a separate element.</w:t>
            </w:r>
          </w:p>
          <w:p w:rsidR="003F7333" w:rsidRDefault="00256A15">
            <w:pPr>
              <w:spacing w:after="70"/>
              <w:ind w:left="220"/>
              <w:jc w:val="both"/>
            </w:pPr>
            <w:r>
              <w:rPr>
                <w:rFonts w:ascii="Calibri" w:eastAsia="Calibri" w:hAnsi="Calibri" w:cs="Calibri"/>
                <w:color w:val="6B7280"/>
                <w:sz w:val="21"/>
                <w:szCs w:val="21"/>
              </w:rPr>
              <w:t xml:space="preserve">6.  </w:t>
            </w:r>
            <w:r>
              <w:rPr>
                <w:rFonts w:ascii="Calibri" w:eastAsia="Calibri" w:hAnsi="Calibri" w:cs="Calibri"/>
                <w:color w:val="374151"/>
                <w:sz w:val="21"/>
                <w:szCs w:val="21"/>
              </w:rPr>
              <w:t xml:space="preserve">The visible headline is rendered in a &lt;p&gt; or &lt;div&gt; with no H1 </w:t>
            </w:r>
            <w:r>
              <w:rPr>
                <w:rFonts w:ascii="Calibri" w:eastAsia="Calibri" w:hAnsi="Calibri" w:cs="Calibri"/>
                <w:color w:val="374151"/>
                <w:sz w:val="21"/>
                <w:szCs w:val="21"/>
              </w:rPr>
              <w:t>semantic weight.</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t xml:space="preserve">Expected result:  </w:t>
            </w:r>
            <w:r>
              <w:rPr>
                <w:rFonts w:ascii="Calibri" w:eastAsia="Calibri" w:hAnsi="Calibri" w:cs="Calibri"/>
                <w:color w:val="374151"/>
                <w:sz w:val="21"/>
                <w:szCs w:val="21"/>
              </w:rPr>
              <w:t>Google's Webmaster Guidelines explicitly prohibit showing different content to search engines and users (cloaking). A hidden H1 with different text from the visible headline can trigger a manual action or algorithmic pen</w:t>
            </w:r>
            <w:r>
              <w:rPr>
                <w:rFonts w:ascii="Calibri" w:eastAsia="Calibri" w:hAnsi="Calibri" w:cs="Calibri"/>
                <w:color w:val="374151"/>
                <w:sz w:val="21"/>
                <w:szCs w:val="21"/>
              </w:rPr>
              <w:t>alty, reducing or eliminating organic search rankings for the page's primary keywords. Accessibility tools also use the H1 as the page's main navigation landmark.</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Remove </w:t>
            </w:r>
            <w:proofErr w:type="spellStart"/>
            <w:proofErr w:type="gramStart"/>
            <w:r>
              <w:rPr>
                <w:rFonts w:ascii="Calibri" w:eastAsia="Calibri" w:hAnsi="Calibri" w:cs="Calibri"/>
                <w:color w:val="374151"/>
                <w:sz w:val="21"/>
                <w:szCs w:val="21"/>
              </w:rPr>
              <w:t>display:none</w:t>
            </w:r>
            <w:proofErr w:type="spellEnd"/>
            <w:proofErr w:type="gramEnd"/>
            <w:r>
              <w:rPr>
                <w:rFonts w:ascii="Calibri" w:eastAsia="Calibri" w:hAnsi="Calibri" w:cs="Calibri"/>
                <w:color w:val="374151"/>
                <w:sz w:val="21"/>
                <w:szCs w:val="21"/>
              </w:rPr>
              <w:t xml:space="preserve"> from the H1 element. Apply the desired visual styling v</w:t>
            </w:r>
            <w:r>
              <w:rPr>
                <w:rFonts w:ascii="Calibri" w:eastAsia="Calibri" w:hAnsi="Calibri" w:cs="Calibri"/>
                <w:color w:val="374151"/>
                <w:sz w:val="21"/>
                <w:szCs w:val="21"/>
              </w:rPr>
              <w:t xml:space="preserve">ia CSS classes instead. Remove the duplicate </w:t>
            </w:r>
            <w:proofErr w:type="spellStart"/>
            <w:r>
              <w:rPr>
                <w:rFonts w:ascii="Calibri" w:eastAsia="Calibri" w:hAnsi="Calibri" w:cs="Calibri"/>
                <w:color w:val="374151"/>
                <w:sz w:val="21"/>
                <w:szCs w:val="21"/>
              </w:rPr>
              <w:t>unsemantic</w:t>
            </w:r>
            <w:proofErr w:type="spellEnd"/>
            <w:r>
              <w:rPr>
                <w:rFonts w:ascii="Calibri" w:eastAsia="Calibri" w:hAnsi="Calibri" w:cs="Calibri"/>
                <w:color w:val="374151"/>
                <w:sz w:val="21"/>
                <w:szCs w:val="21"/>
              </w:rPr>
              <w:t xml:space="preserve"> element that currently serves as the visible headline. The page should have exactly one visible H1 containing the primary keyword phrase.</w:t>
            </w:r>
          </w:p>
          <w:p w:rsidR="003F7333" w:rsidRDefault="00256A15">
            <w:pPr>
              <w:pBdr>
                <w:left w:val="thick" w:sz="18" w:space="0" w:color="2E86C1"/>
              </w:pBdr>
              <w:shd w:val="solid" w:color="FEF9E7" w:fill="auto"/>
              <w:spacing w:before="180" w:after="160"/>
              <w:ind w:left="200" w:right="160"/>
              <w:jc w:val="both"/>
            </w:pPr>
            <w:r>
              <w:rPr>
                <w:rFonts w:ascii="Calibri" w:eastAsia="Calibri" w:hAnsi="Calibri" w:cs="Calibri"/>
                <w:b/>
                <w:bCs/>
                <w:color w:val="2E86C1"/>
              </w:rPr>
              <w:t xml:space="preserve">Why this rating:  </w:t>
            </w:r>
            <w:r>
              <w:rPr>
                <w:rFonts w:ascii="Calibri" w:eastAsia="Calibri" w:hAnsi="Calibri" w:cs="Calibri"/>
                <w:i/>
                <w:iCs/>
                <w:color w:val="374151"/>
              </w:rPr>
              <w:t>Classified High because hiding the H1 is a direct violation of Google's cloaking policy — not a grey area. The consequence is a potential manual penalty or algorithmic demotion, which is difficult and slow to reverse once applied. Rated High priority becau</w:t>
            </w:r>
            <w:r>
              <w:rPr>
                <w:rFonts w:ascii="Calibri" w:eastAsia="Calibri" w:hAnsi="Calibri" w:cs="Calibri"/>
                <w:i/>
                <w:iCs/>
                <w:color w:val="374151"/>
              </w:rPr>
              <w:t>se the fix is a single attribute removal and the risk of delayed action increases exponentially once Google crawls the deployed page.</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135488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o01-hidden-h1.png"/>
                          <pic:cNvPicPr/>
                        </pic:nvPicPr>
                        <pic:blipFill>
                          <a:blip r:embed="rId34"/>
                          <a:stretch>
                            <a:fillRect/>
                          </a:stretch>
                        </pic:blipFill>
                        <pic:spPr>
                          <a:xfrm>
                            <a:off x="0" y="0"/>
                            <a:ext cx="5303520" cy="1354884"/>
                          </a:xfrm>
                          <a:prstGeom prst="rect">
                            <a:avLst/>
                          </a:prstGeom>
                        </pic:spPr>
                      </pic:pic>
                    </a:graphicData>
                  </a:graphic>
                </wp:inline>
              </w:drawing>
            </w:r>
          </w:p>
          <w:p w:rsidR="003F7333" w:rsidRDefault="00256A15">
            <w:r>
              <w:rPr>
                <w:noProof/>
              </w:rPr>
              <w:drawing>
                <wp:inline distT="0" distB="0" distL="0" distR="0">
                  <wp:extent cx="5303520" cy="12430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o01-hidden-h1-code.png"/>
                          <pic:cNvPicPr/>
                        </pic:nvPicPr>
                        <pic:blipFill>
                          <a:blip r:embed="rId35"/>
                          <a:stretch>
                            <a:fillRect/>
                          </a:stretch>
                        </pic:blipFill>
                        <pic:spPr>
                          <a:xfrm>
                            <a:off x="0" y="0"/>
                            <a:ext cx="5303520" cy="1243012"/>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HIGH</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DEDEC" w:fill="auto"/>
                  <w:tcMar>
                    <w:top w:w="90" w:type="dxa"/>
                    <w:left w:w="180" w:type="dxa"/>
                    <w:bottom w:w="90" w:type="dxa"/>
                    <w:right w:w="120" w:type="dxa"/>
                  </w:tcMar>
                  <w:vAlign w:val="center"/>
                </w:tcPr>
                <w:p w:rsidR="003F7333" w:rsidRDefault="00256A15">
                  <w:r>
                    <w:rPr>
                      <w:rFonts w:ascii="Calibri" w:eastAsia="Calibri" w:hAnsi="Calibri" w:cs="Calibri"/>
                      <w:b/>
                      <w:bCs/>
                      <w:color w:val="C0392B"/>
                      <w:sz w:val="19"/>
                      <w:szCs w:val="19"/>
                    </w:rPr>
                    <w:t>High</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D6EAF8" w:fill="auto"/>
                  <w:tcMar>
                    <w:top w:w="90" w:type="dxa"/>
                    <w:left w:w="180" w:type="dxa"/>
                    <w:bottom w:w="90" w:type="dxa"/>
                    <w:right w:w="120" w:type="dxa"/>
                  </w:tcMar>
                  <w:vAlign w:val="center"/>
                </w:tcPr>
                <w:p w:rsidR="003F7333" w:rsidRDefault="00256A15">
                  <w:r>
                    <w:rPr>
                      <w:rFonts w:ascii="Calibri" w:eastAsia="Calibri" w:hAnsi="Calibri" w:cs="Calibri"/>
                      <w:b/>
                      <w:bCs/>
                      <w:color w:val="2E86C1"/>
                      <w:sz w:val="19"/>
                      <w:szCs w:val="19"/>
                    </w:rPr>
                    <w:t>SEO</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2E86C1"/>
                <w:sz w:val="18"/>
                <w:szCs w:val="18"/>
              </w:rPr>
              <w:t xml:space="preserve">● </w:t>
            </w:r>
            <w:proofErr w:type="gramStart"/>
            <w:r>
              <w:rPr>
                <w:rFonts w:ascii="Calibri" w:eastAsia="Calibri" w:hAnsi="Calibri" w:cs="Calibri"/>
                <w:color w:val="6B7280"/>
                <w:sz w:val="18"/>
                <w:szCs w:val="18"/>
              </w:rPr>
              <w:t>SEO  /</w:t>
            </w:r>
            <w:proofErr w:type="gramEnd"/>
            <w:r>
              <w:rPr>
                <w:rFonts w:ascii="Calibri" w:eastAsia="Calibri" w:hAnsi="Calibri" w:cs="Calibri"/>
                <w:color w:val="6B7280"/>
                <w:sz w:val="18"/>
                <w:szCs w:val="18"/>
              </w:rPr>
              <w:t xml:space="preserve">  SEO-02</w:t>
            </w:r>
          </w:p>
          <w:p w:rsidR="003F7333" w:rsidRDefault="00256A15">
            <w:proofErr w:type="spellStart"/>
            <w:r>
              <w:rPr>
                <w:rFonts w:ascii="Calibri" w:eastAsia="Calibri" w:hAnsi="Calibri" w:cs="Calibri"/>
                <w:b/>
                <w:bCs/>
                <w:color w:val="111827"/>
                <w:sz w:val="27"/>
                <w:szCs w:val="27"/>
              </w:rPr>
              <w:t>og:url</w:t>
            </w:r>
            <w:proofErr w:type="spellEnd"/>
            <w:r>
              <w:rPr>
                <w:rFonts w:ascii="Calibri" w:eastAsia="Calibri" w:hAnsi="Calibri" w:cs="Calibri"/>
                <w:b/>
                <w:bCs/>
                <w:color w:val="111827"/>
                <w:sz w:val="27"/>
                <w:szCs w:val="27"/>
              </w:rPr>
              <w:t xml:space="preserve"> Meta Tag Points to Production Domain on Staging Page</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 xml:space="preserve">The Open Graph </w:t>
            </w:r>
            <w:proofErr w:type="spellStart"/>
            <w:r>
              <w:rPr>
                <w:rFonts w:ascii="Calibri" w:eastAsia="Calibri" w:hAnsi="Calibri" w:cs="Calibri"/>
                <w:color w:val="374151"/>
                <w:sz w:val="21"/>
                <w:szCs w:val="21"/>
              </w:rPr>
              <w:t>og:url</w:t>
            </w:r>
            <w:proofErr w:type="spellEnd"/>
            <w:r>
              <w:rPr>
                <w:rFonts w:ascii="Calibri" w:eastAsia="Calibri" w:hAnsi="Calibri" w:cs="Calibri"/>
                <w:color w:val="374151"/>
                <w:sz w:val="21"/>
                <w:szCs w:val="21"/>
              </w:rPr>
              <w:t xml:space="preserve"> meta tag is hardcoded to https://zonia.com/ageless — the production domain with a different path — while the page is served from staging.zonia.com/ageless-</w:t>
            </w:r>
            <w:proofErr w:type="spellStart"/>
            <w:r>
              <w:rPr>
                <w:rFonts w:ascii="Calibri" w:eastAsia="Calibri" w:hAnsi="Calibri" w:cs="Calibri"/>
                <w:color w:val="374151"/>
                <w:sz w:val="21"/>
                <w:szCs w:val="21"/>
              </w:rPr>
              <w:t>qa</w:t>
            </w:r>
            <w:proofErr w:type="spellEnd"/>
            <w:r>
              <w:rPr>
                <w:rFonts w:ascii="Calibri" w:eastAsia="Calibri" w:hAnsi="Calibri" w:cs="Calibri"/>
                <w:color w:val="374151"/>
                <w:sz w:val="21"/>
                <w:szCs w:val="21"/>
              </w:rPr>
              <w:t xml:space="preserve">-test. When staging links are </w:t>
            </w:r>
            <w:r>
              <w:rPr>
                <w:rFonts w:ascii="Calibri" w:eastAsia="Calibri" w:hAnsi="Calibri" w:cs="Calibri"/>
                <w:color w:val="374151"/>
                <w:sz w:val="21"/>
                <w:szCs w:val="21"/>
              </w:rPr>
              <w:lastRenderedPageBreak/>
              <w:t xml:space="preserve">shared on social media, the platform </w:t>
            </w:r>
            <w:proofErr w:type="spellStart"/>
            <w:r>
              <w:rPr>
                <w:rFonts w:ascii="Calibri" w:eastAsia="Calibri" w:hAnsi="Calibri" w:cs="Calibri"/>
                <w:color w:val="374151"/>
                <w:sz w:val="21"/>
                <w:szCs w:val="21"/>
              </w:rPr>
              <w:t>canonicali</w:t>
            </w:r>
            <w:r>
              <w:rPr>
                <w:rFonts w:ascii="Calibri" w:eastAsia="Calibri" w:hAnsi="Calibri" w:cs="Calibri"/>
                <w:color w:val="374151"/>
                <w:sz w:val="21"/>
                <w:szCs w:val="21"/>
              </w:rPr>
              <w:t>ses</w:t>
            </w:r>
            <w:proofErr w:type="spellEnd"/>
            <w:r>
              <w:rPr>
                <w:rFonts w:ascii="Calibri" w:eastAsia="Calibri" w:hAnsi="Calibri" w:cs="Calibri"/>
                <w:color w:val="374151"/>
                <w:sz w:val="21"/>
                <w:szCs w:val="21"/>
              </w:rPr>
              <w:t xml:space="preserve"> the share to the production URL specified in </w:t>
            </w:r>
            <w:proofErr w:type="spellStart"/>
            <w:r>
              <w:rPr>
                <w:rFonts w:ascii="Calibri" w:eastAsia="Calibri" w:hAnsi="Calibri" w:cs="Calibri"/>
                <w:color w:val="374151"/>
                <w:sz w:val="21"/>
                <w:szCs w:val="21"/>
              </w:rPr>
              <w:t>og:url</w:t>
            </w:r>
            <w:proofErr w:type="spellEnd"/>
            <w:r>
              <w:rPr>
                <w:rFonts w:ascii="Calibri" w:eastAsia="Calibri" w:hAnsi="Calibri" w:cs="Calibri"/>
                <w:color w:val="374151"/>
                <w:sz w:val="21"/>
                <w:szCs w:val="21"/>
              </w:rPr>
              <w:t>, not the actual page URL.</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lastRenderedPageBreak/>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View page source (</w:t>
            </w:r>
            <w:proofErr w:type="spellStart"/>
            <w:r>
              <w:rPr>
                <w:rFonts w:ascii="Calibri" w:eastAsia="Calibri" w:hAnsi="Calibri" w:cs="Calibri"/>
                <w:color w:val="374151"/>
                <w:sz w:val="21"/>
                <w:szCs w:val="21"/>
              </w:rPr>
              <w:t>Ctrl+U</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Search for "</w:t>
            </w:r>
            <w:proofErr w:type="spellStart"/>
            <w:r>
              <w:rPr>
                <w:rFonts w:ascii="Calibri" w:eastAsia="Calibri" w:hAnsi="Calibri" w:cs="Calibri"/>
                <w:color w:val="374151"/>
                <w:sz w:val="21"/>
                <w:szCs w:val="21"/>
              </w:rPr>
              <w:t>og:url</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Observe: &lt;meta property="</w:t>
            </w:r>
            <w:proofErr w:type="spellStart"/>
            <w:r>
              <w:rPr>
                <w:rFonts w:ascii="Calibri" w:eastAsia="Calibri" w:hAnsi="Calibri" w:cs="Calibri"/>
                <w:color w:val="374151"/>
                <w:sz w:val="21"/>
                <w:szCs w:val="21"/>
              </w:rPr>
              <w:t>og:url</w:t>
            </w:r>
            <w:proofErr w:type="spellEnd"/>
            <w:r>
              <w:rPr>
                <w:rFonts w:ascii="Calibri" w:eastAsia="Calibri" w:hAnsi="Calibri" w:cs="Calibri"/>
                <w:color w:val="374151"/>
                <w:sz w:val="21"/>
                <w:szCs w:val="21"/>
              </w:rPr>
              <w:t>" content="https://zonia.com/ageless" /&gt;.</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Note: the actual staging URL is https://staging.zonia.com/ageless-qa-test.</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Share the staging URL on Facebook — use the Facebook Sharing Debugger to inspect the OG data.</w:t>
            </w:r>
          </w:p>
          <w:p w:rsidR="003F7333" w:rsidRDefault="00256A15">
            <w:pPr>
              <w:spacing w:after="70"/>
              <w:ind w:left="220"/>
              <w:jc w:val="both"/>
            </w:pPr>
            <w:r>
              <w:rPr>
                <w:rFonts w:ascii="Calibri" w:eastAsia="Calibri" w:hAnsi="Calibri" w:cs="Calibri"/>
                <w:color w:val="6B7280"/>
                <w:sz w:val="21"/>
                <w:szCs w:val="21"/>
              </w:rPr>
              <w:t xml:space="preserve">6.  </w:t>
            </w:r>
            <w:r>
              <w:rPr>
                <w:rFonts w:ascii="Calibri" w:eastAsia="Calibri" w:hAnsi="Calibri" w:cs="Calibri"/>
                <w:color w:val="374151"/>
                <w:sz w:val="21"/>
                <w:szCs w:val="21"/>
              </w:rPr>
              <w:t>Observe: Facebook reports the canonical URL as https://zonia.com/ageless, not t</w:t>
            </w:r>
            <w:r>
              <w:rPr>
                <w:rFonts w:ascii="Calibri" w:eastAsia="Calibri" w:hAnsi="Calibri" w:cs="Calibri"/>
                <w:color w:val="374151"/>
                <w:sz w:val="21"/>
                <w:szCs w:val="21"/>
              </w:rPr>
              <w:t>he staging URL.</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t xml:space="preserve">Expected result:  </w:t>
            </w:r>
            <w:r>
              <w:rPr>
                <w:rFonts w:ascii="Calibri" w:eastAsia="Calibri" w:hAnsi="Calibri" w:cs="Calibri"/>
                <w:color w:val="374151"/>
                <w:sz w:val="21"/>
                <w:szCs w:val="21"/>
              </w:rPr>
              <w:t xml:space="preserve">Social shares from QA testing or stakeholder previews will pollute production social share counts and analytics. If the staging page is accidentally indexed, PageRank signals will be attributed to the wrong URL. The path </w:t>
            </w:r>
            <w:r>
              <w:rPr>
                <w:rFonts w:ascii="Calibri" w:eastAsia="Calibri" w:hAnsi="Calibri" w:cs="Calibri"/>
                <w:color w:val="374151"/>
                <w:sz w:val="21"/>
                <w:szCs w:val="21"/>
              </w:rPr>
              <w:t>/ageless may not exist on production, causing shared links to 404.</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Set </w:t>
            </w:r>
            <w:proofErr w:type="spellStart"/>
            <w:r>
              <w:rPr>
                <w:rFonts w:ascii="Calibri" w:eastAsia="Calibri" w:hAnsi="Calibri" w:cs="Calibri"/>
                <w:color w:val="374151"/>
                <w:sz w:val="21"/>
                <w:szCs w:val="21"/>
              </w:rPr>
              <w:t>og:url</w:t>
            </w:r>
            <w:proofErr w:type="spellEnd"/>
            <w:r>
              <w:rPr>
                <w:rFonts w:ascii="Calibri" w:eastAsia="Calibri" w:hAnsi="Calibri" w:cs="Calibri"/>
                <w:color w:val="374151"/>
                <w:sz w:val="21"/>
                <w:szCs w:val="21"/>
              </w:rPr>
              <w:t xml:space="preserve"> dynamically based on the request host, using a template variable or server-side rendering. Ensure staging environments always inject the staging base URL. Add &lt;</w:t>
            </w:r>
            <w:r>
              <w:rPr>
                <w:rFonts w:ascii="Calibri" w:eastAsia="Calibri" w:hAnsi="Calibri" w:cs="Calibri"/>
                <w:color w:val="374151"/>
                <w:sz w:val="21"/>
                <w:szCs w:val="21"/>
              </w:rPr>
              <w:t>meta name="robots" content="</w:t>
            </w:r>
            <w:proofErr w:type="spellStart"/>
            <w:r>
              <w:rPr>
                <w:rFonts w:ascii="Calibri" w:eastAsia="Calibri" w:hAnsi="Calibri" w:cs="Calibri"/>
                <w:color w:val="374151"/>
                <w:sz w:val="21"/>
                <w:szCs w:val="21"/>
              </w:rPr>
              <w:t>noindex</w:t>
            </w:r>
            <w:proofErr w:type="spellEnd"/>
            <w:r>
              <w:rPr>
                <w:rFonts w:ascii="Calibri" w:eastAsia="Calibri" w:hAnsi="Calibri" w:cs="Calibri"/>
                <w:color w:val="374151"/>
                <w:sz w:val="21"/>
                <w:szCs w:val="21"/>
              </w:rPr>
              <w:t xml:space="preserve">, </w:t>
            </w:r>
            <w:proofErr w:type="spellStart"/>
            <w:r>
              <w:rPr>
                <w:rFonts w:ascii="Calibri" w:eastAsia="Calibri" w:hAnsi="Calibri" w:cs="Calibri"/>
                <w:color w:val="374151"/>
                <w:sz w:val="21"/>
                <w:szCs w:val="21"/>
              </w:rPr>
              <w:t>nofollow</w:t>
            </w:r>
            <w:proofErr w:type="spellEnd"/>
            <w:r>
              <w:rPr>
                <w:rFonts w:ascii="Calibri" w:eastAsia="Calibri" w:hAnsi="Calibri" w:cs="Calibri"/>
                <w:color w:val="374151"/>
                <w:sz w:val="21"/>
                <w:szCs w:val="21"/>
              </w:rPr>
              <w:t>"&gt; to all staging pages to prevent accidental search engine indexing.</w:t>
            </w:r>
          </w:p>
          <w:p w:rsidR="003F7333" w:rsidRDefault="00256A15">
            <w:pPr>
              <w:pBdr>
                <w:left w:val="thick" w:sz="18" w:space="0" w:color="2E86C1"/>
              </w:pBdr>
              <w:shd w:val="solid" w:color="FEF9E7" w:fill="auto"/>
              <w:spacing w:before="180" w:after="160"/>
              <w:ind w:left="200" w:right="160"/>
              <w:jc w:val="both"/>
            </w:pPr>
            <w:r>
              <w:rPr>
                <w:rFonts w:ascii="Calibri" w:eastAsia="Calibri" w:hAnsi="Calibri" w:cs="Calibri"/>
                <w:b/>
                <w:bCs/>
                <w:color w:val="2E86C1"/>
              </w:rPr>
              <w:t xml:space="preserve">Why this rating:  </w:t>
            </w:r>
            <w:r>
              <w:rPr>
                <w:rFonts w:ascii="Calibri" w:eastAsia="Calibri" w:hAnsi="Calibri" w:cs="Calibri"/>
                <w:i/>
                <w:iCs/>
                <w:color w:val="374151"/>
              </w:rPr>
              <w:t>Classified Medium because the issue does not affect the page's functionality or current search rankings (staging should not be indexed). Rated Medium priority because the risk escalates to High if the staging page is shared on social media during testing o</w:t>
            </w:r>
            <w:r>
              <w:rPr>
                <w:rFonts w:ascii="Calibri" w:eastAsia="Calibri" w:hAnsi="Calibri" w:cs="Calibri"/>
                <w:i/>
                <w:iCs/>
                <w:color w:val="374151"/>
              </w:rPr>
              <w:t>r is accidentally discovered by a crawler.</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68365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o02-ogurl-mismatch.png"/>
                          <pic:cNvPicPr/>
                        </pic:nvPicPr>
                        <pic:blipFill>
                          <a:blip r:embed="rId36"/>
                          <a:stretch>
                            <a:fillRect/>
                          </a:stretch>
                        </pic:blipFill>
                        <pic:spPr>
                          <a:xfrm>
                            <a:off x="0" y="0"/>
                            <a:ext cx="5303520" cy="683657"/>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D6EAF8" w:fill="auto"/>
                  <w:tcMar>
                    <w:top w:w="90" w:type="dxa"/>
                    <w:left w:w="180" w:type="dxa"/>
                    <w:bottom w:w="90" w:type="dxa"/>
                    <w:right w:w="120" w:type="dxa"/>
                  </w:tcMar>
                  <w:vAlign w:val="center"/>
                </w:tcPr>
                <w:p w:rsidR="003F7333" w:rsidRDefault="00256A15">
                  <w:r>
                    <w:rPr>
                      <w:rFonts w:ascii="Calibri" w:eastAsia="Calibri" w:hAnsi="Calibri" w:cs="Calibri"/>
                      <w:b/>
                      <w:bCs/>
                      <w:color w:val="2E86C1"/>
                      <w:sz w:val="19"/>
                      <w:szCs w:val="19"/>
                    </w:rPr>
                    <w:t>MEDIUM</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Medium</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D6EAF8" w:fill="auto"/>
                  <w:tcMar>
                    <w:top w:w="90" w:type="dxa"/>
                    <w:left w:w="180" w:type="dxa"/>
                    <w:bottom w:w="90" w:type="dxa"/>
                    <w:right w:w="120" w:type="dxa"/>
                  </w:tcMar>
                  <w:vAlign w:val="center"/>
                </w:tcPr>
                <w:p w:rsidR="003F7333" w:rsidRDefault="00256A15">
                  <w:r>
                    <w:rPr>
                      <w:rFonts w:ascii="Calibri" w:eastAsia="Calibri" w:hAnsi="Calibri" w:cs="Calibri"/>
                      <w:b/>
                      <w:bCs/>
                      <w:color w:val="2E86C1"/>
                      <w:sz w:val="19"/>
                      <w:szCs w:val="19"/>
                    </w:rPr>
                    <w:t>SEO</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2E86C1"/>
                <w:sz w:val="18"/>
                <w:szCs w:val="18"/>
              </w:rPr>
              <w:t xml:space="preserve">● </w:t>
            </w:r>
            <w:proofErr w:type="gramStart"/>
            <w:r>
              <w:rPr>
                <w:rFonts w:ascii="Calibri" w:eastAsia="Calibri" w:hAnsi="Calibri" w:cs="Calibri"/>
                <w:color w:val="6B7280"/>
                <w:sz w:val="18"/>
                <w:szCs w:val="18"/>
              </w:rPr>
              <w:t>SEO  /</w:t>
            </w:r>
            <w:proofErr w:type="gramEnd"/>
            <w:r>
              <w:rPr>
                <w:rFonts w:ascii="Calibri" w:eastAsia="Calibri" w:hAnsi="Calibri" w:cs="Calibri"/>
                <w:color w:val="6B7280"/>
                <w:sz w:val="18"/>
                <w:szCs w:val="18"/>
              </w:rPr>
              <w:t xml:space="preserve">  SEO-03</w:t>
            </w:r>
          </w:p>
          <w:p w:rsidR="003F7333" w:rsidRDefault="00256A15">
            <w:r>
              <w:rPr>
                <w:rFonts w:ascii="Calibri" w:eastAsia="Calibri" w:hAnsi="Calibri" w:cs="Calibri"/>
                <w:b/>
                <w:bCs/>
                <w:color w:val="111827"/>
                <w:sz w:val="27"/>
                <w:szCs w:val="27"/>
              </w:rPr>
              <w:t>Invalid "self-canonical" Directive in robots Meta Tag</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 xml:space="preserve">The robots meta tag includes the directive "self-canonical" in its content attribute. This directive does not exist in any search engine specification — it is not </w:t>
            </w:r>
            <w:proofErr w:type="spellStart"/>
            <w:r>
              <w:rPr>
                <w:rFonts w:ascii="Calibri" w:eastAsia="Calibri" w:hAnsi="Calibri" w:cs="Calibri"/>
                <w:color w:val="374151"/>
                <w:sz w:val="21"/>
                <w:szCs w:val="21"/>
              </w:rPr>
              <w:t>recognised</w:t>
            </w:r>
            <w:proofErr w:type="spellEnd"/>
            <w:r>
              <w:rPr>
                <w:rFonts w:ascii="Calibri" w:eastAsia="Calibri" w:hAnsi="Calibri" w:cs="Calibri"/>
                <w:color w:val="374151"/>
                <w:sz w:val="21"/>
                <w:szCs w:val="21"/>
              </w:rPr>
              <w:t xml:space="preserve"> by Google, Bing, or any other major crawler. All search engines silently ignore un</w:t>
            </w:r>
            <w:r>
              <w:rPr>
                <w:rFonts w:ascii="Calibri" w:eastAsia="Calibri" w:hAnsi="Calibri" w:cs="Calibri"/>
                <w:color w:val="374151"/>
                <w:sz w:val="21"/>
                <w:szCs w:val="21"/>
              </w:rPr>
              <w:t>known directives, so "self-canonical" has no effect whatsoever.</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View page source (</w:t>
            </w:r>
            <w:proofErr w:type="spellStart"/>
            <w:r>
              <w:rPr>
                <w:rFonts w:ascii="Calibri" w:eastAsia="Calibri" w:hAnsi="Calibri" w:cs="Calibri"/>
                <w:color w:val="374151"/>
                <w:sz w:val="21"/>
                <w:szCs w:val="21"/>
              </w:rPr>
              <w:t>Ctrl+U</w:t>
            </w:r>
            <w:proofErr w:type="spellEnd"/>
            <w:r>
              <w:rPr>
                <w:rFonts w:ascii="Calibri" w:eastAsia="Calibri" w:hAnsi="Calibri" w:cs="Calibri"/>
                <w:color w:val="374151"/>
                <w:sz w:val="21"/>
                <w:szCs w:val="21"/>
              </w:rPr>
              <w:t>).</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Search for 'name="robots"'.</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Observe: &lt;meta name="robots" content="</w:t>
            </w:r>
            <w:proofErr w:type="spellStart"/>
            <w:r>
              <w:rPr>
                <w:rFonts w:ascii="Calibri" w:eastAsia="Calibri" w:hAnsi="Calibri" w:cs="Calibri"/>
                <w:color w:val="374151"/>
                <w:sz w:val="21"/>
                <w:szCs w:val="21"/>
              </w:rPr>
              <w:t>noindex</w:t>
            </w:r>
            <w:proofErr w:type="spellEnd"/>
            <w:r>
              <w:rPr>
                <w:rFonts w:ascii="Calibri" w:eastAsia="Calibri" w:hAnsi="Calibri" w:cs="Calibri"/>
                <w:color w:val="374151"/>
                <w:sz w:val="21"/>
                <w:szCs w:val="21"/>
              </w:rPr>
              <w:t xml:space="preserve">, </w:t>
            </w:r>
            <w:proofErr w:type="spellStart"/>
            <w:r>
              <w:rPr>
                <w:rFonts w:ascii="Calibri" w:eastAsia="Calibri" w:hAnsi="Calibri" w:cs="Calibri"/>
                <w:color w:val="374151"/>
                <w:sz w:val="21"/>
                <w:szCs w:val="21"/>
              </w:rPr>
              <w:t>nofollow</w:t>
            </w:r>
            <w:proofErr w:type="spellEnd"/>
            <w:r>
              <w:rPr>
                <w:rFonts w:ascii="Calibri" w:eastAsia="Calibri" w:hAnsi="Calibri" w:cs="Calibri"/>
                <w:color w:val="374151"/>
                <w:sz w:val="21"/>
                <w:szCs w:val="21"/>
              </w:rPr>
              <w:t>, self-canonical"&gt;.</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Cross-reference "self-canonical" against Google's official robots meta tag documentation.</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Confirm: "self-canonical" is not listed as a valid value.</w:t>
            </w:r>
          </w:p>
          <w:p w:rsidR="003F7333" w:rsidRDefault="00256A15">
            <w:pPr>
              <w:spacing w:after="70"/>
              <w:ind w:left="220"/>
              <w:jc w:val="both"/>
            </w:pPr>
            <w:r>
              <w:rPr>
                <w:rFonts w:ascii="Calibri" w:eastAsia="Calibri" w:hAnsi="Calibri" w:cs="Calibri"/>
                <w:color w:val="6B7280"/>
                <w:sz w:val="21"/>
                <w:szCs w:val="21"/>
              </w:rPr>
              <w:t xml:space="preserve">6.  </w:t>
            </w:r>
            <w:r>
              <w:rPr>
                <w:rFonts w:ascii="Calibri" w:eastAsia="Calibri" w:hAnsi="Calibri" w:cs="Calibri"/>
                <w:color w:val="374151"/>
                <w:sz w:val="21"/>
                <w:szCs w:val="21"/>
              </w:rPr>
              <w:t xml:space="preserve">Note: the canonical URL is already correctly set via &lt;link </w:t>
            </w:r>
            <w:proofErr w:type="spellStart"/>
            <w:r>
              <w:rPr>
                <w:rFonts w:ascii="Calibri" w:eastAsia="Calibri" w:hAnsi="Calibri" w:cs="Calibri"/>
                <w:color w:val="374151"/>
                <w:sz w:val="21"/>
                <w:szCs w:val="21"/>
              </w:rPr>
              <w:t>rel</w:t>
            </w:r>
            <w:proofErr w:type="spellEnd"/>
            <w:r>
              <w:rPr>
                <w:rFonts w:ascii="Calibri" w:eastAsia="Calibri" w:hAnsi="Calibri" w:cs="Calibri"/>
                <w:color w:val="374151"/>
                <w:sz w:val="21"/>
                <w:szCs w:val="21"/>
              </w:rPr>
              <w:t>="canonical"&gt; on the same page.</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Expec</w:t>
            </w:r>
            <w:r>
              <w:rPr>
                <w:rFonts w:ascii="Calibri" w:eastAsia="Calibri" w:hAnsi="Calibri" w:cs="Calibri"/>
                <w:b/>
                <w:bCs/>
                <w:color w:val="111827"/>
                <w:sz w:val="21"/>
                <w:szCs w:val="21"/>
                <w:u w:val="single"/>
              </w:rPr>
              <w:t xml:space="preserve">ted result:  </w:t>
            </w:r>
            <w:r>
              <w:rPr>
                <w:rFonts w:ascii="Calibri" w:eastAsia="Calibri" w:hAnsi="Calibri" w:cs="Calibri"/>
                <w:color w:val="374151"/>
                <w:sz w:val="21"/>
                <w:szCs w:val="21"/>
              </w:rPr>
              <w:t xml:space="preserve">No immediate functional impact — the directive is ignored. However, it indicates copy-paste errors in the &lt;head&gt; configuration and creates confusion for developers maintaining the template. The </w:t>
            </w:r>
            <w:proofErr w:type="spellStart"/>
            <w:r>
              <w:rPr>
                <w:rFonts w:ascii="Calibri" w:eastAsia="Calibri" w:hAnsi="Calibri" w:cs="Calibri"/>
                <w:color w:val="374151"/>
                <w:sz w:val="21"/>
                <w:szCs w:val="21"/>
              </w:rPr>
              <w:t>noindex</w:t>
            </w:r>
            <w:proofErr w:type="spellEnd"/>
            <w:r>
              <w:rPr>
                <w:rFonts w:ascii="Calibri" w:eastAsia="Calibri" w:hAnsi="Calibri" w:cs="Calibri"/>
                <w:color w:val="374151"/>
                <w:sz w:val="21"/>
                <w:szCs w:val="21"/>
              </w:rPr>
              <w:t xml:space="preserve"> and </w:t>
            </w:r>
            <w:proofErr w:type="spellStart"/>
            <w:r>
              <w:rPr>
                <w:rFonts w:ascii="Calibri" w:eastAsia="Calibri" w:hAnsi="Calibri" w:cs="Calibri"/>
                <w:color w:val="374151"/>
                <w:sz w:val="21"/>
                <w:szCs w:val="21"/>
              </w:rPr>
              <w:t>nofollow</w:t>
            </w:r>
            <w:proofErr w:type="spellEnd"/>
            <w:r>
              <w:rPr>
                <w:rFonts w:ascii="Calibri" w:eastAsia="Calibri" w:hAnsi="Calibri" w:cs="Calibri"/>
                <w:color w:val="374151"/>
                <w:sz w:val="21"/>
                <w:szCs w:val="21"/>
              </w:rPr>
              <w:t xml:space="preserve"> directives are correctly spe</w:t>
            </w:r>
            <w:r>
              <w:rPr>
                <w:rFonts w:ascii="Calibri" w:eastAsia="Calibri" w:hAnsi="Calibri" w:cs="Calibri"/>
                <w:color w:val="374151"/>
                <w:sz w:val="21"/>
                <w:szCs w:val="21"/>
              </w:rPr>
              <w:t>cified and are unaffected.</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 xml:space="preserve">Remove "self-canonical" from the robots meta tag content. The canonical URL is already correctly specified via &lt;link </w:t>
            </w:r>
            <w:proofErr w:type="spellStart"/>
            <w:r>
              <w:rPr>
                <w:rFonts w:ascii="Calibri" w:eastAsia="Calibri" w:hAnsi="Calibri" w:cs="Calibri"/>
                <w:color w:val="374151"/>
                <w:sz w:val="21"/>
                <w:szCs w:val="21"/>
              </w:rPr>
              <w:t>rel</w:t>
            </w:r>
            <w:proofErr w:type="spellEnd"/>
            <w:r>
              <w:rPr>
                <w:rFonts w:ascii="Calibri" w:eastAsia="Calibri" w:hAnsi="Calibri" w:cs="Calibri"/>
                <w:color w:val="374151"/>
                <w:sz w:val="21"/>
                <w:szCs w:val="21"/>
              </w:rPr>
              <w:t xml:space="preserve">="canonical"&gt;. Keep only documented directives: </w:t>
            </w:r>
            <w:proofErr w:type="spellStart"/>
            <w:r>
              <w:rPr>
                <w:rFonts w:ascii="Calibri" w:eastAsia="Calibri" w:hAnsi="Calibri" w:cs="Calibri"/>
                <w:color w:val="374151"/>
                <w:sz w:val="21"/>
                <w:szCs w:val="21"/>
              </w:rPr>
              <w:t>noindex</w:t>
            </w:r>
            <w:proofErr w:type="spellEnd"/>
            <w:r>
              <w:rPr>
                <w:rFonts w:ascii="Calibri" w:eastAsia="Calibri" w:hAnsi="Calibri" w:cs="Calibri"/>
                <w:color w:val="374151"/>
                <w:sz w:val="21"/>
                <w:szCs w:val="21"/>
              </w:rPr>
              <w:t xml:space="preserve">, </w:t>
            </w:r>
            <w:proofErr w:type="spellStart"/>
            <w:r>
              <w:rPr>
                <w:rFonts w:ascii="Calibri" w:eastAsia="Calibri" w:hAnsi="Calibri" w:cs="Calibri"/>
                <w:color w:val="374151"/>
                <w:sz w:val="21"/>
                <w:szCs w:val="21"/>
              </w:rPr>
              <w:t>nofollow</w:t>
            </w:r>
            <w:proofErr w:type="spellEnd"/>
            <w:r>
              <w:rPr>
                <w:rFonts w:ascii="Calibri" w:eastAsia="Calibri" w:hAnsi="Calibri" w:cs="Calibri"/>
                <w:color w:val="374151"/>
                <w:sz w:val="21"/>
                <w:szCs w:val="21"/>
              </w:rPr>
              <w:t xml:space="preserve">, </w:t>
            </w:r>
            <w:proofErr w:type="spellStart"/>
            <w:r>
              <w:rPr>
                <w:rFonts w:ascii="Calibri" w:eastAsia="Calibri" w:hAnsi="Calibri" w:cs="Calibri"/>
                <w:color w:val="374151"/>
                <w:sz w:val="21"/>
                <w:szCs w:val="21"/>
              </w:rPr>
              <w:t>noarchive</w:t>
            </w:r>
            <w:proofErr w:type="spellEnd"/>
            <w:r>
              <w:rPr>
                <w:rFonts w:ascii="Calibri" w:eastAsia="Calibri" w:hAnsi="Calibri" w:cs="Calibri"/>
                <w:color w:val="374151"/>
                <w:sz w:val="21"/>
                <w:szCs w:val="21"/>
              </w:rPr>
              <w:t xml:space="preserve">, </w:t>
            </w:r>
            <w:proofErr w:type="spellStart"/>
            <w:r>
              <w:rPr>
                <w:rFonts w:ascii="Calibri" w:eastAsia="Calibri" w:hAnsi="Calibri" w:cs="Calibri"/>
                <w:color w:val="374151"/>
                <w:sz w:val="21"/>
                <w:szCs w:val="21"/>
              </w:rPr>
              <w:t>nosnippet</w:t>
            </w:r>
            <w:proofErr w:type="spellEnd"/>
            <w:r>
              <w:rPr>
                <w:rFonts w:ascii="Calibri" w:eastAsia="Calibri" w:hAnsi="Calibri" w:cs="Calibri"/>
                <w:color w:val="374151"/>
                <w:sz w:val="21"/>
                <w:szCs w:val="21"/>
              </w:rPr>
              <w:t xml:space="preserve">, </w:t>
            </w:r>
            <w:proofErr w:type="spellStart"/>
            <w:r>
              <w:rPr>
                <w:rFonts w:ascii="Calibri" w:eastAsia="Calibri" w:hAnsi="Calibri" w:cs="Calibri"/>
                <w:color w:val="374151"/>
                <w:sz w:val="21"/>
                <w:szCs w:val="21"/>
              </w:rPr>
              <w:t>no</w:t>
            </w:r>
            <w:r>
              <w:rPr>
                <w:rFonts w:ascii="Calibri" w:eastAsia="Calibri" w:hAnsi="Calibri" w:cs="Calibri"/>
                <w:color w:val="374151"/>
                <w:sz w:val="21"/>
                <w:szCs w:val="21"/>
              </w:rPr>
              <w:t>imageindex</w:t>
            </w:r>
            <w:proofErr w:type="spellEnd"/>
            <w:r>
              <w:rPr>
                <w:rFonts w:ascii="Calibri" w:eastAsia="Calibri" w:hAnsi="Calibri" w:cs="Calibri"/>
                <w:color w:val="374151"/>
                <w:sz w:val="21"/>
                <w:szCs w:val="21"/>
              </w:rPr>
              <w:t xml:space="preserve">, or </w:t>
            </w:r>
            <w:proofErr w:type="spellStart"/>
            <w:r>
              <w:rPr>
                <w:rFonts w:ascii="Calibri" w:eastAsia="Calibri" w:hAnsi="Calibri" w:cs="Calibri"/>
                <w:color w:val="374151"/>
                <w:sz w:val="21"/>
                <w:szCs w:val="21"/>
              </w:rPr>
              <w:t>notranslate</w:t>
            </w:r>
            <w:proofErr w:type="spellEnd"/>
            <w:r>
              <w:rPr>
                <w:rFonts w:ascii="Calibri" w:eastAsia="Calibri" w:hAnsi="Calibri" w:cs="Calibri"/>
                <w:color w:val="374151"/>
                <w:sz w:val="21"/>
                <w:szCs w:val="21"/>
              </w:rPr>
              <w:t>.</w:t>
            </w:r>
          </w:p>
          <w:p w:rsidR="003F7333" w:rsidRDefault="00256A15">
            <w:pPr>
              <w:pBdr>
                <w:left w:val="thick" w:sz="18" w:space="0" w:color="2E86C1"/>
              </w:pBdr>
              <w:shd w:val="solid" w:color="FEF9E7" w:fill="auto"/>
              <w:spacing w:before="180" w:after="160"/>
              <w:ind w:left="200" w:right="160"/>
              <w:jc w:val="both"/>
            </w:pPr>
            <w:r>
              <w:rPr>
                <w:rFonts w:ascii="Calibri" w:eastAsia="Calibri" w:hAnsi="Calibri" w:cs="Calibri"/>
                <w:b/>
                <w:bCs/>
                <w:color w:val="2E86C1"/>
              </w:rPr>
              <w:t xml:space="preserve">Why this rating:  </w:t>
            </w:r>
            <w:r>
              <w:rPr>
                <w:rFonts w:ascii="Calibri" w:eastAsia="Calibri" w:hAnsi="Calibri" w:cs="Calibri"/>
                <w:i/>
                <w:iCs/>
                <w:color w:val="374151"/>
              </w:rPr>
              <w:t xml:space="preserve">Classified Low because an </w:t>
            </w:r>
            <w:proofErr w:type="spellStart"/>
            <w:r>
              <w:rPr>
                <w:rFonts w:ascii="Calibri" w:eastAsia="Calibri" w:hAnsi="Calibri" w:cs="Calibri"/>
                <w:i/>
                <w:iCs/>
                <w:color w:val="374151"/>
              </w:rPr>
              <w:t>unrecognised</w:t>
            </w:r>
            <w:proofErr w:type="spellEnd"/>
            <w:r>
              <w:rPr>
                <w:rFonts w:ascii="Calibri" w:eastAsia="Calibri" w:hAnsi="Calibri" w:cs="Calibri"/>
                <w:i/>
                <w:iCs/>
                <w:color w:val="374151"/>
              </w:rPr>
              <w:t xml:space="preserve"> directive is silently ignored — there is no functional consequence. Rated Low priority as it is a minor configuration error with no user or ranking impact. It should be fixed as part of general &lt;head&gt; housekeeping.</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w:t>
            </w:r>
            <w:r>
              <w:rPr>
                <w:b/>
              </w:rPr>
              <w:t>ource Code Evidence</w:t>
            </w:r>
          </w:p>
          <w:p w:rsidR="003F7333" w:rsidRDefault="00256A15">
            <w:r>
              <w:rPr>
                <w:noProof/>
              </w:rPr>
              <w:drawing>
                <wp:inline distT="0" distB="0" distL="0" distR="0">
                  <wp:extent cx="5303520" cy="68365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o03-invalid-robots-directive.png"/>
                          <pic:cNvPicPr/>
                        </pic:nvPicPr>
                        <pic:blipFill>
                          <a:blip r:embed="rId37"/>
                          <a:stretch>
                            <a:fillRect/>
                          </a:stretch>
                        </pic:blipFill>
                        <pic:spPr>
                          <a:xfrm>
                            <a:off x="0" y="0"/>
                            <a:ext cx="5303520" cy="683657"/>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EAFAF1" w:fill="auto"/>
                  <w:tcMar>
                    <w:top w:w="90" w:type="dxa"/>
                    <w:left w:w="180" w:type="dxa"/>
                    <w:bottom w:w="90" w:type="dxa"/>
                    <w:right w:w="120" w:type="dxa"/>
                  </w:tcMar>
                  <w:vAlign w:val="center"/>
                </w:tcPr>
                <w:p w:rsidR="003F7333" w:rsidRDefault="00256A15">
                  <w:r>
                    <w:rPr>
                      <w:rFonts w:ascii="Calibri" w:eastAsia="Calibri" w:hAnsi="Calibri" w:cs="Calibri"/>
                      <w:b/>
                      <w:bCs/>
                      <w:color w:val="1E8449"/>
                      <w:sz w:val="19"/>
                      <w:szCs w:val="19"/>
                    </w:rPr>
                    <w:t>LOW</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EAFAF1" w:fill="auto"/>
                  <w:tcMar>
                    <w:top w:w="90" w:type="dxa"/>
                    <w:left w:w="180" w:type="dxa"/>
                    <w:bottom w:w="90" w:type="dxa"/>
                    <w:right w:w="120" w:type="dxa"/>
                  </w:tcMar>
                  <w:vAlign w:val="center"/>
                </w:tcPr>
                <w:p w:rsidR="003F7333" w:rsidRDefault="00256A15">
                  <w:r>
                    <w:rPr>
                      <w:rFonts w:ascii="Calibri" w:eastAsia="Calibri" w:hAnsi="Calibri" w:cs="Calibri"/>
                      <w:b/>
                      <w:bCs/>
                      <w:color w:val="1E8449"/>
                      <w:sz w:val="19"/>
                      <w:szCs w:val="19"/>
                    </w:rPr>
                    <w:t>Low</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D6EAF8" w:fill="auto"/>
                  <w:tcMar>
                    <w:top w:w="90" w:type="dxa"/>
                    <w:left w:w="180" w:type="dxa"/>
                    <w:bottom w:w="90" w:type="dxa"/>
                    <w:right w:w="120" w:type="dxa"/>
                  </w:tcMar>
                  <w:vAlign w:val="center"/>
                </w:tcPr>
                <w:p w:rsidR="003F7333" w:rsidRDefault="00256A15">
                  <w:r>
                    <w:rPr>
                      <w:rFonts w:ascii="Calibri" w:eastAsia="Calibri" w:hAnsi="Calibri" w:cs="Calibri"/>
                      <w:b/>
                      <w:bCs/>
                      <w:color w:val="2E86C1"/>
                      <w:sz w:val="19"/>
                      <w:szCs w:val="19"/>
                    </w:rPr>
                    <w:t>SEO</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p w:rsidR="003F7333" w:rsidRDefault="003F7333">
      <w:pPr>
        <w:spacing w:before="320"/>
      </w:pPr>
    </w:p>
    <w:p w:rsidR="003F7333" w:rsidRDefault="00256A15">
      <w:pPr>
        <w:pBdr>
          <w:bottom w:val="single" w:sz="8" w:space="0" w:color="76448A"/>
        </w:pBdr>
      </w:pPr>
      <w:r>
        <w:rPr>
          <w:rFonts w:ascii="Calibri" w:eastAsia="Calibri" w:hAnsi="Calibri" w:cs="Calibri"/>
          <w:b/>
          <w:bCs/>
          <w:color w:val="76448A"/>
          <w:sz w:val="22"/>
          <w:szCs w:val="22"/>
        </w:rPr>
        <w:t xml:space="preserve">● </w:t>
      </w:r>
      <w:r>
        <w:rPr>
          <w:rFonts w:ascii="Calibri" w:eastAsia="Calibri" w:hAnsi="Calibri" w:cs="Calibri"/>
          <w:b/>
          <w:bCs/>
          <w:color w:val="111827"/>
          <w:sz w:val="26"/>
          <w:szCs w:val="26"/>
        </w:rPr>
        <w:t>Accessibility</w:t>
      </w:r>
    </w:p>
    <w:p w:rsidR="003F7333" w:rsidRDefault="003F7333">
      <w:pPr>
        <w:spacing w:after="20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96"/>
      </w:tblGrid>
      <w:tr w:rsidR="003F7333">
        <w:tblPrEx>
          <w:tblCellMar>
            <w:top w:w="0" w:type="dxa"/>
            <w:bottom w:w="0" w:type="dxa"/>
          </w:tblCellMar>
        </w:tblPrEx>
        <w:trPr>
          <w:cantSplit/>
        </w:trPr>
        <w:tc>
          <w:tcPr>
            <w:tcW w:w="0" w:type="auto"/>
            <w:tcMar>
              <w:top w:w="240" w:type="dxa"/>
              <w:left w:w="340" w:type="dxa"/>
              <w:bottom w:w="0" w:type="dxa"/>
              <w:right w:w="340" w:type="dxa"/>
            </w:tcMar>
          </w:tcPr>
          <w:p w:rsidR="003F7333" w:rsidRDefault="00256A15">
            <w:pPr>
              <w:spacing w:after="120"/>
            </w:pPr>
            <w:r>
              <w:rPr>
                <w:rFonts w:ascii="Calibri" w:eastAsia="Calibri" w:hAnsi="Calibri" w:cs="Calibri"/>
                <w:b/>
                <w:bCs/>
                <w:color w:val="76448A"/>
                <w:sz w:val="18"/>
                <w:szCs w:val="18"/>
              </w:rPr>
              <w:t xml:space="preserve">● </w:t>
            </w:r>
            <w:proofErr w:type="gramStart"/>
            <w:r>
              <w:rPr>
                <w:rFonts w:ascii="Calibri" w:eastAsia="Calibri" w:hAnsi="Calibri" w:cs="Calibri"/>
                <w:color w:val="6B7280"/>
                <w:sz w:val="18"/>
                <w:szCs w:val="18"/>
              </w:rPr>
              <w:t>ACCESSIBILITY  /</w:t>
            </w:r>
            <w:proofErr w:type="gramEnd"/>
            <w:r>
              <w:rPr>
                <w:rFonts w:ascii="Calibri" w:eastAsia="Calibri" w:hAnsi="Calibri" w:cs="Calibri"/>
                <w:color w:val="6B7280"/>
                <w:sz w:val="18"/>
                <w:szCs w:val="18"/>
              </w:rPr>
              <w:t xml:space="preserve">  A11Y-01</w:t>
            </w:r>
          </w:p>
          <w:p w:rsidR="003F7333" w:rsidRDefault="00256A15">
            <w:r>
              <w:rPr>
                <w:rFonts w:ascii="Calibri" w:eastAsia="Calibri" w:hAnsi="Calibri" w:cs="Calibri"/>
                <w:b/>
                <w:bCs/>
                <w:color w:val="111827"/>
                <w:sz w:val="27"/>
                <w:szCs w:val="27"/>
              </w:rPr>
              <w:t>All Informative Images Have Empty alt="" — WCAG 2.1 SC 1.1.1 Failure</w:t>
            </w:r>
          </w:p>
          <w:p w:rsidR="003F7333" w:rsidRDefault="003F7333">
            <w:pPr>
              <w:pBdr>
                <w:bottom w:val="single" w:sz="4" w:space="0" w:color="E5E7EB"/>
              </w:pBdr>
              <w:spacing w:before="120" w:after="160"/>
            </w:pP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Description</w:t>
            </w:r>
          </w:p>
          <w:p w:rsidR="003F7333" w:rsidRDefault="00256A15">
            <w:pPr>
              <w:spacing w:after="120"/>
              <w:jc w:val="both"/>
            </w:pPr>
            <w:r>
              <w:rPr>
                <w:rFonts w:ascii="Calibri" w:eastAsia="Calibri" w:hAnsi="Calibri" w:cs="Calibri"/>
                <w:color w:val="374151"/>
                <w:sz w:val="21"/>
                <w:szCs w:val="21"/>
              </w:rPr>
              <w:t>Every &lt;</w:t>
            </w:r>
            <w:proofErr w:type="spellStart"/>
            <w:r>
              <w:rPr>
                <w:rFonts w:ascii="Calibri" w:eastAsia="Calibri" w:hAnsi="Calibri" w:cs="Calibri"/>
                <w:color w:val="374151"/>
                <w:sz w:val="21"/>
                <w:szCs w:val="21"/>
              </w:rPr>
              <w:t>img</w:t>
            </w:r>
            <w:proofErr w:type="spellEnd"/>
            <w:r>
              <w:rPr>
                <w:rFonts w:ascii="Calibri" w:eastAsia="Calibri" w:hAnsi="Calibri" w:cs="Calibri"/>
                <w:color w:val="374151"/>
                <w:sz w:val="21"/>
                <w:szCs w:val="21"/>
              </w:rPr>
              <w:t>&gt; element on the page — including expert headshots, episode thumbnails, media appearance logos, and disease-icon illustrations — uses alt="" (empty string). While alt="" is the correct value for purely decorative images, it must not be used for i</w:t>
            </w:r>
            <w:r>
              <w:rPr>
                <w:rFonts w:ascii="Calibri" w:eastAsia="Calibri" w:hAnsi="Calibri" w:cs="Calibri"/>
                <w:color w:val="374151"/>
                <w:sz w:val="21"/>
                <w:szCs w:val="21"/>
              </w:rPr>
              <w:t>nformative images. WCAG 2.1 Success Criterion 1.1.1 (Level A) requires all non-decorative images to have descriptive alternative text.</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pPr>
              <w:spacing w:before="200" w:after="60"/>
            </w:pPr>
            <w:r>
              <w:rPr>
                <w:rFonts w:ascii="Calibri" w:eastAsia="Calibri" w:hAnsi="Calibri" w:cs="Calibri"/>
                <w:b/>
                <w:bCs/>
                <w:color w:val="111827"/>
                <w:sz w:val="21"/>
                <w:szCs w:val="21"/>
              </w:rPr>
              <w:t>How to locate in source:</w:t>
            </w:r>
          </w:p>
          <w:p w:rsidR="003F7333" w:rsidRDefault="00256A15">
            <w:pPr>
              <w:spacing w:after="70"/>
              <w:ind w:left="220"/>
              <w:jc w:val="both"/>
            </w:pPr>
            <w:r>
              <w:rPr>
                <w:rFonts w:ascii="Calibri" w:eastAsia="Calibri" w:hAnsi="Calibri" w:cs="Calibri"/>
                <w:color w:val="6B7280"/>
                <w:sz w:val="21"/>
                <w:szCs w:val="21"/>
              </w:rPr>
              <w:t xml:space="preserve">1.  </w:t>
            </w:r>
            <w:r>
              <w:rPr>
                <w:rFonts w:ascii="Calibri" w:eastAsia="Calibri" w:hAnsi="Calibri" w:cs="Calibri"/>
                <w:color w:val="374151"/>
                <w:sz w:val="21"/>
                <w:szCs w:val="21"/>
              </w:rPr>
              <w:t xml:space="preserve">Open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 Console.</w:t>
            </w:r>
          </w:p>
          <w:p w:rsidR="003F7333" w:rsidRDefault="00256A15">
            <w:pPr>
              <w:spacing w:after="70"/>
              <w:ind w:left="220"/>
              <w:jc w:val="both"/>
            </w:pPr>
            <w:r>
              <w:rPr>
                <w:rFonts w:ascii="Calibri" w:eastAsia="Calibri" w:hAnsi="Calibri" w:cs="Calibri"/>
                <w:color w:val="6B7280"/>
                <w:sz w:val="21"/>
                <w:szCs w:val="21"/>
              </w:rPr>
              <w:t xml:space="preserve">2.  </w:t>
            </w:r>
            <w:r>
              <w:rPr>
                <w:rFonts w:ascii="Calibri" w:eastAsia="Calibri" w:hAnsi="Calibri" w:cs="Calibri"/>
                <w:color w:val="374151"/>
                <w:sz w:val="21"/>
                <w:szCs w:val="21"/>
              </w:rPr>
              <w:t>Run: [...</w:t>
            </w:r>
            <w:proofErr w:type="spellStart"/>
            <w:proofErr w:type="gramStart"/>
            <w:r>
              <w:rPr>
                <w:rFonts w:ascii="Calibri" w:eastAsia="Calibri" w:hAnsi="Calibri" w:cs="Calibri"/>
                <w:color w:val="374151"/>
                <w:sz w:val="21"/>
                <w:szCs w:val="21"/>
              </w:rPr>
              <w:t>document.querySelectorAll</w:t>
            </w:r>
            <w:proofErr w:type="spellEnd"/>
            <w:proofErr w:type="gramEnd"/>
            <w:r>
              <w:rPr>
                <w:rFonts w:ascii="Calibri" w:eastAsia="Calibri" w:hAnsi="Calibri" w:cs="Calibri"/>
                <w:color w:val="374151"/>
                <w:sz w:val="21"/>
                <w:szCs w:val="21"/>
              </w:rPr>
              <w:t>("</w:t>
            </w:r>
            <w:proofErr w:type="spellStart"/>
            <w:r>
              <w:rPr>
                <w:rFonts w:ascii="Calibri" w:eastAsia="Calibri" w:hAnsi="Calibri" w:cs="Calibri"/>
                <w:color w:val="374151"/>
                <w:sz w:val="21"/>
                <w:szCs w:val="21"/>
              </w:rPr>
              <w:t>img</w:t>
            </w:r>
            <w:proofErr w:type="spellEnd"/>
            <w:r>
              <w:rPr>
                <w:rFonts w:ascii="Calibri" w:eastAsia="Calibri" w:hAnsi="Calibri" w:cs="Calibri"/>
                <w:color w:val="374151"/>
                <w:sz w:val="21"/>
                <w:szCs w:val="21"/>
              </w:rPr>
              <w:t>")].filter(</w:t>
            </w:r>
            <w:proofErr w:type="spellStart"/>
            <w:r>
              <w:rPr>
                <w:rFonts w:ascii="Calibri" w:eastAsia="Calibri" w:hAnsi="Calibri" w:cs="Calibri"/>
                <w:color w:val="374151"/>
                <w:sz w:val="21"/>
                <w:szCs w:val="21"/>
              </w:rPr>
              <w:t>i</w:t>
            </w:r>
            <w:proofErr w:type="spellEnd"/>
            <w:r>
              <w:rPr>
                <w:rFonts w:ascii="Calibri" w:eastAsia="Calibri" w:hAnsi="Calibri" w:cs="Calibri"/>
                <w:color w:val="374151"/>
                <w:sz w:val="21"/>
                <w:szCs w:val="21"/>
              </w:rPr>
              <w:t xml:space="preserve"> =&gt; </w:t>
            </w:r>
            <w:proofErr w:type="spellStart"/>
            <w:r>
              <w:rPr>
                <w:rFonts w:ascii="Calibri" w:eastAsia="Calibri" w:hAnsi="Calibri" w:cs="Calibri"/>
                <w:color w:val="374151"/>
                <w:sz w:val="21"/>
                <w:szCs w:val="21"/>
              </w:rPr>
              <w:t>i.alt</w:t>
            </w:r>
            <w:proofErr w:type="spellEnd"/>
            <w:r>
              <w:rPr>
                <w:rFonts w:ascii="Calibri" w:eastAsia="Calibri" w:hAnsi="Calibri" w:cs="Calibri"/>
                <w:color w:val="374151"/>
                <w:sz w:val="21"/>
                <w:szCs w:val="21"/>
              </w:rPr>
              <w:t xml:space="preserve"> === "").length</w:t>
            </w:r>
          </w:p>
          <w:p w:rsidR="003F7333" w:rsidRDefault="00256A15">
            <w:pPr>
              <w:spacing w:after="70"/>
              <w:ind w:left="220"/>
              <w:jc w:val="both"/>
            </w:pPr>
            <w:r>
              <w:rPr>
                <w:rFonts w:ascii="Calibri" w:eastAsia="Calibri" w:hAnsi="Calibri" w:cs="Calibri"/>
                <w:color w:val="6B7280"/>
                <w:sz w:val="21"/>
                <w:szCs w:val="21"/>
              </w:rPr>
              <w:t xml:space="preserve">3.  </w:t>
            </w:r>
            <w:r>
              <w:rPr>
                <w:rFonts w:ascii="Calibri" w:eastAsia="Calibri" w:hAnsi="Calibri" w:cs="Calibri"/>
                <w:color w:val="374151"/>
                <w:sz w:val="21"/>
                <w:szCs w:val="21"/>
              </w:rPr>
              <w:t>Observe: a large count of images with empty alt text.</w:t>
            </w:r>
          </w:p>
          <w:p w:rsidR="003F7333" w:rsidRDefault="00256A15">
            <w:pPr>
              <w:spacing w:after="70"/>
              <w:ind w:left="220"/>
              <w:jc w:val="both"/>
            </w:pPr>
            <w:r>
              <w:rPr>
                <w:rFonts w:ascii="Calibri" w:eastAsia="Calibri" w:hAnsi="Calibri" w:cs="Calibri"/>
                <w:color w:val="6B7280"/>
                <w:sz w:val="21"/>
                <w:szCs w:val="21"/>
              </w:rPr>
              <w:t xml:space="preserve">4.  </w:t>
            </w:r>
            <w:r>
              <w:rPr>
                <w:rFonts w:ascii="Calibri" w:eastAsia="Calibri" w:hAnsi="Calibri" w:cs="Calibri"/>
                <w:color w:val="374151"/>
                <w:sz w:val="21"/>
                <w:szCs w:val="21"/>
              </w:rPr>
              <w:t xml:space="preserve">Install the axe </w:t>
            </w:r>
            <w:proofErr w:type="spellStart"/>
            <w:r>
              <w:rPr>
                <w:rFonts w:ascii="Calibri" w:eastAsia="Calibri" w:hAnsi="Calibri" w:cs="Calibri"/>
                <w:color w:val="374151"/>
                <w:sz w:val="21"/>
                <w:szCs w:val="21"/>
              </w:rPr>
              <w:t>DevTools</w:t>
            </w:r>
            <w:proofErr w:type="spellEnd"/>
            <w:r>
              <w:rPr>
                <w:rFonts w:ascii="Calibri" w:eastAsia="Calibri" w:hAnsi="Calibri" w:cs="Calibri"/>
                <w:color w:val="374151"/>
                <w:sz w:val="21"/>
                <w:szCs w:val="21"/>
              </w:rPr>
              <w:t xml:space="preserve"> browser extension and run an accessibility audit.</w:t>
            </w:r>
          </w:p>
          <w:p w:rsidR="003F7333" w:rsidRDefault="00256A15">
            <w:pPr>
              <w:spacing w:after="70"/>
              <w:ind w:left="220"/>
              <w:jc w:val="both"/>
            </w:pPr>
            <w:r>
              <w:rPr>
                <w:rFonts w:ascii="Calibri" w:eastAsia="Calibri" w:hAnsi="Calibri" w:cs="Calibri"/>
                <w:color w:val="6B7280"/>
                <w:sz w:val="21"/>
                <w:szCs w:val="21"/>
              </w:rPr>
              <w:t xml:space="preserve">5.  </w:t>
            </w:r>
            <w:r>
              <w:rPr>
                <w:rFonts w:ascii="Calibri" w:eastAsia="Calibri" w:hAnsi="Calibri" w:cs="Calibri"/>
                <w:color w:val="374151"/>
                <w:sz w:val="21"/>
                <w:szCs w:val="21"/>
              </w:rPr>
              <w:t>Observe: SC 1.1.1 failures reported for</w:t>
            </w:r>
            <w:r>
              <w:rPr>
                <w:rFonts w:ascii="Calibri" w:eastAsia="Calibri" w:hAnsi="Calibri" w:cs="Calibri"/>
                <w:color w:val="374151"/>
                <w:sz w:val="21"/>
                <w:szCs w:val="21"/>
              </w:rPr>
              <w:t xml:space="preserve"> every informative image on the page.</w:t>
            </w:r>
          </w:p>
          <w:p w:rsidR="003F7333" w:rsidRDefault="00256A15">
            <w:pPr>
              <w:spacing w:after="70"/>
              <w:ind w:left="220"/>
              <w:jc w:val="both"/>
            </w:pPr>
            <w:r>
              <w:rPr>
                <w:rFonts w:ascii="Calibri" w:eastAsia="Calibri" w:hAnsi="Calibri" w:cs="Calibri"/>
                <w:color w:val="6B7280"/>
                <w:sz w:val="21"/>
                <w:szCs w:val="21"/>
              </w:rPr>
              <w:t xml:space="preserve">6.  </w:t>
            </w:r>
            <w:r>
              <w:rPr>
                <w:rFonts w:ascii="Calibri" w:eastAsia="Calibri" w:hAnsi="Calibri" w:cs="Calibri"/>
                <w:color w:val="374151"/>
                <w:sz w:val="21"/>
                <w:szCs w:val="21"/>
              </w:rPr>
              <w:t>Alternatively, run a Lighthouse Accessibility audit — the score will be critically low.</w:t>
            </w:r>
          </w:p>
        </w:tc>
      </w:tr>
      <w:tr w:rsidR="003F7333">
        <w:tblPrEx>
          <w:tblCellMar>
            <w:top w:w="0" w:type="dxa"/>
            <w:bottom w:w="0" w:type="dxa"/>
          </w:tblCellMar>
        </w:tblPrEx>
        <w:trPr>
          <w:cantSplit/>
        </w:trPr>
        <w:tc>
          <w:tcPr>
            <w:tcW w:w="0" w:type="auto"/>
            <w:tcMar>
              <w:top w:w="0" w:type="dxa"/>
              <w:left w:w="340" w:type="dxa"/>
              <w:bottom w:w="0" w:type="dxa"/>
              <w:right w:w="340" w:type="dxa"/>
            </w:tcMar>
          </w:tcPr>
          <w:p w:rsidR="003F7333" w:rsidRDefault="00256A15">
            <w:pPr>
              <w:spacing w:before="140" w:after="120"/>
              <w:jc w:val="both"/>
            </w:pPr>
            <w:r>
              <w:rPr>
                <w:rFonts w:ascii="Calibri" w:eastAsia="Calibri" w:hAnsi="Calibri" w:cs="Calibri"/>
                <w:b/>
                <w:bCs/>
                <w:color w:val="111827"/>
                <w:sz w:val="21"/>
                <w:szCs w:val="21"/>
                <w:u w:val="single"/>
              </w:rPr>
              <w:lastRenderedPageBreak/>
              <w:t xml:space="preserve">Expected result:  </w:t>
            </w:r>
            <w:r>
              <w:rPr>
                <w:rFonts w:ascii="Calibri" w:eastAsia="Calibri" w:hAnsi="Calibri" w:cs="Calibri"/>
                <w:color w:val="374151"/>
                <w:sz w:val="21"/>
                <w:szCs w:val="21"/>
              </w:rPr>
              <w:t>Screen reader users — estimated at 7.6 million in the US — receive zero image context across the entire pag</w:t>
            </w:r>
            <w:r>
              <w:rPr>
                <w:rFonts w:ascii="Calibri" w:eastAsia="Calibri" w:hAnsi="Calibri" w:cs="Calibri"/>
                <w:color w:val="374151"/>
                <w:sz w:val="21"/>
                <w:szCs w:val="21"/>
              </w:rPr>
              <w:t>e. Expert credentials, episode content, and social proof icons are completely invisible to assistive technology. This constitutes a WCAG 2.1 Level A failure, the most basic compliance level. It creates legal exposure under the ADA (US), European Accessibil</w:t>
            </w:r>
            <w:r>
              <w:rPr>
                <w:rFonts w:ascii="Calibri" w:eastAsia="Calibri" w:hAnsi="Calibri" w:cs="Calibri"/>
                <w:color w:val="374151"/>
                <w:sz w:val="21"/>
                <w:szCs w:val="21"/>
              </w:rPr>
              <w:t>ity Act (EU), and AODA (Canada).</w:t>
            </w:r>
          </w:p>
          <w:p w:rsidR="003F7333" w:rsidRDefault="00256A15">
            <w:pPr>
              <w:spacing w:before="140" w:after="120"/>
              <w:jc w:val="both"/>
            </w:pPr>
            <w:r>
              <w:rPr>
                <w:rFonts w:ascii="Calibri" w:eastAsia="Calibri" w:hAnsi="Calibri" w:cs="Calibri"/>
                <w:b/>
                <w:bCs/>
                <w:color w:val="111827"/>
                <w:sz w:val="21"/>
                <w:szCs w:val="21"/>
                <w:u w:val="single"/>
              </w:rPr>
              <w:t xml:space="preserve">Recommended fix:  </w:t>
            </w:r>
            <w:r>
              <w:rPr>
                <w:rFonts w:ascii="Calibri" w:eastAsia="Calibri" w:hAnsi="Calibri" w:cs="Calibri"/>
                <w:color w:val="374151"/>
                <w:sz w:val="21"/>
                <w:szCs w:val="21"/>
              </w:rPr>
              <w:t>Add meaningful alt text to all informative images. Use descriptive, concise text (e.g., alt="Dr. Jill Carnahan, MD — Functional Medicine Expert"). Keep alt="" only for background textures and purely decora</w:t>
            </w:r>
            <w:r>
              <w:rPr>
                <w:rFonts w:ascii="Calibri" w:eastAsia="Calibri" w:hAnsi="Calibri" w:cs="Calibri"/>
                <w:color w:val="374151"/>
                <w:sz w:val="21"/>
                <w:szCs w:val="21"/>
              </w:rPr>
              <w:t>tive icons. Integrate an automated accessibility audit (axe-core, Playwright Accessibility, or Lighthouse CI) into the deployment pipeline to catch regressions on every release.</w:t>
            </w:r>
          </w:p>
          <w:p w:rsidR="003F7333" w:rsidRDefault="00256A15">
            <w:pPr>
              <w:pBdr>
                <w:left w:val="thick" w:sz="18" w:space="0" w:color="76448A"/>
              </w:pBdr>
              <w:shd w:val="solid" w:color="FEF9E7" w:fill="auto"/>
              <w:spacing w:before="180" w:after="160"/>
              <w:ind w:left="200" w:right="160"/>
              <w:jc w:val="both"/>
            </w:pPr>
            <w:r>
              <w:rPr>
                <w:rFonts w:ascii="Calibri" w:eastAsia="Calibri" w:hAnsi="Calibri" w:cs="Calibri"/>
                <w:b/>
                <w:bCs/>
                <w:color w:val="76448A"/>
              </w:rPr>
              <w:t xml:space="preserve">Why this rating:  </w:t>
            </w:r>
            <w:r>
              <w:rPr>
                <w:rFonts w:ascii="Calibri" w:eastAsia="Calibri" w:hAnsi="Calibri" w:cs="Calibri"/>
                <w:i/>
                <w:iCs/>
                <w:color w:val="374151"/>
              </w:rPr>
              <w:t>Classified High because this is a Level A WCAG 2.1 failure — the baseline accessibility requirement — affecting every image across the entire page. It excludes all screen reader users from meaningful page content. Rated Medium priority (not High) because i</w:t>
            </w:r>
            <w:r>
              <w:rPr>
                <w:rFonts w:ascii="Calibri" w:eastAsia="Calibri" w:hAnsi="Calibri" w:cs="Calibri"/>
                <w:i/>
                <w:iCs/>
                <w:color w:val="374151"/>
              </w:rPr>
              <w:t>mplementing comprehensive alt text requires a full content audit and copywriting effort; it cannot be fixed with a simple code change alone, but should be completed before any public launch.</w:t>
            </w:r>
          </w:p>
        </w:tc>
      </w:tr>
      <w:tr w:rsidR="003F7333">
        <w:tblPrEx>
          <w:tblCellMar>
            <w:top w:w="0" w:type="dxa"/>
            <w:bottom w:w="0" w:type="dxa"/>
          </w:tblCellMar>
        </w:tblPrEx>
        <w:tc>
          <w:tcPr>
            <w:tcW w:w="0" w:type="auto"/>
            <w:tcMar>
              <w:top w:w="0" w:type="dxa"/>
              <w:left w:w="340" w:type="dxa"/>
              <w:bottom w:w="0" w:type="dxa"/>
              <w:right w:w="340" w:type="dxa"/>
            </w:tcMar>
          </w:tcPr>
          <w:p w:rsidR="003F7333" w:rsidRDefault="00256A15">
            <w:r>
              <w:rPr>
                <w:b/>
              </w:rPr>
              <w:t>Source Code Evidence</w:t>
            </w:r>
          </w:p>
          <w:p w:rsidR="003F7333" w:rsidRDefault="00256A15">
            <w:r>
              <w:rPr>
                <w:noProof/>
              </w:rPr>
              <w:drawing>
                <wp:inline distT="0" distB="0" distL="0" distR="0">
                  <wp:extent cx="5303520" cy="3314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y01-missing-alt-text.png"/>
                          <pic:cNvPicPr/>
                        </pic:nvPicPr>
                        <pic:blipFill>
                          <a:blip r:embed="rId38"/>
                          <a:stretch>
                            <a:fillRect/>
                          </a:stretch>
                        </pic:blipFill>
                        <pic:spPr>
                          <a:xfrm>
                            <a:off x="0" y="0"/>
                            <a:ext cx="5303520" cy="3314700"/>
                          </a:xfrm>
                          <a:prstGeom prst="rect">
                            <a:avLst/>
                          </a:prstGeom>
                        </pic:spPr>
                      </pic:pic>
                    </a:graphicData>
                  </a:graphic>
                </wp:inline>
              </w:drawing>
            </w:r>
          </w:p>
          <w:p w:rsidR="003F7333" w:rsidRDefault="00256A15">
            <w:r>
              <w:rPr>
                <w:noProof/>
              </w:rPr>
              <w:drawing>
                <wp:inline distT="0" distB="0" distL="0" distR="0">
                  <wp:extent cx="5303520" cy="181379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1y01-missing-alt-code.png"/>
                          <pic:cNvPicPr/>
                        </pic:nvPicPr>
                        <pic:blipFill>
                          <a:blip r:embed="rId39"/>
                          <a:stretch>
                            <a:fillRect/>
                          </a:stretch>
                        </pic:blipFill>
                        <pic:spPr>
                          <a:xfrm>
                            <a:off x="0" y="0"/>
                            <a:ext cx="5303520" cy="1813792"/>
                          </a:xfrm>
                          <a:prstGeom prst="rect">
                            <a:avLst/>
                          </a:prstGeom>
                        </pic:spPr>
                      </pic:pic>
                    </a:graphicData>
                  </a:graphic>
                </wp:inline>
              </w:drawing>
            </w:r>
          </w:p>
        </w:tc>
      </w:tr>
      <w:tr w:rsidR="003F7333">
        <w:tblPrEx>
          <w:tblCellMar>
            <w:top w:w="0" w:type="dxa"/>
            <w:bottom w:w="0" w:type="dxa"/>
          </w:tblCellMar>
        </w:tblPrEx>
        <w:trPr>
          <w:cantSplit/>
        </w:trPr>
        <w:tc>
          <w:tcPr>
            <w:tcW w:w="0" w:type="auto"/>
            <w:tcMar>
              <w:top w:w="0" w:type="dxa"/>
              <w:left w:w="340" w:type="dxa"/>
              <w:bottom w:w="240" w:type="dxa"/>
              <w:right w:w="340" w:type="dxa"/>
            </w:tcMar>
          </w:tcPr>
          <w:p w:rsidR="003F7333" w:rsidRDefault="003F7333">
            <w:pPr>
              <w:pBdr>
                <w:bottom w:val="single" w:sz="4" w:space="0" w:color="E5E7EB"/>
              </w:pBdr>
              <w:spacing w:before="160"/>
            </w:pPr>
          </w:p>
          <w:tbl>
            <w:tblPr>
              <w:tblW w:w="5000" w:type="pct"/>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2923"/>
              <w:gridCol w:w="1780"/>
              <w:gridCol w:w="2923"/>
            </w:tblGrid>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Severity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HIGH</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Priority</w:t>
                  </w:r>
                </w:p>
              </w:tc>
              <w:tc>
                <w:tcPr>
                  <w:tcW w:w="2300" w:type="dxa"/>
                  <w:shd w:val="solid" w:color="FEF5E7" w:fill="auto"/>
                  <w:tcMar>
                    <w:top w:w="90" w:type="dxa"/>
                    <w:left w:w="180" w:type="dxa"/>
                    <w:bottom w:w="90" w:type="dxa"/>
                    <w:right w:w="120" w:type="dxa"/>
                  </w:tcMar>
                  <w:vAlign w:val="center"/>
                </w:tcPr>
                <w:p w:rsidR="003F7333" w:rsidRDefault="00256A15">
                  <w:r>
                    <w:rPr>
                      <w:rFonts w:ascii="Calibri" w:eastAsia="Calibri" w:hAnsi="Calibri" w:cs="Calibri"/>
                      <w:b/>
                      <w:bCs/>
                      <w:color w:val="CA6F1E"/>
                      <w:sz w:val="19"/>
                      <w:szCs w:val="19"/>
                    </w:rPr>
                    <w:t>Medium</w:t>
                  </w:r>
                </w:p>
              </w:tc>
            </w:tr>
            <w:tr w:rsidR="003F7333">
              <w:tblPrEx>
                <w:tblCellMar>
                  <w:top w:w="0" w:type="dxa"/>
                  <w:bottom w:w="0" w:type="dxa"/>
                </w:tblCellMar>
              </w:tblPrEx>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Category</w:t>
                  </w:r>
                </w:p>
              </w:tc>
              <w:tc>
                <w:tcPr>
                  <w:tcW w:w="2300" w:type="dxa"/>
                  <w:shd w:val="solid" w:color="F5EEF8" w:fill="auto"/>
                  <w:tcMar>
                    <w:top w:w="90" w:type="dxa"/>
                    <w:left w:w="180" w:type="dxa"/>
                    <w:bottom w:w="90" w:type="dxa"/>
                    <w:right w:w="120" w:type="dxa"/>
                  </w:tcMar>
                  <w:vAlign w:val="center"/>
                </w:tcPr>
                <w:p w:rsidR="003F7333" w:rsidRDefault="00256A15">
                  <w:r>
                    <w:rPr>
                      <w:rFonts w:ascii="Calibri" w:eastAsia="Calibri" w:hAnsi="Calibri" w:cs="Calibri"/>
                      <w:b/>
                      <w:bCs/>
                      <w:color w:val="76448A"/>
                      <w:sz w:val="19"/>
                      <w:szCs w:val="19"/>
                    </w:rPr>
                    <w:t>ACCESSIBILITY</w:t>
                  </w:r>
                </w:p>
              </w:tc>
              <w:tc>
                <w:tcPr>
                  <w:tcW w:w="1400" w:type="dxa"/>
                  <w:shd w:val="solid" w:color="F9FAFB" w:fill="auto"/>
                  <w:tcMar>
                    <w:top w:w="90" w:type="dxa"/>
                    <w:left w:w="180" w:type="dxa"/>
                    <w:bottom w:w="90" w:type="dxa"/>
                    <w:right w:w="120" w:type="dxa"/>
                  </w:tcMar>
                  <w:vAlign w:val="center"/>
                </w:tcPr>
                <w:p w:rsidR="003F7333" w:rsidRDefault="00256A15">
                  <w:r>
                    <w:rPr>
                      <w:rFonts w:ascii="Calibri" w:eastAsia="Calibri" w:hAnsi="Calibri" w:cs="Calibri"/>
                      <w:b/>
                      <w:bCs/>
                      <w:color w:val="9CA3AF"/>
                      <w:sz w:val="19"/>
                      <w:szCs w:val="19"/>
                    </w:rPr>
                    <w:t>Section</w:t>
                  </w:r>
                </w:p>
              </w:tc>
              <w:tc>
                <w:tcPr>
                  <w:tcW w:w="2300" w:type="dxa"/>
                  <w:shd w:val="solid" w:color="FFFFFF" w:fill="auto"/>
                  <w:tcMar>
                    <w:top w:w="90" w:type="dxa"/>
                    <w:left w:w="180" w:type="dxa"/>
                    <w:bottom w:w="90" w:type="dxa"/>
                    <w:right w:w="120" w:type="dxa"/>
                  </w:tcMar>
                  <w:vAlign w:val="center"/>
                </w:tcPr>
                <w:p w:rsidR="003F7333" w:rsidRDefault="00256A15">
                  <w:r>
                    <w:rPr>
                      <w:rFonts w:ascii="Calibri" w:eastAsia="Calibri" w:hAnsi="Calibri" w:cs="Calibri"/>
                      <w:b/>
                      <w:bCs/>
                      <w:color w:val="374151"/>
                      <w:sz w:val="19"/>
                      <w:szCs w:val="19"/>
                    </w:rPr>
                    <w:t>—</w:t>
                  </w:r>
                </w:p>
              </w:tc>
            </w:tr>
          </w:tbl>
          <w:p w:rsidR="003F7333" w:rsidRDefault="003F7333"/>
        </w:tc>
      </w:tr>
    </w:tbl>
    <w:p w:rsidR="003F7333" w:rsidRDefault="003F7333">
      <w:pPr>
        <w:spacing w:after="240"/>
      </w:pPr>
    </w:p>
    <w:p w:rsidR="003F7333" w:rsidRDefault="00256A15">
      <w:r>
        <w:br w:type="page"/>
      </w:r>
    </w:p>
    <w:sectPr w:rsidR="003F7333">
      <w:pgSz w:w="11906" w:h="16838"/>
      <w:pgMar w:top="780" w:right="900" w:bottom="7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EB7C18"/>
    <w:multiLevelType w:val="hybridMultilevel"/>
    <w:tmpl w:val="E7380758"/>
    <w:lvl w:ilvl="0" w:tplc="0E5E7B90">
      <w:start w:val="1"/>
      <w:numFmt w:val="bullet"/>
      <w:lvlText w:val="●"/>
      <w:lvlJc w:val="left"/>
      <w:pPr>
        <w:ind w:left="720" w:hanging="360"/>
      </w:pPr>
    </w:lvl>
    <w:lvl w:ilvl="1" w:tplc="A4722FAE">
      <w:start w:val="1"/>
      <w:numFmt w:val="bullet"/>
      <w:lvlText w:val="○"/>
      <w:lvlJc w:val="left"/>
      <w:pPr>
        <w:ind w:left="1440" w:hanging="360"/>
      </w:pPr>
    </w:lvl>
    <w:lvl w:ilvl="2" w:tplc="97F06500">
      <w:start w:val="1"/>
      <w:numFmt w:val="bullet"/>
      <w:lvlText w:val="■"/>
      <w:lvlJc w:val="left"/>
      <w:pPr>
        <w:ind w:left="2160" w:hanging="360"/>
      </w:pPr>
    </w:lvl>
    <w:lvl w:ilvl="3" w:tplc="458806A6">
      <w:start w:val="1"/>
      <w:numFmt w:val="bullet"/>
      <w:lvlText w:val="●"/>
      <w:lvlJc w:val="left"/>
      <w:pPr>
        <w:ind w:left="2880" w:hanging="360"/>
      </w:pPr>
    </w:lvl>
    <w:lvl w:ilvl="4" w:tplc="757A56E8">
      <w:start w:val="1"/>
      <w:numFmt w:val="bullet"/>
      <w:lvlText w:val="○"/>
      <w:lvlJc w:val="left"/>
      <w:pPr>
        <w:ind w:left="3600" w:hanging="360"/>
      </w:pPr>
    </w:lvl>
    <w:lvl w:ilvl="5" w:tplc="6BA61A26">
      <w:start w:val="1"/>
      <w:numFmt w:val="bullet"/>
      <w:lvlText w:val="■"/>
      <w:lvlJc w:val="left"/>
      <w:pPr>
        <w:ind w:left="4320" w:hanging="360"/>
      </w:pPr>
    </w:lvl>
    <w:lvl w:ilvl="6" w:tplc="67B8562C">
      <w:start w:val="1"/>
      <w:numFmt w:val="bullet"/>
      <w:lvlText w:val="●"/>
      <w:lvlJc w:val="left"/>
      <w:pPr>
        <w:ind w:left="5040" w:hanging="360"/>
      </w:pPr>
    </w:lvl>
    <w:lvl w:ilvl="7" w:tplc="2B664A1C">
      <w:start w:val="1"/>
      <w:numFmt w:val="bullet"/>
      <w:lvlText w:val="●"/>
      <w:lvlJc w:val="left"/>
      <w:pPr>
        <w:ind w:left="5760" w:hanging="360"/>
      </w:pPr>
    </w:lvl>
    <w:lvl w:ilvl="8" w:tplc="80BADDA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333"/>
    <w:rsid w:val="00256A15"/>
    <w:rsid w:val="003F73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82F44"/>
  <w15:docId w15:val="{84B22B61-E0F5-4446-A4AA-F109B9FAF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34</Pages>
  <Words>9234</Words>
  <Characters>52639</Characters>
  <Application>Microsoft Office Word</Application>
  <DocSecurity>0</DocSecurity>
  <Lines>438</Lines>
  <Paragraphs>123</Paragraphs>
  <ScaleCrop>false</ScaleCrop>
  <Company/>
  <LinksUpToDate>false</LinksUpToDate>
  <CharactersWithSpaces>61750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2026-03-14T23:45:00Z</dcterms:created>
  <dcterms:modified xsi:type="dcterms:W3CDTF">2026-03-15T07:11:00Z</dcterms:modified>
</cp:coreProperties>
</file>