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MUHAMMED REBIN NAJEEB</w:t>
      </w:r>
    </w:p>
    <w:p>
      <w:pPr>
        <w:spacing w:after="24"/>
        <w:jc w:val="center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QA Automation Engineer  |  AI / GenAI Developer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Kerala, India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  •  +91-9400591956  •  </w:t>
      </w:r>
      <w:hyperlink w:history="1" r:id="rId2zqb-2pohu2b1onn6t7gg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Email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•  </w:t>
      </w:r>
      <w:hyperlink w:history="1" r:id="rId5e3yd0rgbfvtieywunjws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•  </w:t>
      </w:r>
      <w:hyperlink w:history="1" r:id="rIdrdjpjty4fbmmpzecbgp0s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3864" w:sz="6" w:space="2"/>
        </w:pBdr>
        <w:spacing w:after="36" w:before="8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14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QA Automation Engineer at Cognizant delivering end-to-end Playwright + Pytest automation for enterprise client Electrolux. Anthropic Claude Certified Architect with proven ability to design and ship production AI / GenAI applications using LLMs, RAG, multi-agent systems, and the Model Context Protocol (MCP) — bridging deep QA expertise with AI engineering.</w:t>
      </w:r>
    </w:p>
    <w:p>
      <w:pPr>
        <w:pBdr>
          <w:bottom w:val="single" w:color="1F3864" w:sz="6" w:space="2"/>
        </w:pBdr>
        <w:spacing w:after="36" w:before="8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13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AI / GenAI: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LLMs (OpenAI, Anthropic Claude, Google GenAI, Groq, Ollama), LangChain, LlamaIndex, RAG, Vector DBs (ChromaDB, Pinecone), Prompt Engineering (Zero-shot, Few-shot), Streamlit, FastAPI</w:t>
      </w:r>
    </w:p>
    <w:p>
      <w:pPr>
        <w:spacing w:after="13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AI Agents &amp; Protocols: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Pydantic AI, CrewAI, Multi-Agent Systems, Model Context Protocol (MCP), n8n, Agentic Workflows</w:t>
      </w:r>
    </w:p>
    <w:p>
      <w:pPr>
        <w:spacing w:after="13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QA Automation: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Playwright, Pytest, Selenium WebDriver, TestNG, Cucumber, Gherkin, Postman, REST API Testing, Maven, Page Object Model, BrowserStack</w:t>
      </w:r>
    </w:p>
    <w:p>
      <w:pPr>
        <w:spacing w:after="13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Programming: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Java, SQL, JavaScript, HTML, CSS</w:t>
      </w:r>
    </w:p>
    <w:p>
      <w:pPr>
        <w:spacing w:after="13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Cloud &amp; DevOps: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Docker, Render, AWS EC2 (LLM Deployment), GitHub Actions (CI/CD), Git, GitHub, FastAPI, VS Code, Eclipse</w:t>
      </w:r>
    </w:p>
    <w:p>
      <w:pPr>
        <w:spacing w:after="13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 &amp; Methodologies: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JIRA, Agile, Scrum, SDLC, STLC, Manual Testing, Test Case Design, BDD</w:t>
      </w:r>
    </w:p>
    <w:p>
      <w:pPr>
        <w:pBdr>
          <w:bottom w:val="single" w:color="1F3864" w:sz="6" w:space="2"/>
        </w:pBdr>
        <w:spacing w:after="36" w:before="8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1160"/>
        </w:tabs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Quality Assurance Engineer — Cognizant Technology Solutions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Automating E2E test suites for Electrolux (Playwright + Pytest) with cross-browser validation via BrowserStack, integrated into GitHub Actions CI.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Authored 150+ test cases and test data sets for B2B web apps; managed defects and sprint tasks in JIRA across Agile sprints.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 Claude-powered QA Test Assistant that auto-generates test cases and automation code from acceptance criteria, reducing authoring time.</w:t>
      </w:r>
    </w:p>
    <w:p>
      <w:pPr>
        <w:tabs>
          <w:tab w:val="right" w:pos="11160"/>
        </w:tabs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QA Automation Intern (with AI) — Cognizant Technology Solutions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May 2025 – Aug 2025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Trained on Selenium, TestNG, Cucumber BDD, Postman, REST API testing, Maven; additional track on GenAI in QA workflows.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an e-commerce automation suite using Selenium + TestNG + Cucumber with data-driven tests, reporting, and Git workflows.</w:t>
      </w:r>
    </w:p>
    <w:p>
      <w:pPr>
        <w:tabs>
          <w:tab w:val="right" w:pos="11160"/>
        </w:tabs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Frontend Developer Intern — IBM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Jun 2024 – Aug 2024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responsive UI components using HTML, CSS, JavaScript, Bootstrap, and SQL; worked on accessibility and cross-browser fixes.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Alongside, delivered freelance websites for individual clients — managing requirements, design, development, and deployment end-to-end.</w:t>
      </w:r>
    </w:p>
    <w:p>
      <w:pPr>
        <w:pBdr>
          <w:bottom w:val="single" w:color="1F3864" w:sz="6" w:space="2"/>
        </w:pBdr>
        <w:spacing w:after="36" w:before="8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FEATURED PROJECTS</w:t>
      </w:r>
    </w:p>
    <w:p>
      <w:pPr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Mock Interview Coach — Full-Stack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|  FastAPI, Streamlit, Anthropic Claude, Docker, Render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•  </w:t>
      </w:r>
      <w:hyperlink w:history="1" r:id="rIdrxttpqhjvgrgkcyxezzhy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interview-bot-ai.streamlit.app</w:t>
        </w:r>
      </w:hyperlink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Full-stack AI interview simulator — Streamlit frontend + FastAPI backend calling the Claude API; containerized with Docker, deployed on Render + Streamlit Cloud.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Parses PDF resumes and runs adaptive multi-phase interviews (intro → technical → HR), generating a structured scorecard report.</w:t>
      </w:r>
    </w:p>
    <w:p>
      <w:pPr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AI-Powered QA Test Assistant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|  Streamlit, Anthropic Claude API, Python, Vision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•  </w:t>
      </w:r>
      <w:hyperlink w:history="1" r:id="rIdj16259ezbjoz61-nnh1hn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rebinchatbot.streamlit.app</w:t>
        </w:r>
      </w:hyperlink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Generates Selenium Java, Cucumber BDD, and Excel/CSV test cases from acceptance criteria or UI screenshots.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Supports vision input (screenshot-to-test) and live model switching across Claude Haiku, Sonnet, and Opus.</w:t>
      </w:r>
    </w:p>
    <w:p>
      <w:pPr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Multi-Agent AI System for Stock Analysis &amp; Trading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|  CrewAI, Python, LLMs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Multi-agent system (CrewAI) with researcher, analyst, and advisor agents collaborating autonomously.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Evaluates market trends and produces structured, explainable trading recommendations.</w:t>
      </w:r>
    </w:p>
    <w:p>
      <w:pPr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Personal RAG Chatbot — “Ask About Rebin”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|  LangChain, ChromaDB, Streamlit, OpenAI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•  </w:t>
      </w:r>
      <w:hyperlink w:history="1" r:id="rIdewapu3nitrvco8rrgt80a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rebinragbot.streamlit.app</w:t>
        </w:r>
      </w:hyperlink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RAG-based conversational portfolio answering questions about my background using LangChain + ChromaDB.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Secured admin authentication enables real-time document ingestion to expand the knowledge base.</w:t>
      </w:r>
    </w:p>
    <w:p>
      <w:pPr>
        <w:spacing w:after="11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Weather MCP Server + Pydantic AI Agent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|  MCP, Pydantic AI, Groq Llama-3.3, FastAPI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 Model Context Protocol (MCP) server connecting Claude Desktop to the OpenWeatherMap API.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Added a Pydantic AI agent that queries it in natural language using Groq-hosted Llama 3.3.</w:t>
      </w:r>
    </w:p>
    <w:p>
      <w:pPr>
        <w:pBdr>
          <w:bottom w:val="single" w:color="1F3864" w:sz="6" w:space="2"/>
        </w:pBdr>
        <w:spacing w:after="36" w:before="8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Anthropic Claude Certified Architect (2026)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Data Structures &amp; Algorithms — NPTEL</w:t>
      </w:r>
    </w:p>
    <w:p>
      <w:pPr>
        <w:pStyle w:val="ListParagraph"/>
        <w:numPr>
          <w:ilvl w:val="0"/>
          <w:numId w:val="2"/>
        </w:numPr>
        <w:spacing w:after="11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Python Programming — Coursera    |    SQL — Coursera</w:t>
      </w:r>
    </w:p>
    <w:p>
      <w:pPr>
        <w:pBdr>
          <w:bottom w:val="single" w:color="1F3864" w:sz="6" w:space="2"/>
        </w:pBdr>
        <w:spacing w:after="36" w:before="8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1160"/>
        </w:tabs>
        <w:spacing w:after="14" w:before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B.Tech, Electrical &amp; Electronics Engineering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2021 – 2025  |  CGPA: 7.6</w:t>
      </w:r>
    </w:p>
    <w:p>
      <w:pPr>
        <w:spacing w:after="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Govt. Rajiv Gandhi Institute of Technology, Kottayam</w:t>
      </w:r>
    </w:p>
    <w:sectPr>
      <w:pgSz w:w="12240" w:h="15840" w:orient="portrait"/>
      <w:pgMar w:top="470" w:right="540" w:bottom="36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zqb-2pohu2b1onn6t7gg" Type="http://schemas.openxmlformats.org/officeDocument/2006/relationships/hyperlink" Target="mailto:rebinnajeeb2@gmail.com" TargetMode="External"/><Relationship Id="rId5e3yd0rgbfvtieywunjws" Type="http://schemas.openxmlformats.org/officeDocument/2006/relationships/hyperlink" Target="https://linkedin.com/in/rebin-najeeb" TargetMode="External"/><Relationship Id="rIdrdjpjty4fbmmpzecbgp0s" Type="http://schemas.openxmlformats.org/officeDocument/2006/relationships/hyperlink" Target="https://github.com/rebinnajeeb" TargetMode="External"/><Relationship Id="rIdrxttpqhjvgrgkcyxezzhy" Type="http://schemas.openxmlformats.org/officeDocument/2006/relationships/hyperlink" Target="https://interview-bot-ai.streamlit.app/" TargetMode="External"/><Relationship Id="rIdj16259ezbjoz61-nnh1hn" Type="http://schemas.openxmlformats.org/officeDocument/2006/relationships/hyperlink" Target="https://rebinchatbot.streamlit.app" TargetMode="External"/><Relationship Id="rIdewapu3nitrvco8rrgt80a" Type="http://schemas.openxmlformats.org/officeDocument/2006/relationships/hyperlink" Target="https://rebinragbot.streamlit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2026-06-21T22:14:24.068Z</dcterms:created>
  <dcterms:modified xsi:type="dcterms:W3CDTF">2026-06-21T22:14:24.069Z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