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맑은 고딕" w:hAnsi="맑은 고딕" w:eastAsia="맑은 고딕"/>
          <w:b/>
          <w:color w:val="1F3864"/>
          <w:sz w:val="34"/>
        </w:rPr>
        <w:t>AI팩토리 현장 점검 대비 자료 — 도어 부품 인식</w:t>
      </w:r>
    </w:p>
    <w:p>
      <w:pPr>
        <w:spacing w:before="0" w:after="20" w:line="269" w:lineRule="auto"/>
      </w:pPr>
      <w:r>
        <w:rPr>
          <w:rFonts w:ascii="맑은 고딕" w:hAnsi="맑은 고딕" w:eastAsia="맑은 고딕"/>
          <w:b/>
          <w:sz w:val="22"/>
        </w:rPr>
        <w:t>한국건설기계연구원 · 2026-09-03 공동참여기관 현장 점검</w:t>
      </w:r>
    </w:p>
    <w:p>
      <w:pPr>
        <w:spacing w:before="0" w:after="40" w:line="269" w:lineRule="auto"/>
      </w:pPr>
      <w:r>
        <w:rPr>
          <w:rFonts w:ascii="맑은 고딕" w:hAnsi="맑은 고딕" w:eastAsia="맑은 고딕"/>
          <w:color w:val="595959"/>
          <w:sz w:val="18"/>
        </w:rPr>
        <w:t>수치 기준일 2026-08-31 (동결) · 260903_공동참여기관 현장 점검 검토 요청_R1.pptx 정합본 · 작성 2026-09-01</w:t>
      </w:r>
    </w:p>
    <w:p>
      <w:pPr>
        <w:spacing w:before="0" w:after="120" w:line="269" w:lineRule="auto"/>
        <w:shd w:val="clear" w:fill="F2F2F2"/>
      </w:pPr>
      <w:r>
        <w:rPr>
          <w:rFonts w:ascii="맑은 고딕" w:hAnsi="맑은 고딕" w:eastAsia="맑은 고딕"/>
          <w:color w:val="595959"/>
          <w:sz w:val="18"/>
        </w:rPr>
        <w:t>구성: Ⅰ부 제출용 요약(체크리스트 답변 요약) → Ⅱ부 점검 질문·상세 문답(31문항, 근거·부연 설명). 이즈파크·인이지 답변은 R1 PPTX 원본 참조.</w:t>
      </w:r>
    </w:p>
    <w:p>
      <w:pPr>
        <w:spacing w:before="20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32"/>
        </w:rPr>
        <w:t>Ⅰ부.  제출용 요약본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b/>
          <w:sz w:val="20"/>
        </w:rPr>
        <w:t>담당 업무</w:t>
      </w:r>
      <w:r>
        <w:rPr>
          <w:rFonts w:ascii="맑은 고딕" w:hAnsi="맑은 고딕" w:eastAsia="맑은 고딕"/>
          <w:sz w:val="20"/>
        </w:rPr>
        <w:t>: 도어 용접 공정 부품(도어) 종류 자동 인식 AI (데이터 수집·관리·모델 개발)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>: 2026-09-01 (수치 기준일 2026-08-31, 현장 점검 2026-09-03 대비)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b/>
          <w:sz w:val="20"/>
        </w:rPr>
        <w:t>기준 자료</w:t>
      </w:r>
      <w:r>
        <w:rPr>
          <w:rFonts w:ascii="맑은 고딕" w:hAnsi="맑은 고딕" w:eastAsia="맑은 고딕"/>
          <w:sz w:val="20"/>
        </w:rPr>
        <w:t>: 260903_공동참여기관 현장 점검 검토 요청_R1.pptx 한국건설기계연구원 답변과 동일 내용.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b/>
          <w:sz w:val="20"/>
        </w:rPr>
        <w:t>기재 원칙</w:t>
      </w:r>
      <w:r>
        <w:rPr>
          <w:rFonts w:ascii="맑은 고딕" w:hAnsi="맑은 고딕" w:eastAsia="맑은 고딕"/>
          <w:sz w:val="20"/>
        </w:rPr>
        <w:t>: 본 담당 업무에서 실제 구현·검증된 내용만 기재. 중간 단계 성과(통풍구 세그멘테이션 U-Net)는 최종 자료 구성에서 제외. 이즈파크·인이지 답변은 R1 PPTX 참조.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한눈에 보는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989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현재 상태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RGB+Depth 이미지 쌍, 8종 도어 분류. 실험실 1,256장(8종 전부) + 증강 2,512장(평가 전용) = 3,768장 전량 라벨 완료. 현장은 </w:t>
            </w:r>
            <w:r>
              <w:rPr>
                <w:rFonts w:ascii="맑은 고딕" w:hAnsi="맑은 고딕" w:eastAsia="맑은 고딕"/>
                <w:b/>
                <w:sz w:val="18"/>
              </w:rPr>
              <w:t>8종 중 7종, 31세션 2,708쌍</w:t>
            </w:r>
            <w:r>
              <w:rPr>
                <w:rFonts w:ascii="맑은 고딕" w:hAnsi="맑은 고딕" w:eastAsia="맑은 고딕"/>
                <w:sz w:val="18"/>
              </w:rPr>
              <w:t>(8/31 기준) 축적 중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수집 체계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경주 공장 용접 라인에 무인 수집 시스템 </w:t>
            </w:r>
            <w:r>
              <w:rPr>
                <w:rFonts w:ascii="맑은 고딕" w:hAnsi="맑은 고딕" w:eastAsia="맑은 고딕"/>
                <w:b/>
                <w:sz w:val="18"/>
              </w:rPr>
              <w:t>정식 설치·가동(2026-08-27~)</w:t>
            </w:r>
            <w:r>
              <w:rPr>
                <w:rFonts w:ascii="맑은 고딕" w:hAnsi="맑은 고딕" w:eastAsia="맑은 고딕"/>
                <w:sz w:val="18"/>
              </w:rPr>
              <w:t>. 작업자 버튼 조작만으로 자동 저장 → 세종 NAS 자동 업로드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관리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현장 장비 → NAS(정본, DS1522+ 20TB) → 학습 PC 3계층. 메타데이터 DB(9개 테이블)로 데이터·학습·평가 이력 자동 기록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AI 모델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 CNN 분류(ResNet18, RGB+Edge) ② </w:t>
            </w:r>
            <w:r>
              <w:rPr>
                <w:rFonts w:ascii="맑은 고딕" w:hAnsi="맑은 고딕" w:eastAsia="맑은 고딕"/>
                <w:b/>
                <w:sz w:val="18"/>
              </w:rPr>
              <w:t>홀 랜드마크 검출기(ResNet18-FPN 히트맵) + CAD 치수 대조 판정기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과제 목표 대비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인식률 목표 99% 이상 → 실험실 조건 달성(CNN 100%, CAD 파이프라인 99.2~99.7%). 현장 조건은 홀 판별기로 평가 진행 중 — </w:t>
            </w:r>
            <w:r>
              <w:rPr>
                <w:rFonts w:ascii="맑은 고딕" w:hAnsi="맑은 고딕" w:eastAsia="맑은 고딕"/>
                <w:b/>
                <w:sz w:val="18"/>
              </w:rPr>
              <w:t>8/31 기준 판정 646/646 정답</w:t>
            </w:r>
            <w:r>
              <w:rPr>
                <w:rFonts w:ascii="맑은 고딕" w:hAnsi="맑은 고딕" w:eastAsia="맑은 고딕"/>
                <w:sz w:val="18"/>
              </w:rPr>
              <w:t>, 빈 지그 9장 전량 보류(오판 0)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추가 개발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도어 6DoF 위치·자세 추정 1차 구현 완료(현장 280프레임 잔차 중앙값 3.2~4.7mm), 레이저 트래커 실측 검증 예정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인프라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온프레미스. 학습 PC RTX 5090(32GB), 현장 엣지 Jetson Orin NX 16GB, VPN 원격 모니터링 1일 2회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과제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잔여 1종(E25 앞문) 현장 수집으로 8종 검증 완결</w:t>
            </w:r>
          </w:p>
        </w:tc>
      </w:tr>
    </w:tbl>
    <w:p>
      <w:pPr>
        <w:spacing w:before="0" w:after="40"/>
      </w:pPr>
      <w:r>
        <w:rPr>
          <w:rFonts w:ascii="맑은 고딕" w:hAnsi="맑은 고딕" w:eastAsia="맑은 고딕"/>
          <w:sz w:val="4"/>
        </w:rPr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1. 데이터 종류 및 확보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1-1. 필요한 제조 데이터 정의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 xml:space="preserve">도어 8종(차종×위치)을 인식하기 위해 </w:t>
      </w:r>
      <w:r>
        <w:rPr>
          <w:rFonts w:ascii="맑은 고딕" w:hAnsi="맑은 고딕" w:eastAsia="맑은 고딕"/>
          <w:b/>
          <w:sz w:val="20"/>
        </w:rPr>
        <w:t>RGB+Depth 이미지 쌍</w:t>
      </w:r>
      <w:r>
        <w:rPr>
          <w:rFonts w:ascii="맑은 고딕" w:hAnsi="맑은 고딕" w:eastAsia="맑은 고딕"/>
          <w:sz w:val="20"/>
        </w:rPr>
        <w:t>을 표준 데이터로 정의. 판별 기준(외형 치수, 슬롯 수·배치)을 CAD에서 추출해 스펙 파일로 관리.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1-2. 실라인 데이터 스펙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 xml:space="preserve">경주 공장 용접 라인에 무인 수집 시스템 </w:t>
      </w:r>
      <w:r>
        <w:rPr>
          <w:rFonts w:ascii="맑은 고딕" w:hAnsi="맑은 고딕" w:eastAsia="맑은 고딕"/>
          <w:b/>
          <w:sz w:val="20"/>
        </w:rPr>
        <w:t>정식 설치·가동 중(2026-08-27~)</w:t>
      </w:r>
      <w:r>
        <w:rPr>
          <w:rFonts w:ascii="맑은 고딕" w:hAnsi="맑은 고딕" w:eastAsia="맑은 고딕"/>
          <w:sz w:val="20"/>
        </w:rPr>
        <w:t>. 작업자 조작으로 자동 저장 → 세종 NAS 자동 업로드되는 체계로 구성.</w:t>
      </w:r>
    </w:p>
    <w:p>
      <w:pPr>
        <w:spacing w:before="20" w:after="20" w:line="269" w:lineRule="auto"/>
        <w:ind w:left="340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장비: 스테레오 깊이 카메라 ZED X mini + 엣지 컴퓨터 ZED Box(Jetson Orin NX 16GB) + LTE 라우터 + 터치모니터</w:t>
      </w:r>
    </w:p>
    <w:p>
      <w:pPr>
        <w:spacing w:before="20" w:after="20" w:line="269" w:lineRule="auto"/>
        <w:ind w:left="340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샘플링: 취득 시작 후 2초 안정화 → 2초당 1장 RGB/Depth 쌍 저장 → 작업자 종료(미조작 시 5분 후 자동 종료)</w:t>
      </w:r>
    </w:p>
    <w:p>
      <w:pPr>
        <w:spacing w:before="20" w:after="20" w:line="269" w:lineRule="auto"/>
        <w:ind w:left="340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통신: 세션 종료 즉시 NAS 자동 업로드(rclone, 5분 주기 재시도), 원격 모니터링 VPN(tailscale 주 / ZeroTier 예비)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1-3. 부족한 데이터와 확보 계획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b/>
          <w:sz w:val="20"/>
        </w:rPr>
        <w:t>현장(경주) 데이터 부족이 핵심 과제</w:t>
      </w:r>
      <w:r>
        <w:rPr>
          <w:rFonts w:ascii="맑은 고딕" w:hAnsi="맑은 고딕" w:eastAsia="맑은 고딕"/>
          <w:sz w:val="20"/>
        </w:rPr>
        <w:t xml:space="preserve"> — 데이터 수집 시스템(2026-08-27~ 가동 중)으로 8종 데이터 재수집 후 재평가 예정. 8/31 기준 7종 확보, 잔여 1종(E25 앞문)은 생산 순서에 따라 유입 시 수집.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1-4. 데이터 취득 설비/라인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세종 실험실(ZED X Mini)에서 취득. 경주 공장 실라인은 2026-08-27부터 취득 중.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1-5. 확보 데이터 현황 (Raw / 라벨)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32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332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라벨</w:t>
            </w:r>
          </w:p>
        </w:tc>
      </w:tr>
      <w:tr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실험실 원본(8종 전부)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1,256장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</w:tr>
      <w:tr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증강 1·2차(강건성 평가 전용)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2,512장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</w:tr>
      <w:tr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소계(실험실)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3,768장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전량 완료</w:t>
            </w:r>
          </w:p>
        </w:tc>
      </w:tr>
      <w:tr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현장(무인 수집, 2026-08-27~)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8종 중 7종, 31세션 2,708쌍</w:t>
            </w:r>
            <w:r>
              <w:rPr>
                <w:rFonts w:ascii="맑은 고딕" w:hAnsi="맑은 고딕" w:eastAsia="맑은 고딕"/>
                <w:sz w:val="18"/>
              </w:rPr>
              <w:t xml:space="preserve"> (8/31 기준)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작업자 버튼 라벨 + AI 교차 검증</w:t>
            </w:r>
          </w:p>
        </w:tc>
      </w:tr>
    </w:tbl>
    <w:p>
      <w:pPr>
        <w:spacing w:before="0" w:after="40"/>
      </w:pPr>
      <w:r>
        <w:rPr>
          <w:rFonts w:ascii="맑은 고딕" w:hAnsi="맑은 고딕" w:eastAsia="맑은 고딕"/>
          <w:sz w:val="4"/>
        </w:rPr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1-6. 실시간 확보 여부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b/>
          <w:sz w:val="20"/>
        </w:rPr>
        <w:t>온프레미스로 실시간 확보 중.</w:t>
      </w:r>
      <w:r>
        <w:rPr>
          <w:rFonts w:ascii="맑은 고딕" w:hAnsi="맑은 고딕" w:eastAsia="맑은 고딕"/>
          <w:sz w:val="20"/>
        </w:rPr>
        <w:t xml:space="preserve"> 데이터 수집 시스템 가동 중(2026-08-27~)이며, 가동 시 세종 NAS로 자동 업로드되는 실시간 체계로 전환 완료.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1-7. (옵션) 인스트럭션 셋 데이터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도어 인식 결과(종류, 좌표, 판별 근거)를 CAD 스펙 정보와 연계하여 관리하고 있어, 인스트럭션 셋 데이터로 가공할 수 있는 기초 여건은 마련되어 있음. 다만 현재는 별도의 인스트럭션 셋 형태로 정리된 산출물은 없으며, 무인 수집 시스템을 통한 실환경 데이터 축적 이후 필요성을 검토할 예정.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2. 데이터 전처리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2-1. 불필요 데이터 정의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정의하여 처리 중: 카메라 안정화 구간 제외, 실험실 취득 시 블러 점수 임계값 미만 프레임 제외, CAD 정합 불량(IoU&lt;0.8) 이미지는 학습에서 자동 제외, 한 프레임에 도어 2장은 학습 미사용, Unknown 라벨 세션은 학습 미사용.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2-2. 전처리 기법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 xml:space="preserve">CNN은 깊이 기반 Edge 채널 합성(RGB+Edge 4채널)·리사이즈·정규화·온라인 증강, 홀 판별기는 1280×768 letterbox + 회전 ±180° 증강을 적용. 오프라인 증강 데이터는 학습이 아닌 </w:t>
      </w:r>
      <w:r>
        <w:rPr>
          <w:rFonts w:ascii="맑은 고딕" w:hAnsi="맑은 고딕" w:eastAsia="맑은 고딕"/>
          <w:b/>
          <w:sz w:val="20"/>
        </w:rPr>
        <w:t>강건성 평가 전용</w:t>
      </w:r>
      <w:r>
        <w:rPr>
          <w:rFonts w:ascii="맑은 고딕" w:hAnsi="맑은 고딕" w:eastAsia="맑은 고딕"/>
          <w:sz w:val="20"/>
        </w:rPr>
        <w:t>으로 규정.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2-3. 저장 표준 형태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정의 완료·운영 중: 날짜/도어종류/세션/ 폴더에 RGB·Depth 쌍 + meta.json(종류·시각·수량·종료 사유). 해상도 1920×1200, 깊이 mm 단위 16비트. 메타데이터 DB 스키마로 표준화되어 현장→NAS→학습 PC까지 동일 규칙 적용.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2-4. 표준 형태 가공 주체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b/>
          <w:sz w:val="20"/>
        </w:rPr>
        <w:t>수집 프로그램이 자동 수행</w:t>
      </w:r>
      <w:r>
        <w:rPr>
          <w:rFonts w:ascii="맑은 고딕" w:hAnsi="맑은 고딕" w:eastAsia="맑은 고딕"/>
          <w:sz w:val="20"/>
        </w:rPr>
        <w:t xml:space="preserve"> — 작업자는 버튼 조작만 하며 파일명·폴더·메타데이터·업로드·DB 등록이 전부 자동. 수동 작업은 홀 랜드마크 라벨 134장(자체 도구, 약 1시간 수행)뿐.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2-5. 데이터 품질 관리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RGB/Depth 쌍 정합·수량 기록, 업로드 마커+재시도+로그, 세션 정상 종료 여부 기록, 카메라 자동 재연결·디스크 잔량 경고로 관리 중. 라벨은 AI 판정과 교차 검증.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2-6. 품질 기준 관리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촬영 프로토콜(도어 전체 프레임 내, 프레임당 1장, 도어당 10프레임 이상), 학습 사용 기준(CAD 정합 IoU≥0.8, 블러 통과), 평가 방법론(3분할 격리, 증강 학습 금지, 현장 별도 평가), 라벨 정정 이력 기록 규칙.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3. 데이터 저장 및 관리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3-1. 저장소 및 스펙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NAS(DS1522+, 20TB)를 정본으로 현장 장비 → NAS → 학습 PC 구조로 관리.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3-2. 메타데이터 충분성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메타데이터 DB로 데이터·학습·평가 이력을 자동 기록.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3-3. 주기적 모니터링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 xml:space="preserve">실시 중 — 세종에서 VPN으로 현장 화면·프리뷰·당일 통계·로그를 </w:t>
      </w:r>
      <w:r>
        <w:rPr>
          <w:rFonts w:ascii="맑은 고딕" w:hAnsi="맑은 고딕" w:eastAsia="맑은 고딕"/>
          <w:b/>
          <w:sz w:val="20"/>
        </w:rPr>
        <w:t>1일 2회</w:t>
      </w:r>
      <w:r>
        <w:rPr>
          <w:rFonts w:ascii="맑은 고딕" w:hAnsi="맑은 고딕" w:eastAsia="맑은 고딕"/>
          <w:sz w:val="20"/>
        </w:rPr>
        <w:t xml:space="preserve"> 원격 확인. DB는 웹 브라우저로 열람.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3-4. 확장성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파일명·폴더 규칙 등록으로 데이터 추가는 재스캔만으로 대응, 신규 부품/리비전은 CAD 파일 추가로 대응 가능(재학습 불필요), 타 사이트·라인은 설치 스크립트 1회 실행으로 배포 가능.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4. AI 모델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4-1. 참조 모델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CNN 분류(ResNet18, RGB+Edge) 및 홀 랜드마크 검출기(ResNet18-FPN 히트맵) + CAD 치수 대조 판정기.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4-2. 벤치마크 성능 (현재 수준)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실험실 조건 목표(99% 이상) 달성 — CNN 100%, CAD 파이프라인 99.2~99.7%. 현장 조건은 현재 홀 판별기로 평가 진행 중.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4-3. 검증 시나리오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3단계 평가 체계: 실험실 시험셋(세션 단위 70/15/15 분할, 학습에서 격리) → 증강 강건성(증강 데이터는 학습 금지·평가 전용) → 현장 외부셋 평가로 1차년도 진행.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4-4. 타 공정 적용 가능성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현재 모델은 8종 도어 인식에 특화되어 있으나, RGB+Depth 기반 객체 인식 구조 및 CAD 속성 연계 판별 방식은 형상·치수 정보가 있는 타 부품 인식에도 동일한 방법론으로 확장 적용이 가능할 것으로 판단됨. 다만 현재까지 타 부품·공정 적용 실적은 없음.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4-5. 알고리즘과 성능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CNN(ResNet18) 및 홀 랜드마크 판별기(ResNet18-FPN 히트맵, 홀 단계 41ms/프레임) 현장 판정 100%.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4-6. 지속 개선 프로세스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학습·평가 전 과정을 스크립트화(시드·분할 고정으로 재현 가능)하고 결과를 DB에 자동 기록해 모델 간 비교 가능. 현장 무인 수집→NAS→DB 인제스트의 신규 데이터 상시 유입 경로 구축 완료.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4-7. 기존 기술 대비 개선점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 xml:space="preserve">기존에는 작업자가 육안으로 도어 종류를 확인·분류하여 작업 속도 및 정확도가 작업자 숙련도에 좌우되는 한계가 있었음. 본 과제에서는 RGB+Depth 영상 기반 AI 인식과 CAD 속성 연계 판별로 도어 종류를 자동·정량적으로 판별할 수 있는 가능성을 실험실 조건에서 확인하였으며, </w:t>
      </w:r>
      <w:r>
        <w:rPr>
          <w:rFonts w:ascii="맑은 고딕" w:hAnsi="맑은 고딕" w:eastAsia="맑은 고딕"/>
          <w:b/>
          <w:sz w:val="20"/>
        </w:rPr>
        <w:t>판별 근거를 치수·형상 데이터로 추적할 수 있는 구조</w:t>
      </w:r>
      <w:r>
        <w:rPr>
          <w:rFonts w:ascii="맑은 고딕" w:hAnsi="맑은 고딕" w:eastAsia="맑은 고딕"/>
          <w:sz w:val="20"/>
        </w:rPr>
        <w:t>를 확보.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4-8. 현장 적용 성과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 xml:space="preserve">경주 공장 용접 라인에 무인 수집 시스템 설치·가동(2026-08-27~) 및 작업자 설명서 배포. 수집 데이터에 대한 정량 검증 완료 — </w:t>
      </w:r>
      <w:r>
        <w:rPr>
          <w:rFonts w:ascii="맑은 고딕" w:hAnsi="맑은 고딕" w:eastAsia="맑은 고딕"/>
          <w:b/>
          <w:sz w:val="20"/>
        </w:rPr>
        <w:t>2026-08-31 기준 판정 646/646 정답</w:t>
      </w:r>
      <w:r>
        <w:rPr>
          <w:rFonts w:ascii="맑은 고딕" w:hAnsi="맑은 고딕" w:eastAsia="맑은 고딕"/>
          <w:sz w:val="20"/>
        </w:rPr>
        <w:t>, 도어가 없는 빈 지그 9장은 전량 보류(오판 0)로 정상 동작 확인.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4-9. 성능 개선 계획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① 잔여 1종(E25 앞문) 현장 수집으로 8종 검증 완결 ② 카메라 실측 캘리브레이션 반영으로 거리 측정 정밀화 ③ 엣지(Jetson) TensorRT 배포로 취득 세션마다 자동 판정·DB 기록.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이 외에 부품 위치 및 자세 추정 모델 개발, 자동화 라인(로봇) 연계 가능한 파이프라인 구축, 도장 라인 등 추가 부품 분류가 필요한 라인 확장 적용.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4-10. 추가 개발 기능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 xml:space="preserve">도어 6DoF 위치·자세 추정 기능(로봇 연계 대비) — </w:t>
      </w:r>
      <w:r>
        <w:rPr>
          <w:rFonts w:ascii="맑은 고딕" w:hAnsi="맑은 고딕" w:eastAsia="맑은 고딕"/>
          <w:b/>
          <w:sz w:val="20"/>
        </w:rPr>
        <w:t>1차 구현 완료</w:t>
      </w:r>
      <w:r>
        <w:rPr>
          <w:rFonts w:ascii="맑은 고딕" w:hAnsi="맑은 고딕" w:eastAsia="맑은 고딕"/>
          <w:sz w:val="20"/>
        </w:rPr>
        <w:t>, 현장 데이터 280프레임에서 잔차 중앙값 3.2~4.7mm 수준이며 실험실 레벨에서 레이저 트래커 실측(GT)을 통한 검증 예정.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5. AI 인프라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5-1. SW 인프라(MLOps)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구축: 수집 서비스 자동화(systemd·NAS 자동 업로드), 메타데이터 DB(9개 테이블)·웹 열람 도구, 재현 가능한 학습·평가 파이프라인과 결과 자동 기록, 실시간 추론 서버.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5-2. 엣지컴퓨팅 계획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현장 엣지 Jetson Orin NX 16GB를 도입.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5-3. GPU 인프라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학습 PC RTX 5090(32GB).</w:t>
      </w:r>
    </w:p>
    <w:p>
      <w:pPr>
        <w:spacing w:before="140" w:after="40" w:line="269" w:lineRule="auto"/>
      </w:pPr>
      <w:r>
        <w:rPr>
          <w:rFonts w:ascii="맑은 고딕" w:hAnsi="맑은 고딕" w:eastAsia="맑은 고딕"/>
          <w:b/>
          <w:sz w:val="20"/>
        </w:rPr>
        <w:t>5-4. 최종 운영 환경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b/>
          <w:sz w:val="20"/>
        </w:rPr>
        <w:t>온프레미스</w:t>
      </w:r>
      <w:r>
        <w:rPr>
          <w:rFonts w:ascii="맑은 고딕" w:hAnsi="맑은 고딕" w:eastAsia="맑은 고딕"/>
          <w:sz w:val="20"/>
        </w:rPr>
        <w:t xml:space="preserve"> 방식(3-1 참조). 현장 엣지 — 세종 NAS — 세종 학습 PC 구성, 사이트 간 VPN 연결.</w:t>
      </w:r>
    </w:p>
    <w:p>
      <w:r>
        <w:br w:type="page"/>
      </w:r>
    </w:p>
    <w:p>
      <w:pPr>
        <w:spacing w:before="20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32"/>
        </w:rPr>
        <w:t>Ⅱ부.  점검 질문·상세 문답 (31문항)</w:t>
      </w:r>
    </w:p>
    <w:p>
      <w:pPr>
        <w:spacing w:before="20" w:after="20" w:line="269" w:lineRule="auto"/>
        <w:ind w:left="227"/>
      </w:pPr>
      <w:r>
        <w:rPr>
          <w:rFonts w:ascii="맑은 고딕" w:hAnsi="맑은 고딕" w:eastAsia="맑은 고딕"/>
          <w:color w:val="595959"/>
          <w:sz w:val="17"/>
        </w:rPr>
        <w:t>원본: 제조 데이터 및 AI 모델 관련 주요 점검 항목(안), 총 31문항.</w:t>
      </w:r>
    </w:p>
    <w:p>
      <w:pPr>
        <w:spacing w:before="20" w:after="20" w:line="269" w:lineRule="auto"/>
        <w:ind w:left="227"/>
      </w:pPr>
      <w:r>
        <w:rPr>
          <w:rFonts w:ascii="맑은 고딕" w:hAnsi="맑은 고딕" w:eastAsia="맑은 고딕"/>
          <w:b/>
          <w:color w:val="595959"/>
          <w:sz w:val="17"/>
        </w:rPr>
        <w:t>답변 범위</w:t>
      </w:r>
      <w:r>
        <w:rPr>
          <w:rFonts w:ascii="맑은 고딕" w:hAnsi="맑은 고딕" w:eastAsia="맑은 고딕"/>
          <w:color w:val="595959"/>
          <w:sz w:val="17"/>
        </w:rPr>
        <w:t>: 도어 분류(부품 인식) 업무 담당분만 기재. 실제 구현·검증된 사실만 작성.</w:t>
      </w:r>
    </w:p>
    <w:p>
      <w:pPr>
        <w:spacing w:before="20" w:after="20" w:line="269" w:lineRule="auto"/>
        <w:ind w:left="227"/>
      </w:pPr>
      <w:r>
        <w:rPr>
          <w:rFonts w:ascii="맑은 고딕" w:hAnsi="맑은 고딕" w:eastAsia="맑은 고딕"/>
          <w:color w:val="595959"/>
          <w:sz w:val="17"/>
        </w:rPr>
        <w:t xml:space="preserve">작성일 2026-09-01. </w:t>
      </w:r>
      <w:r>
        <w:rPr>
          <w:rFonts w:ascii="맑은 고딕" w:hAnsi="맑은 고딕" w:eastAsia="맑은 고딕"/>
          <w:b/>
          <w:color w:val="595959"/>
          <w:sz w:val="17"/>
        </w:rPr>
        <w:t>수치 기준일 2026-08-31</w:t>
      </w:r>
      <w:r>
        <w:rPr>
          <w:rFonts w:ascii="맑은 고딕" w:hAnsi="맑은 고딕" w:eastAsia="맑은 고딕"/>
          <w:color w:val="595959"/>
          <w:sz w:val="17"/>
        </w:rPr>
        <w:t>(현장 점검 2026-09-03까지 동결).</w:t>
      </w:r>
    </w:p>
    <w:p>
      <w:pPr>
        <w:spacing w:before="20" w:after="20" w:line="269" w:lineRule="auto"/>
        <w:ind w:left="227"/>
      </w:pPr>
      <w:r>
        <w:rPr>
          <w:rFonts w:ascii="맑은 고딕" w:hAnsi="맑은 고딕" w:eastAsia="맑은 고딕"/>
          <w:color w:val="595959"/>
          <w:sz w:val="17"/>
        </w:rPr>
        <w:t>기준 자료: 260903_공동참여기관 현장 점검 검토 요청_R1.pptx — 본 문서는 PPTX 답변의 근거·부연 설명을 담은 상세본.</w:t>
      </w:r>
    </w:p>
    <w:p>
      <w:pPr>
        <w:spacing w:before="20" w:after="20" w:line="269" w:lineRule="auto"/>
        <w:ind w:left="227"/>
      </w:pPr>
      <w:r>
        <w:rPr>
          <w:rFonts w:ascii="맑은 고딕" w:hAnsi="맑은 고딕" w:eastAsia="맑은 고딕"/>
          <w:color w:val="595959"/>
          <w:sz w:val="17"/>
        </w:rPr>
        <w:t>구성 변경(R0→R1): 현장 수집·검증 수치 8/31 기준 업데이트, 통풍구 U-Net(속성 파이프라인)은 중간 단계 성과로 제외하고 CNN(RGB+Edge)과 홀 랜드마크 판별기 중심으로 재구성.</w:t>
      </w:r>
    </w:p>
    <w:p>
      <w:pPr>
        <w:spacing w:before="20" w:after="20" w:line="269" w:lineRule="auto"/>
        <w:ind w:left="227"/>
      </w:pPr>
      <w:r>
        <w:rPr>
          <w:rFonts w:ascii="맑은 고딕" w:hAnsi="맑은 고딕" w:eastAsia="맑은 고딕"/>
          <w:color w:val="595959"/>
          <w:sz w:val="17"/>
        </w:rPr>
        <w:t>근거: door_pipeline/ 코드·문서, db/door_pipeline.db, attribute_models/hole_landmarks/eval*.json.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1. 데이터 종류 및 확보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1. AI 자율제조에 필요한 제조 데이터가 잘 정의되어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도어 용접 공정의 부품(도어) 종류 자동 인식을 위한 데이터로, </w:t>
      </w:r>
      <w:r>
        <w:rPr>
          <w:rFonts w:ascii="맑은 고딕" w:hAnsi="맑은 고딕" w:eastAsia="맑은 고딕"/>
          <w:b/>
          <w:sz w:val="20"/>
        </w:rPr>
        <w:t>RGB 이미지 + Depth 이미지 쌍</w:t>
      </w:r>
      <w:r>
        <w:rPr>
          <w:rFonts w:ascii="맑은 고딕" w:hAnsi="맑은 고딕" w:eastAsia="맑은 고딕"/>
          <w:sz w:val="20"/>
        </w:rPr>
        <w:t>을 정의하여 사용 중.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RGB: PNG, 1920×1200(HD1200) / Depth: PNG uint16, mm 단위(ZED NEURAL depth)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클래스: 차종 3종(E25/E30/E38) × 도어 위치(LH FRT / LH RR / RH) = </w:t>
      </w:r>
      <w:r>
        <w:rPr>
          <w:rFonts w:ascii="맑은 고딕" w:hAnsi="맑은 고딕" w:eastAsia="맑은 고딕"/>
          <w:b/>
          <w:sz w:val="20"/>
        </w:rPr>
        <w:t>8클래스</w:t>
      </w:r>
      <w:r>
        <w:rPr>
          <w:rFonts w:ascii="맑은 고딕" w:hAnsi="맑은 고딕" w:eastAsia="맑은 고딕"/>
          <w:sz w:val="20"/>
        </w:rPr>
        <w:t xml:space="preserve"> (E30·E38 RH는 동일 부품이라 1클래스로 통합)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판별 기준을 CAD(STL)에서 추출해 스펙 파일로 관리: ① 외형 치수·통풍구 슬롯 수·배치 ② </w:t>
      </w:r>
      <w:r>
        <w:rPr>
          <w:rFonts w:ascii="맑은 고딕" w:hAnsi="맑은 고딕" w:eastAsia="맑은 고딕"/>
          <w:b/>
          <w:sz w:val="20"/>
        </w:rPr>
        <w:t>모서리 프레임 홀 간 거리 D 표</w:t>
      </w:r>
      <w:r>
        <w:rPr>
          <w:rFonts w:ascii="맑은 고딕" w:hAnsi="맑은 고딕" w:eastAsia="맑은 고딕"/>
          <w:sz w:val="20"/>
        </w:rPr>
        <w:t>(8종의 도어 폭이 모두 달라 D = 도어 폭 − 106mm 만으로 구분 가능, 최소 간격 41mm)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부수 데이터: 세션별 meta.json(클래스·시각·저장 쌍 수·종료 사유), 전체 버튼/세션 이벤트 로그 events.jsonl(라벨 정정 추적용)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2. 실라인에서 획득되는 제조 데이터 스펙(샘플링 주기, 속도, 통신방법 등)은 잘 정의되어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경주 공장 용접 라인에 무인 수집 시스템 </w:t>
      </w:r>
      <w:r>
        <w:rPr>
          <w:rFonts w:ascii="맑은 고딕" w:hAnsi="맑은 고딕" w:eastAsia="맑은 고딕"/>
          <w:b/>
          <w:sz w:val="20"/>
        </w:rPr>
        <w:t>정식 설치·가동 중(2026-08-27~)</w:t>
      </w:r>
      <w:r>
        <w:rPr>
          <w:rFonts w:ascii="맑은 고딕" w:hAnsi="맑은 고딕" w:eastAsia="맑은 고딕"/>
          <w:sz w:val="20"/>
        </w:rPr>
        <w:t>. 스펙은 운영 문서(DOC_factory_collect.md)로 정의.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장비: ZED X mini(스테레오 깊이 카메라, GMSL) + ZED Box(Jetson Orin NX 16GB) + LTE 라우터 + 16" 터치모니터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샘플링: 취득 시작 후 2초 워밍업(저장 안 함) → </w:t>
      </w:r>
      <w:r>
        <w:rPr>
          <w:rFonts w:ascii="맑은 고딕" w:hAnsi="맑은 고딕" w:eastAsia="맑은 고딕"/>
          <w:b/>
          <w:sz w:val="20"/>
        </w:rPr>
        <w:t>2초에 1장</w:t>
      </w:r>
      <w:r>
        <w:rPr>
          <w:rFonts w:ascii="맑은 고딕" w:hAnsi="맑은 고딕" w:eastAsia="맑은 고딕"/>
          <w:sz w:val="20"/>
        </w:rPr>
        <w:t xml:space="preserve"> RGB/Depth 쌍 저장 → 작업자 종료 버튼(미조작 시 300초 후 자동 종료)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통신: 세션 종료 즉시 rclone으로 세종 NAS 자동 업로드 + cron 5분 주기 보완(.uploaded 마커로 중복 방지, 로컬 원본 보존). 원격 모니터링 VPN(tailscale 주 / ZeroTier 예비)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작업자 조작은 버튼 3단계뿐: 도어 종류 버튼 → [취득 시작] → 용접 후 [취득 종료]. A4 1장 사용 안내문 현장 게시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3. AI 자율제조를 위해 부족한 데이터 셋이 무엇인지? 확보 계획은?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sz w:val="20"/>
        </w:rPr>
        <w:t>현장(경주) 데이터 부족이 핵심 과제</w:t>
      </w:r>
      <w:r>
        <w:rPr>
          <w:rFonts w:ascii="맑은 고딕" w:hAnsi="맑은 고딕" w:eastAsia="맑은 고딕"/>
          <w:sz w:val="20"/>
        </w:rPr>
        <w:t xml:space="preserve"> — 실험실 데이터만으로 학습한 CNN이 현장 개체에서 붕괴(14.1%)하는 것이 확인되어 현장 데이터 확보를 최우선으로 진행.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진행 경과: 2026-04 수동 취득(78장) → 2026-07-29 수집 장치 시험 운영 → </w:t>
      </w:r>
      <w:r>
        <w:rPr>
          <w:rFonts w:ascii="맑은 고딕" w:hAnsi="맑은 고딕" w:eastAsia="맑은 고딕"/>
          <w:b/>
          <w:sz w:val="20"/>
        </w:rPr>
        <w:t>2026-08-27 정식 설치·가동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현황(8/31 기준): </w:t>
      </w:r>
      <w:r>
        <w:rPr>
          <w:rFonts w:ascii="맑은 고딕" w:hAnsi="맑은 고딕" w:eastAsia="맑은 고딕"/>
          <w:b/>
          <w:sz w:val="20"/>
        </w:rPr>
        <w:t>8종 중 7종, 31세션 2,708쌍</w:t>
      </w:r>
      <w:r>
        <w:rPr>
          <w:rFonts w:ascii="맑은 고딕" w:hAnsi="맑은 고딕" w:eastAsia="맑은 고딕"/>
          <w:sz w:val="20"/>
        </w:rPr>
        <w:t xml:space="preserve"> 확보. 잔여 1종은 </w:t>
      </w:r>
      <w:r>
        <w:rPr>
          <w:rFonts w:ascii="맑은 고딕" w:hAnsi="맑은 고딕" w:eastAsia="맑은 고딕"/>
          <w:b/>
          <w:sz w:val="20"/>
        </w:rPr>
        <w:t>E25 앞문(E25_door_LH_FRT)</w:t>
      </w:r>
      <w:r>
        <w:rPr>
          <w:rFonts w:ascii="맑은 고딕" w:hAnsi="맑은 고딕" w:eastAsia="맑은 고딕"/>
          <w:sz w:val="20"/>
        </w:rPr>
        <w:t xml:space="preserve"> — 생산 순서에 따라 유입되는 대로 수집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운영: 세종에서 1일 2회 원격으로 신규 세션 확인 후 홀 판별기로 즉시 검증. 작업자 버튼 라벨과 AI 판정을 교차 확인(2026-08-10 라벨 오기를 AI 판정으로 검출·정정한 실사례 있음)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4. 어떤 제조 설비 또는 라인(테스트베드, 실운전라인 등)에서 제조 데이터를 취득하였는가?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실험실(세종 사무소)</w:t>
      </w:r>
      <w:r>
        <w:rPr>
          <w:rFonts w:ascii="맑은 고딕" w:hAnsi="맑은 고딕" w:eastAsia="맑은 고딕"/>
          <w:sz w:val="20"/>
        </w:rPr>
        <w:t>: 실물 도어 8종을 ZED X Mini로 촬영 — 1,256장 (학습·평가용 기본 데이터)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실운전라인(경주 공장 도어 용접 라인)</w:t>
      </w:r>
      <w:r>
        <w:rPr>
          <w:rFonts w:ascii="맑은 고딕" w:hAnsi="맑은 고딕" w:eastAsia="맑은 고딕"/>
          <w:sz w:val="20"/>
        </w:rPr>
        <w:t>: 2026-08-27부터 무인 수집 시스템으로 취득 중 (이전 이력: 2026-04 ZED 2i 수동 취득 78장)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5. AI 모델을 구축하기에 지금까지 확보한 제조 데이터는 어느정도인가? (Raw, 레이블 기준 수집현황)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 (2026-08-31 기준):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데이터셋</w:t>
            </w:r>
          </w:p>
        </w:tc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출처</w:t>
            </w:r>
          </w:p>
        </w:tc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클래스 수</w:t>
            </w:r>
          </w:p>
        </w:tc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수량(RGB+Depth 쌍)</w:t>
            </w:r>
          </w:p>
        </w:tc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라벨 상태</w:t>
            </w:r>
          </w:p>
        </w:tc>
      </w:tr>
      <w:tr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실험실 원본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세종, ZED X Mini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8 (전부)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1,256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클래스 라벨 100%</w:t>
            </w:r>
          </w:p>
        </w:tc>
      </w:tr>
      <w:tr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증강 1차 / 2차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원본 증강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1,256 / 1,256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동일 라벨 (강건성 평가 전용, 학습 금지)</w:t>
            </w:r>
          </w:p>
        </w:tc>
      </w:tr>
      <w:tr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소계(실험실)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</w:p>
        </w:tc>
        <w:tc>
          <w:tcPr>
            <w:tcW w:type="dxa" w:w="1996"/>
          </w:tcPr>
          <w:p>
            <w:pPr>
              <w:spacing w:before="20" w:after="20"/>
            </w:pPr>
            <w:r/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3,768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전량 완료</w:t>
            </w:r>
          </w:p>
        </w:tc>
      </w:tr>
      <w:tr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현장(무인 수집)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경주, 2026-08-27~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 / 8종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31세션 2,708쌍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작업자 버튼 라벨 + AI 판정 교차 검증</w:t>
            </w:r>
          </w:p>
        </w:tc>
      </w:tr>
    </w:tbl>
    <w:p>
      <w:pPr>
        <w:spacing w:before="0" w:after="40"/>
      </w:pPr>
      <w:r>
        <w:rPr>
          <w:rFonts w:ascii="맑은 고딕" w:hAnsi="맑은 고딕" w:eastAsia="맑은 고딕"/>
          <w:sz w:val="4"/>
        </w:rPr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분류 데이터는 폴더(클래스) 단위 라벨이므로 Raw = 라벨 수량.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점 단위 라벨(홀 랜드마크): </w:t>
      </w:r>
      <w:r>
        <w:rPr>
          <w:rFonts w:ascii="맑은 고딕" w:hAnsi="맑은 고딕" w:eastAsia="맑은 고딕"/>
          <w:b/>
          <w:sz w:val="20"/>
        </w:rPr>
        <w:t>134장 × 6점</w:t>
      </w:r>
      <w:r>
        <w:rPr>
          <w:rFonts w:ascii="맑은 고딕" w:hAnsi="맑은 고딕" w:eastAsia="맑은 고딕"/>
          <w:sz w:val="20"/>
        </w:rPr>
        <w:t>(실험실 8종 118장 + 현장 16장), 자체 라벨링 도구로 약 1시간에 완료.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학습 분할: train/val/test = 70/15/15를 분할 파일로 고정 저장, test는 학습 과정에서 완전 격리. 현장 데이터는 학습에 쓰지 않은 외부 평가셋.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6. 정의된 제조 데이터가 실시간(온프레미스, 클라우드 등)으로 확보되고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sz w:val="20"/>
        </w:rPr>
        <w:t>온프레미스로 실시간 확보 중.</w:t>
      </w:r>
      <w:r>
        <w:rPr>
          <w:rFonts w:ascii="맑은 고딕" w:hAnsi="맑은 고딕" w:eastAsia="맑은 고딕"/>
          <w:sz w:val="20"/>
        </w:rPr>
        <w:t xml:space="preserve"> 데이터 수집 시스템 가동 중(2026-08-27~)이며, 가동 시 세종 NAS로 자동 업로드되는 실시간 체계로 전환 완료.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현장 ZED Box 로컬 저장 → 세션 종료(finished: true) 시 NAS 자동 업로드 → 학습 PC는 NAS를 정본으로 메타데이터를 DB에 인덱싱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수집 서비스는 systemd로 부팅 자동 시작·장애 시 5초 후 재시작. 클라우드 미사용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7. (옵션) 인스트럭션 셋 데이터(레이블링 외 다양한 지식 포함 데이터셋)를 제공 가능한가?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도어 인식 결과(종류, 좌표, 판별 근거)를 CAD 스펙 정보와 연계하여 관리하고 있어, 인스트럭션 셋 데이터로 가공할 수 있는 기초 여건은 마련되어 있음. 다만 현재는 별도의 인스트럭션 셋 형태로 정리된 산출물은 없으며, 무인 수집 시스템을 통한 실환경 데이터 축적 이후 필요성을 검토할 예정.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2. 데이터 전처리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1. 취득되는 제조 데이터 중 불필요 데이터를 정의하고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정의하여 처리 중.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취득 단계: 카메라 안정화(워밍업 2초) 구간 저장 제외, 실험실 취득 시 블러 점수(Laplacian) 임계값 미만 프레임 제외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학습 단계: CAD 정합 불량(IoU&lt;0.8) 이미지 자동 제외, </w:t>
      </w:r>
      <w:r>
        <w:rPr>
          <w:rFonts w:ascii="맑은 고딕" w:hAnsi="맑은 고딕" w:eastAsia="맑은 고딕"/>
          <w:b/>
          <w:sz w:val="20"/>
        </w:rPr>
        <w:t>한 프레임에 도어 2장은 학습 미사용</w:t>
      </w:r>
      <w:r>
        <w:rPr>
          <w:rFonts w:ascii="맑은 고딕" w:hAnsi="맑은 고딕" w:eastAsia="맑은 고딕"/>
          <w:sz w:val="20"/>
        </w:rPr>
        <w:t>, Unknown 라벨 세션 학습 미사용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판정 단계: </w:t>
      </w:r>
      <w:r>
        <w:rPr>
          <w:rFonts w:ascii="맑은 고딕" w:hAnsi="맑은 고딕" w:eastAsia="맑은 고딕"/>
          <w:b/>
          <w:sz w:val="20"/>
        </w:rPr>
        <w:t>기하 게이트</w:t>
      </w:r>
      <w:r>
        <w:rPr>
          <w:rFonts w:ascii="맑은 고딕" w:hAnsi="맑은 고딕" w:eastAsia="맑은 고딕"/>
          <w:sz w:val="20"/>
        </w:rPr>
        <w:t>가 판정 불가 프레임을 "보류"로 분리(오판과 구분) — 도어가 없는 빈 지그 9장이 전량 보류 처리된 것이 정상 동작 사례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2. 제조 데이터 내 몇 종의 전처리 기법이 활용되고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모델별로 다음 기법 사용.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CNN 분류: 깊이 기반 </w:t>
      </w:r>
      <w:r>
        <w:rPr>
          <w:rFonts w:ascii="맑은 고딕" w:hAnsi="맑은 고딕" w:eastAsia="맑은 고딕"/>
          <w:b/>
          <w:sz w:val="20"/>
        </w:rPr>
        <w:t>Edge 채널 합성(RGB+Edge 4채널)</w:t>
      </w:r>
      <w:r>
        <w:rPr>
          <w:rFonts w:ascii="맑은 고딕" w:hAnsi="맑은 고딕" w:eastAsia="맑은 고딕"/>
          <w:sz w:val="20"/>
        </w:rPr>
        <w:t>, 448×448 리사이즈, 정규화, 학습 시 온라인 증강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홀 판별기: 원본 RGB를 </w:t>
      </w:r>
      <w:r>
        <w:rPr>
          <w:rFonts w:ascii="맑은 고딕" w:hAnsi="맑은 고딕" w:eastAsia="맑은 고딕"/>
          <w:b/>
          <w:sz w:val="20"/>
        </w:rPr>
        <w:t>1280×768 letterbox</w:t>
      </w:r>
      <w:r>
        <w:rPr>
          <w:rFonts w:ascii="맑은 고딕" w:hAnsi="맑은 고딕" w:eastAsia="맑은 고딕"/>
          <w:sz w:val="20"/>
        </w:rPr>
        <w:t xml:space="preserve">(비율 유지) + ImageNet 정규화. 학습 증강은 도어가 지그에 임의 각도로 놓이는 점을 반영해 </w:t>
      </w:r>
      <w:r>
        <w:rPr>
          <w:rFonts w:ascii="맑은 고딕" w:hAnsi="맑은 고딕" w:eastAsia="맑은 고딕"/>
          <w:b/>
          <w:sz w:val="20"/>
        </w:rPr>
        <w:t>회전 ±180°</w:t>
      </w:r>
      <w:r>
        <w:rPr>
          <w:rFonts w:ascii="맑은 고딕" w:hAnsi="맑은 고딕" w:eastAsia="맑은 고딕"/>
          <w:sz w:val="20"/>
        </w:rPr>
        <w:t>·스케일·이동·플립·밝기/대비·블러의 임의 아핀. Depth는 CNN 입력이 아니라 검출 후 거리 계산에만 사용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오프라인 증강 데이터(1·2차)는 학습이 아닌 </w:t>
      </w:r>
      <w:r>
        <w:rPr>
          <w:rFonts w:ascii="맑은 고딕" w:hAnsi="맑은 고딕" w:eastAsia="맑은 고딕"/>
          <w:b/>
          <w:sz w:val="20"/>
        </w:rPr>
        <w:t>강건성 평가 전용</w:t>
      </w:r>
      <w:r>
        <w:rPr>
          <w:rFonts w:ascii="맑은 고딕" w:hAnsi="맑은 고딕" w:eastAsia="맑은 고딕"/>
          <w:sz w:val="20"/>
        </w:rPr>
        <w:t>으로 규정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3. 저장할 제조 데이터 표준 형태가 정의되었는가?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정의 완료·운영 중.</w:t>
      </w:r>
    </w:p>
    <w:p>
      <w:pPr>
        <w:spacing w:before="60" w:after="60" w:line="269" w:lineRule="auto"/>
        <w:ind w:left="454"/>
        <w:shd w:val="clear" w:fill="F2F2F2"/>
      </w:pPr>
      <w:r>
        <w:rPr>
          <w:rFonts w:ascii="Consolas" w:hAnsi="Consolas" w:eastAsia="맑은 고딕"/>
          <w:sz w:val="17"/>
        </w:rPr>
        <w:t xml:space="preserve">   &lt;날짜&gt;/&lt;도어종류&gt;/s_&lt;HHMMSS&gt;/</w:t>
        <w:br/>
      </w:r>
      <w:r>
        <w:rPr>
          <w:rFonts w:ascii="Consolas" w:hAnsi="Consolas" w:eastAsia="맑은 고딕"/>
          <w:sz w:val="17"/>
        </w:rPr>
        <w:t xml:space="preserve">     rgb_0000.png     # 1920×1200 PNG</w:t>
        <w:br/>
      </w:r>
      <w:r>
        <w:rPr>
          <w:rFonts w:ascii="Consolas" w:hAnsi="Consolas" w:eastAsia="맑은 고딕"/>
          <w:sz w:val="17"/>
        </w:rPr>
        <w:t xml:space="preserve">     depth_0000.png   # uint16 PNG, mm</w:t>
        <w:br/>
      </w:r>
      <w:r>
        <w:rPr>
          <w:rFonts w:ascii="Consolas" w:hAnsi="Consolas" w:eastAsia="맑은 고딕"/>
          <w:sz w:val="17"/>
        </w:rPr>
        <w:t xml:space="preserve">     meta.json        # 종류, 시각, 취득 간격, 세션 길이, 저장 쌍 수, 종료 사유</w:t>
        <w:br/>
      </w:r>
      <w:r>
        <w:rPr>
          <w:rFonts w:ascii="Consolas" w:hAnsi="Consolas" w:eastAsia="맑은 고딕"/>
          <w:sz w:val="17"/>
        </w:rPr>
        <w:t xml:space="preserve">   events.jsonl       # 모든 버튼/세션 이벤트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메타데이터 DB 스키마로 표준화되어 현장→NAS→학습 PC까지 동일 규칙 적용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4. 정의되었다면, 표준 형태로의 데이터 가공을 누가 하는가?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sz w:val="20"/>
        </w:rPr>
        <w:t>수집 프로그램이 자동 수행.</w:t>
      </w:r>
      <w:r>
        <w:rPr>
          <w:rFonts w:ascii="맑은 고딕" w:hAnsi="맑은 고딕" w:eastAsia="맑은 고딕"/>
          <w:sz w:val="20"/>
        </w:rPr>
        <w:t xml:space="preserve"> 작업자는 도어 종류 버튼과 시작/종료만 조작하며, 파일명·폴더 구조·meta.json·이벤트 로그·NAS 업로드·DB 등록이 전부 자동. 수동 작업은 </w:t>
      </w:r>
      <w:r>
        <w:rPr>
          <w:rFonts w:ascii="맑은 고딕" w:hAnsi="맑은 고딕" w:eastAsia="맑은 고딕"/>
          <w:b/>
          <w:sz w:val="20"/>
        </w:rPr>
        <w:t>홀 랜드마크 라벨 134장</w:t>
      </w:r>
      <w:r>
        <w:rPr>
          <w:rFonts w:ascii="맑은 고딕" w:hAnsi="맑은 고딕" w:eastAsia="맑은 고딕"/>
          <w:sz w:val="20"/>
        </w:rPr>
        <w:t>(자체 브라우저 도구 — 6배 확대경·자동 진행·자동 저장, 약 1시간 소요)뿐.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5. 제조 데이터의 품질을 관리하고 있는가? (미싱 데이터, 정합성 체크 등)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아래 항목을 관리 중.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쌍 정합성</w:t>
      </w:r>
      <w:r>
        <w:rPr>
          <w:rFonts w:ascii="맑은 고딕" w:hAnsi="맑은 고딕" w:eastAsia="맑은 고딕"/>
          <w:sz w:val="20"/>
        </w:rPr>
        <w:t>: RGB/Depth 항상 쌍으로 저장, saved_pairs 수 기록. DB 등록은 멱등(중복 방지)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라벨 정합성</w:t>
      </w:r>
      <w:r>
        <w:rPr>
          <w:rFonts w:ascii="맑은 고딕" w:hAnsi="맑은 고딕" w:eastAsia="맑은 고딕"/>
          <w:sz w:val="20"/>
        </w:rPr>
        <w:t>: 작업자 버튼 라벨을 AI 판정(홀 판별기)과 교차 검증 — 라벨 오기 검출·정정 실사례 확보. 세션 종료 시 종류 선택 자동 초기화로 연속 오기 방지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업로드 누락</w:t>
      </w:r>
      <w:r>
        <w:rPr>
          <w:rFonts w:ascii="맑은 고딕" w:hAnsi="맑은 고딕" w:eastAsia="맑은 고딕"/>
          <w:sz w:val="20"/>
        </w:rPr>
        <w:t>: .uploaded 마커 + cron 재시도 + 동기화 로그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저장 무결성</w:t>
      </w:r>
      <w:r>
        <w:rPr>
          <w:rFonts w:ascii="맑은 고딕" w:hAnsi="맑은 고딕" w:eastAsia="맑은 고딕"/>
          <w:sz w:val="20"/>
        </w:rPr>
        <w:t>: 세션 정상 종료 여부(finished, stop_reason) 기록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장비 이상</w:t>
      </w:r>
      <w:r>
        <w:rPr>
          <w:rFonts w:ascii="맑은 고딕" w:hAnsi="맑은 고딕" w:eastAsia="맑은 고딕"/>
          <w:sz w:val="20"/>
        </w:rPr>
        <w:t>: 카메라 grab 60회 연속 실패 시 자동 재연결, 디스크 여유 20GB 미만 시 화면 경고. 부팅 시 GPU 미준비·시계 미동기화도 자동 대응(운영 중 실제 발생·해결)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6. 데이터 품질 기준을 관리하고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문서화된 기준으로 관리.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촬영 프로토콜: 도어 전체가 프레임 안(특히 힌지측 프레임 상단), 프레임당 도어 1장, 도어당 10프레임 이상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학습 사용 기준: CAD 정합 IoU ≥ 0.8, 블러 임계값 통과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평가 방법론: train/val/test 3분할 격리, 증강 데이터 학습 금지, 현장은 별도 외부셋 평가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라벨 정정 규칙: 파일 이동 대신 meta/events/DB에 이력을 남기고 재배정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3. 데이터 저장 및 관리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1. 제조 데이터 저장소 및 스펙은 어떠한가?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sz w:val="20"/>
        </w:rPr>
        <w:t>NAS(Synology DS1522+, 20TB)를 정본</w:t>
      </w:r>
      <w:r>
        <w:rPr>
          <w:rFonts w:ascii="맑은 고딕" w:hAnsi="맑은 고딕" w:eastAsia="맑은 고딕"/>
          <w:sz w:val="20"/>
        </w:rPr>
        <w:t>으로 하는 3계층 온프레미스 구조.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계층</w:t>
            </w:r>
          </w:p>
        </w:tc>
        <w:tc>
          <w:tcPr>
            <w:tcW w:type="dxa" w:w="332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위치</w:t>
            </w:r>
          </w:p>
        </w:tc>
        <w:tc>
          <w:tcPr>
            <w:tcW w:type="dxa" w:w="332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현장 수집 장비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ZED Box(경주 공장)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1차 저장(원본 보존), 디스크 잔량 경고</w:t>
            </w:r>
          </w:p>
        </w:tc>
      </w:tr>
      <w:tr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NAS(정본)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세종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세션 단위 원본 백업·공유(자동 업로드)</w:t>
            </w:r>
          </w:p>
        </w:tc>
      </w:tr>
      <w:tr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학습 PC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RTX 5090 워크스테이션(세종)</w:t>
            </w:r>
          </w:p>
        </w:tc>
        <w:tc>
          <w:tcPr>
            <w:tcW w:type="dxa" w:w="332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학습용 데이터셋 + 메타데이터 DB(SQLite)</w:t>
            </w:r>
          </w:p>
        </w:tc>
      </w:tr>
    </w:tbl>
    <w:p>
      <w:pPr>
        <w:spacing w:before="0" w:after="40"/>
      </w:pPr>
      <w:r>
        <w:rPr>
          <w:rFonts w:ascii="맑은 고딕" w:hAnsi="맑은 고딕" w:eastAsia="맑은 고딕"/>
          <w:sz w:val="4"/>
        </w:rPr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이미지는 파일시스템, 메타데이터는 DB로 관리하는 하이브리드 구조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2. 메타데이터는 AI 모델 개발에 충분히 자세한가?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메타데이터 DB(9개 테이블)로 데이터→학습→평가 전 과정을 자동 기록.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데이터: 데이터셋/클래스/이미지(경로·해상도·깊이 단위·블러 점수·출처·분할), 촬영 세션(카메라·모드·취득 간격·쌍 수·종료 사유)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학습: 모델/학습 세션/에폭별 지표(아키텍처·하이퍼파라미터·GPU)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평가: 평가 결과(정확도·혼동행렬·클래스별 결과) — 학습·평가 스크립트 실행 시 자동 기록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3. 제조 데이터 관리는 주기적으로 모니터링하는가?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실시 중 — 세종에서 VPN으로 현장 키오스크 화면·프리뷰·당일 통계·로그를 </w:t>
      </w:r>
      <w:r>
        <w:rPr>
          <w:rFonts w:ascii="맑은 고딕" w:hAnsi="맑은 고딕" w:eastAsia="맑은 고딕"/>
          <w:b/>
          <w:sz w:val="20"/>
        </w:rPr>
        <w:t>1일 2회</w:t>
      </w:r>
      <w:r>
        <w:rPr>
          <w:rFonts w:ascii="맑은 고딕" w:hAnsi="맑은 고딕" w:eastAsia="맑은 고딕"/>
          <w:sz w:val="20"/>
        </w:rPr>
        <w:t xml:space="preserve"> 원격 확인. DB는 자체 웹 도구로 브라우저 열람. 원격 불통 시 현장 전화로 전원 재투입 요청(재투입만으로 2~3분 내 자동 복구).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4. 데이터 관리 정책은 확장성(데이터·라인·사이트·모델 확장 등)이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데이터 확장: 폴더 규칙 + 멱등 등록으로 신규 세션은 재스캔만으로 추가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부품 확장: 신규 부품/리비전은 </w:t>
      </w:r>
      <w:r>
        <w:rPr>
          <w:rFonts w:ascii="맑은 고딕" w:hAnsi="맑은 고딕" w:eastAsia="맑은 고딕"/>
          <w:b/>
          <w:sz w:val="20"/>
        </w:rPr>
        <w:t>CAD 파일 추가로 대응(재학습 불필요)</w:t>
      </w:r>
      <w:r>
        <w:rPr>
          <w:rFonts w:ascii="맑은 고딕" w:hAnsi="맑은 고딕" w:eastAsia="맑은 고딕"/>
          <w:sz w:val="20"/>
        </w:rPr>
        <w:t xml:space="preserve"> — 홀 판별기는 CAD에서 D 값 1개 추가로 판정 대상에 포함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사이트/라인 확장: 설치 스크립트 1회 실행으로 배포, NAS 세션 트리 구조로 사이트 추가 가능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모델 확장: DB가 아키텍처 무관 설계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로드맵: 1단계 SQLite(완료) → 2단계 현장 서버 DB 연동 → 3단계 학습·평가 자동 기록(완료) → 4단계 PostgreSQL·다중 사용자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4. AI 모델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1. 본 사업을 위해 고려한 국내외 AI 레퍼런스 모델이 무엇인가?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sz w:val="20"/>
        </w:rPr>
        <w:t>CNN 분류(ResNet18, RGB+Edge)</w:t>
      </w:r>
      <w:r>
        <w:rPr>
          <w:rFonts w:ascii="맑은 고딕" w:hAnsi="맑은 고딕" w:eastAsia="맑은 고딕"/>
          <w:sz w:val="20"/>
        </w:rPr>
        <w:t xml:space="preserve"> 및 </w:t>
      </w:r>
      <w:r>
        <w:rPr>
          <w:rFonts w:ascii="맑은 고딕" w:hAnsi="맑은 고딕" w:eastAsia="맑은 고딕"/>
          <w:b/>
          <w:sz w:val="20"/>
        </w:rPr>
        <w:t>홀 랜드마크 검출기(ResNet18-FPN 히트맵) + CAD 치수 대조 판정기</w:t>
      </w:r>
      <w:r>
        <w:rPr>
          <w:rFonts w:ascii="맑은 고딕" w:hAnsi="맑은 고딕" w:eastAsia="맑은 고딕"/>
          <w:sz w:val="20"/>
        </w:rPr>
        <w:t>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CNN: ImageNet 사전학습 ResNet18에서 RGB / RGB-D / RGB+Edge 입력 변형을 비교 후 RGB+Edge 채택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홀 판별기: ResNet18 인코더 + FPN식 디코더 + 히트맵 헤드로 홀 6점(래치 볼트홀 4 + 모서리 프레임 홀 2)을 검출하고, 판정은 학습이 아닌 </w:t>
      </w:r>
      <w:r>
        <w:rPr>
          <w:rFonts w:ascii="맑은 고딕" w:hAnsi="맑은 고딕" w:eastAsia="맑은 고딕"/>
          <w:b/>
          <w:sz w:val="20"/>
        </w:rPr>
        <w:t>CAD 치수 대조</w:t>
      </w:r>
      <w:r>
        <w:rPr>
          <w:rFonts w:ascii="맑은 고딕" w:hAnsi="맑은 고딕" w:eastAsia="맑은 고딕"/>
          <w:sz w:val="20"/>
        </w:rPr>
        <w:t>(두 모서리 홀 거리 D ↔ CAD D 표 최근접)로 수행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2. AI 모델을 적용해서 기대하는 벤치마크 성능에 대한 자료가 있나? (현재 수준)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과제 목표 </w:t>
      </w:r>
      <w:r>
        <w:rPr>
          <w:rFonts w:ascii="맑은 고딕" w:hAnsi="맑은 고딕" w:eastAsia="맑은 고딕"/>
          <w:b/>
          <w:sz w:val="20"/>
        </w:rPr>
        <w:t>인식률 99% 이상</w:t>
      </w:r>
      <w:r>
        <w:rPr>
          <w:rFonts w:ascii="맑은 고딕" w:hAnsi="맑은 고딕" w:eastAsia="맑은 고딕"/>
          <w:sz w:val="20"/>
        </w:rPr>
        <w:t xml:space="preserve"> — 실험실 조건 달성(CNN 100%, CAD 파이프라인 99.2~99.7%). 현장 조건은 현재 홀 판별기로 평가 진행 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세트 (홀 판별기, 라벨 학습분 제외)</w:t>
            </w:r>
          </w:p>
        </w:tc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전체</w:t>
            </w:r>
          </w:p>
        </w:tc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정답</w:t>
            </w:r>
          </w:p>
        </w:tc>
        <w:tc>
          <w:tcPr>
            <w:tcW w:type="dxa" w:w="199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판정 정확도</w:t>
            </w:r>
          </w:p>
        </w:tc>
      </w:tr>
      <w:tr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실험실 test 분할(격리)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189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134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134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100%</w:t>
            </w:r>
          </w:p>
        </w:tc>
      </w:tr>
      <w:tr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실험실 전체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1,162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814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806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99.0%</w:t>
            </w:r>
          </w:p>
        </w:tc>
      </w:tr>
      <w:tr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현장 수집분(7종, 8/31 기준)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656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646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646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100%</w:t>
            </w:r>
          </w:p>
        </w:tc>
      </w:tr>
      <w:tr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현장 빈 지그(도어 없음)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9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sz w:val="18"/>
              </w:rPr>
              <w:t>전량 보류(오판 0)</w:t>
            </w:r>
          </w:p>
        </w:tc>
      </w:tr>
    </w:tbl>
    <w:p>
      <w:pPr>
        <w:spacing w:before="0" w:after="40"/>
      </w:pPr>
      <w:r>
        <w:rPr>
          <w:rFonts w:ascii="맑은 고딕" w:hAnsi="맑은 고딕" w:eastAsia="맑은 고딕"/>
          <w:sz w:val="4"/>
        </w:rPr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현장 656프레임 중 보류 10건(빈 지그 9건 포함) — 기하 게이트가 판정 불가를 오판과 구분한 정상 동작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홀 검출 정밀도(GT 대비): 홀드아웃 중앙값 1.0~1.4px(≈1.3mm/px), 오검출(&gt;20px) 0%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실험실 보류 ~30%는 도어를 꽉 채워 찍은 사무실 프레이밍(홀이 프레임 밖) 때문이며, 카메라가 고정된 현장에서는 빈 지그 외 보류가 거의 없음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3. 개발한 AI 모델을 적용해서 기대하는 검증 시나리오가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3단계 평가 체계로 1차년도 진행 — ① 실험실 시험셋(세션 단위 70/15/15 분할, 학습에서 격리) → ② 증강 강건성(증강 데이터는 학습 금지·평가 전용) → ③ 현장 외부셋 평가.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현장 데이터는 학습·라벨 어디에도 쓰지 않은 완전한 외부셋(라벨에 사용한 16장은 판정 평가에서 제외)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리플레이 모드로 현장 세션을 재생하여 실시간 판정 로직과 동일 조건 검증 가능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4. 개발된 AI 모델이 동일 업종, 다른 공정에 적용/확장이 가능한가?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현재 모델은 8종 도어 인식에 특화되어 있으나, RGB+Depth 기반 객체 인식 구조 및 CAD 속성 연계 판별 방식은 형상·치수 정보가 있는 타 부품 인식에도 동일한 방법론으로 확장 적용이 가능할 것으로 판단됨.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신규 차종/리비전: CAD에서 D 값 1개 추가로 판정 대상 포함(픽셀 라벨링·재학습 불필요), 실물 수십 프레임으로 기준값 1회 보정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다만 현재까지 타 부품·공정 적용 실적은 없음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5. AI 모델 개발에 활용된 알고리즘 등은 무엇이고 성능은 어느정도인가?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CNN 분류</w:t>
      </w:r>
      <w:r>
        <w:rPr>
          <w:rFonts w:ascii="맑은 고딕" w:hAnsi="맑은 고딕" w:eastAsia="맑은 고딕"/>
          <w:sz w:val="20"/>
        </w:rPr>
        <w:t>: ResNet18(ImageNet 사전학습), RGB+Edge 4채널 448×448. 실험실 test 100% — 다만 실물 개체 외관을 암기하는 특성으로 현장 개체에서 14.1%로 저하되어, 현장 판정은 아래 홀 판별기로 전환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홀 랜드마크 판별기</w:t>
      </w:r>
      <w:r>
        <w:rPr>
          <w:rFonts w:ascii="맑은 고딕" w:hAnsi="맑은 고딕" w:eastAsia="맑은 고딕"/>
          <w:sz w:val="20"/>
        </w:rPr>
        <w:t xml:space="preserve">: ResNet18-FPN 히트맵으로 홀 6점 검출(홀 단계 41ms/프레임, RTX 5090) → Depth로 도어 평면 피팅 후 두 모서리 홀의 mm 거리 D 산출 → 기하 게이트(볼트홀 4개가 157×96mm 기준 사각형을 이뤄 검출 결과를 자체 검증) → CAD D 표 최근접 판정 → 10프레임 중앙값 집계. </w:t>
      </w:r>
      <w:r>
        <w:rPr>
          <w:rFonts w:ascii="맑은 고딕" w:hAnsi="맑은 고딕" w:eastAsia="맑은 고딕"/>
          <w:b/>
          <w:sz w:val="20"/>
        </w:rPr>
        <w:t>현장 판정 100%</w:t>
      </w:r>
      <w:r>
        <w:rPr>
          <w:rFonts w:ascii="맑은 고딕" w:hAnsi="맑은 고딕" w:eastAsia="맑은 고딕"/>
          <w:sz w:val="20"/>
        </w:rPr>
        <w:t>(646/646)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판정 근거가 "실측 D 1157mm ↔ CAD 1158mm"처럼 숫자로 제시되어 설명 가능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6. AI 모델의 지속적인 개선을 위한 프로세스는 마련되어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학습·평가 전 과정을 스크립트화(시드·분할 고정으로 재현 가능)하고 결과를 DB에 자동 기록해 모델 간 비교 가능. 현장 무인 수집→NAS→DB 인제스트의 신규 데이터 상시 유입 경로 구축 완료. 원리·검증 수치·촬영 프로토콜·리비전 추가 절차 문서화.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7. AI 모델을 활용하여 기존 기술 대비 개선한 점은 무엇인가?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기존에는 작업자가 육안으로 도어 종류를 확인·분류하여 작업 속도·정확도가 숙련도에 좌우되는 한계가 있었음. 본 과제에서는: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 xml:space="preserve">RGB+Depth 영상 기반 AI 인식과 CAD 속성 연계 판별로 도어 종류를 </w:t>
      </w:r>
      <w:r>
        <w:rPr>
          <w:rFonts w:ascii="맑은 고딕" w:hAnsi="맑은 고딕" w:eastAsia="맑은 고딕"/>
          <w:b/>
          <w:sz w:val="20"/>
        </w:rPr>
        <w:t>자동·정량적으로 판별</w:t>
      </w:r>
      <w:r>
        <w:rPr>
          <w:rFonts w:ascii="맑은 고딕" w:hAnsi="맑은 고딕" w:eastAsia="맑은 고딕"/>
          <w:sz w:val="20"/>
        </w:rPr>
        <w:t>하는 가능성을 실험실 조건에서 확인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b/>
          <w:sz w:val="20"/>
        </w:rPr>
        <w:t>판별 근거를 치수·형상 데이터로 추적</w:t>
      </w:r>
      <w:r>
        <w:rPr>
          <w:rFonts w:ascii="맑은 고딕" w:hAnsi="맑은 고딕" w:eastAsia="맑은 고딕"/>
          <w:sz w:val="20"/>
        </w:rPr>
        <w:t>할 수 있는 구조 확보(블랙박스 분류가 아닌 실측 D ↔ CAD D 대조)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형상 암기형 CNN의 현장 한계(14.1%)를 홀 검출 + CAD 치수 대조로 극복(현장 판정 100%)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라벨 비용 최소화: 점 라벨 134장·약 1시간, 신규 클래스 추가 시 재학습 불필요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AI가 사람의 라벨 오기를 검출·정정한 실사례 확보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8. AI 모델의 제조 현장 적용을 통해 얻은 성과는 무엇인가?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경주 공장 용접 라인에 무인 수집 시스템 설치·가동(2026-08-27~) 및 작업자 설명서 배포. 수집 데이터에 대한 정량 검증 완료 — </w:t>
      </w:r>
      <w:r>
        <w:rPr>
          <w:rFonts w:ascii="맑은 고딕" w:hAnsi="맑은 고딕" w:eastAsia="맑은 고딕"/>
          <w:b/>
          <w:sz w:val="20"/>
        </w:rPr>
        <w:t>2026-08-31 기준 판정 646/646 정답</w:t>
      </w:r>
      <w:r>
        <w:rPr>
          <w:rFonts w:ascii="맑은 고딕" w:hAnsi="맑은 고딕" w:eastAsia="맑은 고딕"/>
          <w:sz w:val="20"/>
        </w:rPr>
        <w:t>, 도어가 없는 빈 지그 9장은 전량 보류(오판 0)로 정상 동작 확인. (판정은 현재 세종 학습 PC에서 세션 리플레이로 수행, 현장 상시 판정은 엣지 배포 후)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9. 지속적인 AI 모델의 성능 개선을 위한 계획이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sz w:val="20"/>
        </w:rPr>
        <w:t xml:space="preserve">① 잔여 1종(E25 앞문) 현장 수집으로 </w:t>
      </w:r>
      <w:r>
        <w:rPr>
          <w:rFonts w:ascii="맑은 고딕" w:hAnsi="맑은 고딕" w:eastAsia="맑은 고딕"/>
          <w:b/>
          <w:sz w:val="20"/>
        </w:rPr>
        <w:t>8종 검증 완결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sz w:val="20"/>
        </w:rPr>
        <w:t>② 카메라 실측 캘리브레이션 반영으로 거리 측정 정밀화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sz w:val="20"/>
        </w:rPr>
        <w:t>③ 엣지(Jetson) TensorRT 배포로 취득 세션마다 자동 판정·DB 기록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sz w:val="20"/>
        </w:rPr>
        <w:t>이 외에 부품 위치 및 자세 추정 모델 개발, 자동화 라인(로봇) 연계 가능한 파이프라인 구축, 도장 라인 등 추가 부품 분류가 필요한 라인 확장 적용.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10. 향후 추가 개발될 AI 모델의 기능은 어떤 것이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sz w:val="20"/>
        </w:rPr>
        <w:t>도어 6DoF 위치·자세 추정 기능(로봇 연계 대비) — 1차 구현 완료.</w:t>
      </w:r>
      <w:r>
        <w:rPr>
          <w:rFonts w:ascii="맑은 고딕" w:hAnsi="맑은 고딕" w:eastAsia="맑은 고딕"/>
          <w:sz w:val="20"/>
        </w:rPr>
        <w:t xml:space="preserve"> 홀 판별기가 검출한 홀 좌표와 CAD 홀 배치를 정합해 카메라 기준 도어의 위치·자세를 추정. 현장 데이터 280프레임에서 잔차 중앙값 3.2~4.7mm 수준이며, 실험실 레벨에서 레이저 트래커 실측(GT)을 통한 검증 예정. (과제 목표 위치 정도 3mm 이하 대비 검증 진행 중)</w:t>
      </w:r>
    </w:p>
    <w:p>
      <w:pPr>
        <w:spacing w:before="280" w:after="80" w:line="269" w:lineRule="auto"/>
        <w:pBdr>
          <w:bottom w:val="single" w:sz="8" w:color="1F3864" w:space="2"/>
        </w:pBdr>
      </w:pPr>
      <w:r>
        <w:rPr>
          <w:rFonts w:ascii="맑은 고딕" w:hAnsi="맑은 고딕" w:eastAsia="맑은 고딕"/>
          <w:b/>
          <w:color w:val="1F3864"/>
          <w:sz w:val="26"/>
        </w:rPr>
        <w:t>5. AI 인프라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1. AI/MLOps 체계 등 SW 인프라는 어느 정도 구축되어 있는가?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>: 구축 완료 항목 —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수집 서비스 자동화(systemd 자동 시작/재시작 · NAS 자동 업로드)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메타데이터 DB(9개 테이블) · 인제스트 스크립트 · 웹 열람 도구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재현 가능한 학습·평가 파이프라인(시드·분할 고정) + 결과 자동 기록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실시간 추론 서버(웹 UI, 리플레이 검증 모드 포함), git 형상 관리</w:t>
      </w:r>
    </w:p>
    <w:p>
      <w:pPr>
        <w:spacing w:before="20" w:after="20" w:line="269" w:lineRule="auto"/>
        <w:ind w:left="567"/>
      </w:pPr>
      <w:r>
        <w:rPr>
          <w:rFonts w:ascii="맑은 고딕" w:hAnsi="맑은 고딕" w:eastAsia="맑은 고딕"/>
          <w:sz w:val="20"/>
        </w:rPr>
        <w:t xml:space="preserve">•  </w:t>
      </w:r>
      <w:r>
        <w:rPr>
          <w:rFonts w:ascii="맑은 고딕" w:hAnsi="맑은 고딕" w:eastAsia="맑은 고딕"/>
          <w:sz w:val="20"/>
        </w:rPr>
        <w:t>(질의 대비) 미구축: 실험 추적 도구(MLflow 등), 자동 재학습 트리거, 모델 레지스트리 — 현재는 폴더+DB 기록으로 관리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2. 엣지컴퓨팅 구축 계획은 어떻게 되는가?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현장 엣지 </w:t>
      </w:r>
      <w:r>
        <w:rPr>
          <w:rFonts w:ascii="맑은 고딕" w:hAnsi="맑은 고딕" w:eastAsia="맑은 고딕"/>
          <w:b/>
          <w:sz w:val="20"/>
        </w:rPr>
        <w:t>Jetson Orin NX 16GB(ZED Box)</w:t>
      </w:r>
      <w:r>
        <w:rPr>
          <w:rFonts w:ascii="맑은 고딕" w:hAnsi="맑은 고딕" w:eastAsia="맑은 고딕"/>
          <w:sz w:val="20"/>
        </w:rPr>
        <w:t xml:space="preserve"> 도입·수집 서비스 가동 중. 홀 검출기를 TensorRT/FP16으로 변환해 엣지에서 취득 세션 종료 시 자동 판정하는 구성을 계획(5090 기준 41ms/프레임에서 엣지 속도 실측 후 최종 추론 위치 결정).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3. GPU 인프라 구축 계획/활용 계획은 어떻게 되는가?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학습 PC </w:t>
      </w:r>
      <w:r>
        <w:rPr>
          <w:rFonts w:ascii="맑은 고딕" w:hAnsi="맑은 고딕" w:eastAsia="맑은 고딕"/>
          <w:b/>
          <w:sz w:val="20"/>
        </w:rPr>
        <w:t>RTX 5090(32GB)</w:t>
      </w:r>
      <w:r>
        <w:rPr>
          <w:rFonts w:ascii="맑은 고딕" w:hAnsi="맑은 고딕" w:eastAsia="맑은 고딕"/>
          <w:sz w:val="20"/>
        </w:rPr>
        <w:t xml:space="preserve"> — 학습·평가·추론 서버·DB 운용을 수행. 현장 엣지 GPU는 Jetson Orin NX.</w:t>
      </w:r>
    </w:p>
    <w:p>
      <w:pPr>
        <w:spacing w:before="160" w:after="60" w:line="269" w:lineRule="auto"/>
        <w:shd w:val="clear" w:fill="EDF1F8"/>
      </w:pPr>
      <w:r>
        <w:rPr>
          <w:rFonts w:ascii="맑은 고딕" w:hAnsi="맑은 고딕" w:eastAsia="맑은 고딕"/>
          <w:b/>
          <w:color w:val="1F3864"/>
          <w:sz w:val="21"/>
        </w:rPr>
        <w:t>4. AI 인프라의 최종 운영 환경이 어떻게 되는가? (온프레미스, 클라우드)</w:t>
      </w:r>
    </w:p>
    <w:p>
      <w:pPr>
        <w:spacing w:before="40" w:after="40" w:line="269" w:lineRule="auto"/>
        <w:ind w:left="340"/>
      </w:pPr>
      <w:r>
        <w:rPr>
          <w:rFonts w:ascii="맑은 고딕" w:hAnsi="맑은 고딕" w:eastAsia="맑은 고딕"/>
          <w:b/>
          <w:sz w:val="20"/>
        </w:rPr>
        <w:t>답변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sz w:val="20"/>
        </w:rPr>
        <w:t>온프레미스.</w:t>
      </w:r>
      <w:r>
        <w:rPr>
          <w:rFonts w:ascii="맑은 고딕" w:hAnsi="맑은 고딕" w:eastAsia="맑은 고딕"/>
          <w:sz w:val="20"/>
        </w:rPr>
        <w:t xml:space="preserve"> 현장 엣지(ZED Box) — 세종 NAS(정본) — 세종 학습 PC(GPU·DB) 구성, 사이트 간 VPN 연결. 클라우드 사용 계획 없음.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총 31개 문항 (데이터 종류 및 확보 7 · 데이터 전처리 6 · 데이터 저장 및 관리 4 · AI 모델 10 · AI 인프라 4)</w:t>
      </w:r>
    </w:p>
    <w:p>
      <w:pPr>
        <w:spacing w:before="40" w:after="40" w:line="269" w:lineRule="auto"/>
      </w:pPr>
      <w:r>
        <w:rPr>
          <w:rFonts w:ascii="맑은 고딕" w:hAnsi="맑은 고딕" w:eastAsia="맑은 고딕"/>
          <w:sz w:val="20"/>
        </w:rPr>
        <w:t>제출용 요약본: ai_factory_data_checklist_submission.md / 이즈파크·인이지 답변은 R1 PPTX 참조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95959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