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ind w:left="0" w:firstLine="0"/>
      </w:pPr>
      <w:r>
        <w:rPr>
          <w:rFonts w:ascii="돋움" w:hAnsi="돋움" w:eastAsia="돋움" w:cs="돋움"/>
          <w:b w:val="0"/>
          <w:sz w:val="18"/>
        </w:rPr>
        <w:t>보안등급 : 일반[  ], 보안[  ]</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701"/>
            <w:vAlign w:val="center"/>
          </w:tcPr>
          <w:p>
            <w:pPr>
              <w:spacing w:after="0" w:before="0" w:line="240" w:lineRule="auto"/>
            </w:pPr>
            <w:r/>
            <w:r>
              <w:rPr>
                <w:rFonts w:ascii="돋움" w:hAnsi="돋움" w:eastAsia="돋움" w:cs="돋움"/>
                <w:b w:val="0"/>
                <w:sz w:val="16"/>
              </w:rPr>
              <w:t>중앙행정기관명</w:t>
            </w:r>
          </w:p>
        </w:tc>
        <w:tc>
          <w:tcPr>
            <w:tcW w:type="dxa" w:w="3118"/>
            <w:vAlign w:val="center"/>
          </w:tcPr>
          <w:p>
            <w:pPr>
              <w:spacing w:after="0" w:before="0" w:line="240" w:lineRule="auto"/>
              <w:jc w:val="center"/>
            </w:pPr>
            <w:r/>
          </w:p>
        </w:tc>
        <w:tc>
          <w:tcPr>
            <w:tcW w:type="dxa" w:w="1701"/>
            <w:vAlign w:val="center"/>
          </w:tcPr>
          <w:p>
            <w:pPr>
              <w:spacing w:after="0" w:before="0" w:line="240" w:lineRule="auto"/>
              <w:jc w:val="center"/>
            </w:pPr>
            <w:r/>
            <w:r>
              <w:rPr>
                <w:rFonts w:ascii="돋움" w:hAnsi="돋움" w:eastAsia="돋움" w:cs="돋움"/>
                <w:b w:val="0"/>
                <w:sz w:val="16"/>
              </w:rPr>
              <w:t>세부사업명</w:t>
            </w:r>
          </w:p>
        </w:tc>
        <w:tc>
          <w:tcPr>
            <w:tcW w:type="dxa" w:w="3118"/>
            <w:vAlign w:val="center"/>
          </w:tcPr>
          <w:p>
            <w:pPr>
              <w:spacing w:after="0" w:before="0" w:line="240" w:lineRule="auto"/>
              <w:jc w:val="center"/>
            </w:pPr>
            <w:r/>
          </w:p>
        </w:tc>
      </w:tr>
      <w:tr>
        <w:tc>
          <w:tcPr>
            <w:tcW w:type="dxa" w:w="1701"/>
            <w:vAlign w:val="center"/>
          </w:tcPr>
          <w:p>
            <w:pPr>
              <w:spacing w:after="0" w:before="0" w:line="240" w:lineRule="auto"/>
            </w:pPr>
            <w:r/>
            <w:r>
              <w:rPr>
                <w:rFonts w:ascii="돋움" w:hAnsi="돋움" w:eastAsia="돋움" w:cs="돋움"/>
                <w:b w:val="0"/>
                <w:sz w:val="16"/>
              </w:rPr>
              <w:t>전문기관명</w:t>
            </w:r>
          </w:p>
        </w:tc>
        <w:tc>
          <w:tcPr>
            <w:tcW w:type="dxa" w:w="3118"/>
            <w:vAlign w:val="center"/>
          </w:tcPr>
          <w:p>
            <w:pPr>
              <w:spacing w:after="0" w:before="0" w:line="240" w:lineRule="auto"/>
              <w:jc w:val="center"/>
            </w:pPr>
            <w:r/>
          </w:p>
        </w:tc>
        <w:tc>
          <w:tcPr>
            <w:tcW w:type="dxa" w:w="1701"/>
            <w:vAlign w:val="center"/>
          </w:tcPr>
          <w:p>
            <w:pPr>
              <w:spacing w:after="0" w:before="0" w:line="240" w:lineRule="auto"/>
              <w:jc w:val="center"/>
            </w:pPr>
            <w:r/>
            <w:r>
              <w:rPr>
                <w:rFonts w:ascii="돋움" w:hAnsi="돋움" w:eastAsia="돋움" w:cs="돋움"/>
                <w:b w:val="0"/>
                <w:sz w:val="16"/>
              </w:rPr>
              <w:t>내역사업명</w:t>
            </w:r>
          </w:p>
        </w:tc>
        <w:tc>
          <w:tcPr>
            <w:tcW w:type="dxa" w:w="3118"/>
            <w:vAlign w:val="center"/>
          </w:tcPr>
          <w:p>
            <w:pPr>
              <w:spacing w:after="0" w:before="0" w:line="240" w:lineRule="auto"/>
              <w:jc w:val="center"/>
            </w:pPr>
            <w:r/>
          </w:p>
        </w:tc>
      </w:tr>
      <w:tr>
        <w:tc>
          <w:tcPr>
            <w:tcW w:type="dxa" w:w="1701"/>
            <w:vAlign w:val="center"/>
          </w:tcPr>
          <w:p>
            <w:pPr>
              <w:spacing w:after="0" w:before="0" w:line="240" w:lineRule="auto"/>
            </w:pPr>
            <w:r/>
            <w:r>
              <w:rPr>
                <w:rFonts w:ascii="돋움" w:hAnsi="돋움" w:eastAsia="돋움" w:cs="돋움"/>
                <w:b w:val="0"/>
                <w:sz w:val="16"/>
              </w:rPr>
              <w:t>공고번호</w:t>
            </w:r>
          </w:p>
        </w:tc>
        <w:tc>
          <w:tcPr>
            <w:tcW w:type="dxa" w:w="3118"/>
            <w:vAlign w:val="center"/>
          </w:tcPr>
          <w:p>
            <w:pPr>
              <w:spacing w:after="0" w:before="0" w:line="240" w:lineRule="auto"/>
              <w:jc w:val="center"/>
            </w:pPr>
            <w:r/>
          </w:p>
        </w:tc>
        <w:tc>
          <w:tcPr>
            <w:tcW w:type="dxa" w:w="1701"/>
            <w:vAlign w:val="center"/>
          </w:tcPr>
          <w:p>
            <w:pPr>
              <w:spacing w:after="0" w:before="0" w:line="240" w:lineRule="auto"/>
            </w:pPr>
            <w:r/>
            <w:r>
              <w:rPr>
                <w:rFonts w:ascii="돋움" w:hAnsi="돋움" w:eastAsia="돋움" w:cs="돋움"/>
                <w:b w:val="0"/>
                <w:sz w:val="16"/>
              </w:rPr>
              <w:t>총괄연구개발 과제번호(해당 시 작성)</w:t>
            </w:r>
          </w:p>
        </w:tc>
        <w:tc>
          <w:tcPr>
            <w:tcW w:type="dxa" w:w="3118"/>
            <w:vAlign w:val="center"/>
          </w:tcPr>
          <w:p>
            <w:pPr>
              <w:spacing w:after="0" w:before="0" w:line="240" w:lineRule="auto"/>
              <w:jc w:val="center"/>
            </w:pPr>
            <w:r/>
          </w:p>
        </w:tc>
      </w:tr>
      <w:tr>
        <w:tc>
          <w:tcPr>
            <w:tcW w:type="dxa" w:w="1701"/>
            <w:vAlign w:val="center"/>
          </w:tcPr>
          <w:p>
            <w:pPr>
              <w:spacing w:after="0" w:before="0" w:line="240" w:lineRule="auto"/>
            </w:pPr>
            <w:r/>
            <w:r>
              <w:rPr>
                <w:rFonts w:ascii="돋움" w:hAnsi="돋움" w:eastAsia="돋움" w:cs="돋움"/>
                <w:b w:val="0"/>
                <w:sz w:val="16"/>
              </w:rPr>
              <w:t>선정방식</w:t>
            </w:r>
          </w:p>
        </w:tc>
        <w:tc>
          <w:tcPr>
            <w:tcW w:type="dxa" w:w="3118"/>
            <w:vAlign w:val="center"/>
          </w:tcPr>
          <w:p>
            <w:pPr>
              <w:spacing w:after="0" w:before="0" w:line="240" w:lineRule="auto"/>
            </w:pPr>
            <w:r/>
            <w:r>
              <w:rPr>
                <w:rFonts w:ascii="돋움" w:hAnsi="돋움" w:eastAsia="돋움" w:cs="돋움"/>
                <w:b w:val="0"/>
                <w:sz w:val="16"/>
              </w:rPr>
              <w:t>정책지정[ ] 지정공모[ ] 품목지정[ ] 자유공모[ ]</w:t>
            </w:r>
          </w:p>
        </w:tc>
        <w:tc>
          <w:tcPr>
            <w:tcW w:type="dxa" w:w="1701"/>
            <w:vAlign w:val="center"/>
          </w:tcPr>
          <w:p>
            <w:pPr>
              <w:spacing w:after="0" w:before="0" w:line="240" w:lineRule="auto"/>
              <w:jc w:val="center"/>
            </w:pPr>
            <w:r/>
            <w:r>
              <w:rPr>
                <w:rFonts w:ascii="돋움" w:hAnsi="돋움" w:eastAsia="돋움" w:cs="돋움"/>
                <w:b w:val="0"/>
                <w:sz w:val="16"/>
              </w:rPr>
              <w:t>연구개발 과제번호</w:t>
            </w:r>
          </w:p>
        </w:tc>
        <w:tc>
          <w:tcPr>
            <w:tcW w:type="dxa" w:w="3118"/>
            <w:vAlign w:val="center"/>
          </w:tcPr>
          <w:p>
            <w:pPr>
              <w:spacing w:after="0" w:before="0" w:line="240" w:lineRule="auto"/>
              <w:jc w:val="center"/>
            </w:pPr>
            <w:r/>
          </w:p>
        </w:tc>
      </w:tr>
      <w:tr>
        <w:tc>
          <w:tcPr>
            <w:tcW w:type="dxa" w:w="1701"/>
            <w:vAlign w:val="center"/>
          </w:tcPr>
          <w:p>
            <w:pPr>
              <w:spacing w:after="0" w:before="0" w:line="240" w:lineRule="auto"/>
            </w:pPr>
            <w:r/>
            <w:r>
              <w:rPr>
                <w:rFonts w:ascii="돋움" w:hAnsi="돋움" w:eastAsia="돋움" w:cs="돋움"/>
                <w:b w:val="0"/>
                <w:sz w:val="16"/>
              </w:rPr>
              <w:t>산업기술분류</w:t>
            </w:r>
          </w:p>
        </w:tc>
        <w:tc>
          <w:tcPr>
            <w:tcW w:type="dxa" w:w="3118"/>
            <w:vAlign w:val="center"/>
          </w:tcPr>
          <w:p>
            <w:pPr>
              <w:spacing w:after="0" w:before="0" w:line="240" w:lineRule="auto"/>
            </w:pPr>
            <w:r/>
            <w:r>
              <w:rPr>
                <w:rFonts w:ascii="돋움" w:hAnsi="돋움" w:eastAsia="돋움" w:cs="돋움"/>
                <w:b w:val="0"/>
                <w:sz w:val="16"/>
              </w:rPr>
              <w:t>1순위 소분류 명칭 00% / 2순위 00% / 3순위 00%</w:t>
            </w:r>
          </w:p>
        </w:tc>
        <w:tc>
          <w:tcPr>
            <w:tcW w:type="dxa" w:w="1701"/>
            <w:vAlign w:val="center"/>
          </w:tcPr>
          <w:p>
            <w:pPr>
              <w:spacing w:after="0" w:before="0" w:line="240" w:lineRule="auto"/>
              <w:jc w:val="center"/>
            </w:pPr>
            <w:r/>
            <w:r>
              <w:rPr>
                <w:rFonts w:ascii="돋움" w:hAnsi="돋움" w:eastAsia="돋움" w:cs="돋움"/>
                <w:b w:val="0"/>
                <w:sz w:val="16"/>
              </w:rPr>
              <w:t>국가과학기술분류</w:t>
            </w:r>
          </w:p>
        </w:tc>
        <w:tc>
          <w:tcPr>
            <w:tcW w:type="dxa" w:w="3118"/>
            <w:vAlign w:val="center"/>
          </w:tcPr>
          <w:p>
            <w:pPr>
              <w:spacing w:after="0" w:before="0" w:line="240" w:lineRule="auto"/>
            </w:pPr>
            <w:r/>
            <w:r>
              <w:rPr>
                <w:rFonts w:ascii="돋움" w:hAnsi="돋움" w:eastAsia="돋움" w:cs="돋움"/>
                <w:b w:val="0"/>
                <w:sz w:val="16"/>
              </w:rPr>
              <w:t>1순위 소분류 명칭 00% / 2순위 00% / 3순위 00%</w:t>
            </w:r>
          </w:p>
        </w:tc>
      </w:tr>
      <w:tr>
        <w:tc>
          <w:tcPr>
            <w:tcW w:type="dxa" w:w="1701"/>
            <w:vAlign w:val="center"/>
          </w:tcPr>
          <w:p>
            <w:pPr>
              <w:spacing w:after="0" w:before="0" w:line="240" w:lineRule="auto"/>
            </w:pPr>
            <w:r/>
            <w:r>
              <w:rPr>
                <w:rFonts w:ascii="돋움" w:hAnsi="돋움" w:eastAsia="돋움" w:cs="돋움"/>
                <w:b w:val="0"/>
                <w:sz w:val="16"/>
              </w:rPr>
              <w:t>총괄연구개발과제명(해당 시 작성)</w:t>
            </w:r>
          </w:p>
        </w:tc>
        <w:tc>
          <w:tcPr>
            <w:tcW w:type="dxa" w:w="3118"/>
            <w:vAlign w:val="center"/>
          </w:tcPr>
          <w:p>
            <w:pPr>
              <w:spacing w:after="0" w:before="0" w:line="240" w:lineRule="auto"/>
              <w:jc w:val="center"/>
            </w:pPr>
            <w:r/>
            <w:r>
              <w:rPr>
                <w:rFonts w:ascii="돋움" w:hAnsi="돋움" w:eastAsia="돋움" w:cs="돋움"/>
                <w:b w:val="0"/>
                <w:sz w:val="16"/>
              </w:rPr>
              <w:t>국문 :</w:t>
            </w:r>
          </w:p>
          <w:p>
            <w:pPr>
              <w:spacing w:after="0" w:before="0" w:line="240" w:lineRule="auto"/>
              <w:jc w:val="center"/>
            </w:pPr>
            <w:r>
              <w:rPr>
                <w:rFonts w:ascii="돋움" w:hAnsi="돋움" w:eastAsia="돋움" w:cs="돋움"/>
                <w:b w:val="0"/>
                <w:sz w:val="16"/>
              </w:rPr>
              <w:t>영문 :</w:t>
            </w:r>
          </w:p>
        </w:tc>
        <w:tc>
          <w:tcPr>
            <w:tcW w:type="dxa" w:w="1701"/>
            <w:vAlign w:val="center"/>
          </w:tcPr>
          <w:p>
            <w:pPr>
              <w:spacing w:after="0" w:before="0" w:line="240" w:lineRule="auto"/>
              <w:jc w:val="center"/>
            </w:pPr>
            <w:r/>
            <w:r>
              <w:rPr>
                <w:rFonts w:ascii="돋움" w:hAnsi="돋움" w:eastAsia="돋움" w:cs="돋움"/>
                <w:b w:val="0"/>
                <w:sz w:val="16"/>
              </w:rPr>
              <w:t>연구개발과제명</w:t>
            </w:r>
          </w:p>
        </w:tc>
        <w:tc>
          <w:tcPr>
            <w:tcW w:type="dxa" w:w="3118"/>
            <w:vAlign w:val="center"/>
          </w:tcPr>
          <w:p>
            <w:pPr>
              <w:spacing w:after="0" w:before="0" w:line="240" w:lineRule="auto"/>
            </w:pPr>
            <w:r/>
            <w:r>
              <w:rPr>
                <w:rFonts w:ascii="돋움" w:hAnsi="돋움" w:eastAsia="돋움" w:cs="돋움"/>
                <w:b w:val="0"/>
                <w:sz w:val="16"/>
              </w:rPr>
              <w:t xml:space="preserve">국문 : 굴착기 혼류 생산을 위한 로봇용접 및 AI 기반 영상 PAUT 복합 검사 시스템 개발 </w:t>
            </w:r>
            <w:r>
              <w:rPr>
                <w:rFonts w:ascii="돋움" w:hAnsi="돋움" w:eastAsia="돋움" w:cs="돋움"/>
                <w:b w:val="0"/>
                <w:sz w:val="16"/>
                <w:highlight w:val="yellow"/>
              </w:rPr>
              <w:t>【확인】</w:t>
            </w:r>
          </w:p>
          <w:p>
            <w:pPr>
              <w:spacing w:after="0" w:before="0" w:line="240" w:lineRule="auto"/>
            </w:pPr>
            <w:r>
              <w:rPr>
                <w:rFonts w:ascii="돋움" w:hAnsi="돋움" w:eastAsia="돋움" w:cs="돋움"/>
                <w:b w:val="0"/>
                <w:sz w:val="16"/>
              </w:rPr>
              <w:t>영문 :</w:t>
            </w:r>
          </w:p>
        </w:tc>
      </w:tr>
      <w:tr>
        <w:tc>
          <w:tcPr>
            <w:tcW w:type="dxa" w:w="1701"/>
            <w:vAlign w:val="center"/>
          </w:tcPr>
          <w:p>
            <w:pPr>
              <w:spacing w:after="0" w:before="0" w:line="240" w:lineRule="auto"/>
            </w:pPr>
            <w:r/>
            <w:r>
              <w:rPr>
                <w:rFonts w:ascii="돋움" w:hAnsi="돋움" w:eastAsia="돋움" w:cs="돋움"/>
                <w:b w:val="0"/>
                <w:sz w:val="16"/>
              </w:rPr>
              <w:t>주관연구개발기관</w:t>
            </w:r>
          </w:p>
        </w:tc>
        <w:tc>
          <w:tcPr>
            <w:tcW w:type="dxa" w:w="3118"/>
            <w:vAlign w:val="center"/>
          </w:tcPr>
          <w:p>
            <w:pPr>
              <w:spacing w:after="0" w:before="0" w:line="240" w:lineRule="auto"/>
            </w:pPr>
            <w:r/>
            <w:r>
              <w:rPr>
                <w:rFonts w:ascii="돋움" w:hAnsi="돋움" w:eastAsia="돋움" w:cs="돋움"/>
                <w:b w:val="0"/>
                <w:sz w:val="16"/>
              </w:rPr>
              <w:t>기관명 / 사업자등록번호 / 법인등록번호 / 주소 / 기관유형</w:t>
            </w:r>
          </w:p>
        </w:tc>
        <w:tc>
          <w:tcPr>
            <w:tcW w:type="dxa" w:w="1701"/>
            <w:vAlign w:val="center"/>
          </w:tcPr>
          <w:p>
            <w:pPr>
              <w:spacing w:after="0" w:before="0" w:line="240" w:lineRule="auto"/>
              <w:jc w:val="center"/>
            </w:pPr>
            <w:r/>
            <w:r>
              <w:rPr>
                <w:rFonts w:ascii="돋움" w:hAnsi="돋움" w:eastAsia="돋움" w:cs="돋움"/>
                <w:b w:val="0"/>
                <w:sz w:val="16"/>
              </w:rPr>
              <w:t>연구책임자</w:t>
            </w:r>
          </w:p>
        </w:tc>
        <w:tc>
          <w:tcPr>
            <w:tcW w:type="dxa" w:w="3118"/>
            <w:vAlign w:val="center"/>
          </w:tcPr>
          <w:p>
            <w:pPr>
              <w:spacing w:after="0" w:before="0" w:line="240" w:lineRule="auto"/>
            </w:pPr>
            <w:r/>
            <w:r>
              <w:rPr>
                <w:rFonts w:ascii="돋움" w:hAnsi="돋움" w:eastAsia="돋움" w:cs="돋움"/>
                <w:b w:val="0"/>
                <w:sz w:val="16"/>
              </w:rPr>
              <w:t>성명 / 직위 / 직장전화 / 휴대전화 / 전자우편 / 국가연구자번호</w:t>
            </w:r>
          </w:p>
        </w:tc>
      </w:tr>
      <w:tr>
        <w:tc>
          <w:tcPr>
            <w:tcW w:type="dxa" w:w="1701"/>
            <w:vAlign w:val="center"/>
          </w:tcPr>
          <w:p>
            <w:pPr>
              <w:spacing w:after="0" w:before="0" w:line="240" w:lineRule="auto"/>
            </w:pPr>
            <w:r/>
            <w:r>
              <w:rPr>
                <w:rFonts w:ascii="돋움" w:hAnsi="돋움" w:eastAsia="돋움" w:cs="돋움"/>
                <w:b w:val="0"/>
                <w:sz w:val="16"/>
              </w:rPr>
              <w:t>연구개발기간</w:t>
            </w:r>
          </w:p>
        </w:tc>
        <w:tc>
          <w:tcPr>
            <w:tcW w:type="dxa" w:w="3118"/>
            <w:vAlign w:val="center"/>
          </w:tcPr>
          <w:p>
            <w:pPr>
              <w:spacing w:after="0" w:before="0" w:line="240" w:lineRule="auto"/>
            </w:pPr>
            <w:r/>
            <w:r>
              <w:rPr>
                <w:rFonts w:ascii="돋움" w:hAnsi="돋움" w:eastAsia="돋움" w:cs="돋움"/>
                <w:b w:val="0"/>
                <w:sz w:val="16"/>
              </w:rPr>
              <w:t>전체 : YYYY.MM.DD ~ YYYY.MM.DD</w:t>
            </w:r>
          </w:p>
          <w:p>
            <w:pPr>
              <w:spacing w:after="0" w:before="0" w:line="240" w:lineRule="auto"/>
            </w:pPr>
            <w:r>
              <w:rPr>
                <w:rFonts w:ascii="돋움" w:hAnsi="돋움" w:eastAsia="돋움" w:cs="돋움"/>
                <w:b w:val="0"/>
                <w:sz w:val="16"/>
              </w:rPr>
              <w:t xml:space="preserve">1단계 1년차 : 2025.09.01 ~ 2026.05.31 (9개월) </w:t>
            </w:r>
            <w:r>
              <w:rPr>
                <w:rFonts w:ascii="돋움" w:hAnsi="돋움" w:eastAsia="돋움" w:cs="돋움"/>
                <w:b w:val="0"/>
                <w:sz w:val="16"/>
                <w:highlight w:val="yellow"/>
              </w:rPr>
              <w:t>【확인】</w:t>
            </w:r>
          </w:p>
          <w:p>
            <w:pPr>
              <w:spacing w:after="0" w:before="0" w:line="240" w:lineRule="auto"/>
            </w:pPr>
            <w:r>
              <w:rPr>
                <w:rFonts w:ascii="돋움" w:hAnsi="돋움" w:eastAsia="돋움" w:cs="돋움"/>
                <w:b w:val="0"/>
                <w:sz w:val="16"/>
              </w:rPr>
              <w:t xml:space="preserve">1단계 2년차 : 2026.06.01 ~ 2027.03.31 (10개월) </w:t>
            </w:r>
            <w:r>
              <w:rPr>
                <w:rFonts w:ascii="돋움" w:hAnsi="돋움" w:eastAsia="돋움" w:cs="돋움"/>
                <w:b w:val="0"/>
                <w:sz w:val="16"/>
                <w:highlight w:val="yellow"/>
              </w:rPr>
              <w:t>【확인】</w:t>
            </w:r>
          </w:p>
          <w:p>
            <w:pPr>
              <w:spacing w:after="0" w:before="0" w:line="240" w:lineRule="auto"/>
            </w:pPr>
            <w:r>
              <w:rPr>
                <w:rFonts w:ascii="돋움" w:hAnsi="돋움" w:eastAsia="돋움" w:cs="돋움"/>
                <w:b w:val="0"/>
                <w:sz w:val="16"/>
              </w:rPr>
              <w:t>해당연도 : 1단계 2차년도</w:t>
            </w:r>
          </w:p>
        </w:tc>
        <w:tc>
          <w:tcPr>
            <w:tcW w:type="dxa" w:w="1701"/>
            <w:vAlign w:val="center"/>
          </w:tcPr>
          <w:p>
            <w:pPr>
              <w:spacing w:after="0" w:before="0" w:line="240" w:lineRule="auto"/>
              <w:jc w:val="center"/>
            </w:pPr>
            <w:r/>
            <w:r>
              <w:rPr>
                <w:rFonts w:ascii="돋움" w:hAnsi="돋움" w:eastAsia="돋움" w:cs="돋움"/>
                <w:b w:val="0"/>
                <w:sz w:val="16"/>
              </w:rPr>
              <w:t>연구개발비(단위: 천원)</w:t>
            </w:r>
          </w:p>
        </w:tc>
        <w:tc>
          <w:tcPr>
            <w:tcW w:type="dxa" w:w="3118"/>
            <w:vAlign w:val="center"/>
          </w:tcPr>
          <w:p>
            <w:pPr>
              <w:spacing w:after="0" w:before="0" w:line="240" w:lineRule="auto"/>
            </w:pPr>
            <w:r/>
            <w:r>
              <w:rPr>
                <w:rFonts w:ascii="돋움" w:hAnsi="돋움" w:eastAsia="돋움" w:cs="돋움"/>
                <w:b w:val="0"/>
                <w:sz w:val="16"/>
              </w:rPr>
              <w:t>정부지원연구개발비 / 기관부담연구개발비(현금·현물) / 그 외 기관 지원금 / 총 연구개발비 — 1차년도·2차년도·합계</w:t>
            </w:r>
          </w:p>
        </w:tc>
      </w:tr>
      <w:tr>
        <w:tc>
          <w:tcPr>
            <w:tcW w:type="dxa" w:w="1701"/>
            <w:vAlign w:val="center"/>
          </w:tcPr>
          <w:p>
            <w:pPr>
              <w:spacing w:after="0" w:before="0" w:line="240" w:lineRule="auto"/>
            </w:pPr>
            <w:r/>
            <w:r>
              <w:rPr>
                <w:rFonts w:ascii="돋움" w:hAnsi="돋움" w:eastAsia="돋움" w:cs="돋움"/>
                <w:b w:val="0"/>
                <w:sz w:val="16"/>
              </w:rPr>
              <w:t>공동연구개발기관 등(해당 시 작성)</w:t>
            </w:r>
          </w:p>
        </w:tc>
        <w:tc>
          <w:tcPr>
            <w:tcW w:type="dxa" w:w="3118"/>
            <w:vAlign w:val="center"/>
          </w:tcPr>
          <w:p>
            <w:pPr>
              <w:spacing w:after="0" w:before="0" w:line="240" w:lineRule="auto"/>
            </w:pPr>
            <w:r/>
            <w:r>
              <w:rPr>
                <w:rFonts w:ascii="돋움" w:hAnsi="돋움" w:eastAsia="돋움" w:cs="돋움"/>
                <w:b w:val="0"/>
                <w:sz w:val="16"/>
              </w:rPr>
              <w:t>기관명 / 책임자 직위 / 휴대전화 / 전자우편 / 역할(수요·공동) / 기관유형</w:t>
            </w:r>
          </w:p>
          <w:p>
            <w:pPr>
              <w:spacing w:after="0" w:before="0" w:line="240" w:lineRule="auto"/>
            </w:pPr>
            <w:r>
              <w:rPr>
                <w:rFonts w:ascii="돋움" w:hAnsi="돋움" w:eastAsia="돋움" w:cs="돋움"/>
                <w:b w:val="0"/>
                <w:sz w:val="16"/>
              </w:rPr>
              <w:t xml:space="preserve">… / 공동연구개발기관4 : 한국건설기계연구원 (공동, 기타·전문연 </w:t>
            </w:r>
            <w:r>
              <w:rPr>
                <w:rFonts w:ascii="돋움" w:hAnsi="돋움" w:eastAsia="돋움" w:cs="돋움"/>
                <w:b w:val="0"/>
                <w:sz w:val="16"/>
                <w:highlight w:val="yellow"/>
              </w:rPr>
              <w:t>【확인】</w:t>
            </w:r>
            <w:r>
              <w:rPr>
                <w:rFonts w:ascii="돋움" w:hAnsi="돋움" w:eastAsia="돋움" w:cs="돋움"/>
                <w:b w:val="0"/>
                <w:sz w:val="16"/>
              </w:rPr>
              <w:t>)</w:t>
            </w:r>
          </w:p>
        </w:tc>
        <w:tc>
          <w:tcPr>
            <w:tcW w:type="dxa" w:w="1701"/>
            <w:vAlign w:val="center"/>
          </w:tcPr>
          <w:p>
            <w:pPr>
              <w:spacing w:after="0" w:before="0" w:line="240" w:lineRule="auto"/>
              <w:jc w:val="center"/>
            </w:pPr>
            <w:r/>
            <w:r>
              <w:rPr>
                <w:rFonts w:ascii="돋움" w:hAnsi="돋움" w:eastAsia="돋움" w:cs="돋움"/>
                <w:b w:val="0"/>
                <w:sz w:val="16"/>
              </w:rPr>
              <w:t>연구개발과제 실무책임자</w:t>
            </w:r>
          </w:p>
        </w:tc>
        <w:tc>
          <w:tcPr>
            <w:tcW w:type="dxa" w:w="3118"/>
            <w:vAlign w:val="center"/>
          </w:tcPr>
          <w:p>
            <w:pPr>
              <w:spacing w:after="0" w:before="0" w:line="240" w:lineRule="auto"/>
            </w:pPr>
            <w:r/>
            <w:r>
              <w:rPr>
                <w:rFonts w:ascii="돋움" w:hAnsi="돋움" w:eastAsia="돋움" w:cs="돋움"/>
                <w:b w:val="0"/>
                <w:sz w:val="16"/>
              </w:rPr>
              <w:t>성명 / 직위 / 직장전화 / 휴대전화 / 전자우편 / 국가연구자번호</w:t>
            </w:r>
          </w:p>
        </w:tc>
      </w:tr>
    </w:tbl>
    <w:p>
      <w:pPr>
        <w:spacing w:before="0" w:after="80" w:line="276" w:lineRule="auto"/>
        <w:ind w:left="0" w:firstLine="0"/>
      </w:pPr>
    </w:p>
    <w:p>
      <w:pPr>
        <w:spacing w:before="0" w:after="80" w:line="276" w:lineRule="auto"/>
        <w:ind w:left="0" w:firstLine="0"/>
        <w:jc w:val="both"/>
      </w:pPr>
      <w:r>
        <w:rPr>
          <w:rFonts w:ascii="돋움" w:hAnsi="돋움" w:eastAsia="돋움" w:cs="돋움"/>
          <w:b w:val="0"/>
          <w:sz w:val="20"/>
        </w:rPr>
        <w:t>이 연차보고서에 기재된 내용이 사실임을 확인하며, 만약 사실이 아닌 경우 관련 법령 및 규정에 따라 연구개발과제 중단, 협약 해약, 제재처분 등의 불이익도 감수하겠습니다.</w:t>
      </w:r>
    </w:p>
    <w:p>
      <w:pPr>
        <w:spacing w:before="160" w:after="80" w:line="276" w:lineRule="auto"/>
        <w:ind w:left="0" w:firstLine="0"/>
        <w:jc w:val="center"/>
      </w:pPr>
      <w:r>
        <w:rPr>
          <w:rFonts w:ascii="돋움" w:hAnsi="돋움" w:eastAsia="돋움" w:cs="돋움"/>
          <w:b w:val="0"/>
          <w:sz w:val="20"/>
        </w:rPr>
        <w:t>년        월        일</w:t>
      </w:r>
    </w:p>
    <w:p>
      <w:pPr>
        <w:spacing w:before="0" w:after="80" w:line="276" w:lineRule="auto"/>
        <w:ind w:left="0" w:firstLine="0"/>
        <w:jc w:val="center"/>
      </w:pPr>
      <w:r>
        <w:rPr>
          <w:rFonts w:ascii="돋움" w:hAnsi="돋움" w:eastAsia="돋움" w:cs="돋움"/>
          <w:b w:val="0"/>
          <w:sz w:val="20"/>
        </w:rPr>
        <w:t>연구책임자 :                              (서명)</w:t>
      </w:r>
    </w:p>
    <w:p>
      <w:pPr>
        <w:spacing w:before="0" w:after="80" w:line="276" w:lineRule="auto"/>
        <w:ind w:left="0" w:firstLine="0"/>
        <w:jc w:val="center"/>
      </w:pPr>
      <w:r>
        <w:rPr>
          <w:rFonts w:ascii="돋움" w:hAnsi="돋움" w:eastAsia="돋움" w:cs="돋움"/>
          <w:b w:val="0"/>
          <w:sz w:val="20"/>
        </w:rPr>
        <w:t>주관연구개발기관의 장 :                    (직인)</w:t>
      </w:r>
    </w:p>
    <w:p>
      <w:pPr>
        <w:spacing w:before="0" w:after="80" w:line="276" w:lineRule="auto"/>
        <w:ind w:left="0" w:firstLine="0"/>
        <w:jc w:val="center"/>
      </w:pPr>
      <w:r>
        <w:rPr>
          <w:rFonts w:ascii="돋움" w:hAnsi="돋움" w:eastAsia="돋움" w:cs="돋움"/>
          <w:b w:val="0"/>
          <w:sz w:val="20"/>
        </w:rPr>
        <w:t>공동연구개발기관의 장 :                    (직인)</w:t>
      </w:r>
    </w:p>
    <w:p>
      <w:pPr>
        <w:spacing w:before="200" w:after="80" w:line="276" w:lineRule="auto"/>
        <w:ind w:left="0" w:firstLine="0"/>
        <w:jc w:val="center"/>
      </w:pPr>
      <w:r>
        <w:rPr>
          <w:rFonts w:ascii="돋움" w:hAnsi="돋움" w:eastAsia="돋움" w:cs="돋움"/>
          <w:b/>
          <w:sz w:val="24"/>
        </w:rPr>
        <w:t>산 업 통 상 부 장 관 귀하</w:t>
      </w:r>
    </w:p>
    <w:p>
      <w:r>
        <w:br w:type="page"/>
      </w:r>
    </w:p>
    <w:p>
      <w:pPr>
        <w:spacing w:before="0" w:after="80" w:line="276" w:lineRule="auto"/>
        <w:ind w:left="0" w:firstLine="0"/>
        <w:jc w:val="center"/>
      </w:pPr>
      <w:r>
        <w:rPr>
          <w:rFonts w:ascii="돋움" w:hAnsi="돋움" w:eastAsia="돋움" w:cs="돋움"/>
          <w:b/>
          <w:sz w:val="28"/>
        </w:rPr>
        <w:t>&lt; 요 약 문 &gt;</w:t>
      </w:r>
    </w:p>
    <w:p>
      <w:pPr>
        <w:spacing w:before="0" w:after="80" w:line="276" w:lineRule="auto"/>
        <w:ind w:left="0" w:firstLine="0"/>
      </w:pPr>
      <w:r>
        <w:rPr>
          <w:rFonts w:ascii="돋움" w:hAnsi="돋움" w:eastAsia="돋움" w:cs="돋움"/>
          <w:b w:val="0"/>
          <w:sz w:val="18"/>
        </w:rPr>
        <w:t xml:space="preserve">※ 요약문은 5쪽 이내로 작성합니다. </w:t>
      </w:r>
      <w:r>
        <w:rPr>
          <w:rFonts w:ascii="돋움" w:hAnsi="돋움" w:eastAsia="돋움" w:cs="돋움"/>
          <w:b w:val="0"/>
          <w:sz w:val="18"/>
          <w:highlight w:val="yellow"/>
        </w:rPr>
        <w:t>【주관연구개발기관 작성 — 연구원 해당 부분은 2-2·3장 내용 요약】</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814"/>
            <w:vAlign w:val="center"/>
          </w:tcPr>
          <w:p>
            <w:pPr>
              <w:spacing w:after="0" w:before="0" w:line="240" w:lineRule="auto"/>
            </w:pPr>
            <w:r/>
            <w:r>
              <w:rPr>
                <w:rFonts w:ascii="돋움" w:hAnsi="돋움" w:eastAsia="돋움" w:cs="돋움"/>
                <w:b w:val="0"/>
                <w:sz w:val="16"/>
              </w:rPr>
              <w:t>세부사업명</w:t>
            </w:r>
          </w:p>
        </w:tc>
        <w:tc>
          <w:tcPr>
            <w:tcW w:type="dxa" w:w="3175"/>
            <w:vAlign w:val="center"/>
          </w:tcPr>
          <w:p>
            <w:pPr>
              <w:spacing w:after="0" w:before="0" w:line="240" w:lineRule="auto"/>
              <w:jc w:val="center"/>
            </w:pPr>
            <w:r/>
          </w:p>
        </w:tc>
        <w:tc>
          <w:tcPr>
            <w:tcW w:type="dxa" w:w="1814"/>
            <w:vAlign w:val="center"/>
          </w:tcPr>
          <w:p>
            <w:pPr>
              <w:spacing w:after="0" w:before="0" w:line="240" w:lineRule="auto"/>
            </w:pPr>
            <w:r/>
            <w:r>
              <w:rPr>
                <w:rFonts w:ascii="돋움" w:hAnsi="돋움" w:eastAsia="돋움" w:cs="돋움"/>
                <w:b w:val="0"/>
                <w:sz w:val="16"/>
              </w:rPr>
              <w:t>총괄연구개발 과제번호(해당 시)</w:t>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내역사업명</w:t>
            </w:r>
          </w:p>
        </w:tc>
        <w:tc>
          <w:tcPr>
            <w:tcW w:type="dxa" w:w="3175"/>
            <w:vAlign w:val="center"/>
          </w:tcPr>
          <w:p>
            <w:pPr>
              <w:spacing w:after="0" w:before="0" w:line="240" w:lineRule="auto"/>
              <w:jc w:val="center"/>
            </w:pPr>
            <w:r/>
          </w:p>
        </w:tc>
        <w:tc>
          <w:tcPr>
            <w:tcW w:type="dxa" w:w="1814"/>
            <w:vAlign w:val="center"/>
          </w:tcPr>
          <w:p>
            <w:pPr>
              <w:spacing w:after="0" w:before="0" w:line="240" w:lineRule="auto"/>
              <w:jc w:val="center"/>
            </w:pPr>
            <w:r/>
            <w:r>
              <w:rPr>
                <w:rFonts w:ascii="돋움" w:hAnsi="돋움" w:eastAsia="돋움" w:cs="돋움"/>
                <w:b w:val="0"/>
                <w:sz w:val="16"/>
              </w:rPr>
              <w:t>연구개발 과제번호</w:t>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기술분류</w:t>
            </w:r>
          </w:p>
        </w:tc>
        <w:tc>
          <w:tcPr>
            <w:tcW w:type="dxa" w:w="3175"/>
            <w:vAlign w:val="center"/>
          </w:tcPr>
          <w:p>
            <w:pPr>
              <w:spacing w:after="0" w:before="0" w:line="240" w:lineRule="auto"/>
            </w:pPr>
            <w:r/>
            <w:r>
              <w:rPr>
                <w:rFonts w:ascii="돋움" w:hAnsi="돋움" w:eastAsia="돋움" w:cs="돋움"/>
                <w:b w:val="0"/>
                <w:sz w:val="16"/>
              </w:rPr>
              <w:t>산업기술분류 1~3순위 / 국가과학기술표준분류 1~3순위</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총괄연구개발과제명(해당 시)</w:t>
            </w:r>
          </w:p>
        </w:tc>
        <w:tc>
          <w:tcPr>
            <w:tcW w:type="dxa" w:w="3175"/>
            <w:vAlign w:val="center"/>
          </w:tcPr>
          <w:p>
            <w:pPr>
              <w:spacing w:after="0" w:before="0" w:line="240" w:lineRule="auto"/>
              <w:jc w:val="center"/>
            </w:pPr>
            <w:r/>
          </w:p>
        </w:tc>
        <w:tc>
          <w:tcPr>
            <w:tcW w:type="dxa" w:w="1814"/>
            <w:vAlign w:val="center"/>
          </w:tcPr>
          <w:p>
            <w:pPr>
              <w:spacing w:after="0" w:before="0" w:line="240" w:lineRule="auto"/>
              <w:jc w:val="center"/>
            </w:pPr>
            <w:r/>
            <w:r>
              <w:rPr>
                <w:rFonts w:ascii="돋움" w:hAnsi="돋움" w:eastAsia="돋움" w:cs="돋움"/>
                <w:b w:val="0"/>
                <w:sz w:val="16"/>
              </w:rPr>
              <w:t>연구개발과제명</w:t>
            </w:r>
          </w:p>
        </w:tc>
        <w:tc>
          <w:tcPr>
            <w:tcW w:type="dxa" w:w="2835"/>
            <w:vAlign w:val="center"/>
          </w:tcPr>
          <w:p>
            <w:pPr>
              <w:spacing w:after="0" w:before="0" w:line="240" w:lineRule="auto"/>
            </w:pPr>
            <w:r/>
            <w:r>
              <w:rPr>
                <w:rFonts w:ascii="돋움" w:hAnsi="돋움" w:eastAsia="돋움" w:cs="돋움"/>
                <w:b w:val="0"/>
                <w:sz w:val="16"/>
              </w:rPr>
              <w:t xml:space="preserve">굴착기 혼류 생산을 위한 로봇용접 및 AI 기반 영상 PAUT 복합 검사 시스템 개발 </w:t>
            </w:r>
            <w:r>
              <w:rPr>
                <w:rFonts w:ascii="돋움" w:hAnsi="돋움" w:eastAsia="돋움" w:cs="돋움"/>
                <w:b w:val="0"/>
                <w:sz w:val="16"/>
                <w:highlight w:val="yellow"/>
              </w:rPr>
              <w:t>【확인】</w:t>
            </w:r>
          </w:p>
        </w:tc>
      </w:tr>
      <w:tr>
        <w:tc>
          <w:tcPr>
            <w:tcW w:type="dxa" w:w="1814"/>
            <w:vAlign w:val="center"/>
          </w:tcPr>
          <w:p>
            <w:pPr>
              <w:spacing w:after="0" w:before="0" w:line="240" w:lineRule="auto"/>
            </w:pPr>
            <w:r/>
            <w:r>
              <w:rPr>
                <w:rFonts w:ascii="돋움" w:hAnsi="돋움" w:eastAsia="돋움" w:cs="돋움"/>
                <w:b w:val="0"/>
                <w:sz w:val="16"/>
              </w:rPr>
              <w:t>전체 연구개발기간</w:t>
            </w:r>
          </w:p>
        </w:tc>
        <w:tc>
          <w:tcPr>
            <w:tcW w:type="dxa" w:w="3175"/>
            <w:vAlign w:val="center"/>
          </w:tcPr>
          <w:p>
            <w:pPr>
              <w:spacing w:after="0" w:before="0" w:line="240" w:lineRule="auto"/>
              <w:jc w:val="center"/>
            </w:pPr>
            <w:r/>
          </w:p>
        </w:tc>
        <w:tc>
          <w:tcPr>
            <w:tcW w:type="dxa" w:w="1814"/>
            <w:vAlign w:val="center"/>
          </w:tcPr>
          <w:p>
            <w:pPr>
              <w:spacing w:after="0" w:before="0" w:line="240" w:lineRule="auto"/>
              <w:jc w:val="center"/>
            </w:pPr>
            <w:r/>
            <w:r>
              <w:rPr>
                <w:rFonts w:ascii="돋움" w:hAnsi="돋움" w:eastAsia="돋움" w:cs="돋움"/>
                <w:b w:val="0"/>
                <w:sz w:val="16"/>
              </w:rPr>
              <w:t>기술료</w:t>
            </w:r>
          </w:p>
        </w:tc>
        <w:tc>
          <w:tcPr>
            <w:tcW w:type="dxa" w:w="2835"/>
            <w:vAlign w:val="center"/>
          </w:tcPr>
          <w:p>
            <w:pPr>
              <w:spacing w:after="0" w:before="0" w:line="240" w:lineRule="auto"/>
              <w:jc w:val="center"/>
            </w:pPr>
            <w:r/>
            <w:r>
              <w:rPr>
                <w:rFonts w:ascii="돋움" w:hAnsi="돋움" w:eastAsia="돋움" w:cs="돋움"/>
                <w:b w:val="0"/>
                <w:sz w:val="16"/>
              </w:rPr>
              <w:t>징수[ ] 비징수[ ]</w:t>
            </w:r>
          </w:p>
        </w:tc>
      </w:tr>
      <w:tr>
        <w:tc>
          <w:tcPr>
            <w:tcW w:type="dxa" w:w="1814"/>
            <w:vAlign w:val="center"/>
          </w:tcPr>
          <w:p>
            <w:pPr>
              <w:spacing w:after="0" w:before="0" w:line="240" w:lineRule="auto"/>
            </w:pPr>
            <w:r/>
            <w:r>
              <w:rPr>
                <w:rFonts w:ascii="돋움" w:hAnsi="돋움" w:eastAsia="돋움" w:cs="돋움"/>
                <w:b w:val="0"/>
                <w:sz w:val="16"/>
              </w:rPr>
              <w:t>총 연구개발비</w:t>
            </w:r>
          </w:p>
        </w:tc>
        <w:tc>
          <w:tcPr>
            <w:tcW w:type="dxa" w:w="3175"/>
            <w:vAlign w:val="center"/>
          </w:tcPr>
          <w:p>
            <w:pPr>
              <w:spacing w:after="0" w:before="0" w:line="240" w:lineRule="auto"/>
            </w:pPr>
            <w:r/>
            <w:r>
              <w:rPr>
                <w:rFonts w:ascii="돋움" w:hAnsi="돋움" w:eastAsia="돋움" w:cs="돋움"/>
                <w:b w:val="0"/>
                <w:sz w:val="16"/>
              </w:rPr>
              <w:t>총 천원 (정부지원연구개발비 : 천원, 기관부담 연구개발비 : 천원, 지방자치단체지원연구개발비 : 천원)</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연구개발단계</w:t>
            </w:r>
          </w:p>
        </w:tc>
        <w:tc>
          <w:tcPr>
            <w:tcW w:type="dxa" w:w="3175"/>
            <w:vAlign w:val="center"/>
          </w:tcPr>
          <w:p>
            <w:pPr>
              <w:spacing w:after="0" w:before="0" w:line="240" w:lineRule="auto"/>
            </w:pPr>
            <w:r/>
            <w:r>
              <w:rPr>
                <w:rFonts w:ascii="돋움" w:hAnsi="돋움" w:eastAsia="돋움" w:cs="돋움"/>
                <w:b w:val="0"/>
                <w:sz w:val="16"/>
              </w:rPr>
              <w:t>기초[ ] 응용[ ] 개발[ ] 기타[ ]</w:t>
            </w:r>
          </w:p>
        </w:tc>
        <w:tc>
          <w:tcPr>
            <w:tcW w:type="dxa" w:w="1814"/>
            <w:vAlign w:val="center"/>
          </w:tcPr>
          <w:p>
            <w:pPr>
              <w:spacing w:after="0" w:before="0" w:line="240" w:lineRule="auto"/>
              <w:jc w:val="center"/>
            </w:pPr>
            <w:r/>
            <w:r>
              <w:rPr>
                <w:rFonts w:ascii="돋움" w:hAnsi="돋움" w:eastAsia="돋움" w:cs="돋움"/>
                <w:b w:val="0"/>
                <w:sz w:val="16"/>
              </w:rPr>
              <w:t>기술준비도(TRL)</w:t>
            </w:r>
          </w:p>
        </w:tc>
        <w:tc>
          <w:tcPr>
            <w:tcW w:type="dxa" w:w="2835"/>
            <w:vAlign w:val="center"/>
          </w:tcPr>
          <w:p>
            <w:pPr>
              <w:spacing w:after="0" w:before="0" w:line="240" w:lineRule="auto"/>
            </w:pPr>
            <w:r/>
            <w:r>
              <w:rPr>
                <w:rFonts w:ascii="돋움" w:hAnsi="돋움" w:eastAsia="돋움" w:cs="돋움"/>
                <w:b w:val="0"/>
                <w:sz w:val="16"/>
              </w:rPr>
              <w:t>착수시점 기준[ ] 종료시점 목표[ ] 해당없음[ ]</w:t>
            </w:r>
          </w:p>
        </w:tc>
      </w:tr>
      <w:tr>
        <w:tc>
          <w:tcPr>
            <w:tcW w:type="dxa" w:w="1814"/>
            <w:vAlign w:val="center"/>
          </w:tcPr>
          <w:p>
            <w:pPr>
              <w:spacing w:after="0" w:before="0" w:line="240" w:lineRule="auto"/>
            </w:pPr>
            <w:r/>
            <w:r>
              <w:rPr>
                <w:rFonts w:ascii="돋움" w:hAnsi="돋움" w:eastAsia="돋움" w:cs="돋움"/>
                <w:b w:val="0"/>
                <w:sz w:val="16"/>
              </w:rPr>
              <w:t>연구개발과제 유형(해당 시)</w:t>
            </w:r>
          </w:p>
        </w:tc>
        <w:tc>
          <w:tcPr>
            <w:tcW w:type="dxa" w:w="3175"/>
            <w:vAlign w:val="center"/>
          </w:tcPr>
          <w:p>
            <w:pPr>
              <w:spacing w:after="0" w:before="0" w:line="240" w:lineRule="auto"/>
            </w:pPr>
            <w:r/>
            <w:r>
              <w:rPr>
                <w:rFonts w:ascii="돋움" w:hAnsi="돋움" w:eastAsia="돋움" w:cs="돋움"/>
                <w:b w:val="0"/>
                <w:sz w:val="16"/>
              </w:rPr>
              <w:t>원천기술형[ ] 혁신제품형[ ] 해당없음[ ] / 산업고도화형[ ] 사회문제해결형[ ] 신산업창출형[ ] 해당없음[ ] / R&amp;D 샌드박스(일반)[ ] (지정)[ ] 해당없음[ ]</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연구개발과제 특성(해당 시, 중복체크)</w:t>
            </w:r>
          </w:p>
        </w:tc>
        <w:tc>
          <w:tcPr>
            <w:tcW w:type="dxa" w:w="3175"/>
            <w:vAlign w:val="center"/>
          </w:tcPr>
          <w:p>
            <w:pPr>
              <w:spacing w:after="0" w:before="0" w:line="240" w:lineRule="auto"/>
            </w:pPr>
            <w:r/>
            <w:r>
              <w:rPr>
                <w:rFonts w:ascii="돋움" w:hAnsi="돋움" w:eastAsia="돋움" w:cs="돋움"/>
                <w:b w:val="0"/>
                <w:sz w:val="16"/>
              </w:rPr>
              <w:t>IP R&amp;D연계[ ] 표준연계[ ] 디자인연계[ ] BI연계[ ] 경쟁형R&amp;D[ ] 국제공동[ ] 안전관리형[ ] 챌린지 트랙[ ] 복수형R&amp;D[ ] 대형통합형[ ] 서비스형[ ] 국가핵심기술[ ] 탄소중립[ ] 해당없음[ ]</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연구개발 목표 및 내용</w:t>
            </w:r>
          </w:p>
        </w:tc>
        <w:tc>
          <w:tcPr>
            <w:tcW w:type="dxa" w:w="3175"/>
            <w:vAlign w:val="center"/>
          </w:tcPr>
          <w:p>
            <w:pPr>
              <w:spacing w:after="0" w:before="0" w:line="240" w:lineRule="auto"/>
            </w:pPr>
            <w:r/>
            <w:r>
              <w:rPr>
                <w:rFonts w:ascii="돋움" w:hAnsi="돋움" w:eastAsia="돋움" w:cs="돋움"/>
                <w:b w:val="0"/>
                <w:sz w:val="16"/>
              </w:rPr>
              <w:t>[최종목표] ㅇ</w:t>
            </w:r>
          </w:p>
          <w:p>
            <w:pPr>
              <w:spacing w:after="0" w:before="0" w:line="240" w:lineRule="auto"/>
            </w:pPr>
            <w:r>
              <w:rPr>
                <w:rFonts w:ascii="돋움" w:hAnsi="돋움" w:eastAsia="돋움" w:cs="돋움"/>
                <w:b w:val="0"/>
                <w:sz w:val="16"/>
              </w:rPr>
              <w:t>[2차년도 목표] ㅇ (연구원) 부품 인식율 80% 이상, 부품 위치 추정 오차 10mm 이하(자체 평가)</w:t>
            </w:r>
          </w:p>
          <w:p>
            <w:pPr>
              <w:spacing w:after="0" w:before="0" w:line="240" w:lineRule="auto"/>
            </w:pPr>
            <w:r>
              <w:rPr>
                <w:rFonts w:ascii="돋움" w:hAnsi="돋움" w:eastAsia="돋움" w:cs="돋움"/>
                <w:b w:val="0"/>
                <w:sz w:val="16"/>
              </w:rPr>
              <w:t>[2차년도 개발내용] ㅇ (연구원) 부품 위치 추정 AI 학습용 기초 데이터셋 구축, 학습 데이터 수집 장치 설치, 부품 인식 및 위치 추정 AI 알고리즘 개발</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연구개발 현황(TRL 기준)</w:t>
            </w:r>
          </w:p>
        </w:tc>
        <w:tc>
          <w:tcPr>
            <w:tcW w:type="dxa" w:w="3175"/>
            <w:vAlign w:val="center"/>
          </w:tcPr>
          <w:p>
            <w:pPr>
              <w:spacing w:after="0" w:before="0" w:line="240" w:lineRule="auto"/>
            </w:pPr>
            <w:r/>
            <w:r>
              <w:rPr>
                <w:rFonts w:ascii="돋움" w:hAnsi="돋움" w:eastAsia="돋움" w:cs="돋움"/>
                <w:b w:val="0"/>
                <w:sz w:val="16"/>
              </w:rPr>
              <w:t>시작 단계 [ ] / 목표 단계 [ ] / 현재 진행단계 [ ]</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해당연도 연구개발성과</w:t>
            </w:r>
          </w:p>
        </w:tc>
        <w:tc>
          <w:tcPr>
            <w:tcW w:type="dxa" w:w="3175"/>
            <w:vAlign w:val="center"/>
          </w:tcPr>
          <w:p>
            <w:pPr>
              <w:spacing w:after="0" w:before="0" w:line="240" w:lineRule="auto"/>
            </w:pPr>
            <w:r/>
            <w:r>
              <w:rPr>
                <w:rFonts w:ascii="돋움" w:hAnsi="돋움" w:eastAsia="돋움" w:cs="돋움"/>
                <w:b w:val="0"/>
                <w:sz w:val="16"/>
              </w:rPr>
              <w:t>(연구원) 현장 무인 수집 장치 설치·운영(9종 192세션 18,303쌍), 홀 랜드마크 기하 판별기 현장 판정 정확도 99.9~100%, 어셈블리 품번 14종(형상군×레이더 옵션) 판정 100%, 현장 재학습 CNN 99.4~99.8%, 도어 6자유도 자세 추정 CAD 정합 잔차 중앙값 4.6mm, 메타데이터 DB·웹 대시보드 구축, 학술대회 초록 1건</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해당연도 연구개발성과 활용계획 및 기대 효과</w:t>
            </w:r>
          </w:p>
        </w:tc>
        <w:tc>
          <w:tcPr>
            <w:tcW w:type="dxa" w:w="3175"/>
            <w:vAlign w:val="center"/>
          </w:tcPr>
          <w:p>
            <w:pPr>
              <w:spacing w:after="0" w:before="0" w:line="240" w:lineRule="auto"/>
            </w:pPr>
            <w:r/>
            <w:r>
              <w:rPr>
                <w:rFonts w:ascii="돋움" w:hAnsi="돋움" w:eastAsia="돋움" w:cs="돋움"/>
                <w:b w:val="0"/>
                <w:sz w:val="16"/>
              </w:rPr>
              <w:t>[활용방안 및 기대효과] / [기술기여도]</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해당연도 연구개발성과의 등록·기탁 건수</w:t>
            </w:r>
          </w:p>
        </w:tc>
        <w:tc>
          <w:tcPr>
            <w:tcW w:type="dxa" w:w="3175"/>
            <w:vAlign w:val="center"/>
          </w:tcPr>
          <w:p>
            <w:pPr>
              <w:spacing w:after="0" w:before="0" w:line="240" w:lineRule="auto"/>
            </w:pPr>
            <w:r/>
            <w:r>
              <w:rPr>
                <w:rFonts w:ascii="돋움" w:hAnsi="돋움" w:eastAsia="돋움" w:cs="돋움"/>
                <w:b w:val="0"/>
                <w:sz w:val="16"/>
              </w:rPr>
              <w:t>논문 / 특허 / 보고서 원문 / 연구시설·장비 / 기술요약정보 / 소프트웨어 / 표준 / 생명자원 / 화합물 / 신품종</w:t>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연구시설·장비 종합정보시스템 등록 현황</w:t>
            </w:r>
          </w:p>
        </w:tc>
        <w:tc>
          <w:tcPr>
            <w:tcW w:type="dxa" w:w="3175"/>
            <w:vAlign w:val="center"/>
          </w:tcPr>
          <w:p>
            <w:pPr>
              <w:spacing w:after="0" w:before="0" w:line="240" w:lineRule="auto"/>
              <w:jc w:val="center"/>
            </w:pPr>
            <w:r/>
          </w:p>
        </w:tc>
        <w:tc>
          <w:tcPr>
            <w:tcW w:type="dxa" w:w="1814"/>
            <w:vAlign w:val="center"/>
          </w:tcPr>
          <w:p>
            <w:pPr>
              <w:spacing w:after="0" w:before="0" w:line="240" w:lineRule="auto"/>
              <w:jc w:val="center"/>
            </w:pPr>
            <w:r/>
          </w:p>
        </w:tc>
        <w:tc>
          <w:tcPr>
            <w:tcW w:type="dxa" w:w="2835"/>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국문핵심어(5개 이내)</w:t>
            </w:r>
          </w:p>
        </w:tc>
        <w:tc>
          <w:tcPr>
            <w:tcW w:type="dxa" w:w="3175"/>
            <w:vAlign w:val="center"/>
          </w:tcPr>
          <w:p>
            <w:pPr>
              <w:spacing w:after="0" w:before="0" w:line="240" w:lineRule="auto"/>
            </w:pPr>
            <w:r/>
            <w:r>
              <w:rPr>
                <w:rFonts w:ascii="돋움" w:hAnsi="돋움" w:eastAsia="돋움" w:cs="돋움"/>
                <w:b w:val="0"/>
                <w:sz w:val="16"/>
              </w:rPr>
              <w:t>굴착기 도어, 부품 인식, 위치 추정, 현장 데이터 수집, 홀 랜드마크</w:t>
            </w:r>
          </w:p>
        </w:tc>
        <w:tc>
          <w:tcPr>
            <w:tcW w:type="dxa" w:w="1814"/>
            <w:vAlign w:val="center"/>
          </w:tcPr>
          <w:p>
            <w:pPr>
              <w:spacing w:after="0" w:before="0" w:line="240" w:lineRule="auto"/>
              <w:jc w:val="center"/>
            </w:pPr>
            <w:r/>
            <w:r>
              <w:rPr>
                <w:rFonts w:ascii="돋움" w:hAnsi="돋움" w:eastAsia="돋움" w:cs="돋움"/>
                <w:b w:val="0"/>
                <w:sz w:val="16"/>
              </w:rPr>
              <w:t>영문핵심어(5개 이내)</w:t>
            </w:r>
          </w:p>
        </w:tc>
        <w:tc>
          <w:tcPr>
            <w:tcW w:type="dxa" w:w="2835"/>
            <w:vAlign w:val="center"/>
          </w:tcPr>
          <w:p>
            <w:pPr>
              <w:spacing w:after="0" w:before="0" w:line="240" w:lineRule="auto"/>
            </w:pPr>
            <w:r/>
            <w:r>
              <w:rPr>
                <w:rFonts w:ascii="돋움" w:hAnsi="돋움" w:eastAsia="돋움" w:cs="돋움"/>
                <w:b w:val="0"/>
                <w:sz w:val="16"/>
              </w:rPr>
              <w:t>Excavator door, Part identification, Pose estimation, On-site data collection, Hole landmark</w:t>
            </w:r>
          </w:p>
        </w:tc>
      </w:tr>
    </w:tbl>
    <w:p>
      <w:r>
        <w:br w:type="page"/>
      </w:r>
    </w:p>
    <w:p>
      <w:pPr>
        <w:spacing w:before="0" w:after="200" w:line="276" w:lineRule="auto"/>
        <w:ind w:left="0" w:firstLine="0"/>
        <w:jc w:val="center"/>
      </w:pPr>
      <w:r>
        <w:rPr>
          <w:rFonts w:ascii="돋움" w:hAnsi="돋움" w:eastAsia="돋움" w:cs="돋움"/>
          <w:b/>
          <w:sz w:val="32"/>
        </w:rPr>
        <w:t>목    차</w:t>
      </w:r>
    </w:p>
    <w:p>
      <w:pPr>
        <w:spacing w:before="0" w:after="40" w:line="276" w:lineRule="auto"/>
        <w:ind w:left="0" w:firstLine="0"/>
      </w:pPr>
      <w:r>
        <w:rPr>
          <w:rFonts w:ascii="돋움" w:hAnsi="돋움" w:eastAsia="돋움" w:cs="돋움"/>
          <w:b w:val="0"/>
          <w:sz w:val="22"/>
        </w:rPr>
        <w:t>1. 연구개발과제의 개요  ·········································  (   )</w:t>
      </w:r>
    </w:p>
    <w:p>
      <w:pPr>
        <w:spacing w:before="0" w:after="40" w:line="276" w:lineRule="auto"/>
        <w:ind w:left="0" w:firstLine="0"/>
      </w:pPr>
      <w:r>
        <w:rPr>
          <w:rFonts w:ascii="돋움" w:hAnsi="돋움" w:eastAsia="돋움" w:cs="돋움"/>
          <w:b w:val="0"/>
          <w:sz w:val="22"/>
        </w:rPr>
        <w:t>2. 해당연도 연구개발과제의 수행 과정 및 수행 내용  ·········································  (   )</w:t>
      </w:r>
    </w:p>
    <w:p>
      <w:pPr>
        <w:spacing w:before="0" w:after="40" w:line="276" w:lineRule="auto"/>
        <w:ind w:left="0" w:firstLine="0"/>
      </w:pPr>
      <w:r>
        <w:rPr>
          <w:rFonts w:ascii="돋움" w:hAnsi="돋움" w:eastAsia="돋움" w:cs="돋움"/>
          <w:b w:val="0"/>
          <w:sz w:val="22"/>
        </w:rPr>
        <w:t xml:space="preserve">   2-1. 기술개발 추진 일정  ·········································  (   )</w:t>
      </w:r>
    </w:p>
    <w:p>
      <w:pPr>
        <w:spacing w:before="0" w:after="40" w:line="276" w:lineRule="auto"/>
        <w:ind w:left="0" w:firstLine="0"/>
      </w:pPr>
      <w:r>
        <w:rPr>
          <w:rFonts w:ascii="돋움" w:hAnsi="돋움" w:eastAsia="돋움" w:cs="돋움"/>
          <w:b w:val="0"/>
          <w:sz w:val="22"/>
        </w:rPr>
        <w:t xml:space="preserve">   2-2. 해당연도 연구개발기간 추진 실적 및 추진내용  ·········································  (   )</w:t>
      </w:r>
    </w:p>
    <w:p>
      <w:pPr>
        <w:spacing w:before="0" w:after="40" w:line="276" w:lineRule="auto"/>
        <w:ind w:left="0" w:firstLine="0"/>
      </w:pPr>
      <w:r>
        <w:rPr>
          <w:rFonts w:ascii="돋움" w:hAnsi="돋움" w:eastAsia="돋움" w:cs="돋움"/>
          <w:b w:val="0"/>
          <w:sz w:val="22"/>
        </w:rPr>
        <w:t>3. 연구개발과제의 수행 결과 및 목표 달성 정도  ·········································  (   )</w:t>
      </w:r>
    </w:p>
    <w:p>
      <w:pPr>
        <w:spacing w:before="0" w:after="40" w:line="276" w:lineRule="auto"/>
        <w:ind w:left="0" w:firstLine="0"/>
      </w:pPr>
      <w:r>
        <w:rPr>
          <w:rFonts w:ascii="돋움" w:hAnsi="돋움" w:eastAsia="돋움" w:cs="돋움"/>
          <w:b w:val="0"/>
          <w:sz w:val="22"/>
        </w:rPr>
        <w:t xml:space="preserve">   3-1. 정성적 연구개발성과  ·········································  (   )</w:t>
      </w:r>
    </w:p>
    <w:p>
      <w:pPr>
        <w:spacing w:before="0" w:after="40" w:line="276" w:lineRule="auto"/>
        <w:ind w:left="0" w:firstLine="0"/>
      </w:pPr>
      <w:r>
        <w:rPr>
          <w:rFonts w:ascii="돋움" w:hAnsi="돋움" w:eastAsia="돋움" w:cs="돋움"/>
          <w:b w:val="0"/>
          <w:sz w:val="22"/>
        </w:rPr>
        <w:t xml:space="preserve">   3-2. 정량적 연구개발성과  ·········································  (   )</w:t>
      </w:r>
    </w:p>
    <w:p>
      <w:pPr>
        <w:spacing w:before="0" w:after="40" w:line="276" w:lineRule="auto"/>
        <w:ind w:left="0" w:firstLine="0"/>
      </w:pPr>
      <w:r>
        <w:rPr>
          <w:rFonts w:ascii="돋움" w:hAnsi="돋움" w:eastAsia="돋움" w:cs="돋움"/>
          <w:b w:val="0"/>
          <w:sz w:val="22"/>
        </w:rPr>
        <w:t xml:space="preserve">   3-3. 세부 정량적 연구개발성과  ·········································  (   )</w:t>
      </w:r>
    </w:p>
    <w:p>
      <w:pPr>
        <w:spacing w:before="0" w:after="40" w:line="276" w:lineRule="auto"/>
        <w:ind w:left="0" w:firstLine="0"/>
      </w:pPr>
      <w:r>
        <w:rPr>
          <w:rFonts w:ascii="돋움" w:hAnsi="돋움" w:eastAsia="돋움" w:cs="돋움"/>
          <w:b w:val="0"/>
          <w:sz w:val="22"/>
        </w:rPr>
        <w:t xml:space="preserve">   3-4. 계획하지 않은 성과 및 관련 분야 기여사항  ·········································  (   )</w:t>
      </w:r>
    </w:p>
    <w:p>
      <w:pPr>
        <w:spacing w:before="0" w:after="40" w:line="276" w:lineRule="auto"/>
        <w:ind w:left="0" w:firstLine="0"/>
      </w:pPr>
      <w:r>
        <w:rPr>
          <w:rFonts w:ascii="돋움" w:hAnsi="돋움" w:eastAsia="돋움" w:cs="돋움"/>
          <w:b w:val="0"/>
          <w:sz w:val="22"/>
        </w:rPr>
        <w:t>4. 연구개발비 사용실적  ·········································  (   )</w:t>
      </w:r>
    </w:p>
    <w:p>
      <w:pPr>
        <w:spacing w:before="0" w:after="40" w:line="276" w:lineRule="auto"/>
        <w:ind w:left="0" w:firstLine="0"/>
      </w:pPr>
      <w:r>
        <w:rPr>
          <w:rFonts w:ascii="돋움" w:hAnsi="돋움" w:eastAsia="돋움" w:cs="돋움"/>
          <w:b w:val="0"/>
          <w:sz w:val="22"/>
        </w:rPr>
        <w:t>5. 다음 연도 연구개발계획  ·········································  (   )</w:t>
      </w:r>
    </w:p>
    <w:p>
      <w:pPr>
        <w:spacing w:before="0" w:after="40" w:line="276" w:lineRule="auto"/>
        <w:ind w:left="0" w:firstLine="0"/>
      </w:pPr>
      <w:r>
        <w:rPr>
          <w:rFonts w:ascii="돋움" w:hAnsi="돋움" w:eastAsia="돋움" w:cs="돋움"/>
          <w:b w:val="0"/>
          <w:sz w:val="22"/>
        </w:rPr>
        <w:t xml:space="preserve">   5-1. 연구개발 목표 및 내용  ·········································  (   )</w:t>
      </w:r>
    </w:p>
    <w:p>
      <w:pPr>
        <w:spacing w:before="0" w:after="40" w:line="276" w:lineRule="auto"/>
        <w:ind w:left="0" w:firstLine="0"/>
      </w:pPr>
      <w:r>
        <w:rPr>
          <w:rFonts w:ascii="돋움" w:hAnsi="돋움" w:eastAsia="돋움" w:cs="돋움"/>
          <w:b w:val="0"/>
          <w:sz w:val="22"/>
        </w:rPr>
        <w:t xml:space="preserve">   5-2. 국내외 관련 분야 환경변화  ·········································  (   )</w:t>
      </w:r>
    </w:p>
    <w:p>
      <w:pPr>
        <w:spacing w:before="0" w:after="40" w:line="276" w:lineRule="auto"/>
        <w:ind w:left="0" w:firstLine="0"/>
      </w:pPr>
      <w:r>
        <w:rPr>
          <w:rFonts w:ascii="돋움" w:hAnsi="돋움" w:eastAsia="돋움" w:cs="돋움"/>
          <w:b w:val="0"/>
          <w:sz w:val="22"/>
        </w:rPr>
        <w:t xml:space="preserve">   5-3. 연구개발 추진전략  ·········································  (   )</w:t>
      </w:r>
    </w:p>
    <w:p>
      <w:pPr>
        <w:spacing w:before="0" w:after="40" w:line="276" w:lineRule="auto"/>
        <w:ind w:left="0" w:firstLine="0"/>
      </w:pPr>
      <w:r>
        <w:rPr>
          <w:rFonts w:ascii="돋움" w:hAnsi="돋움" w:eastAsia="돋움" w:cs="돋움"/>
          <w:b w:val="0"/>
          <w:sz w:val="22"/>
        </w:rPr>
        <w:t xml:space="preserve">   5-4. 연구개발 일정 및 기대 성과  ·········································  (   )</w:t>
      </w:r>
    </w:p>
    <w:p>
      <w:pPr>
        <w:spacing w:before="0" w:after="40" w:line="276" w:lineRule="auto"/>
        <w:ind w:left="0" w:firstLine="0"/>
      </w:pPr>
      <w:r>
        <w:rPr>
          <w:rFonts w:ascii="돋움" w:hAnsi="돋움" w:eastAsia="돋움" w:cs="돋움"/>
          <w:b w:val="0"/>
          <w:sz w:val="22"/>
        </w:rPr>
        <w:t xml:space="preserve">   5-5. 연구개발비 사용 계획  ·········································  (   )</w:t>
      </w:r>
    </w:p>
    <w:p>
      <w:pPr>
        <w:spacing w:before="0" w:after="40" w:line="276" w:lineRule="auto"/>
        <w:ind w:left="0" w:firstLine="0"/>
      </w:pPr>
      <w:r>
        <w:rPr>
          <w:rFonts w:ascii="돋움" w:hAnsi="돋움" w:eastAsia="돋움" w:cs="돋움"/>
          <w:b w:val="0"/>
          <w:sz w:val="22"/>
        </w:rPr>
        <w:t xml:space="preserve">   5-6. 사업화 추진 계획  ·········································  (   )</w:t>
      </w:r>
    </w:p>
    <w:p>
      <w:pPr>
        <w:spacing w:before="0" w:after="40" w:line="276" w:lineRule="auto"/>
        <w:ind w:left="0" w:firstLine="0"/>
      </w:pPr>
      <w:r>
        <w:rPr>
          <w:rFonts w:ascii="돋움" w:hAnsi="돋움" w:eastAsia="돋움" w:cs="돋움"/>
          <w:b w:val="0"/>
          <w:sz w:val="22"/>
        </w:rPr>
        <w:t xml:space="preserve">   5-7. 연구개발 성과의 활용방안 및 기대효과  ·········································  (   )</w:t>
      </w:r>
    </w:p>
    <w:p>
      <w:pPr>
        <w:spacing w:before="0" w:after="40" w:line="276" w:lineRule="auto"/>
        <w:ind w:left="0" w:firstLine="0"/>
      </w:pPr>
      <w:r>
        <w:rPr>
          <w:rFonts w:ascii="돋움" w:hAnsi="돋움" w:eastAsia="돋움" w:cs="돋움"/>
          <w:b w:val="0"/>
          <w:sz w:val="22"/>
        </w:rPr>
        <w:t>6. 자체보안관리진단  ·········································  (   )</w:t>
      </w:r>
    </w:p>
    <w:p>
      <w:pPr>
        <w:spacing w:before="0" w:after="40" w:line="276" w:lineRule="auto"/>
        <w:ind w:left="0" w:firstLine="0"/>
      </w:pPr>
      <w:r>
        <w:rPr>
          <w:rFonts w:ascii="돋움" w:hAnsi="돋움" w:eastAsia="돋움" w:cs="돋움"/>
          <w:b w:val="0"/>
          <w:sz w:val="22"/>
        </w:rPr>
        <w:t>7. 안전관리 이행 현황  ·········································  (   )</w:t>
      </w:r>
    </w:p>
    <w:p>
      <w:pPr>
        <w:spacing w:before="0" w:after="40" w:line="276" w:lineRule="auto"/>
        <w:ind w:left="0" w:firstLine="0"/>
      </w:pPr>
      <w:r>
        <w:rPr>
          <w:rFonts w:ascii="돋움" w:hAnsi="돋움" w:eastAsia="돋움" w:cs="돋움"/>
          <w:b w:val="0"/>
          <w:sz w:val="22"/>
        </w:rPr>
        <w:t xml:space="preserve">   7-1. 연구실 안전조치  ·········································  (   )</w:t>
      </w:r>
    </w:p>
    <w:p>
      <w:pPr>
        <w:spacing w:before="0" w:after="40" w:line="276" w:lineRule="auto"/>
        <w:ind w:left="0" w:firstLine="0"/>
      </w:pPr>
      <w:r>
        <w:rPr>
          <w:rFonts w:ascii="돋움" w:hAnsi="돋움" w:eastAsia="돋움" w:cs="돋움"/>
          <w:b w:val="0"/>
          <w:sz w:val="22"/>
        </w:rPr>
        <w:t xml:space="preserve">   7-2. 안전관리형 과제 안전관리 현황(해당시 작성)  ·········································  (   )</w:t>
      </w:r>
    </w:p>
    <w:p>
      <w:pPr>
        <w:spacing w:before="0" w:after="40" w:line="276" w:lineRule="auto"/>
        <w:ind w:left="0" w:firstLine="0"/>
      </w:pPr>
      <w:r>
        <w:rPr>
          <w:rFonts w:ascii="돋움" w:hAnsi="돋움" w:eastAsia="돋움" w:cs="돋움"/>
          <w:b w:val="0"/>
          <w:sz w:val="22"/>
        </w:rPr>
        <w:t>[별첨자료] 세부 정량적 연구개발 성과에 대한 증빙 또는 추가제출 자료  ·········································  (   )</w:t>
      </w:r>
    </w:p>
    <w:p>
      <w:pPr>
        <w:spacing w:before="200" w:after="80" w:line="276" w:lineRule="auto"/>
        <w:ind w:left="0" w:firstLine="0"/>
      </w:pPr>
      <w:r>
        <w:rPr>
          <w:rFonts w:ascii="돋움" w:hAnsi="돋움" w:eastAsia="돋움" w:cs="돋움"/>
          <w:b w:val="0"/>
          <w:sz w:val="18"/>
        </w:rPr>
        <w:t>※ 본문내용은 돋움체 12pt, 표는 돋움 8pt로 작성</w:t>
      </w:r>
    </w:p>
    <w:p>
      <w:r>
        <w:br w:type="page"/>
      </w:r>
    </w:p>
    <w:p>
      <w:pPr>
        <w:spacing w:before="0" w:after="80" w:line="276" w:lineRule="auto"/>
        <w:ind w:left="0" w:firstLine="0"/>
        <w:jc w:val="both"/>
      </w:pPr>
      <w:r>
        <w:rPr>
          <w:rFonts w:ascii="돋움" w:hAnsi="돋움" w:eastAsia="돋움" w:cs="돋움"/>
          <w:b w:val="0"/>
          <w:sz w:val="24"/>
        </w:rPr>
        <w:t>※ 본문내용은 돋움체 12pt, 표는 돋움 8pt로 작성</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474"/>
            <w:vAlign w:val="center"/>
          </w:tcPr>
          <w:p>
            <w:pPr>
              <w:spacing w:after="0" w:before="0" w:line="240" w:lineRule="auto"/>
              <w:jc w:val="center"/>
            </w:pPr>
            <w:r/>
            <w:r>
              <w:rPr>
                <w:rFonts w:ascii="돋움" w:hAnsi="돋움" w:eastAsia="돋움" w:cs="돋움"/>
                <w:b/>
                <w:sz w:val="16"/>
              </w:rPr>
              <w:t>중앙행정기관명</w:t>
            </w:r>
          </w:p>
        </w:tc>
        <w:tc>
          <w:tcPr>
            <w:tcW w:type="dxa" w:w="1928"/>
            <w:vAlign w:val="center"/>
          </w:tcPr>
          <w:p>
            <w:pPr>
              <w:spacing w:after="0" w:before="0" w:line="240" w:lineRule="auto"/>
              <w:jc w:val="center"/>
            </w:pPr>
            <w:r/>
            <w:r>
              <w:rPr>
                <w:rFonts w:ascii="돋움" w:hAnsi="돋움" w:eastAsia="돋움" w:cs="돋움"/>
                <w:b/>
                <w:sz w:val="16"/>
              </w:rPr>
              <w:t>산업통상부</w:t>
            </w:r>
          </w:p>
        </w:tc>
        <w:tc>
          <w:tcPr>
            <w:tcW w:type="dxa" w:w="1361"/>
            <w:vAlign w:val="center"/>
          </w:tcPr>
          <w:p>
            <w:pPr>
              <w:spacing w:after="0" w:before="0" w:line="240" w:lineRule="auto"/>
              <w:jc w:val="center"/>
            </w:pPr>
            <w:r/>
            <w:r>
              <w:rPr>
                <w:rFonts w:ascii="돋움" w:hAnsi="돋움" w:eastAsia="돋움" w:cs="돋움"/>
                <w:b/>
                <w:sz w:val="16"/>
              </w:rPr>
              <w:t>세부사업명</w:t>
            </w:r>
          </w:p>
        </w:tc>
        <w:tc>
          <w:tcPr>
            <w:tcW w:type="dxa" w:w="1474"/>
            <w:vAlign w:val="center"/>
          </w:tcPr>
          <w:p>
            <w:pPr>
              <w:spacing w:after="0" w:before="0" w:line="240" w:lineRule="auto"/>
              <w:jc w:val="center"/>
            </w:pPr>
            <w:r/>
          </w:p>
        </w:tc>
        <w:tc>
          <w:tcPr>
            <w:tcW w:type="dxa" w:w="1134"/>
            <w:vAlign w:val="center"/>
          </w:tcPr>
          <w:p>
            <w:pPr>
              <w:spacing w:after="0" w:before="0" w:line="240" w:lineRule="auto"/>
              <w:jc w:val="center"/>
            </w:pPr>
            <w:r/>
            <w:r>
              <w:rPr>
                <w:rFonts w:ascii="돋움" w:hAnsi="돋움" w:eastAsia="돋움" w:cs="돋움"/>
                <w:b/>
                <w:sz w:val="16"/>
              </w:rPr>
              <w:t>사업명</w:t>
            </w:r>
          </w:p>
        </w:tc>
        <w:tc>
          <w:tcPr>
            <w:tcW w:type="dxa" w:w="2041"/>
            <w:vAlign w:val="center"/>
          </w:tcPr>
          <w:p>
            <w:pPr>
              <w:spacing w:after="0" w:before="0" w:line="240" w:lineRule="auto"/>
              <w:jc w:val="center"/>
            </w:pPr>
            <w:r/>
          </w:p>
        </w:tc>
      </w:tr>
      <w:tr>
        <w:tc>
          <w:tcPr>
            <w:tcW w:type="dxa" w:w="1474"/>
            <w:vAlign w:val="center"/>
          </w:tcPr>
          <w:p>
            <w:pPr>
              <w:spacing w:after="0" w:before="0" w:line="240" w:lineRule="auto"/>
            </w:pPr>
            <w:r/>
            <w:r>
              <w:rPr>
                <w:rFonts w:ascii="돋움" w:hAnsi="돋움" w:eastAsia="돋움" w:cs="돋움"/>
                <w:b w:val="0"/>
                <w:sz w:val="16"/>
              </w:rPr>
              <w:t>전문기관명</w:t>
            </w:r>
          </w:p>
        </w:tc>
        <w:tc>
          <w:tcPr>
            <w:tcW w:type="dxa" w:w="1928"/>
            <w:vAlign w:val="center"/>
          </w:tcPr>
          <w:p>
            <w:pPr>
              <w:spacing w:after="0" w:before="0" w:line="240" w:lineRule="auto"/>
              <w:jc w:val="center"/>
            </w:pPr>
            <w:r/>
            <w:r>
              <w:rPr>
                <w:rFonts w:ascii="돋움" w:hAnsi="돋움" w:eastAsia="돋움" w:cs="돋움"/>
                <w:b w:val="0"/>
                <w:sz w:val="16"/>
              </w:rPr>
              <w:t>한국산업기술기획평가원</w:t>
            </w:r>
          </w:p>
        </w:tc>
        <w:tc>
          <w:tcPr>
            <w:tcW w:type="dxa" w:w="1361"/>
            <w:vAlign w:val="center"/>
          </w:tcPr>
          <w:p>
            <w:pPr>
              <w:spacing w:after="0" w:before="0" w:line="240" w:lineRule="auto"/>
              <w:jc w:val="center"/>
            </w:pPr>
            <w:r/>
            <w:r>
              <w:rPr>
                <w:rFonts w:ascii="돋움" w:hAnsi="돋움" w:eastAsia="돋움" w:cs="돋움"/>
                <w:b w:val="0"/>
                <w:sz w:val="16"/>
              </w:rPr>
              <w:t>내역사업명</w:t>
            </w:r>
          </w:p>
        </w:tc>
        <w:tc>
          <w:tcPr>
            <w:tcW w:type="dxa" w:w="1474"/>
            <w:vAlign w:val="center"/>
          </w:tcPr>
          <w:p>
            <w:pPr>
              <w:spacing w:after="0" w:before="0" w:line="240" w:lineRule="auto"/>
              <w:jc w:val="center"/>
            </w:pPr>
            <w:r/>
          </w:p>
        </w:tc>
        <w:tc>
          <w:tcPr>
            <w:tcW w:type="dxa" w:w="1134"/>
            <w:vAlign w:val="center"/>
          </w:tcPr>
          <w:p>
            <w:pPr>
              <w:spacing w:after="0" w:before="0" w:line="240" w:lineRule="auto"/>
              <w:jc w:val="center"/>
            </w:pPr>
            <w:r/>
            <w:r>
              <w:rPr>
                <w:rFonts w:ascii="돋움" w:hAnsi="돋움" w:eastAsia="돋움" w:cs="돋움"/>
                <w:b w:val="0"/>
                <w:sz w:val="16"/>
              </w:rPr>
              <w:t>기술료</w:t>
            </w:r>
          </w:p>
        </w:tc>
        <w:tc>
          <w:tcPr>
            <w:tcW w:type="dxa" w:w="2041"/>
            <w:vAlign w:val="center"/>
          </w:tcPr>
          <w:p>
            <w:pPr>
              <w:spacing w:after="0" w:before="0" w:line="240" w:lineRule="auto"/>
              <w:jc w:val="center"/>
            </w:pPr>
            <w:r/>
            <w:r>
              <w:rPr>
                <w:rFonts w:ascii="돋움" w:hAnsi="돋움" w:eastAsia="돋움" w:cs="돋움"/>
                <w:b w:val="0"/>
                <w:sz w:val="16"/>
              </w:rPr>
              <w:t>징수[ ] 비징수[ ]</w:t>
            </w:r>
          </w:p>
        </w:tc>
      </w:tr>
      <w:tr>
        <w:tc>
          <w:tcPr>
            <w:tcW w:type="dxa" w:w="1474"/>
            <w:vAlign w:val="center"/>
          </w:tcPr>
          <w:p>
            <w:pPr>
              <w:spacing w:after="0" w:before="0" w:line="240" w:lineRule="auto"/>
            </w:pPr>
            <w:r/>
            <w:r>
              <w:rPr>
                <w:rFonts w:ascii="돋움" w:hAnsi="돋움" w:eastAsia="돋움" w:cs="돋움"/>
                <w:b w:val="0"/>
                <w:sz w:val="16"/>
              </w:rPr>
              <w:t>연구개발과제명(과제번호)</w:t>
            </w:r>
          </w:p>
        </w:tc>
        <w:tc>
          <w:tcPr>
            <w:tcW w:type="dxa" w:w="1928"/>
            <w:vAlign w:val="center"/>
          </w:tcPr>
          <w:p>
            <w:pPr>
              <w:spacing w:after="0" w:before="0" w:line="240" w:lineRule="auto"/>
            </w:pPr>
            <w:r/>
            <w:r>
              <w:rPr>
                <w:rFonts w:ascii="돋움" w:hAnsi="돋움" w:eastAsia="돋움" w:cs="돋움"/>
                <w:b w:val="0"/>
                <w:sz w:val="16"/>
              </w:rPr>
              <w:t xml:space="preserve">굴착기 혼류 생산을 위한 로봇용접 및 AI 기반 영상 PAUT 복합 검사 시스템 개발 </w:t>
            </w:r>
            <w:r>
              <w:rPr>
                <w:rFonts w:ascii="돋움" w:hAnsi="돋움" w:eastAsia="돋움" w:cs="돋움"/>
                <w:b w:val="0"/>
                <w:sz w:val="16"/>
                <w:highlight w:val="yellow"/>
              </w:rPr>
              <w:t>【과제번호 기입】</w:t>
            </w:r>
          </w:p>
        </w:tc>
        <w:tc>
          <w:tcPr>
            <w:tcW w:type="dxa" w:w="1361"/>
            <w:vAlign w:val="center"/>
          </w:tcPr>
          <w:p>
            <w:pPr>
              <w:spacing w:after="0" w:before="0" w:line="240" w:lineRule="auto"/>
              <w:jc w:val="center"/>
            </w:pPr>
            <w:r/>
          </w:p>
        </w:tc>
        <w:tc>
          <w:tcPr>
            <w:tcW w:type="dxa" w:w="1474"/>
            <w:vAlign w:val="center"/>
          </w:tcPr>
          <w:p>
            <w:pPr>
              <w:spacing w:after="0" w:before="0" w:line="240" w:lineRule="auto"/>
              <w:jc w:val="center"/>
            </w:pPr>
            <w:r/>
          </w:p>
        </w:tc>
        <w:tc>
          <w:tcPr>
            <w:tcW w:type="dxa" w:w="1134"/>
            <w:vAlign w:val="center"/>
          </w:tcPr>
          <w:p>
            <w:pPr>
              <w:spacing w:after="0" w:before="0" w:line="240" w:lineRule="auto"/>
              <w:jc w:val="center"/>
            </w:pPr>
            <w:r/>
          </w:p>
        </w:tc>
        <w:tc>
          <w:tcPr>
            <w:tcW w:type="dxa" w:w="2041"/>
            <w:vAlign w:val="center"/>
          </w:tcPr>
          <w:p>
            <w:pPr>
              <w:spacing w:after="0" w:before="0" w:line="240" w:lineRule="auto"/>
              <w:jc w:val="center"/>
            </w:pPr>
            <w:r/>
          </w:p>
        </w:tc>
      </w:tr>
    </w:tbl>
    <w:p>
      <w:pPr>
        <w:spacing w:before="0" w:after="40" w:line="276" w:lineRule="auto"/>
        <w:ind w:left="0" w:firstLine="0"/>
      </w:pPr>
    </w:p>
    <w:p>
      <w:pPr>
        <w:pStyle w:val="Heading1"/>
        <w:spacing w:before="280" w:after="120"/>
      </w:pPr>
      <w:r>
        <w:rPr>
          <w:rFonts w:ascii="돋움" w:hAnsi="돋움" w:eastAsia="돋움" w:cs="돋움"/>
          <w:b/>
          <w:color w:val="000000"/>
          <w:sz w:val="30"/>
        </w:rPr>
        <w:t>1. 연구개발과제의 개요 ※ 2page 이내 요약 작성</w:t>
      </w:r>
    </w:p>
    <w:p>
      <w:pPr>
        <w:spacing w:before="0" w:after="80" w:line="276" w:lineRule="auto"/>
        <w:ind w:left="340" w:hanging="340"/>
        <w:jc w:val="both"/>
      </w:pPr>
      <w:r>
        <w:rPr>
          <w:rFonts w:ascii="돋움" w:hAnsi="돋움" w:eastAsia="돋움" w:cs="돋움"/>
          <w:b w:val="0"/>
          <w:sz w:val="24"/>
        </w:rPr>
        <w:t>ㅇ 연구개발기술의 정의 및 범위</w:t>
      </w:r>
    </w:p>
    <w:p>
      <w:pPr>
        <w:spacing w:before="0" w:after="80" w:line="276" w:lineRule="auto"/>
        <w:ind w:left="680" w:hanging="283"/>
        <w:jc w:val="both"/>
      </w:pPr>
      <w:r>
        <w:rPr>
          <w:rFonts w:ascii="돋움" w:hAnsi="돋움" w:eastAsia="돋움" w:cs="돋움"/>
          <w:b w:val="0"/>
          <w:sz w:val="24"/>
        </w:rPr>
        <w:t xml:space="preserve">- (정의) </w:t>
      </w:r>
      <w:r>
        <w:rPr>
          <w:rFonts w:ascii="돋움" w:hAnsi="돋움" w:eastAsia="돋움" w:cs="돋움"/>
          <w:b w:val="0"/>
          <w:sz w:val="24"/>
          <w:highlight w:val="yellow"/>
        </w:rPr>
        <w:t>【주관연구개발기관 작성 — 1차년도 연차보고서와 동일하게 기재】</w:t>
      </w:r>
    </w:p>
    <w:p>
      <w:pPr>
        <w:spacing w:before="0" w:after="80" w:line="276" w:lineRule="auto"/>
        <w:ind w:left="680" w:hanging="283"/>
        <w:jc w:val="both"/>
      </w:pPr>
      <w:r>
        <w:rPr>
          <w:rFonts w:ascii="돋움" w:hAnsi="돋움" w:eastAsia="돋움" w:cs="돋움"/>
          <w:b w:val="0"/>
          <w:sz w:val="24"/>
        </w:rPr>
        <w:t>- (범위)</w:t>
      </w:r>
    </w:p>
    <w:p>
      <w:pPr>
        <w:spacing w:before="0" w:after="80" w:line="276" w:lineRule="auto"/>
        <w:ind w:left="340" w:hanging="340"/>
        <w:jc w:val="both"/>
      </w:pPr>
      <w:r>
        <w:rPr>
          <w:rFonts w:ascii="돋움" w:hAnsi="돋움" w:eastAsia="돋움" w:cs="돋움"/>
          <w:b w:val="0"/>
          <w:sz w:val="24"/>
        </w:rPr>
        <w:t>ㅇ 연구개발과제의 배경 및 필요성</w:t>
      </w:r>
    </w:p>
    <w:p>
      <w:pPr>
        <w:spacing w:before="0" w:after="80" w:line="276" w:lineRule="auto"/>
        <w:ind w:left="680" w:hanging="283"/>
        <w:jc w:val="both"/>
      </w:pPr>
      <w:r>
        <w:rPr>
          <w:rFonts w:ascii="돋움" w:hAnsi="돋움" w:eastAsia="돋움" w:cs="돋움"/>
          <w:b w:val="0"/>
          <w:sz w:val="24"/>
        </w:rPr>
        <w:t>- (배경)</w:t>
      </w:r>
    </w:p>
    <w:p>
      <w:pPr>
        <w:spacing w:before="0" w:after="80" w:line="276" w:lineRule="auto"/>
        <w:ind w:left="680" w:hanging="283"/>
        <w:jc w:val="both"/>
      </w:pPr>
      <w:r>
        <w:rPr>
          <w:rFonts w:ascii="돋움" w:hAnsi="돋움" w:eastAsia="돋움" w:cs="돋움"/>
          <w:b w:val="0"/>
          <w:sz w:val="24"/>
        </w:rPr>
        <w:t>- (필요성)</w:t>
      </w:r>
    </w:p>
    <w:p>
      <w:r>
        <w:br w:type="page"/>
      </w:r>
    </w:p>
    <w:p>
      <w:pPr>
        <w:pStyle w:val="Heading1"/>
        <w:spacing w:before="280" w:after="120"/>
      </w:pPr>
      <w:r>
        <w:rPr>
          <w:rFonts w:ascii="돋움" w:hAnsi="돋움" w:eastAsia="돋움" w:cs="돋움"/>
          <w:b/>
          <w:color w:val="000000"/>
          <w:sz w:val="30"/>
        </w:rPr>
        <w:t>2. 해당연도 연구개발과제의 수행 과정 및 수행 내용</w:t>
      </w:r>
    </w:p>
    <w:p>
      <w:pPr>
        <w:pStyle w:val="Heading2"/>
        <w:spacing w:before="280" w:after="120"/>
      </w:pPr>
      <w:r>
        <w:rPr>
          <w:rFonts w:ascii="돋움" w:hAnsi="돋움" w:eastAsia="돋움" w:cs="돋움"/>
          <w:b/>
          <w:color w:val="000000"/>
          <w:sz w:val="26"/>
        </w:rPr>
        <w:t>2-1. 기술개발 추진 일정</w:t>
      </w:r>
    </w:p>
    <w:tbl>
      <w:tblPr>
        <w:tblStyle w:val="TableGrid"/>
        <w:tblW w:type="auto" w:w="0"/>
        <w:jc w:val="center"/>
        <w:tblLayout w:type="fixed"/>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567"/>
            <w:vMerge w:val="restart"/>
            <w:shd w:val="clear" w:color="auto" w:fill="D9D9D9"/>
            <w:vAlign w:val="center"/>
          </w:tcPr>
          <w:p>
            <w:pPr>
              <w:spacing w:after="0" w:before="0" w:line="240" w:lineRule="auto"/>
              <w:jc w:val="center"/>
            </w:pPr>
            <w:r/>
            <w:r>
              <w:rPr>
                <w:rFonts w:ascii="돋움" w:hAnsi="돋움" w:eastAsia="돋움" w:cs="돋움"/>
                <w:b/>
                <w:sz w:val="16"/>
              </w:rPr>
              <w:t>일련</w:t>
            </w:r>
          </w:p>
          <w:p>
            <w:pPr>
              <w:spacing w:after="0" w:before="0" w:line="240" w:lineRule="auto"/>
              <w:jc w:val="center"/>
            </w:pPr>
            <w:r>
              <w:rPr>
                <w:rFonts w:ascii="돋움" w:hAnsi="돋움" w:eastAsia="돋움" w:cs="돋움"/>
                <w:b/>
                <w:sz w:val="16"/>
              </w:rPr>
              <w:t>번호</w:t>
            </w:r>
          </w:p>
        </w:tc>
        <w:tc>
          <w:tcPr>
            <w:tcW w:type="dxa" w:w="3061"/>
            <w:vMerge w:val="restart"/>
            <w:shd w:val="clear" w:color="auto" w:fill="D9D9D9"/>
            <w:vAlign w:val="center"/>
          </w:tcPr>
          <w:p>
            <w:pPr>
              <w:spacing w:after="0" w:before="0" w:line="240" w:lineRule="auto"/>
              <w:jc w:val="center"/>
            </w:pPr>
            <w:r/>
            <w:r>
              <w:rPr>
                <w:rFonts w:ascii="돋움" w:hAnsi="돋움" w:eastAsia="돋움" w:cs="돋움"/>
                <w:b/>
                <w:sz w:val="16"/>
              </w:rPr>
              <w:t>개발 내용</w:t>
            </w:r>
          </w:p>
        </w:tc>
        <w:tc>
          <w:tcPr>
            <w:tcW w:type="dxa" w:w="442"/>
            <w:gridSpan w:val="10"/>
            <w:shd w:val="clear" w:color="auto" w:fill="D9D9D9"/>
            <w:vAlign w:val="center"/>
          </w:tcPr>
          <w:p>
            <w:pPr>
              <w:spacing w:after="0" w:before="0" w:line="240" w:lineRule="auto"/>
              <w:jc w:val="center"/>
            </w:pPr>
            <w:r/>
            <w:r>
              <w:rPr>
                <w:rFonts w:ascii="돋움" w:hAnsi="돋움" w:eastAsia="돋움" w:cs="돋움"/>
                <w:b/>
                <w:sz w:val="16"/>
              </w:rPr>
              <w:t>추진 일정(10개월, 2026.06 ~ 2027.03)</w:t>
            </w:r>
          </w:p>
        </w:tc>
        <w:tc>
          <w:tcPr>
            <w:tcW w:type="dxa" w:w="907"/>
            <w:vMerge w:val="restart"/>
            <w:shd w:val="clear" w:color="auto" w:fill="D9D9D9"/>
            <w:vAlign w:val="center"/>
          </w:tcPr>
          <w:p>
            <w:pPr>
              <w:spacing w:after="0" w:before="0" w:line="240" w:lineRule="auto"/>
              <w:jc w:val="center"/>
            </w:pPr>
            <w:r/>
            <w:r>
              <w:rPr>
                <w:rFonts w:ascii="돋움" w:hAnsi="돋움" w:eastAsia="돋움" w:cs="돋움"/>
                <w:b/>
                <w:sz w:val="16"/>
              </w:rPr>
              <w:t>달성도</w:t>
            </w:r>
          </w:p>
          <w:p>
            <w:pPr>
              <w:spacing w:after="0" w:before="0" w:line="240" w:lineRule="auto"/>
              <w:jc w:val="center"/>
            </w:pPr>
            <w:r>
              <w:rPr>
                <w:rFonts w:ascii="돋움" w:hAnsi="돋움" w:eastAsia="돋움" w:cs="돋움"/>
                <w:b/>
                <w:sz w:val="16"/>
              </w:rPr>
              <w:t>(%)</w:t>
            </w:r>
          </w:p>
        </w:tc>
      </w:tr>
      <w:tr>
        <w:tc>
          <w:tcPr>
            <w:tcW w:type="dxa" w:w="741"/>
            <w:vMerge/>
          </w:tcPr>
          <w:p/>
        </w:tc>
        <w:tc>
          <w:tcPr>
            <w:tcW w:type="dxa" w:w="741"/>
            <w:vMerge/>
          </w:tcPr>
          <w:p/>
        </w:tc>
        <w:tc>
          <w:tcPr>
            <w:tcW w:type="dxa" w:w="442"/>
            <w:shd w:val="clear" w:color="auto" w:fill="D9D9D9"/>
            <w:vAlign w:val="center"/>
          </w:tcPr>
          <w:p>
            <w:pPr>
              <w:spacing w:after="0" w:before="0" w:line="240" w:lineRule="auto"/>
              <w:jc w:val="center"/>
            </w:pPr>
            <w:r/>
            <w:r>
              <w:rPr>
                <w:rFonts w:ascii="돋움" w:hAnsi="돋움" w:eastAsia="돋움" w:cs="돋움"/>
                <w:b/>
                <w:sz w:val="16"/>
              </w:rPr>
              <w:t>6</w:t>
            </w:r>
          </w:p>
        </w:tc>
        <w:tc>
          <w:tcPr>
            <w:tcW w:type="dxa" w:w="442"/>
            <w:shd w:val="clear" w:color="auto" w:fill="D9D9D9"/>
            <w:vAlign w:val="center"/>
          </w:tcPr>
          <w:p>
            <w:pPr>
              <w:spacing w:after="0" w:before="0" w:line="240" w:lineRule="auto"/>
              <w:jc w:val="center"/>
            </w:pPr>
            <w:r/>
            <w:r>
              <w:rPr>
                <w:rFonts w:ascii="돋움" w:hAnsi="돋움" w:eastAsia="돋움" w:cs="돋움"/>
                <w:b/>
                <w:sz w:val="16"/>
              </w:rPr>
              <w:t>7</w:t>
            </w:r>
          </w:p>
        </w:tc>
        <w:tc>
          <w:tcPr>
            <w:tcW w:type="dxa" w:w="442"/>
            <w:shd w:val="clear" w:color="auto" w:fill="D9D9D9"/>
            <w:vAlign w:val="center"/>
          </w:tcPr>
          <w:p>
            <w:pPr>
              <w:spacing w:after="0" w:before="0" w:line="240" w:lineRule="auto"/>
              <w:jc w:val="center"/>
            </w:pPr>
            <w:r/>
            <w:r>
              <w:rPr>
                <w:rFonts w:ascii="돋움" w:hAnsi="돋움" w:eastAsia="돋움" w:cs="돋움"/>
                <w:b/>
                <w:sz w:val="16"/>
              </w:rPr>
              <w:t>8</w:t>
            </w:r>
          </w:p>
        </w:tc>
        <w:tc>
          <w:tcPr>
            <w:tcW w:type="dxa" w:w="442"/>
            <w:shd w:val="clear" w:color="auto" w:fill="D9D9D9"/>
            <w:vAlign w:val="center"/>
          </w:tcPr>
          <w:p>
            <w:pPr>
              <w:spacing w:after="0" w:before="0" w:line="240" w:lineRule="auto"/>
              <w:jc w:val="center"/>
            </w:pPr>
            <w:r/>
            <w:r>
              <w:rPr>
                <w:rFonts w:ascii="돋움" w:hAnsi="돋움" w:eastAsia="돋움" w:cs="돋움"/>
                <w:b/>
                <w:sz w:val="16"/>
              </w:rPr>
              <w:t>9</w:t>
            </w:r>
          </w:p>
        </w:tc>
        <w:tc>
          <w:tcPr>
            <w:tcW w:type="dxa" w:w="442"/>
            <w:shd w:val="clear" w:color="auto" w:fill="D9D9D9"/>
            <w:vAlign w:val="center"/>
          </w:tcPr>
          <w:p>
            <w:pPr>
              <w:spacing w:after="0" w:before="0" w:line="240" w:lineRule="auto"/>
              <w:jc w:val="center"/>
            </w:pPr>
            <w:r/>
            <w:r>
              <w:rPr>
                <w:rFonts w:ascii="돋움" w:hAnsi="돋움" w:eastAsia="돋움" w:cs="돋움"/>
                <w:b/>
                <w:sz w:val="16"/>
              </w:rPr>
              <w:t>10</w:t>
            </w:r>
          </w:p>
        </w:tc>
        <w:tc>
          <w:tcPr>
            <w:tcW w:type="dxa" w:w="442"/>
            <w:shd w:val="clear" w:color="auto" w:fill="D9D9D9"/>
            <w:vAlign w:val="center"/>
          </w:tcPr>
          <w:p>
            <w:pPr>
              <w:spacing w:after="0" w:before="0" w:line="240" w:lineRule="auto"/>
              <w:jc w:val="center"/>
            </w:pPr>
            <w:r/>
            <w:r>
              <w:rPr>
                <w:rFonts w:ascii="돋움" w:hAnsi="돋움" w:eastAsia="돋움" w:cs="돋움"/>
                <w:b/>
                <w:sz w:val="16"/>
              </w:rPr>
              <w:t>11</w:t>
            </w:r>
          </w:p>
        </w:tc>
        <w:tc>
          <w:tcPr>
            <w:tcW w:type="dxa" w:w="442"/>
            <w:shd w:val="clear" w:color="auto" w:fill="D9D9D9"/>
            <w:vAlign w:val="center"/>
          </w:tcPr>
          <w:p>
            <w:pPr>
              <w:spacing w:after="0" w:before="0" w:line="240" w:lineRule="auto"/>
              <w:jc w:val="center"/>
            </w:pPr>
            <w:r/>
            <w:r>
              <w:rPr>
                <w:rFonts w:ascii="돋움" w:hAnsi="돋움" w:eastAsia="돋움" w:cs="돋움"/>
                <w:b/>
                <w:sz w:val="16"/>
              </w:rPr>
              <w:t>12</w:t>
            </w:r>
          </w:p>
        </w:tc>
        <w:tc>
          <w:tcPr>
            <w:tcW w:type="dxa" w:w="442"/>
            <w:shd w:val="clear" w:color="auto" w:fill="D9D9D9"/>
            <w:vAlign w:val="center"/>
          </w:tcPr>
          <w:p>
            <w:pPr>
              <w:spacing w:after="0" w:before="0" w:line="240" w:lineRule="auto"/>
              <w:jc w:val="center"/>
            </w:pPr>
            <w:r/>
            <w:r>
              <w:rPr>
                <w:rFonts w:ascii="돋움" w:hAnsi="돋움" w:eastAsia="돋움" w:cs="돋움"/>
                <w:b/>
                <w:sz w:val="16"/>
              </w:rPr>
              <w:t>1</w:t>
            </w:r>
          </w:p>
        </w:tc>
        <w:tc>
          <w:tcPr>
            <w:tcW w:type="dxa" w:w="442"/>
            <w:shd w:val="clear" w:color="auto" w:fill="D9D9D9"/>
            <w:vAlign w:val="center"/>
          </w:tcPr>
          <w:p>
            <w:pPr>
              <w:spacing w:after="0" w:before="0" w:line="240" w:lineRule="auto"/>
              <w:jc w:val="center"/>
            </w:pPr>
            <w:r/>
            <w:r>
              <w:rPr>
                <w:rFonts w:ascii="돋움" w:hAnsi="돋움" w:eastAsia="돋움" w:cs="돋움"/>
                <w:b/>
                <w:sz w:val="16"/>
              </w:rPr>
              <w:t>2</w:t>
            </w:r>
          </w:p>
        </w:tc>
        <w:tc>
          <w:tcPr>
            <w:tcW w:type="dxa" w:w="442"/>
            <w:shd w:val="clear" w:color="auto" w:fill="D9D9D9"/>
            <w:vAlign w:val="center"/>
          </w:tcPr>
          <w:p>
            <w:pPr>
              <w:spacing w:after="0" w:before="0" w:line="240" w:lineRule="auto"/>
              <w:jc w:val="center"/>
            </w:pPr>
            <w:r/>
            <w:r>
              <w:rPr>
                <w:rFonts w:ascii="돋움" w:hAnsi="돋움" w:eastAsia="돋움" w:cs="돋움"/>
                <w:b/>
                <w:sz w:val="16"/>
              </w:rPr>
              <w:t>3</w:t>
            </w:r>
          </w:p>
        </w:tc>
        <w:tc>
          <w:tcPr>
            <w:tcW w:type="dxa" w:w="741"/>
            <w:vMerge/>
          </w:tcPr>
          <w:p/>
        </w:tc>
      </w:tr>
      <w:tr>
        <w:tc>
          <w:tcPr>
            <w:tcW w:type="dxa" w:w="567"/>
            <w:vAlign w:val="center"/>
          </w:tcPr>
          <w:p>
            <w:pPr>
              <w:spacing w:after="0" w:before="0" w:line="240" w:lineRule="auto"/>
              <w:jc w:val="center"/>
            </w:pPr>
            <w:r/>
            <w:r>
              <w:rPr>
                <w:rFonts w:ascii="돋움" w:hAnsi="돋움" w:eastAsia="돋움" w:cs="돋움"/>
                <w:b w:val="0"/>
                <w:sz w:val="16"/>
              </w:rPr>
              <w:t>1</w:t>
            </w:r>
          </w:p>
        </w:tc>
        <w:tc>
          <w:tcPr>
            <w:tcW w:type="dxa" w:w="3061"/>
            <w:vAlign w:val="center"/>
          </w:tcPr>
          <w:p>
            <w:pPr>
              <w:spacing w:after="0" w:before="0" w:line="240" w:lineRule="auto"/>
            </w:pPr>
            <w:r/>
            <w:r>
              <w:rPr>
                <w:rFonts w:ascii="돋움" w:hAnsi="돋움" w:eastAsia="돋움" w:cs="돋움"/>
                <w:b w:val="0"/>
                <w:sz w:val="16"/>
              </w:rPr>
              <w:t xml:space="preserve">계획수립 및 자료조사 </w:t>
            </w:r>
            <w:r>
              <w:rPr>
                <w:rFonts w:ascii="돋움" w:hAnsi="돋움" w:eastAsia="돋움" w:cs="돋움"/>
                <w:b w:val="0"/>
                <w:sz w:val="16"/>
                <w:highlight w:val="yellow"/>
              </w:rPr>
              <w:t>【주관 기재】</w:t>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907"/>
            <w:vAlign w:val="center"/>
          </w:tcPr>
          <w:p>
            <w:pPr>
              <w:spacing w:after="0" w:before="0" w:line="240" w:lineRule="auto"/>
              <w:jc w:val="center"/>
            </w:pPr>
            <w:r/>
          </w:p>
        </w:tc>
      </w:tr>
      <w:tr>
        <w:tc>
          <w:tcPr>
            <w:tcW w:type="dxa" w:w="567"/>
            <w:vAlign w:val="center"/>
          </w:tcPr>
          <w:p>
            <w:pPr>
              <w:spacing w:after="0" w:before="0" w:line="240" w:lineRule="auto"/>
              <w:jc w:val="center"/>
            </w:pPr>
            <w:r/>
            <w:r>
              <w:rPr>
                <w:rFonts w:ascii="돋움" w:hAnsi="돋움" w:eastAsia="돋움" w:cs="돋움"/>
                <w:b w:val="0"/>
                <w:sz w:val="16"/>
              </w:rPr>
              <w:t>2</w:t>
            </w:r>
          </w:p>
        </w:tc>
        <w:tc>
          <w:tcPr>
            <w:tcW w:type="dxa" w:w="3061"/>
            <w:vAlign w:val="center"/>
          </w:tcPr>
          <w:p>
            <w:pPr>
              <w:spacing w:after="0" w:before="0" w:line="240" w:lineRule="auto"/>
            </w:pPr>
            <w:r/>
            <w:r>
              <w:rPr>
                <w:rFonts w:ascii="돋움" w:hAnsi="돋움" w:eastAsia="돋움" w:cs="돋움"/>
                <w:b w:val="0"/>
                <w:sz w:val="16"/>
              </w:rPr>
              <w:t xml:space="preserve">설계도면 작성 </w:t>
            </w:r>
            <w:r>
              <w:rPr>
                <w:rFonts w:ascii="돋움" w:hAnsi="돋움" w:eastAsia="돋움" w:cs="돋움"/>
                <w:b w:val="0"/>
                <w:sz w:val="16"/>
                <w:highlight w:val="yellow"/>
              </w:rPr>
              <w:t>【주관 기재】</w:t>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907"/>
            <w:vAlign w:val="center"/>
          </w:tcPr>
          <w:p>
            <w:pPr>
              <w:spacing w:after="0" w:before="0" w:line="240" w:lineRule="auto"/>
              <w:jc w:val="center"/>
            </w:pPr>
            <w:r/>
          </w:p>
        </w:tc>
      </w:tr>
      <w:tr>
        <w:tc>
          <w:tcPr>
            <w:tcW w:type="dxa" w:w="567"/>
            <w:vAlign w:val="center"/>
          </w:tcPr>
          <w:p>
            <w:pPr>
              <w:spacing w:after="0" w:before="0" w:line="240" w:lineRule="auto"/>
              <w:jc w:val="center"/>
            </w:pPr>
            <w:r/>
          </w:p>
        </w:tc>
        <w:tc>
          <w:tcPr>
            <w:tcW w:type="dxa" w:w="3061"/>
            <w:vAlign w:val="center"/>
          </w:tcPr>
          <w:p>
            <w:pPr>
              <w:spacing w:after="0" w:before="0" w:line="240" w:lineRule="auto"/>
            </w:pPr>
            <w:r/>
            <w:r>
              <w:rPr>
                <w:rFonts w:ascii="돋움" w:hAnsi="돋움" w:eastAsia="돋움" w:cs="돋움"/>
                <w:b w:val="0"/>
                <w:sz w:val="16"/>
              </w:rPr>
              <w:t>부품 위치 추정 AI 학습용 기초 데이터셋 구축</w:t>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907"/>
            <w:vAlign w:val="center"/>
          </w:tcPr>
          <w:p>
            <w:pPr>
              <w:spacing w:after="0" w:before="0" w:line="240" w:lineRule="auto"/>
              <w:jc w:val="center"/>
            </w:pPr>
            <w:r/>
            <w:r>
              <w:rPr>
                <w:rFonts w:ascii="돋움" w:hAnsi="돋움" w:eastAsia="돋움" w:cs="돋움"/>
                <w:b w:val="0"/>
                <w:sz w:val="16"/>
              </w:rPr>
              <w:t>70%</w:t>
            </w:r>
          </w:p>
        </w:tc>
      </w:tr>
      <w:tr>
        <w:tc>
          <w:tcPr>
            <w:tcW w:type="dxa" w:w="567"/>
            <w:vAlign w:val="center"/>
          </w:tcPr>
          <w:p>
            <w:pPr>
              <w:spacing w:after="0" w:before="0" w:line="240" w:lineRule="auto"/>
              <w:jc w:val="center"/>
            </w:pPr>
            <w:r/>
          </w:p>
        </w:tc>
        <w:tc>
          <w:tcPr>
            <w:tcW w:type="dxa" w:w="3061"/>
            <w:vAlign w:val="center"/>
          </w:tcPr>
          <w:p>
            <w:pPr>
              <w:spacing w:after="0" w:before="0" w:line="240" w:lineRule="auto"/>
            </w:pPr>
            <w:r/>
            <w:r>
              <w:rPr>
                <w:rFonts w:ascii="돋움" w:hAnsi="돋움" w:eastAsia="돋움" w:cs="돋움"/>
                <w:b w:val="0"/>
                <w:sz w:val="16"/>
              </w:rPr>
              <w:t>학습 데이터 수집 장치 설치</w:t>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907"/>
            <w:vAlign w:val="center"/>
          </w:tcPr>
          <w:p>
            <w:pPr>
              <w:spacing w:after="0" w:before="0" w:line="240" w:lineRule="auto"/>
              <w:jc w:val="center"/>
            </w:pPr>
            <w:r/>
            <w:r>
              <w:rPr>
                <w:rFonts w:ascii="돋움" w:hAnsi="돋움" w:eastAsia="돋움" w:cs="돋움"/>
                <w:b w:val="0"/>
                <w:sz w:val="16"/>
              </w:rPr>
              <w:t>100%</w:t>
            </w:r>
          </w:p>
        </w:tc>
      </w:tr>
      <w:tr>
        <w:tc>
          <w:tcPr>
            <w:tcW w:type="dxa" w:w="567"/>
            <w:vAlign w:val="center"/>
          </w:tcPr>
          <w:p>
            <w:pPr>
              <w:spacing w:after="0" w:before="0" w:line="240" w:lineRule="auto"/>
              <w:jc w:val="center"/>
            </w:pPr>
            <w:r/>
          </w:p>
        </w:tc>
        <w:tc>
          <w:tcPr>
            <w:tcW w:type="dxa" w:w="3061"/>
            <w:vAlign w:val="center"/>
          </w:tcPr>
          <w:p>
            <w:pPr>
              <w:spacing w:after="0" w:before="0" w:line="240" w:lineRule="auto"/>
            </w:pPr>
            <w:r/>
            <w:r>
              <w:rPr>
                <w:rFonts w:ascii="돋움" w:hAnsi="돋움" w:eastAsia="돋움" w:cs="돋움"/>
                <w:b w:val="0"/>
                <w:sz w:val="16"/>
              </w:rPr>
              <w:t>부품 인식 및 위치 추정 AI 알고리즘 개발</w:t>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907"/>
            <w:vAlign w:val="center"/>
          </w:tcPr>
          <w:p>
            <w:pPr>
              <w:spacing w:after="0" w:before="0" w:line="240" w:lineRule="auto"/>
              <w:jc w:val="center"/>
            </w:pPr>
            <w:r/>
            <w:r>
              <w:rPr>
                <w:rFonts w:ascii="돋움" w:hAnsi="돋움" w:eastAsia="돋움" w:cs="돋움"/>
                <w:b w:val="0"/>
                <w:sz w:val="16"/>
              </w:rPr>
              <w:t>60%</w:t>
            </w:r>
          </w:p>
        </w:tc>
      </w:tr>
      <w:tr>
        <w:tc>
          <w:tcPr>
            <w:tcW w:type="dxa" w:w="567"/>
            <w:vAlign w:val="center"/>
          </w:tcPr>
          <w:p>
            <w:pPr>
              <w:spacing w:after="0" w:before="0" w:line="240" w:lineRule="auto"/>
              <w:jc w:val="center"/>
            </w:pPr>
            <w:r/>
          </w:p>
        </w:tc>
        <w:tc>
          <w:tcPr>
            <w:tcW w:type="dxa" w:w="3061"/>
            <w:vAlign w:val="center"/>
          </w:tcPr>
          <w:p>
            <w:pPr>
              <w:spacing w:after="0" w:before="0" w:line="240" w:lineRule="auto"/>
            </w:pPr>
            <w:r/>
            <w:r>
              <w:rPr>
                <w:rFonts w:ascii="돋움" w:hAnsi="돋움" w:eastAsia="돋움" w:cs="돋움"/>
                <w:b w:val="0"/>
                <w:sz w:val="16"/>
              </w:rPr>
              <w:t>(1차년도 연계) 학습 데이터 수집을 위한 서버 및 DBMS 환경 구축·대시보드 구현</w:t>
            </w:r>
          </w:p>
        </w:tc>
        <w:tc>
          <w:tcPr>
            <w:tcW w:type="dxa" w:w="442"/>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907"/>
            <w:vAlign w:val="center"/>
          </w:tcPr>
          <w:p>
            <w:pPr>
              <w:spacing w:after="0" w:before="0" w:line="240" w:lineRule="auto"/>
              <w:jc w:val="center"/>
            </w:pPr>
            <w:r/>
            <w:r>
              <w:rPr>
                <w:rFonts w:ascii="돋움" w:hAnsi="돋움" w:eastAsia="돋움" w:cs="돋움"/>
                <w:b w:val="0"/>
                <w:sz w:val="16"/>
              </w:rPr>
              <w:t>80%</w:t>
            </w:r>
          </w:p>
        </w:tc>
      </w:tr>
      <w:tr>
        <w:tc>
          <w:tcPr>
            <w:tcW w:type="dxa" w:w="567"/>
            <w:vAlign w:val="center"/>
          </w:tcPr>
          <w:p>
            <w:pPr>
              <w:spacing w:after="0" w:before="0" w:line="240" w:lineRule="auto"/>
              <w:jc w:val="center"/>
            </w:pPr>
            <w:r/>
          </w:p>
        </w:tc>
        <w:tc>
          <w:tcPr>
            <w:tcW w:type="dxa" w:w="3061"/>
            <w:vAlign w:val="center"/>
          </w:tcPr>
          <w:p>
            <w:pPr>
              <w:spacing w:after="0" w:before="0" w:line="240" w:lineRule="auto"/>
            </w:pPr>
            <w:r/>
            <w:r>
              <w:rPr>
                <w:rFonts w:ascii="돋움" w:hAnsi="돋움" w:eastAsia="돋움" w:cs="돋움"/>
                <w:b w:val="0"/>
                <w:sz w:val="16"/>
              </w:rPr>
              <w:t>(연계) 현장 데이터 수집·검증 체계 운영</w:t>
            </w:r>
          </w:p>
        </w:tc>
        <w:tc>
          <w:tcPr>
            <w:tcW w:type="dxa" w:w="442"/>
            <w:vAlign w:val="center"/>
          </w:tcPr>
          <w:p>
            <w:pPr>
              <w:spacing w:after="0" w:before="0" w:line="240" w:lineRule="auto"/>
            </w:pPr>
            <w:r/>
          </w:p>
        </w:tc>
        <w:tc>
          <w:tcPr>
            <w:tcW w:type="dxa" w:w="442"/>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2F6DB5"/>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442"/>
            <w:shd w:val="clear" w:color="auto" w:fill="BDD7EE"/>
            <w:vAlign w:val="center"/>
          </w:tcPr>
          <w:p>
            <w:pPr>
              <w:spacing w:after="0" w:before="0" w:line="240" w:lineRule="auto"/>
            </w:pPr>
            <w:r/>
          </w:p>
        </w:tc>
        <w:tc>
          <w:tcPr>
            <w:tcW w:type="dxa" w:w="907"/>
            <w:vAlign w:val="center"/>
          </w:tcPr>
          <w:p>
            <w:pPr>
              <w:spacing w:after="0" w:before="0" w:line="240" w:lineRule="auto"/>
              <w:jc w:val="center"/>
            </w:pPr>
            <w:r/>
            <w:r>
              <w:rPr>
                <w:rFonts w:ascii="돋움" w:hAnsi="돋움" w:eastAsia="돋움" w:cs="돋움"/>
                <w:b w:val="0"/>
                <w:sz w:val="16"/>
              </w:rPr>
              <w:t>40%</w:t>
            </w:r>
          </w:p>
        </w:tc>
      </w:tr>
    </w:tbl>
    <w:tbl>
      <w:tblPr>
        <w:tblStyle w:val="TableGrid"/>
        <w:tblW w:type="auto" w:w="0"/>
        <w:tblLayout w:type="fixed"/>
        <w:tblLook w:firstColumn="1" w:firstRow="1" w:lastColumn="0" w:lastRow="0" w:noHBand="0" w:noVBand="1" w:val="04A0"/>
      </w:tblPr>
      <w:tblGrid>
        <w:gridCol w:w="4819"/>
        <w:gridCol w:w="4819"/>
      </w:tblGrid>
      <w:tr>
        <w:tc>
          <w:tcPr>
            <w:tcW w:type="dxa" w:w="680"/>
            <w:shd w:val="clear" w:color="auto" w:fill="BDD7EE"/>
            <w:vAlign w:val="center"/>
          </w:tcPr>
          <w:p>
            <w:pPr>
              <w:spacing w:after="0" w:before="0" w:line="240" w:lineRule="auto"/>
            </w:pPr>
            <w:r/>
          </w:p>
        </w:tc>
        <w:tc>
          <w:tcPr>
            <w:tcW w:type="dxa" w:w="2835"/>
            <w:vAlign w:val="center"/>
          </w:tcPr>
          <w:p>
            <w:pPr>
              <w:spacing w:after="0" w:before="0" w:line="240" w:lineRule="auto"/>
            </w:pPr>
            <w:r/>
            <w:r>
              <w:rPr>
                <w:rFonts w:ascii="돋움" w:hAnsi="돋움" w:eastAsia="돋움" w:cs="돋움"/>
                <w:b w:val="0"/>
                <w:sz w:val="16"/>
              </w:rPr>
              <w:t>당초계획</w:t>
            </w:r>
          </w:p>
        </w:tc>
      </w:tr>
      <w:tr>
        <w:tc>
          <w:tcPr>
            <w:tcW w:type="dxa" w:w="680"/>
            <w:shd w:val="clear" w:color="auto" w:fill="2F6DB5"/>
            <w:vAlign w:val="center"/>
          </w:tcPr>
          <w:p>
            <w:pPr>
              <w:spacing w:after="0" w:before="0" w:line="240" w:lineRule="auto"/>
            </w:pPr>
            <w:r/>
          </w:p>
        </w:tc>
        <w:tc>
          <w:tcPr>
            <w:tcW w:type="dxa" w:w="2835"/>
            <w:vAlign w:val="center"/>
          </w:tcPr>
          <w:p>
            <w:pPr>
              <w:spacing w:after="0" w:before="0" w:line="240" w:lineRule="auto"/>
            </w:pPr>
            <w:r/>
            <w:r>
              <w:rPr>
                <w:rFonts w:ascii="돋움" w:hAnsi="돋움" w:eastAsia="돋움" w:cs="돋움"/>
                <w:b w:val="0"/>
                <w:sz w:val="16"/>
              </w:rPr>
              <w:t>개발실적(2026-09-23 초안 기준)</w:t>
            </w:r>
          </w:p>
        </w:tc>
      </w:tr>
    </w:tbl>
    <w:p>
      <w:pPr>
        <w:spacing w:before="0" w:after="60" w:line="276" w:lineRule="auto"/>
        <w:ind w:left="0" w:firstLine="0"/>
        <w:jc w:val="both"/>
      </w:pPr>
      <w:r>
        <w:rPr>
          <w:rFonts w:ascii="돋움" w:hAnsi="돋움" w:eastAsia="돋움" w:cs="돋움"/>
          <w:b w:val="0"/>
          <w:sz w:val="18"/>
        </w:rPr>
        <w:t xml:space="preserve">※ 개발내용의 경우 연구개발계획서 내용에 근거하여 작성할 것. 연구원 항목의 달성도는 2026-09-23 초안 작성 시점 기준 추정치이며 </w:t>
      </w:r>
      <w:r>
        <w:rPr>
          <w:rFonts w:ascii="돋움" w:hAnsi="돋움" w:eastAsia="돋움" w:cs="돋움"/>
          <w:b w:val="0"/>
          <w:sz w:val="18"/>
          <w:highlight w:val="yellow"/>
        </w:rPr>
        <w:t>【연차 종료 시 갱신 필요】</w:t>
      </w:r>
      <w:r>
        <w:rPr>
          <w:rFonts w:ascii="돋움" w:hAnsi="돋움" w:eastAsia="돋움" w:cs="돋움"/>
          <w:b w:val="0"/>
          <w:sz w:val="18"/>
        </w:rPr>
        <w:t>.</w:t>
      </w:r>
    </w:p>
    <w:p>
      <w:r>
        <w:br w:type="page"/>
      </w:r>
    </w:p>
    <w:p>
      <w:pPr>
        <w:pStyle w:val="Heading2"/>
        <w:spacing w:before="280" w:after="120"/>
      </w:pPr>
      <w:r>
        <w:rPr>
          <w:rFonts w:ascii="돋움" w:hAnsi="돋움" w:eastAsia="돋움" w:cs="돋움"/>
          <w:b/>
          <w:color w:val="000000"/>
          <w:sz w:val="26"/>
        </w:rPr>
        <w:t>2-2. 해당연도 연구개발기간 추진 실적 및 추진내용</w:t>
      </w:r>
    </w:p>
    <w:p>
      <w:pPr>
        <w:spacing w:before="0" w:after="60" w:line="276" w:lineRule="auto"/>
        <w:ind w:left="0" w:firstLine="0"/>
        <w:jc w:val="both"/>
      </w:pPr>
      <w:r>
        <w:rPr>
          <w:rFonts w:ascii="돋움" w:hAnsi="돋움" w:eastAsia="돋움" w:cs="돋움"/>
          <w:b w:val="0"/>
          <w:sz w:val="18"/>
        </w:rPr>
        <w:t>※ (연구개발기관별 작성) 평가항목별로 해당연도에 대해 작성</w:t>
      </w:r>
    </w:p>
    <w:p>
      <w:pPr>
        <w:spacing w:before="0" w:after="60" w:line="276" w:lineRule="auto"/>
        <w:ind w:left="0" w:firstLine="0"/>
        <w:jc w:val="both"/>
      </w:pPr>
      <w:r>
        <w:rPr>
          <w:rFonts w:ascii="돋움" w:hAnsi="돋움" w:eastAsia="돋움" w:cs="돋움"/>
          <w:b w:val="0"/>
          <w:sz w:val="18"/>
        </w:rPr>
        <w:t>※ 연구개발계획서의 해당연도 개발 목표 및 내용 대비 성과를 상세히 기술</w:t>
      </w:r>
    </w:p>
    <w:p>
      <w:pPr>
        <w:spacing w:before="0" w:after="60" w:line="276" w:lineRule="auto"/>
        <w:ind w:left="0" w:firstLine="0"/>
        <w:jc w:val="both"/>
      </w:pPr>
      <w:r>
        <w:rPr>
          <w:rFonts w:ascii="돋움" w:hAnsi="돋움" w:eastAsia="돋움" w:cs="돋움"/>
          <w:b w:val="0"/>
          <w:sz w:val="18"/>
        </w:rPr>
        <w:t>※ 평가항목별 개발 목표 달성 정도를 평가방법과 기준을 포함하여 구체적으로 제시</w:t>
      </w:r>
    </w:p>
    <w:p>
      <w:pPr>
        <w:shd w:val="clear" w:color="auto" w:fill="EDEDED"/>
        <w:spacing w:before="40" w:after="160" w:line="264" w:lineRule="auto"/>
        <w:ind w:left="227" w:right="227"/>
        <w:jc w:val="both"/>
      </w:pPr>
      <w:r>
        <w:rPr>
          <w:rFonts w:ascii="돋움" w:hAnsi="돋움" w:eastAsia="돋움" w:cs="돋움"/>
          <w:b/>
          <w:color w:val="404040"/>
          <w:sz w:val="20"/>
        </w:rPr>
        <w:t xml:space="preserve">【v0.2 메모】 </w:t>
      </w:r>
      <w:r>
        <w:rPr>
          <w:rFonts w:ascii="돋움" w:hAnsi="돋움" w:eastAsia="돋움" w:cs="돋움"/>
          <w:b w:val="0"/>
          <w:sz w:val="20"/>
        </w:rPr>
        <w:t>v0.2(2026-10-06): 2-2절 가운데 현재 확정된 내용을 동결하고, 10/2까지의 진행분(신규 46세션 블라인드 검증, 자세 가드 기준 조정, 라벨·레이더 확정 이력)을 반영함. 아래 표는 절별 동결 현황임. 본문의 【동결 보류】는 후속 작업 결과에 따라 내용이 바뀌는 부분, 【갱신 필요】는 글은 확정이고 수치·상태만 마감 기준일에 바꿀 부분, 노란 【 】는 확인·기입 항목임. 메모와 현황표는 제출 전 삭제.</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928"/>
            <w:shd w:val="clear" w:color="auto" w:fill="D9D9D9"/>
            <w:vAlign w:val="center"/>
          </w:tcPr>
          <w:p>
            <w:pPr>
              <w:spacing w:after="0" w:before="0" w:line="240" w:lineRule="auto"/>
              <w:jc w:val="center"/>
            </w:pPr>
            <w:r/>
            <w:r>
              <w:rPr>
                <w:rFonts w:ascii="돋움" w:hAnsi="돋움" w:eastAsia="돋움" w:cs="돋움"/>
                <w:b/>
                <w:sz w:val="16"/>
              </w:rPr>
              <w:t>절</w:t>
            </w:r>
          </w:p>
        </w:tc>
        <w:tc>
          <w:tcPr>
            <w:tcW w:type="dxa" w:w="3061"/>
            <w:shd w:val="clear" w:color="auto" w:fill="D9D9D9"/>
            <w:vAlign w:val="center"/>
          </w:tcPr>
          <w:p>
            <w:pPr>
              <w:spacing w:after="0" w:before="0" w:line="240" w:lineRule="auto"/>
              <w:jc w:val="center"/>
            </w:pPr>
            <w:r/>
            <w:r>
              <w:rPr>
                <w:rFonts w:ascii="돋움" w:hAnsi="돋움" w:eastAsia="돋움" w:cs="돋움"/>
                <w:b/>
                <w:sz w:val="16"/>
              </w:rPr>
              <w:t>동결(v0.2 확정)</w:t>
            </w:r>
          </w:p>
        </w:tc>
        <w:tc>
          <w:tcPr>
            <w:tcW w:type="dxa" w:w="2268"/>
            <w:shd w:val="clear" w:color="auto" w:fill="D9D9D9"/>
            <w:vAlign w:val="center"/>
          </w:tcPr>
          <w:p>
            <w:pPr>
              <w:spacing w:after="0" w:before="0" w:line="240" w:lineRule="auto"/>
              <w:jc w:val="center"/>
            </w:pPr>
            <w:r/>
            <w:r>
              <w:rPr>
                <w:rFonts w:ascii="돋움" w:hAnsi="돋움" w:eastAsia="돋움" w:cs="돋움"/>
                <w:b/>
                <w:sz w:val="16"/>
              </w:rPr>
              <w:t>갱신 필요(수치·상태만)</w:t>
            </w:r>
          </w:p>
        </w:tc>
        <w:tc>
          <w:tcPr>
            <w:tcW w:type="dxa" w:w="2381"/>
            <w:shd w:val="clear" w:color="auto" w:fill="D9D9D9"/>
            <w:vAlign w:val="center"/>
          </w:tcPr>
          <w:p>
            <w:pPr>
              <w:spacing w:after="0" w:before="0" w:line="240" w:lineRule="auto"/>
              <w:jc w:val="center"/>
            </w:pPr>
            <w:r/>
            <w:r>
              <w:rPr>
                <w:rFonts w:ascii="돋움" w:hAnsi="돋움" w:eastAsia="돋움" w:cs="돋움"/>
                <w:b/>
                <w:sz w:val="16"/>
              </w:rPr>
              <w:t>동결 보류(후속 작업 대기)</w:t>
            </w:r>
          </w:p>
        </w:tc>
      </w:tr>
      <w:tr>
        <w:tc>
          <w:tcPr>
            <w:tcW w:type="dxa" w:w="1928"/>
            <w:shd w:val="clear" w:color="auto" w:fill="F2F2F2"/>
            <w:vAlign w:val="center"/>
          </w:tcPr>
          <w:p>
            <w:pPr>
              <w:spacing w:after="0" w:before="0" w:line="240" w:lineRule="auto"/>
            </w:pPr>
            <w:r/>
            <w:r>
              <w:rPr>
                <w:rFonts w:ascii="돋움" w:hAnsi="돋움" w:eastAsia="돋움" w:cs="돋움"/>
                <w:b w:val="0"/>
                <w:sz w:val="16"/>
              </w:rPr>
              <w:t>성능 목표·실적 표</w:t>
            </w:r>
          </w:p>
        </w:tc>
        <w:tc>
          <w:tcPr>
            <w:tcW w:type="dxa" w:w="3061"/>
            <w:shd w:val="clear" w:color="auto" w:fill="F2F2F2"/>
            <w:vAlign w:val="center"/>
          </w:tcPr>
          <w:p>
            <w:pPr>
              <w:spacing w:after="0" w:before="0" w:line="240" w:lineRule="auto"/>
            </w:pPr>
            <w:r/>
            <w:r>
              <w:rPr>
                <w:rFonts w:ascii="돋움" w:hAnsi="돋움" w:eastAsia="돋움" w:cs="돋움"/>
                <w:b w:val="0"/>
                <w:sz w:val="16"/>
              </w:rPr>
              <w:t>부품 인식율 실적 99.9%(9/9 공통 평가 집합 정본)</w:t>
            </w:r>
          </w:p>
        </w:tc>
        <w:tc>
          <w:tcPr>
            <w:tcW w:type="dxa" w:w="2268"/>
            <w:shd w:val="clear" w:color="auto" w:fill="F2F2F2"/>
            <w:vAlign w:val="center"/>
          </w:tcPr>
          <w:p>
            <w:pPr>
              <w:spacing w:after="0" w:before="0" w:line="240" w:lineRule="auto"/>
              <w:jc w:val="center"/>
            </w:pPr>
            <w:r/>
            <w:r>
              <w:rPr>
                <w:rFonts w:ascii="돋움" w:hAnsi="돋움" w:eastAsia="돋움" w:cs="돋움"/>
                <w:b w:val="0"/>
                <w:sz w:val="16"/>
              </w:rPr>
              <w:t>—</w:t>
            </w:r>
          </w:p>
        </w:tc>
        <w:tc>
          <w:tcPr>
            <w:tcW w:type="dxa" w:w="2381"/>
            <w:shd w:val="clear" w:color="auto" w:fill="F2F2F2"/>
            <w:vAlign w:val="center"/>
          </w:tcPr>
          <w:p>
            <w:pPr>
              <w:spacing w:after="0" w:before="0" w:line="240" w:lineRule="auto"/>
            </w:pPr>
            <w:r/>
            <w:r>
              <w:rPr>
                <w:rFonts w:ascii="돋움" w:hAnsi="돋움" w:eastAsia="돋움" w:cs="돋움"/>
                <w:b w:val="0"/>
                <w:sz w:val="16"/>
              </w:rPr>
              <w:t>부품 위치 추정 오차 실적 4.6mm(레이저 트래커 실측 후 확정)</w:t>
            </w:r>
          </w:p>
        </w:tc>
      </w:tr>
      <w:tr>
        <w:tc>
          <w:tcPr>
            <w:tcW w:type="dxa" w:w="1928"/>
            <w:shd w:val="clear" w:color="auto" w:fill="F2F2F2"/>
            <w:vAlign w:val="center"/>
          </w:tcPr>
          <w:p>
            <w:pPr>
              <w:spacing w:after="0" w:before="0" w:line="240" w:lineRule="auto"/>
            </w:pPr>
            <w:r/>
            <w:r>
              <w:rPr>
                <w:rFonts w:ascii="돋움" w:hAnsi="돋움" w:eastAsia="돋움" w:cs="돋움"/>
                <w:b w:val="0"/>
                <w:sz w:val="16"/>
              </w:rPr>
              <w:t>부품 위치 추정 AI 학습용 기초 데이터셋 구축</w:t>
            </w:r>
          </w:p>
        </w:tc>
        <w:tc>
          <w:tcPr>
            <w:tcW w:type="dxa" w:w="3061"/>
            <w:shd w:val="clear" w:color="auto" w:fill="F2F2F2"/>
            <w:vAlign w:val="center"/>
          </w:tcPr>
          <w:p>
            <w:pPr>
              <w:spacing w:after="0" w:before="0" w:line="240" w:lineRule="auto"/>
            </w:pPr>
            <w:r/>
            <w:r>
              <w:rPr>
                <w:rFonts w:ascii="돋움" w:hAnsi="돋움" w:eastAsia="돋움" w:cs="돋움"/>
                <w:b w:val="0"/>
                <w:sz w:val="16"/>
              </w:rPr>
              <w:t>합성 모사 환경, 실험실·현장 지그 환경, 데이터 구성·전처리 규약, 증강 내역</w:t>
            </w:r>
          </w:p>
        </w:tc>
        <w:tc>
          <w:tcPr>
            <w:tcW w:type="dxa" w:w="2268"/>
            <w:shd w:val="clear" w:color="auto" w:fill="F2F2F2"/>
            <w:vAlign w:val="center"/>
          </w:tcPr>
          <w:p>
            <w:pPr>
              <w:spacing w:after="0" w:before="0" w:line="240" w:lineRule="auto"/>
              <w:jc w:val="center"/>
            </w:pPr>
            <w:r/>
            <w:r>
              <w:rPr>
                <w:rFonts w:ascii="돋움" w:hAnsi="돋움" w:eastAsia="돋움" w:cs="돋움"/>
                <w:b w:val="0"/>
                <w:sz w:val="16"/>
              </w:rPr>
              <w:t>현장 세션 규모(표 2)</w:t>
            </w:r>
          </w:p>
        </w:tc>
        <w:tc>
          <w:tcPr>
            <w:tcW w:type="dxa" w:w="2381"/>
            <w:shd w:val="clear" w:color="auto" w:fill="F2F2F2"/>
            <w:vAlign w:val="center"/>
          </w:tcPr>
          <w:p>
            <w:pPr>
              <w:spacing w:after="0" w:before="0" w:line="240" w:lineRule="auto"/>
            </w:pPr>
            <w:r/>
            <w:r>
              <w:rPr>
                <w:rFonts w:ascii="돋움" w:hAnsi="돋움" w:eastAsia="돋움" w:cs="돋움"/>
                <w:b w:val="0"/>
                <w:sz w:val="16"/>
              </w:rPr>
              <w:t>절대 정확도 실측 환경(트래커 실측 대기)</w:t>
            </w:r>
          </w:p>
        </w:tc>
      </w:tr>
      <w:tr>
        <w:tc>
          <w:tcPr>
            <w:tcW w:type="dxa" w:w="1928"/>
            <w:shd w:val="clear" w:color="auto" w:fill="F2F2F2"/>
            <w:vAlign w:val="center"/>
          </w:tcPr>
          <w:p>
            <w:pPr>
              <w:spacing w:after="0" w:before="0" w:line="240" w:lineRule="auto"/>
            </w:pPr>
            <w:r/>
            <w:r>
              <w:rPr>
                <w:rFonts w:ascii="돋움" w:hAnsi="돋움" w:eastAsia="돋움" w:cs="돋움"/>
                <w:b w:val="0"/>
                <w:sz w:val="16"/>
              </w:rPr>
              <w:t>학습 데이터 수집 장치 설치(현장 수집·검증 체계 포함)</w:t>
            </w:r>
          </w:p>
        </w:tc>
        <w:tc>
          <w:tcPr>
            <w:tcW w:type="dxa" w:w="3061"/>
            <w:shd w:val="clear" w:color="auto" w:fill="F2F2F2"/>
            <w:vAlign w:val="center"/>
          </w:tcPr>
          <w:p>
            <w:pPr>
              <w:spacing w:after="0" w:before="0" w:line="240" w:lineRule="auto"/>
            </w:pPr>
            <w:r/>
            <w:r>
              <w:rPr>
                <w:rFonts w:ascii="돋움" w:hAnsi="돋움" w:eastAsia="돋움" w:cs="돋움"/>
                <w:b w:val="0"/>
                <w:sz w:val="16"/>
              </w:rPr>
              <w:t>장치 구성·수집 SW·설치·시험·NAS 업로드, 세션 무효화 규칙, 라벨 자동 검증 절차, 평가 프로토콜 원칙·블라인드 루틴</w:t>
            </w:r>
          </w:p>
        </w:tc>
        <w:tc>
          <w:tcPr>
            <w:tcW w:type="dxa" w:w="2268"/>
            <w:shd w:val="clear" w:color="auto" w:fill="F2F2F2"/>
            <w:vAlign w:val="center"/>
          </w:tcPr>
          <w:p>
            <w:pPr>
              <w:spacing w:after="0" w:before="0" w:line="240" w:lineRule="auto"/>
            </w:pPr>
            <w:r/>
            <w:r>
              <w:rPr>
                <w:rFonts w:ascii="돋움" w:hAnsi="돋움" w:eastAsia="돋움" w:cs="돋움"/>
                <w:b w:val="0"/>
                <w:sz w:val="16"/>
              </w:rPr>
              <w:t>수집 현황(표 6·그림 7), 라벨 정정·레이더 확정 이력(표 7)</w:t>
            </w:r>
          </w:p>
        </w:tc>
        <w:tc>
          <w:tcPr>
            <w:tcW w:type="dxa" w:w="2381"/>
            <w:shd w:val="clear" w:color="auto" w:fill="F2F2F2"/>
            <w:vAlign w:val="center"/>
          </w:tcPr>
          <w:p>
            <w:pPr>
              <w:spacing w:after="0" w:before="0" w:line="240" w:lineRule="auto"/>
            </w:pPr>
            <w:r/>
            <w:r>
              <w:rPr>
                <w:rFonts w:ascii="돋움" w:hAnsi="돋움" w:eastAsia="돋움" w:cs="돋움"/>
                <w:b w:val="0"/>
                <w:sz w:val="16"/>
              </w:rPr>
              <w:t>최신 분할·고정 test 수치(10월 말 평가 집합 v3 전환)</w:t>
            </w:r>
          </w:p>
        </w:tc>
      </w:tr>
      <w:tr>
        <w:tc>
          <w:tcPr>
            <w:tcW w:type="dxa" w:w="1928"/>
            <w:shd w:val="clear" w:color="auto" w:fill="F2F2F2"/>
            <w:vAlign w:val="center"/>
          </w:tcPr>
          <w:p>
            <w:pPr>
              <w:spacing w:after="0" w:before="0" w:line="240" w:lineRule="auto"/>
            </w:pPr>
            <w:r/>
            <w:r>
              <w:rPr>
                <w:rFonts w:ascii="돋움" w:hAnsi="돋움" w:eastAsia="돋움" w:cs="돋움"/>
                <w:b w:val="0"/>
                <w:sz w:val="16"/>
              </w:rPr>
              <w:t>(1차년도 연계) 서버 및 DBMS 환경 구축</w:t>
            </w:r>
          </w:p>
        </w:tc>
        <w:tc>
          <w:tcPr>
            <w:tcW w:type="dxa" w:w="3061"/>
            <w:shd w:val="clear" w:color="auto" w:fill="F2F2F2"/>
            <w:vAlign w:val="center"/>
          </w:tcPr>
          <w:p>
            <w:pPr>
              <w:spacing w:after="0" w:before="0" w:line="240" w:lineRule="auto"/>
            </w:pPr>
            <w:r/>
            <w:r>
              <w:rPr>
                <w:rFonts w:ascii="돋움" w:hAnsi="돋움" w:eastAsia="돋움" w:cs="돋움"/>
                <w:b w:val="0"/>
                <w:sz w:val="16"/>
              </w:rPr>
              <w:t>DB 구축 1~3단계, 테이블 구성, 데이터 흐름, 웹 도구 화면, 모델 배포 체계</w:t>
            </w:r>
          </w:p>
        </w:tc>
        <w:tc>
          <w:tcPr>
            <w:tcW w:type="dxa" w:w="2268"/>
            <w:shd w:val="clear" w:color="auto" w:fill="F2F2F2"/>
            <w:vAlign w:val="center"/>
          </w:tcPr>
          <w:p>
            <w:pPr>
              <w:spacing w:after="0" w:before="0" w:line="240" w:lineRule="auto"/>
            </w:pPr>
            <w:r/>
            <w:r>
              <w:rPr>
                <w:rFonts w:ascii="돋움" w:hAnsi="돋움" w:eastAsia="돋움" w:cs="돋움"/>
                <w:b w:val="0"/>
                <w:sz w:val="16"/>
              </w:rPr>
              <w:t>DB 규모·건수, 대시보드 캡처(그림 12)</w:t>
            </w:r>
          </w:p>
        </w:tc>
        <w:tc>
          <w:tcPr>
            <w:tcW w:type="dxa" w:w="2381"/>
            <w:shd w:val="clear" w:color="auto" w:fill="F2F2F2"/>
            <w:vAlign w:val="center"/>
          </w:tcPr>
          <w:p>
            <w:pPr>
              <w:spacing w:after="0" w:before="0" w:line="240" w:lineRule="auto"/>
            </w:pPr>
            <w:r/>
            <w:r>
              <w:rPr>
                <w:rFonts w:ascii="돋움" w:hAnsi="돋움" w:eastAsia="돋움" w:cs="돋움"/>
                <w:b w:val="0"/>
                <w:sz w:val="16"/>
              </w:rPr>
              <w:t>4단계 PostgreSQL 전환 결정</w:t>
            </w:r>
          </w:p>
        </w:tc>
      </w:tr>
      <w:tr>
        <w:tc>
          <w:tcPr>
            <w:tcW w:type="dxa" w:w="1928"/>
            <w:shd w:val="clear" w:color="auto" w:fill="F2F2F2"/>
            <w:vAlign w:val="center"/>
          </w:tcPr>
          <w:p>
            <w:pPr>
              <w:spacing w:after="0" w:before="0" w:line="240" w:lineRule="auto"/>
            </w:pPr>
            <w:r/>
            <w:r>
              <w:rPr>
                <w:rFonts w:ascii="돋움" w:hAnsi="돋움" w:eastAsia="돋움" w:cs="돋움"/>
                <w:b w:val="0"/>
                <w:sz w:val="16"/>
              </w:rPr>
              <w:t>부품 인식 AI 모델 및 알고리즘 개발</w:t>
            </w:r>
          </w:p>
        </w:tc>
        <w:tc>
          <w:tcPr>
            <w:tcW w:type="dxa" w:w="3061"/>
            <w:shd w:val="clear" w:color="auto" w:fill="F2F2F2"/>
            <w:vAlign w:val="center"/>
          </w:tcPr>
          <w:p>
            <w:pPr>
              <w:spacing w:after="0" w:before="0" w:line="240" w:lineRule="auto"/>
            </w:pPr>
            <w:r/>
            <w:r>
              <w:rPr>
                <w:rFonts w:ascii="돋움" w:hAnsi="돋움" w:eastAsia="돋움" w:cs="돋움"/>
                <w:b w:val="0"/>
                <w:sz w:val="16"/>
              </w:rPr>
              <w:t>접근 방식 전환, 홀 판별기 원리·구조(10/2 자세 가드 반영), 실시간 서버 통합, 품번 14종·레이더 판정 체계와 9/23·10/2 블라인드 결과, 공통 평가 집합 결과, 깊이 흔들림 원인 분석·픽셀 폭 전환</w:t>
            </w:r>
          </w:p>
        </w:tc>
        <w:tc>
          <w:tcPr>
            <w:tcW w:type="dxa" w:w="2268"/>
            <w:shd w:val="clear" w:color="auto" w:fill="F2F2F2"/>
            <w:vAlign w:val="center"/>
          </w:tcPr>
          <w:p>
            <w:pPr>
              <w:spacing w:after="0" w:before="0" w:line="240" w:lineRule="auto"/>
              <w:jc w:val="center"/>
            </w:pPr>
            <w:r/>
            <w:r>
              <w:rPr>
                <w:rFonts w:ascii="돋움" w:hAnsi="돋움" w:eastAsia="돋움" w:cs="돋움"/>
                <w:b w:val="0"/>
                <w:sz w:val="16"/>
              </w:rPr>
              <w:t>—</w:t>
            </w:r>
          </w:p>
        </w:tc>
        <w:tc>
          <w:tcPr>
            <w:tcW w:type="dxa" w:w="2381"/>
            <w:shd w:val="clear" w:color="auto" w:fill="F2F2F2"/>
            <w:vAlign w:val="center"/>
          </w:tcPr>
          <w:p>
            <w:pPr>
              <w:spacing w:after="0" w:before="0" w:line="240" w:lineRule="auto"/>
            </w:pPr>
            <w:r/>
            <w:r>
              <w:rPr>
                <w:rFonts w:ascii="돋움" w:hAnsi="돋움" w:eastAsia="돋움" w:cs="돋움"/>
                <w:b w:val="0"/>
                <w:sz w:val="16"/>
              </w:rPr>
              <w:t>CNN 보조 판별기 절·최신 평가 표(10월 말 재학습·v3), 생산계획 대조(공장 확인), 깊이 스케일 원인(체커보드 실측)</w:t>
            </w:r>
          </w:p>
        </w:tc>
      </w:tr>
      <w:tr>
        <w:tc>
          <w:tcPr>
            <w:tcW w:type="dxa" w:w="1928"/>
            <w:shd w:val="clear" w:color="auto" w:fill="F2F2F2"/>
            <w:vAlign w:val="center"/>
          </w:tcPr>
          <w:p>
            <w:pPr>
              <w:spacing w:after="0" w:before="0" w:line="240" w:lineRule="auto"/>
            </w:pPr>
            <w:r/>
            <w:r>
              <w:rPr>
                <w:rFonts w:ascii="돋움" w:hAnsi="돋움" w:eastAsia="돋움" w:cs="돋움"/>
                <w:b w:val="0"/>
                <w:sz w:val="16"/>
              </w:rPr>
              <w:t>부품 위치 추정 AI 모델 및 알고리즘 개발</w:t>
            </w:r>
          </w:p>
        </w:tc>
        <w:tc>
          <w:tcPr>
            <w:tcW w:type="dxa" w:w="3061"/>
            <w:shd w:val="clear" w:color="auto" w:fill="F2F2F2"/>
            <w:vAlign w:val="center"/>
          </w:tcPr>
          <w:p>
            <w:pPr>
              <w:spacing w:after="0" w:before="0" w:line="240" w:lineRule="auto"/>
            </w:pPr>
            <w:r/>
            <w:r>
              <w:rPr>
                <w:rFonts w:ascii="돋움" w:hAnsi="돋움" w:eastAsia="돋움" w:cs="돋움"/>
                <w:b w:val="0"/>
                <w:sz w:val="16"/>
              </w:rPr>
              <w:t>정의·지표 체계, 알고리즘 구현, 홀 간 거리 편차, 합성 GT 검증, 대차 위치 변동</w:t>
            </w:r>
          </w:p>
        </w:tc>
        <w:tc>
          <w:tcPr>
            <w:tcW w:type="dxa" w:w="2268"/>
            <w:shd w:val="clear" w:color="auto" w:fill="F2F2F2"/>
            <w:vAlign w:val="center"/>
          </w:tcPr>
          <w:p>
            <w:pPr>
              <w:spacing w:after="0" w:before="0" w:line="240" w:lineRule="auto"/>
            </w:pPr>
            <w:r/>
            <w:r>
              <w:rPr>
                <w:rFonts w:ascii="돋움" w:hAnsi="돋움" w:eastAsia="돋움" w:cs="돋움"/>
                <w:b w:val="0"/>
                <w:sz w:val="16"/>
              </w:rPr>
              <w:t>E30 LH RR 신규 CAD 메시, 자세 재평가 표(선택)</w:t>
            </w:r>
          </w:p>
        </w:tc>
        <w:tc>
          <w:tcPr>
            <w:tcW w:type="dxa" w:w="2381"/>
            <w:shd w:val="clear" w:color="auto" w:fill="F2F2F2"/>
            <w:vAlign w:val="center"/>
          </w:tcPr>
          <w:p>
            <w:pPr>
              <w:spacing w:after="0" w:before="0" w:line="240" w:lineRule="auto"/>
            </w:pPr>
            <w:r/>
            <w:r>
              <w:rPr>
                <w:rFonts w:ascii="돋움" w:hAnsi="돋움" w:eastAsia="돋움" w:cs="돋움"/>
                <w:b w:val="0"/>
                <w:sz w:val="16"/>
              </w:rPr>
              <w:t>레이저 트래커 절대 정확도 실측(성능표 실적과 연동)</w:t>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&lt; 연구개발성과 성능 목표 및 실적 &gt;</w:t>
      </w:r>
    </w:p>
    <w:tbl>
      <w:tblPr>
        <w:tblStyle w:val="TableGrid"/>
        <w:tblW w:type="auto" w:w="0"/>
        <w:jc w:val="center"/>
        <w:tblLayout w:type="fixed"/>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1304"/>
            <w:shd w:val="clear" w:color="auto" w:fill="D9D9D9"/>
            <w:vAlign w:val="center"/>
          </w:tcPr>
          <w:p>
            <w:pPr>
              <w:spacing w:after="0" w:before="0" w:line="240" w:lineRule="auto"/>
              <w:jc w:val="center"/>
            </w:pPr>
            <w:r/>
            <w:r>
              <w:rPr>
                <w:rFonts w:ascii="돋움" w:hAnsi="돋움" w:eastAsia="돋움" w:cs="돋움"/>
                <w:b/>
                <w:sz w:val="14"/>
              </w:rPr>
              <w:t>평가 항목</w:t>
            </w:r>
          </w:p>
          <w:p>
            <w:pPr>
              <w:spacing w:after="0" w:before="0" w:line="240" w:lineRule="auto"/>
              <w:jc w:val="center"/>
            </w:pPr>
            <w:r>
              <w:rPr>
                <w:rFonts w:ascii="돋움" w:hAnsi="돋움" w:eastAsia="돋움" w:cs="돋움"/>
                <w:b/>
                <w:sz w:val="14"/>
              </w:rPr>
              <w:t>(주요성능 Spec)</w:t>
            </w:r>
          </w:p>
        </w:tc>
        <w:tc>
          <w:tcPr>
            <w:tcW w:type="dxa" w:w="454"/>
            <w:shd w:val="clear" w:color="auto" w:fill="D9D9D9"/>
            <w:vAlign w:val="center"/>
          </w:tcPr>
          <w:p>
            <w:pPr>
              <w:spacing w:after="0" w:before="0" w:line="240" w:lineRule="auto"/>
              <w:jc w:val="center"/>
            </w:pPr>
            <w:r/>
            <w:r>
              <w:rPr>
                <w:rFonts w:ascii="돋움" w:hAnsi="돋움" w:eastAsia="돋움" w:cs="돋움"/>
                <w:b/>
                <w:sz w:val="14"/>
              </w:rPr>
              <w:t>단위</w:t>
            </w:r>
          </w:p>
        </w:tc>
        <w:tc>
          <w:tcPr>
            <w:tcW w:type="dxa" w:w="680"/>
            <w:shd w:val="clear" w:color="auto" w:fill="D9D9D9"/>
            <w:vAlign w:val="center"/>
          </w:tcPr>
          <w:p>
            <w:pPr>
              <w:spacing w:after="0" w:before="0" w:line="240" w:lineRule="auto"/>
              <w:jc w:val="center"/>
            </w:pPr>
            <w:r/>
            <w:r>
              <w:rPr>
                <w:rFonts w:ascii="돋움" w:hAnsi="돋움" w:eastAsia="돋움" w:cs="돋움"/>
                <w:b/>
                <w:sz w:val="14"/>
              </w:rPr>
              <w:t>전체 항목에서 차지하는 비중(%)</w:t>
            </w:r>
          </w:p>
        </w:tc>
        <w:tc>
          <w:tcPr>
            <w:tcW w:type="dxa" w:w="794"/>
            <w:shd w:val="clear" w:color="auto" w:fill="D9D9D9"/>
            <w:vAlign w:val="center"/>
          </w:tcPr>
          <w:p>
            <w:pPr>
              <w:spacing w:after="0" w:before="0" w:line="240" w:lineRule="auto"/>
              <w:jc w:val="center"/>
            </w:pPr>
            <w:r/>
            <w:r>
              <w:rPr>
                <w:rFonts w:ascii="돋움" w:hAnsi="돋움" w:eastAsia="돋움" w:cs="돋움"/>
                <w:b/>
                <w:sz w:val="14"/>
              </w:rPr>
              <w:t>세계최고 수준 보유국/보유기업</w:t>
            </w:r>
          </w:p>
        </w:tc>
        <w:tc>
          <w:tcPr>
            <w:tcW w:type="dxa" w:w="680"/>
            <w:shd w:val="clear" w:color="auto" w:fill="D9D9D9"/>
            <w:vAlign w:val="center"/>
          </w:tcPr>
          <w:p>
            <w:pPr>
              <w:spacing w:after="0" w:before="0" w:line="240" w:lineRule="auto"/>
              <w:jc w:val="center"/>
            </w:pPr>
            <w:r/>
            <w:r>
              <w:rPr>
                <w:rFonts w:ascii="돋움" w:hAnsi="돋움" w:eastAsia="돋움" w:cs="돋움"/>
                <w:b/>
                <w:sz w:val="14"/>
              </w:rPr>
              <w:t>세계최고 성능수준</w:t>
            </w:r>
          </w:p>
        </w:tc>
        <w:tc>
          <w:tcPr>
            <w:tcW w:type="dxa" w:w="680"/>
            <w:shd w:val="clear" w:color="auto" w:fill="D9D9D9"/>
            <w:vAlign w:val="center"/>
          </w:tcPr>
          <w:p>
            <w:pPr>
              <w:spacing w:after="0" w:before="0" w:line="240" w:lineRule="auto"/>
              <w:jc w:val="center"/>
            </w:pPr>
            <w:r/>
            <w:r>
              <w:rPr>
                <w:rFonts w:ascii="돋움" w:hAnsi="돋움" w:eastAsia="돋움" w:cs="돋움"/>
                <w:b/>
                <w:sz w:val="14"/>
              </w:rPr>
              <w:t>연구개발 전 국내수준</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최종목표</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해당연도</w:t>
            </w:r>
          </w:p>
        </w:tc>
        <w:tc>
          <w:tcPr>
            <w:tcW w:type="dxa" w:w="850"/>
            <w:shd w:val="clear" w:color="auto" w:fill="D9D9D9"/>
            <w:vAlign w:val="center"/>
          </w:tcPr>
          <w:p>
            <w:pPr>
              <w:spacing w:after="0" w:before="0" w:line="240" w:lineRule="auto"/>
              <w:jc w:val="center"/>
            </w:pPr>
            <w:r/>
            <w:r>
              <w:rPr>
                <w:rFonts w:ascii="돋움" w:hAnsi="돋움" w:eastAsia="돋움" w:cs="돋움"/>
                <w:b/>
                <w:sz w:val="14"/>
              </w:rPr>
              <w:t>실적</w:t>
            </w:r>
          </w:p>
          <w:p>
            <w:pPr>
              <w:spacing w:after="0" w:before="0" w:line="240" w:lineRule="auto"/>
              <w:jc w:val="center"/>
            </w:pPr>
            <w:r>
              <w:rPr>
                <w:rFonts w:ascii="돋움" w:hAnsi="돋움" w:eastAsia="돋움" w:cs="돋움"/>
                <w:b/>
                <w:sz w:val="14"/>
              </w:rPr>
              <w:t>해당연도</w:t>
            </w:r>
          </w:p>
        </w:tc>
        <w:tc>
          <w:tcPr>
            <w:tcW w:type="dxa" w:w="737"/>
            <w:shd w:val="clear" w:color="auto" w:fill="D9D9D9"/>
            <w:vAlign w:val="center"/>
          </w:tcPr>
          <w:p>
            <w:pPr>
              <w:spacing w:after="0" w:before="0" w:line="240" w:lineRule="auto"/>
              <w:jc w:val="center"/>
            </w:pPr>
            <w:r/>
            <w:r>
              <w:rPr>
                <w:rFonts w:ascii="돋움" w:hAnsi="돋움" w:eastAsia="돋움" w:cs="돋움"/>
                <w:b/>
                <w:sz w:val="14"/>
              </w:rPr>
              <w:t>표준(시험)·인증 기준</w:t>
            </w:r>
          </w:p>
        </w:tc>
        <w:tc>
          <w:tcPr>
            <w:tcW w:type="dxa" w:w="850"/>
            <w:shd w:val="clear" w:color="auto" w:fill="D9D9D9"/>
            <w:vAlign w:val="center"/>
          </w:tcPr>
          <w:p>
            <w:pPr>
              <w:spacing w:after="0" w:before="0" w:line="240" w:lineRule="auto"/>
              <w:jc w:val="center"/>
            </w:pPr>
            <w:r/>
            <w:r>
              <w:rPr>
                <w:rFonts w:ascii="돋움" w:hAnsi="돋움" w:eastAsia="돋움" w:cs="돋움"/>
                <w:b/>
                <w:sz w:val="14"/>
              </w:rPr>
              <w:t>기준 설정 근거</w:t>
            </w:r>
          </w:p>
        </w:tc>
        <w:tc>
          <w:tcPr>
            <w:tcW w:type="dxa" w:w="850"/>
            <w:shd w:val="clear" w:color="auto" w:fill="D9D9D9"/>
            <w:vAlign w:val="center"/>
          </w:tcPr>
          <w:p>
            <w:pPr>
              <w:spacing w:after="0" w:before="0" w:line="240" w:lineRule="auto"/>
              <w:jc w:val="center"/>
            </w:pPr>
            <w:r/>
            <w:r>
              <w:rPr>
                <w:rFonts w:ascii="돋움" w:hAnsi="돋움" w:eastAsia="돋움" w:cs="돋움"/>
                <w:b/>
                <w:sz w:val="14"/>
              </w:rPr>
              <w:t>평가 방법</w:t>
            </w:r>
          </w:p>
        </w:tc>
      </w:tr>
      <w:tr>
        <w:tc>
          <w:tcPr>
            <w:tcW w:type="dxa" w:w="1304"/>
            <w:vAlign w:val="center"/>
          </w:tcPr>
          <w:p>
            <w:pPr>
              <w:spacing w:after="0" w:before="0" w:line="240" w:lineRule="auto"/>
            </w:pPr>
            <w:r/>
            <w:r>
              <w:rPr>
                <w:rFonts w:ascii="돋움" w:hAnsi="돋움" w:eastAsia="돋움" w:cs="돋움"/>
                <w:b w:val="0"/>
                <w:sz w:val="14"/>
              </w:rPr>
              <w:t>1.</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2.</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3.</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4.</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5.</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6. 부품 인식율*</w:t>
            </w:r>
          </w:p>
        </w:tc>
        <w:tc>
          <w:tcPr>
            <w:tcW w:type="dxa" w:w="454"/>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10</w:t>
            </w:r>
          </w:p>
        </w:tc>
        <w:tc>
          <w:tcPr>
            <w:tcW w:type="dxa" w:w="794"/>
            <w:vAlign w:val="center"/>
          </w:tcPr>
          <w:p>
            <w:pPr>
              <w:spacing w:after="0" w:before="0" w:line="240" w:lineRule="auto"/>
              <w:jc w:val="center"/>
            </w:pPr>
            <w:r/>
            <w:r>
              <w:rPr>
                <w:rFonts w:ascii="돋움" w:hAnsi="돋움" w:eastAsia="돋움" w:cs="돋움"/>
                <w:b w:val="0"/>
                <w:sz w:val="14"/>
              </w:rPr>
              <w:t>미국/테슬라</w:t>
            </w:r>
          </w:p>
        </w:tc>
        <w:tc>
          <w:tcPr>
            <w:tcW w:type="dxa" w:w="680"/>
            <w:vAlign w:val="center"/>
          </w:tcPr>
          <w:p>
            <w:pPr>
              <w:spacing w:after="0" w:before="0" w:line="240" w:lineRule="auto"/>
              <w:jc w:val="center"/>
            </w:pPr>
            <w:r/>
            <w:r>
              <w:rPr>
                <w:rFonts w:ascii="돋움" w:hAnsi="돋움" w:eastAsia="돋움" w:cs="돋움"/>
                <w:b w:val="0"/>
                <w:sz w:val="14"/>
              </w:rPr>
              <w:t>99% 이상</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24"/>
            <w:vAlign w:val="center"/>
          </w:tcPr>
          <w:p>
            <w:pPr>
              <w:spacing w:after="0" w:before="0" w:line="240" w:lineRule="auto"/>
              <w:jc w:val="center"/>
            </w:pPr>
            <w:r/>
            <w:r>
              <w:rPr>
                <w:rFonts w:ascii="돋움" w:hAnsi="돋움" w:eastAsia="돋움" w:cs="돋움"/>
                <w:b w:val="0"/>
                <w:sz w:val="14"/>
              </w:rPr>
              <w:t>99 이상</w:t>
            </w:r>
          </w:p>
        </w:tc>
        <w:tc>
          <w:tcPr>
            <w:tcW w:type="dxa" w:w="624"/>
            <w:vAlign w:val="center"/>
          </w:tcPr>
          <w:p>
            <w:pPr>
              <w:spacing w:after="0" w:before="0" w:line="240" w:lineRule="auto"/>
              <w:jc w:val="center"/>
            </w:pPr>
            <w:r/>
            <w:r>
              <w:rPr>
                <w:rFonts w:ascii="돋움" w:hAnsi="돋움" w:eastAsia="돋움" w:cs="돋움"/>
                <w:b w:val="0"/>
                <w:sz w:val="14"/>
              </w:rPr>
              <w:t>80 이상</w:t>
            </w:r>
          </w:p>
        </w:tc>
        <w:tc>
          <w:tcPr>
            <w:tcW w:type="dxa" w:w="850"/>
            <w:vAlign w:val="center"/>
          </w:tcPr>
          <w:p>
            <w:pPr>
              <w:spacing w:after="0" w:before="0" w:line="240" w:lineRule="auto"/>
              <w:jc w:val="center"/>
            </w:pPr>
            <w:r/>
            <w:r>
              <w:rPr>
                <w:rFonts w:ascii="돋움" w:hAnsi="돋움" w:eastAsia="돋움" w:cs="돋움"/>
                <w:b w:val="0"/>
                <w:sz w:val="14"/>
              </w:rPr>
              <w:t>99.9</w:t>
            </w:r>
          </w:p>
          <w:p>
            <w:pPr>
              <w:spacing w:after="0" w:before="0" w:line="240" w:lineRule="auto"/>
              <w:jc w:val="center"/>
            </w:pPr>
            <w:r>
              <w:rPr>
                <w:rFonts w:ascii="돋움" w:hAnsi="돋움" w:eastAsia="돋움" w:cs="돋움"/>
                <w:b w:val="0"/>
                <w:sz w:val="14"/>
              </w:rPr>
              <w:t>(제한조건)</w:t>
            </w:r>
          </w:p>
        </w:tc>
        <w:tc>
          <w:tcPr>
            <w:tcW w:type="dxa" w:w="737"/>
            <w:vAlign w:val="center"/>
          </w:tcPr>
          <w:p>
            <w:pPr>
              <w:spacing w:after="0" w:before="0" w:line="240" w:lineRule="auto"/>
              <w:jc w:val="center"/>
            </w:pPr>
            <w:r/>
            <w:r>
              <w:rPr>
                <w:rFonts w:ascii="돋움" w:hAnsi="돋움" w:eastAsia="돋움" w:cs="돋움"/>
                <w:b w:val="0"/>
                <w:sz w:val="14"/>
              </w:rPr>
              <w:t>-</w:t>
            </w:r>
          </w:p>
        </w:tc>
        <w:tc>
          <w:tcPr>
            <w:tcW w:type="dxa" w:w="850"/>
            <w:vAlign w:val="center"/>
          </w:tcPr>
          <w:p>
            <w:pPr>
              <w:spacing w:after="0" w:before="0" w:line="240" w:lineRule="auto"/>
              <w:jc w:val="center"/>
            </w:pPr>
            <w:r/>
            <w:r>
              <w:rPr>
                <w:rFonts w:ascii="돋움" w:hAnsi="돋움" w:eastAsia="돋움" w:cs="돋움"/>
                <w:b w:val="0"/>
                <w:sz w:val="14"/>
              </w:rPr>
              <w:t>현장작업 요구수준</w:t>
            </w:r>
          </w:p>
        </w:tc>
        <w:tc>
          <w:tcPr>
            <w:tcW w:type="dxa" w:w="850"/>
            <w:vAlign w:val="center"/>
          </w:tcPr>
          <w:p>
            <w:pPr>
              <w:spacing w:after="0" w:before="0" w:line="240" w:lineRule="auto"/>
              <w:jc w:val="center"/>
            </w:pPr>
            <w:r/>
            <w:r>
              <w:rPr>
                <w:rFonts w:ascii="돋움" w:hAnsi="돋움" w:eastAsia="돋움" w:cs="돋움"/>
                <w:b w:val="0"/>
                <w:sz w:val="14"/>
              </w:rPr>
              <w:t>공인기관 시험성적서</w:t>
            </w:r>
          </w:p>
        </w:tc>
      </w:tr>
      <w:tr>
        <w:tc>
          <w:tcPr>
            <w:tcW w:type="dxa" w:w="1304"/>
            <w:vAlign w:val="center"/>
          </w:tcPr>
          <w:p>
            <w:pPr>
              <w:spacing w:after="0" w:before="0" w:line="240" w:lineRule="auto"/>
            </w:pPr>
            <w:r/>
            <w:r>
              <w:rPr>
                <w:rFonts w:ascii="돋움" w:hAnsi="돋움" w:eastAsia="돋움" w:cs="돋움"/>
                <w:b w:val="0"/>
                <w:sz w:val="14"/>
              </w:rPr>
              <w:t>7. 부품 위치 추정 오차**</w:t>
            </w:r>
          </w:p>
        </w:tc>
        <w:tc>
          <w:tcPr>
            <w:tcW w:type="dxa" w:w="454"/>
            <w:vAlign w:val="center"/>
          </w:tcPr>
          <w:p>
            <w:pPr>
              <w:spacing w:after="0" w:before="0" w:line="240" w:lineRule="auto"/>
              <w:jc w:val="center"/>
            </w:pPr>
            <w:r/>
            <w:r>
              <w:rPr>
                <w:rFonts w:ascii="돋움" w:hAnsi="돋움" w:eastAsia="돋움" w:cs="돋움"/>
                <w:b w:val="0"/>
                <w:sz w:val="14"/>
              </w:rPr>
              <w:t>mm</w:t>
            </w:r>
          </w:p>
        </w:tc>
        <w:tc>
          <w:tcPr>
            <w:tcW w:type="dxa" w:w="680"/>
            <w:vAlign w:val="center"/>
          </w:tcPr>
          <w:p>
            <w:pPr>
              <w:spacing w:after="0" w:before="0" w:line="240" w:lineRule="auto"/>
              <w:jc w:val="center"/>
            </w:pPr>
            <w:r/>
            <w:r>
              <w:rPr>
                <w:rFonts w:ascii="돋움" w:hAnsi="돋움" w:eastAsia="돋움" w:cs="돋움"/>
                <w:b w:val="0"/>
                <w:sz w:val="14"/>
              </w:rPr>
              <w:t>5</w:t>
            </w:r>
          </w:p>
        </w:tc>
        <w:tc>
          <w:tcPr>
            <w:tcW w:type="dxa" w:w="794"/>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24"/>
            <w:vAlign w:val="center"/>
          </w:tcPr>
          <w:p>
            <w:pPr>
              <w:spacing w:after="0" w:before="0" w:line="240" w:lineRule="auto"/>
              <w:jc w:val="center"/>
            </w:pPr>
            <w:r/>
            <w:r>
              <w:rPr>
                <w:rFonts w:ascii="돋움" w:hAnsi="돋움" w:eastAsia="돋움" w:cs="돋움"/>
                <w:b w:val="0"/>
                <w:sz w:val="14"/>
              </w:rPr>
              <w:t>3 이하</w:t>
            </w:r>
          </w:p>
        </w:tc>
        <w:tc>
          <w:tcPr>
            <w:tcW w:type="dxa" w:w="624"/>
            <w:vAlign w:val="center"/>
          </w:tcPr>
          <w:p>
            <w:pPr>
              <w:spacing w:after="0" w:before="0" w:line="240" w:lineRule="auto"/>
              <w:jc w:val="center"/>
            </w:pPr>
            <w:r/>
            <w:r>
              <w:rPr>
                <w:rFonts w:ascii="돋움" w:hAnsi="돋움" w:eastAsia="돋움" w:cs="돋움"/>
                <w:b w:val="0"/>
                <w:sz w:val="14"/>
              </w:rPr>
              <w:t>10 이하</w:t>
            </w:r>
          </w:p>
        </w:tc>
        <w:tc>
          <w:tcPr>
            <w:tcW w:type="dxa" w:w="850"/>
            <w:vAlign w:val="center"/>
          </w:tcPr>
          <w:p>
            <w:pPr>
              <w:spacing w:after="0" w:before="0" w:line="240" w:lineRule="auto"/>
              <w:jc w:val="center"/>
            </w:pPr>
            <w:r/>
            <w:r>
              <w:rPr>
                <w:rFonts w:ascii="돋움" w:hAnsi="돋움" w:eastAsia="돋움" w:cs="돋움"/>
                <w:b w:val="0"/>
                <w:sz w:val="14"/>
              </w:rPr>
              <w:t>4.6</w:t>
            </w:r>
          </w:p>
          <w:p>
            <w:pPr>
              <w:spacing w:after="0" w:before="0" w:line="240" w:lineRule="auto"/>
              <w:jc w:val="center"/>
            </w:pPr>
            <w:r>
              <w:rPr>
                <w:rFonts w:ascii="돋움" w:hAnsi="돋움" w:eastAsia="돋움" w:cs="돋움"/>
                <w:b w:val="0"/>
                <w:sz w:val="14"/>
              </w:rPr>
              <w:t>(제한조건)</w:t>
            </w:r>
          </w:p>
        </w:tc>
        <w:tc>
          <w:tcPr>
            <w:tcW w:type="dxa" w:w="737"/>
            <w:vAlign w:val="center"/>
          </w:tcPr>
          <w:p>
            <w:pPr>
              <w:spacing w:after="0" w:before="0" w:line="240" w:lineRule="auto"/>
              <w:jc w:val="center"/>
            </w:pPr>
            <w:r/>
            <w:r>
              <w:rPr>
                <w:rFonts w:ascii="돋움" w:hAnsi="돋움" w:eastAsia="돋움" w:cs="돋움"/>
                <w:b w:val="0"/>
                <w:sz w:val="14"/>
              </w:rPr>
              <w:t>-</w:t>
            </w:r>
          </w:p>
        </w:tc>
        <w:tc>
          <w:tcPr>
            <w:tcW w:type="dxa" w:w="850"/>
            <w:vAlign w:val="center"/>
          </w:tcPr>
          <w:p>
            <w:pPr>
              <w:spacing w:after="0" w:before="0" w:line="240" w:lineRule="auto"/>
              <w:jc w:val="center"/>
            </w:pPr>
            <w:r/>
            <w:r>
              <w:rPr>
                <w:rFonts w:ascii="돋움" w:hAnsi="돋움" w:eastAsia="돋움" w:cs="돋움"/>
                <w:b w:val="0"/>
                <w:sz w:val="14"/>
              </w:rPr>
              <w:t>현장작업 요구수준</w:t>
            </w:r>
          </w:p>
        </w:tc>
        <w:tc>
          <w:tcPr>
            <w:tcW w:type="dxa" w:w="850"/>
            <w:vAlign w:val="center"/>
          </w:tcPr>
          <w:p>
            <w:pPr>
              <w:spacing w:after="0" w:before="0" w:line="240" w:lineRule="auto"/>
              <w:jc w:val="center"/>
            </w:pPr>
            <w:r/>
            <w:r>
              <w:rPr>
                <w:rFonts w:ascii="돋움" w:hAnsi="돋움" w:eastAsia="돋움" w:cs="돋움"/>
                <w:b w:val="0"/>
                <w:sz w:val="14"/>
              </w:rPr>
              <w:t>공인기관 시험성적서</w:t>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2차년도 해당연도 목표(80% 이상)는 "현장 데이터 기반 자체 평가" 조건의 단계적 중간 목표이며, 실적 99.9%는 명성공업(경주) 도어 용접 라인에서 무인 수집한 현장 데이터의 공통 평가 집합(8종 83세션 1,571장, 세션 단위 격리)에 대한 홀 랜드마크 기하 판별기의 판정 정확도(판정률 98.3%)임. 최신 평가(2026-09-23 현장 test 596장·블라인드 663장)와 추석 연휴 후 신규 유입분 블라인드(2026-10-02, 46세션 904장)에서도 100%이며, 어셈블리 품번 14종(형상군 9종 × 레이더 옵션) 기준으로도 고정 test와 두 블라인드 집합 모두 100%임. 최종목표(99 이상, 공인 시험성적서)는 "현장 환경 공인 평가" 조건에서 달성을 지향하는 것으로 평가 환경이 상이함.</w:t>
      </w:r>
    </w:p>
    <w:p>
      <w:pPr>
        <w:spacing w:before="0" w:after="60" w:line="276" w:lineRule="auto"/>
        <w:ind w:left="0" w:firstLine="0"/>
        <w:jc w:val="both"/>
      </w:pPr>
      <w:r>
        <w:rPr>
          <w:rFonts w:ascii="돋움" w:hAnsi="돋움" w:eastAsia="돋움" w:cs="돋움"/>
          <w:b w:val="0"/>
          <w:sz w:val="18"/>
        </w:rPr>
        <w:t>** 위치 추정 오차 실적 4.6mm는 카메라→도어 6자유도 자세 추정 결과를 CAD 홀 좌표와 강체 정합한 뒤의 3D 홀 위치 잔차 RMS 중앙값(공통 평가 집합, 자체 평가)이며, 합성 GT 검증에서의 절대 오차는 면내 0.8mm·법선 1.4mm·회전 0.35°(현장 조건)임. 레이저 트래커를 이용한 절대 정확도 실측은 절차서·비교 스크립트 준비를 마치고 장비·일정을 확보하는 대로 수행 예정임.</w:t>
      </w:r>
    </w:p>
    <w:p>
      <w:pPr>
        <w:spacing w:before="0" w:after="80" w:line="276" w:lineRule="auto"/>
        <w:ind w:left="0" w:firstLine="0"/>
        <w:jc w:val="both"/>
      </w:pPr>
      <w:r>
        <w:rPr>
          <w:rFonts w:ascii="돋움" w:hAnsi="돋움" w:eastAsia="돋움" w:cs="돋움"/>
          <w:b w:val="0"/>
          <w:sz w:val="24"/>
        </w:rPr>
        <w:t>[주관연구개발기관명 : ] ※ 연구개발기관에 해당되는 항목만 표에 기재</w:t>
      </w:r>
    </w:p>
    <w:tbl>
      <w:tblPr>
        <w:tblStyle w:val="TableGrid"/>
        <w:tblW w:type="auto" w:w="0"/>
        <w:jc w:val="center"/>
        <w:tblLayout w:type="fixed"/>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1304"/>
            <w:shd w:val="clear" w:color="auto" w:fill="D9D9D9"/>
            <w:vAlign w:val="center"/>
          </w:tcPr>
          <w:p>
            <w:pPr>
              <w:spacing w:after="0" w:before="0" w:line="240" w:lineRule="auto"/>
              <w:jc w:val="center"/>
            </w:pPr>
            <w:r/>
            <w:r>
              <w:rPr>
                <w:rFonts w:ascii="돋움" w:hAnsi="돋움" w:eastAsia="돋움" w:cs="돋움"/>
                <w:b/>
                <w:sz w:val="14"/>
              </w:rPr>
              <w:t>평가 항목</w:t>
            </w:r>
          </w:p>
          <w:p>
            <w:pPr>
              <w:spacing w:after="0" w:before="0" w:line="240" w:lineRule="auto"/>
              <w:jc w:val="center"/>
            </w:pPr>
            <w:r>
              <w:rPr>
                <w:rFonts w:ascii="돋움" w:hAnsi="돋움" w:eastAsia="돋움" w:cs="돋움"/>
                <w:b/>
                <w:sz w:val="14"/>
              </w:rPr>
              <w:t>(주요성능 Spec)</w:t>
            </w:r>
          </w:p>
        </w:tc>
        <w:tc>
          <w:tcPr>
            <w:tcW w:type="dxa" w:w="454"/>
            <w:shd w:val="clear" w:color="auto" w:fill="D9D9D9"/>
            <w:vAlign w:val="center"/>
          </w:tcPr>
          <w:p>
            <w:pPr>
              <w:spacing w:after="0" w:before="0" w:line="240" w:lineRule="auto"/>
              <w:jc w:val="center"/>
            </w:pPr>
            <w:r/>
            <w:r>
              <w:rPr>
                <w:rFonts w:ascii="돋움" w:hAnsi="돋움" w:eastAsia="돋움" w:cs="돋움"/>
                <w:b/>
                <w:sz w:val="14"/>
              </w:rPr>
              <w:t>단위</w:t>
            </w:r>
          </w:p>
        </w:tc>
        <w:tc>
          <w:tcPr>
            <w:tcW w:type="dxa" w:w="680"/>
            <w:shd w:val="clear" w:color="auto" w:fill="D9D9D9"/>
            <w:vAlign w:val="center"/>
          </w:tcPr>
          <w:p>
            <w:pPr>
              <w:spacing w:after="0" w:before="0" w:line="240" w:lineRule="auto"/>
              <w:jc w:val="center"/>
            </w:pPr>
            <w:r/>
            <w:r>
              <w:rPr>
                <w:rFonts w:ascii="돋움" w:hAnsi="돋움" w:eastAsia="돋움" w:cs="돋움"/>
                <w:b/>
                <w:sz w:val="14"/>
              </w:rPr>
              <w:t>전체 항목에서 차지하는 비중(%)</w:t>
            </w:r>
          </w:p>
        </w:tc>
        <w:tc>
          <w:tcPr>
            <w:tcW w:type="dxa" w:w="794"/>
            <w:shd w:val="clear" w:color="auto" w:fill="D9D9D9"/>
            <w:vAlign w:val="center"/>
          </w:tcPr>
          <w:p>
            <w:pPr>
              <w:spacing w:after="0" w:before="0" w:line="240" w:lineRule="auto"/>
              <w:jc w:val="center"/>
            </w:pPr>
            <w:r/>
            <w:r>
              <w:rPr>
                <w:rFonts w:ascii="돋움" w:hAnsi="돋움" w:eastAsia="돋움" w:cs="돋움"/>
                <w:b/>
                <w:sz w:val="14"/>
              </w:rPr>
              <w:t>세계최고 수준 보유국/보유기업</w:t>
            </w:r>
          </w:p>
        </w:tc>
        <w:tc>
          <w:tcPr>
            <w:tcW w:type="dxa" w:w="680"/>
            <w:shd w:val="clear" w:color="auto" w:fill="D9D9D9"/>
            <w:vAlign w:val="center"/>
          </w:tcPr>
          <w:p>
            <w:pPr>
              <w:spacing w:after="0" w:before="0" w:line="240" w:lineRule="auto"/>
              <w:jc w:val="center"/>
            </w:pPr>
            <w:r/>
            <w:r>
              <w:rPr>
                <w:rFonts w:ascii="돋움" w:hAnsi="돋움" w:eastAsia="돋움" w:cs="돋움"/>
                <w:b/>
                <w:sz w:val="14"/>
              </w:rPr>
              <w:t>세계최고 성능수준</w:t>
            </w:r>
          </w:p>
        </w:tc>
        <w:tc>
          <w:tcPr>
            <w:tcW w:type="dxa" w:w="680"/>
            <w:shd w:val="clear" w:color="auto" w:fill="D9D9D9"/>
            <w:vAlign w:val="center"/>
          </w:tcPr>
          <w:p>
            <w:pPr>
              <w:spacing w:after="0" w:before="0" w:line="240" w:lineRule="auto"/>
              <w:jc w:val="center"/>
            </w:pPr>
            <w:r/>
            <w:r>
              <w:rPr>
                <w:rFonts w:ascii="돋움" w:hAnsi="돋움" w:eastAsia="돋움" w:cs="돋움"/>
                <w:b/>
                <w:sz w:val="14"/>
              </w:rPr>
              <w:t>연구개발 전 국내수준</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최종목표</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해당연도</w:t>
            </w:r>
          </w:p>
        </w:tc>
        <w:tc>
          <w:tcPr>
            <w:tcW w:type="dxa" w:w="850"/>
            <w:shd w:val="clear" w:color="auto" w:fill="D9D9D9"/>
            <w:vAlign w:val="center"/>
          </w:tcPr>
          <w:p>
            <w:pPr>
              <w:spacing w:after="0" w:before="0" w:line="240" w:lineRule="auto"/>
              <w:jc w:val="center"/>
            </w:pPr>
            <w:r/>
            <w:r>
              <w:rPr>
                <w:rFonts w:ascii="돋움" w:hAnsi="돋움" w:eastAsia="돋움" w:cs="돋움"/>
                <w:b/>
                <w:sz w:val="14"/>
              </w:rPr>
              <w:t>실적</w:t>
            </w:r>
          </w:p>
          <w:p>
            <w:pPr>
              <w:spacing w:after="0" w:before="0" w:line="240" w:lineRule="auto"/>
              <w:jc w:val="center"/>
            </w:pPr>
            <w:r>
              <w:rPr>
                <w:rFonts w:ascii="돋움" w:hAnsi="돋움" w:eastAsia="돋움" w:cs="돋움"/>
                <w:b/>
                <w:sz w:val="14"/>
              </w:rPr>
              <w:t>해당연도</w:t>
            </w:r>
          </w:p>
        </w:tc>
        <w:tc>
          <w:tcPr>
            <w:tcW w:type="dxa" w:w="737"/>
            <w:shd w:val="clear" w:color="auto" w:fill="D9D9D9"/>
            <w:vAlign w:val="center"/>
          </w:tcPr>
          <w:p>
            <w:pPr>
              <w:spacing w:after="0" w:before="0" w:line="240" w:lineRule="auto"/>
              <w:jc w:val="center"/>
            </w:pPr>
            <w:r/>
            <w:r>
              <w:rPr>
                <w:rFonts w:ascii="돋움" w:hAnsi="돋움" w:eastAsia="돋움" w:cs="돋움"/>
                <w:b/>
                <w:sz w:val="14"/>
              </w:rPr>
              <w:t>표준(시험)·인증 기준</w:t>
            </w:r>
          </w:p>
        </w:tc>
        <w:tc>
          <w:tcPr>
            <w:tcW w:type="dxa" w:w="850"/>
            <w:shd w:val="clear" w:color="auto" w:fill="D9D9D9"/>
            <w:vAlign w:val="center"/>
          </w:tcPr>
          <w:p>
            <w:pPr>
              <w:spacing w:after="0" w:before="0" w:line="240" w:lineRule="auto"/>
              <w:jc w:val="center"/>
            </w:pPr>
            <w:r/>
            <w:r>
              <w:rPr>
                <w:rFonts w:ascii="돋움" w:hAnsi="돋움" w:eastAsia="돋움" w:cs="돋움"/>
                <w:b/>
                <w:sz w:val="14"/>
              </w:rPr>
              <w:t>기준 설정 근거</w:t>
            </w:r>
          </w:p>
        </w:tc>
        <w:tc>
          <w:tcPr>
            <w:tcW w:type="dxa" w:w="850"/>
            <w:shd w:val="clear" w:color="auto" w:fill="D9D9D9"/>
            <w:vAlign w:val="center"/>
          </w:tcPr>
          <w:p>
            <w:pPr>
              <w:spacing w:after="0" w:before="0" w:line="240" w:lineRule="auto"/>
              <w:jc w:val="center"/>
            </w:pPr>
            <w:r/>
            <w:r>
              <w:rPr>
                <w:rFonts w:ascii="돋움" w:hAnsi="돋움" w:eastAsia="돋움" w:cs="돋움"/>
                <w:b/>
                <w:sz w:val="14"/>
              </w:rPr>
              <w:t>평가 방법</w:t>
            </w:r>
          </w:p>
        </w:tc>
      </w:tr>
      <w:tr>
        <w:tc>
          <w:tcPr>
            <w:tcW w:type="dxa" w:w="1304"/>
            <w:vAlign w:val="center"/>
          </w:tcPr>
          <w:p>
            <w:pPr>
              <w:spacing w:after="0" w:before="0" w:line="240" w:lineRule="auto"/>
            </w:pPr>
            <w:r/>
            <w:r>
              <w:rPr>
                <w:rFonts w:ascii="돋움" w:hAnsi="돋움" w:eastAsia="돋움" w:cs="돋움"/>
                <w:b w:val="0"/>
                <w:sz w:val="14"/>
              </w:rPr>
              <w:t>1.</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r>
        <w:tc>
          <w:tcPr>
            <w:tcW w:type="dxa" w:w="1304"/>
            <w:vAlign w:val="center"/>
          </w:tcPr>
          <w:p>
            <w:pPr>
              <w:spacing w:after="0" w:before="0" w:line="240" w:lineRule="auto"/>
            </w:pPr>
            <w:r/>
            <w:r>
              <w:rPr>
                <w:rFonts w:ascii="돋움" w:hAnsi="돋움" w:eastAsia="돋움" w:cs="돋움"/>
                <w:b w:val="0"/>
                <w:sz w:val="14"/>
              </w:rPr>
              <w:t>n.</w:t>
            </w:r>
          </w:p>
        </w:tc>
        <w:tc>
          <w:tcPr>
            <w:tcW w:type="dxa" w:w="45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850"/>
            <w:vAlign w:val="center"/>
          </w:tcPr>
          <w:p>
            <w:pPr>
              <w:spacing w:after="0" w:before="0" w:line="240" w:lineRule="auto"/>
              <w:jc w:val="center"/>
            </w:pPr>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 평가항목별 표준(시험) 인증기준, 기준설정근거, 평가방법</w:t>
      </w:r>
    </w:p>
    <w:p>
      <w:pPr>
        <w:spacing w:before="0" w:after="60" w:line="276" w:lineRule="auto"/>
        <w:ind w:left="0" w:firstLine="0"/>
        <w:jc w:val="both"/>
      </w:pPr>
      <w:r>
        <w:rPr>
          <w:rFonts w:ascii="돋움" w:hAnsi="돋움" w:eastAsia="돋움" w:cs="돋움"/>
          <w:b w:val="0"/>
          <w:sz w:val="18"/>
        </w:rPr>
        <w:t>※ 연구개발계획서 내용을 발췌하되 전문기관의 승인 또는 과거 평가과정에서 변경된 경우는 변경을 내용을 대조하여 작성</w:t>
      </w:r>
    </w:p>
    <w:p>
      <w:pPr>
        <w:spacing w:before="0" w:after="60" w:line="276" w:lineRule="auto"/>
        <w:ind w:left="0" w:firstLine="0"/>
        <w:jc w:val="both"/>
      </w:pPr>
      <w:r>
        <w:rPr>
          <w:rFonts w:ascii="돋움" w:hAnsi="돋움" w:eastAsia="돋움" w:cs="돋움"/>
          <w:b w:val="0"/>
          <w:sz w:val="18"/>
        </w:rPr>
        <w:t>※ 당초계획 대비 변경요청 사항이 있는 경우 작성, 변경사항이 없는 경우 표를 삭제하고 "당초계획 대비 변경사항 없음"으로 기재하거나, 수정계획서 평가방법 페이지를 기재</w:t>
      </w:r>
    </w:p>
    <w:p>
      <w:pPr>
        <w:spacing w:before="0" w:after="80" w:line="276" w:lineRule="auto"/>
        <w:ind w:left="340" w:hanging="340"/>
        <w:jc w:val="both"/>
      </w:pPr>
      <w:r>
        <w:rPr>
          <w:rFonts w:ascii="돋움" w:hAnsi="돋움" w:eastAsia="돋움" w:cs="돋움"/>
          <w:b w:val="0"/>
          <w:sz w:val="24"/>
        </w:rPr>
        <w:t>ㅇ (1단계-2차년도) 추진 내용 및 실적 ※ 평가항목과 관련 된 내용을 중심으로 기재</w:t>
      </w:r>
    </w:p>
    <w:p>
      <w:pPr>
        <w:spacing w:before="0" w:after="80" w:line="276" w:lineRule="auto"/>
        <w:ind w:left="680" w:hanging="283"/>
        <w:jc w:val="both"/>
      </w:pPr>
      <w:r>
        <w:rPr>
          <w:rFonts w:ascii="돋움" w:hAnsi="돋움" w:eastAsia="돋움" w:cs="돋움"/>
          <w:b w:val="0"/>
          <w:sz w:val="24"/>
        </w:rPr>
        <w:t xml:space="preserve">- (추진 내용) </w:t>
      </w:r>
      <w:r>
        <w:rPr>
          <w:rFonts w:ascii="돋움" w:hAnsi="돋움" w:eastAsia="돋움" w:cs="돋움"/>
          <w:b w:val="0"/>
          <w:sz w:val="24"/>
          <w:highlight w:val="yellow"/>
        </w:rPr>
        <w:t>【주관 기재】</w:t>
      </w:r>
    </w:p>
    <w:p>
      <w:pPr>
        <w:spacing w:before="0" w:after="80" w:line="276" w:lineRule="auto"/>
        <w:ind w:left="680" w:hanging="283"/>
        <w:jc w:val="both"/>
      </w:pPr>
      <w:r>
        <w:rPr>
          <w:rFonts w:ascii="돋움" w:hAnsi="돋움" w:eastAsia="돋움" w:cs="돋움"/>
          <w:b w:val="0"/>
          <w:sz w:val="24"/>
        </w:rPr>
        <w:t xml:space="preserve">- (추진 실적) </w:t>
      </w:r>
      <w:r>
        <w:rPr>
          <w:rFonts w:ascii="돋움" w:hAnsi="돋움" w:eastAsia="돋움" w:cs="돋움"/>
          <w:b w:val="0"/>
          <w:sz w:val="24"/>
          <w:highlight w:val="yellow"/>
        </w:rPr>
        <w:t>【주관 기재】</w:t>
      </w:r>
    </w:p>
    <w:p>
      <w:pPr>
        <w:spacing w:before="0" w:after="80" w:line="276" w:lineRule="auto"/>
        <w:ind w:left="0" w:firstLine="0"/>
        <w:jc w:val="both"/>
      </w:pPr>
      <w:r>
        <w:rPr>
          <w:rFonts w:ascii="돋움" w:hAnsi="돋움" w:eastAsia="돋움" w:cs="돋움"/>
          <w:b w:val="0"/>
          <w:sz w:val="24"/>
        </w:rPr>
        <w:t>[공동연구개발기관명1~3 : ] ※ 해당 기관 작성 (양식 동일)</w:t>
      </w:r>
    </w:p>
    <w:p>
      <w:r>
        <w:br w:type="page"/>
      </w:r>
    </w:p>
    <w:p>
      <w:pPr>
        <w:spacing w:before="0" w:after="80" w:line="276" w:lineRule="auto"/>
        <w:ind w:left="0" w:firstLine="0"/>
        <w:jc w:val="both"/>
      </w:pPr>
      <w:r>
        <w:rPr>
          <w:rFonts w:ascii="돋움" w:hAnsi="돋움" w:eastAsia="돋움" w:cs="돋움"/>
          <w:b w:val="0"/>
          <w:sz w:val="24"/>
        </w:rPr>
        <w:t>[공동연구개발기관명4 : 한국건설기계연구원]</w:t>
      </w:r>
    </w:p>
    <w:tbl>
      <w:tblPr>
        <w:tblStyle w:val="TableGrid"/>
        <w:tblW w:type="auto" w:w="0"/>
        <w:jc w:val="center"/>
        <w:tblLayout w:type="fixed"/>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1304"/>
            <w:shd w:val="clear" w:color="auto" w:fill="D9D9D9"/>
            <w:vAlign w:val="center"/>
          </w:tcPr>
          <w:p>
            <w:pPr>
              <w:spacing w:after="0" w:before="0" w:line="240" w:lineRule="auto"/>
              <w:jc w:val="center"/>
            </w:pPr>
            <w:r/>
            <w:r>
              <w:rPr>
                <w:rFonts w:ascii="돋움" w:hAnsi="돋움" w:eastAsia="돋움" w:cs="돋움"/>
                <w:b/>
                <w:sz w:val="14"/>
              </w:rPr>
              <w:t>평가 항목</w:t>
            </w:r>
          </w:p>
          <w:p>
            <w:pPr>
              <w:spacing w:after="0" w:before="0" w:line="240" w:lineRule="auto"/>
              <w:jc w:val="center"/>
            </w:pPr>
            <w:r>
              <w:rPr>
                <w:rFonts w:ascii="돋움" w:hAnsi="돋움" w:eastAsia="돋움" w:cs="돋움"/>
                <w:b/>
                <w:sz w:val="14"/>
              </w:rPr>
              <w:t>(주요성능 Spec)</w:t>
            </w:r>
          </w:p>
        </w:tc>
        <w:tc>
          <w:tcPr>
            <w:tcW w:type="dxa" w:w="454"/>
            <w:shd w:val="clear" w:color="auto" w:fill="D9D9D9"/>
            <w:vAlign w:val="center"/>
          </w:tcPr>
          <w:p>
            <w:pPr>
              <w:spacing w:after="0" w:before="0" w:line="240" w:lineRule="auto"/>
              <w:jc w:val="center"/>
            </w:pPr>
            <w:r/>
            <w:r>
              <w:rPr>
                <w:rFonts w:ascii="돋움" w:hAnsi="돋움" w:eastAsia="돋움" w:cs="돋움"/>
                <w:b/>
                <w:sz w:val="14"/>
              </w:rPr>
              <w:t>단위</w:t>
            </w:r>
          </w:p>
        </w:tc>
        <w:tc>
          <w:tcPr>
            <w:tcW w:type="dxa" w:w="680"/>
            <w:shd w:val="clear" w:color="auto" w:fill="D9D9D9"/>
            <w:vAlign w:val="center"/>
          </w:tcPr>
          <w:p>
            <w:pPr>
              <w:spacing w:after="0" w:before="0" w:line="240" w:lineRule="auto"/>
              <w:jc w:val="center"/>
            </w:pPr>
            <w:r/>
            <w:r>
              <w:rPr>
                <w:rFonts w:ascii="돋움" w:hAnsi="돋움" w:eastAsia="돋움" w:cs="돋움"/>
                <w:b/>
                <w:sz w:val="14"/>
              </w:rPr>
              <w:t>전체 항목에서 차지하는 비중(%)</w:t>
            </w:r>
          </w:p>
        </w:tc>
        <w:tc>
          <w:tcPr>
            <w:tcW w:type="dxa" w:w="794"/>
            <w:shd w:val="clear" w:color="auto" w:fill="D9D9D9"/>
            <w:vAlign w:val="center"/>
          </w:tcPr>
          <w:p>
            <w:pPr>
              <w:spacing w:after="0" w:before="0" w:line="240" w:lineRule="auto"/>
              <w:jc w:val="center"/>
            </w:pPr>
            <w:r/>
            <w:r>
              <w:rPr>
                <w:rFonts w:ascii="돋움" w:hAnsi="돋움" w:eastAsia="돋움" w:cs="돋움"/>
                <w:b/>
                <w:sz w:val="14"/>
              </w:rPr>
              <w:t>세계최고 수준 보유국/보유기업</w:t>
            </w:r>
          </w:p>
        </w:tc>
        <w:tc>
          <w:tcPr>
            <w:tcW w:type="dxa" w:w="680"/>
            <w:shd w:val="clear" w:color="auto" w:fill="D9D9D9"/>
            <w:vAlign w:val="center"/>
          </w:tcPr>
          <w:p>
            <w:pPr>
              <w:spacing w:after="0" w:before="0" w:line="240" w:lineRule="auto"/>
              <w:jc w:val="center"/>
            </w:pPr>
            <w:r/>
            <w:r>
              <w:rPr>
                <w:rFonts w:ascii="돋움" w:hAnsi="돋움" w:eastAsia="돋움" w:cs="돋움"/>
                <w:b/>
                <w:sz w:val="14"/>
              </w:rPr>
              <w:t>세계최고 성능수준</w:t>
            </w:r>
          </w:p>
        </w:tc>
        <w:tc>
          <w:tcPr>
            <w:tcW w:type="dxa" w:w="680"/>
            <w:shd w:val="clear" w:color="auto" w:fill="D9D9D9"/>
            <w:vAlign w:val="center"/>
          </w:tcPr>
          <w:p>
            <w:pPr>
              <w:spacing w:after="0" w:before="0" w:line="240" w:lineRule="auto"/>
              <w:jc w:val="center"/>
            </w:pPr>
            <w:r/>
            <w:r>
              <w:rPr>
                <w:rFonts w:ascii="돋움" w:hAnsi="돋움" w:eastAsia="돋움" w:cs="돋움"/>
                <w:b/>
                <w:sz w:val="14"/>
              </w:rPr>
              <w:t>연구개발 전 국내수준</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최종목표</w:t>
            </w:r>
          </w:p>
        </w:tc>
        <w:tc>
          <w:tcPr>
            <w:tcW w:type="dxa" w:w="624"/>
            <w:shd w:val="clear" w:color="auto" w:fill="D9D9D9"/>
            <w:vAlign w:val="center"/>
          </w:tcPr>
          <w:p>
            <w:pPr>
              <w:spacing w:after="0" w:before="0" w:line="240" w:lineRule="auto"/>
              <w:jc w:val="center"/>
            </w:pPr>
            <w:r/>
            <w:r>
              <w:rPr>
                <w:rFonts w:ascii="돋움" w:hAnsi="돋움" w:eastAsia="돋움" w:cs="돋움"/>
                <w:b/>
                <w:sz w:val="14"/>
              </w:rPr>
              <w:t>목표</w:t>
            </w:r>
          </w:p>
          <w:p>
            <w:pPr>
              <w:spacing w:after="0" w:before="0" w:line="240" w:lineRule="auto"/>
              <w:jc w:val="center"/>
            </w:pPr>
            <w:r>
              <w:rPr>
                <w:rFonts w:ascii="돋움" w:hAnsi="돋움" w:eastAsia="돋움" w:cs="돋움"/>
                <w:b/>
                <w:sz w:val="14"/>
              </w:rPr>
              <w:t>해당연도</w:t>
            </w:r>
          </w:p>
        </w:tc>
        <w:tc>
          <w:tcPr>
            <w:tcW w:type="dxa" w:w="850"/>
            <w:shd w:val="clear" w:color="auto" w:fill="D9D9D9"/>
            <w:vAlign w:val="center"/>
          </w:tcPr>
          <w:p>
            <w:pPr>
              <w:spacing w:after="0" w:before="0" w:line="240" w:lineRule="auto"/>
              <w:jc w:val="center"/>
            </w:pPr>
            <w:r/>
            <w:r>
              <w:rPr>
                <w:rFonts w:ascii="돋움" w:hAnsi="돋움" w:eastAsia="돋움" w:cs="돋움"/>
                <w:b/>
                <w:sz w:val="14"/>
              </w:rPr>
              <w:t>실적</w:t>
            </w:r>
          </w:p>
          <w:p>
            <w:pPr>
              <w:spacing w:after="0" w:before="0" w:line="240" w:lineRule="auto"/>
              <w:jc w:val="center"/>
            </w:pPr>
            <w:r>
              <w:rPr>
                <w:rFonts w:ascii="돋움" w:hAnsi="돋움" w:eastAsia="돋움" w:cs="돋움"/>
                <w:b/>
                <w:sz w:val="14"/>
              </w:rPr>
              <w:t>해당연도</w:t>
            </w:r>
          </w:p>
        </w:tc>
        <w:tc>
          <w:tcPr>
            <w:tcW w:type="dxa" w:w="737"/>
            <w:shd w:val="clear" w:color="auto" w:fill="D9D9D9"/>
            <w:vAlign w:val="center"/>
          </w:tcPr>
          <w:p>
            <w:pPr>
              <w:spacing w:after="0" w:before="0" w:line="240" w:lineRule="auto"/>
              <w:jc w:val="center"/>
            </w:pPr>
            <w:r/>
            <w:r>
              <w:rPr>
                <w:rFonts w:ascii="돋움" w:hAnsi="돋움" w:eastAsia="돋움" w:cs="돋움"/>
                <w:b/>
                <w:sz w:val="14"/>
              </w:rPr>
              <w:t>표준(시험)·인증 기준</w:t>
            </w:r>
          </w:p>
        </w:tc>
        <w:tc>
          <w:tcPr>
            <w:tcW w:type="dxa" w:w="850"/>
            <w:shd w:val="clear" w:color="auto" w:fill="D9D9D9"/>
            <w:vAlign w:val="center"/>
          </w:tcPr>
          <w:p>
            <w:pPr>
              <w:spacing w:after="0" w:before="0" w:line="240" w:lineRule="auto"/>
              <w:jc w:val="center"/>
            </w:pPr>
            <w:r/>
            <w:r>
              <w:rPr>
                <w:rFonts w:ascii="돋움" w:hAnsi="돋움" w:eastAsia="돋움" w:cs="돋움"/>
                <w:b/>
                <w:sz w:val="14"/>
              </w:rPr>
              <w:t>기준 설정 근거</w:t>
            </w:r>
          </w:p>
        </w:tc>
        <w:tc>
          <w:tcPr>
            <w:tcW w:type="dxa" w:w="850"/>
            <w:shd w:val="clear" w:color="auto" w:fill="D9D9D9"/>
            <w:vAlign w:val="center"/>
          </w:tcPr>
          <w:p>
            <w:pPr>
              <w:spacing w:after="0" w:before="0" w:line="240" w:lineRule="auto"/>
              <w:jc w:val="center"/>
            </w:pPr>
            <w:r/>
            <w:r>
              <w:rPr>
                <w:rFonts w:ascii="돋움" w:hAnsi="돋움" w:eastAsia="돋움" w:cs="돋움"/>
                <w:b/>
                <w:sz w:val="14"/>
              </w:rPr>
              <w:t>평가 방법</w:t>
            </w:r>
          </w:p>
        </w:tc>
      </w:tr>
      <w:tr>
        <w:tc>
          <w:tcPr>
            <w:tcW w:type="dxa" w:w="1304"/>
            <w:vAlign w:val="center"/>
          </w:tcPr>
          <w:p>
            <w:pPr>
              <w:spacing w:after="0" w:before="0" w:line="240" w:lineRule="auto"/>
            </w:pPr>
            <w:r/>
            <w:r>
              <w:rPr>
                <w:rFonts w:ascii="돋움" w:hAnsi="돋움" w:eastAsia="돋움" w:cs="돋움"/>
                <w:b w:val="0"/>
                <w:sz w:val="14"/>
              </w:rPr>
              <w:t>6. 부품 인식율*</w:t>
            </w:r>
          </w:p>
        </w:tc>
        <w:tc>
          <w:tcPr>
            <w:tcW w:type="dxa" w:w="454"/>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10</w:t>
            </w:r>
          </w:p>
        </w:tc>
        <w:tc>
          <w:tcPr>
            <w:tcW w:type="dxa" w:w="794"/>
            <w:vAlign w:val="center"/>
          </w:tcPr>
          <w:p>
            <w:pPr>
              <w:spacing w:after="0" w:before="0" w:line="240" w:lineRule="auto"/>
              <w:jc w:val="center"/>
            </w:pPr>
            <w:r/>
            <w:r>
              <w:rPr>
                <w:rFonts w:ascii="돋움" w:hAnsi="돋움" w:eastAsia="돋움" w:cs="돋움"/>
                <w:b w:val="0"/>
                <w:sz w:val="14"/>
              </w:rPr>
              <w:t>미국/테슬라</w:t>
            </w:r>
          </w:p>
        </w:tc>
        <w:tc>
          <w:tcPr>
            <w:tcW w:type="dxa" w:w="680"/>
            <w:vAlign w:val="center"/>
          </w:tcPr>
          <w:p>
            <w:pPr>
              <w:spacing w:after="0" w:before="0" w:line="240" w:lineRule="auto"/>
              <w:jc w:val="center"/>
            </w:pPr>
            <w:r/>
            <w:r>
              <w:rPr>
                <w:rFonts w:ascii="돋움" w:hAnsi="돋움" w:eastAsia="돋움" w:cs="돋움"/>
                <w:b w:val="0"/>
                <w:sz w:val="14"/>
              </w:rPr>
              <w:t>99% 이상</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24"/>
            <w:vAlign w:val="center"/>
          </w:tcPr>
          <w:p>
            <w:pPr>
              <w:spacing w:after="0" w:before="0" w:line="240" w:lineRule="auto"/>
              <w:jc w:val="center"/>
            </w:pPr>
            <w:r/>
            <w:r>
              <w:rPr>
                <w:rFonts w:ascii="돋움" w:hAnsi="돋움" w:eastAsia="돋움" w:cs="돋움"/>
                <w:b w:val="0"/>
                <w:sz w:val="14"/>
              </w:rPr>
              <w:t>99 이상</w:t>
            </w:r>
          </w:p>
        </w:tc>
        <w:tc>
          <w:tcPr>
            <w:tcW w:type="dxa" w:w="624"/>
            <w:vAlign w:val="center"/>
          </w:tcPr>
          <w:p>
            <w:pPr>
              <w:spacing w:after="0" w:before="0" w:line="240" w:lineRule="auto"/>
              <w:jc w:val="center"/>
            </w:pPr>
            <w:r/>
            <w:r>
              <w:rPr>
                <w:rFonts w:ascii="돋움" w:hAnsi="돋움" w:eastAsia="돋움" w:cs="돋움"/>
                <w:b w:val="0"/>
                <w:sz w:val="14"/>
              </w:rPr>
              <w:t>80 이상</w:t>
            </w:r>
          </w:p>
        </w:tc>
        <w:tc>
          <w:tcPr>
            <w:tcW w:type="dxa" w:w="850"/>
            <w:vAlign w:val="center"/>
          </w:tcPr>
          <w:p>
            <w:pPr>
              <w:spacing w:after="0" w:before="0" w:line="240" w:lineRule="auto"/>
              <w:jc w:val="center"/>
            </w:pPr>
            <w:r/>
            <w:r>
              <w:rPr>
                <w:rFonts w:ascii="돋움" w:hAnsi="돋움" w:eastAsia="돋움" w:cs="돋움"/>
                <w:b w:val="0"/>
                <w:sz w:val="14"/>
              </w:rPr>
              <w:t>99.9</w:t>
            </w:r>
          </w:p>
          <w:p>
            <w:pPr>
              <w:spacing w:after="0" w:before="0" w:line="240" w:lineRule="auto"/>
              <w:jc w:val="center"/>
            </w:pPr>
            <w:r>
              <w:rPr>
                <w:rFonts w:ascii="돋움" w:hAnsi="돋움" w:eastAsia="돋움" w:cs="돋움"/>
                <w:b w:val="0"/>
                <w:sz w:val="14"/>
              </w:rPr>
              <w:t>(제한조건)</w:t>
            </w:r>
          </w:p>
        </w:tc>
        <w:tc>
          <w:tcPr>
            <w:tcW w:type="dxa" w:w="737"/>
            <w:vAlign w:val="center"/>
          </w:tcPr>
          <w:p>
            <w:pPr>
              <w:spacing w:after="0" w:before="0" w:line="240" w:lineRule="auto"/>
              <w:jc w:val="center"/>
            </w:pPr>
            <w:r/>
            <w:r>
              <w:rPr>
                <w:rFonts w:ascii="돋움" w:hAnsi="돋움" w:eastAsia="돋움" w:cs="돋움"/>
                <w:b w:val="0"/>
                <w:sz w:val="14"/>
              </w:rPr>
              <w:t>-</w:t>
            </w:r>
          </w:p>
        </w:tc>
        <w:tc>
          <w:tcPr>
            <w:tcW w:type="dxa" w:w="850"/>
            <w:vAlign w:val="center"/>
          </w:tcPr>
          <w:p>
            <w:pPr>
              <w:spacing w:after="0" w:before="0" w:line="240" w:lineRule="auto"/>
              <w:jc w:val="center"/>
            </w:pPr>
            <w:r/>
            <w:r>
              <w:rPr>
                <w:rFonts w:ascii="돋움" w:hAnsi="돋움" w:eastAsia="돋움" w:cs="돋움"/>
                <w:b w:val="0"/>
                <w:sz w:val="14"/>
              </w:rPr>
              <w:t>현장작업 요구수준</w:t>
            </w:r>
          </w:p>
        </w:tc>
        <w:tc>
          <w:tcPr>
            <w:tcW w:type="dxa" w:w="850"/>
            <w:vAlign w:val="center"/>
          </w:tcPr>
          <w:p>
            <w:pPr>
              <w:spacing w:after="0" w:before="0" w:line="240" w:lineRule="auto"/>
              <w:jc w:val="center"/>
            </w:pPr>
            <w:r/>
            <w:r>
              <w:rPr>
                <w:rFonts w:ascii="돋움" w:hAnsi="돋움" w:eastAsia="돋움" w:cs="돋움"/>
                <w:b w:val="0"/>
                <w:sz w:val="14"/>
              </w:rPr>
              <w:t>공인기관 시험성적서</w:t>
            </w:r>
          </w:p>
        </w:tc>
      </w:tr>
      <w:tr>
        <w:tc>
          <w:tcPr>
            <w:tcW w:type="dxa" w:w="1304"/>
            <w:vAlign w:val="center"/>
          </w:tcPr>
          <w:p>
            <w:pPr>
              <w:spacing w:after="0" w:before="0" w:line="240" w:lineRule="auto"/>
            </w:pPr>
            <w:r/>
            <w:r>
              <w:rPr>
                <w:rFonts w:ascii="돋움" w:hAnsi="돋움" w:eastAsia="돋움" w:cs="돋움"/>
                <w:b w:val="0"/>
                <w:sz w:val="14"/>
              </w:rPr>
              <w:t>7. 부품 위치 추정 오차**</w:t>
            </w:r>
          </w:p>
        </w:tc>
        <w:tc>
          <w:tcPr>
            <w:tcW w:type="dxa" w:w="454"/>
            <w:vAlign w:val="center"/>
          </w:tcPr>
          <w:p>
            <w:pPr>
              <w:spacing w:after="0" w:before="0" w:line="240" w:lineRule="auto"/>
              <w:jc w:val="center"/>
            </w:pPr>
            <w:r/>
            <w:r>
              <w:rPr>
                <w:rFonts w:ascii="돋움" w:hAnsi="돋움" w:eastAsia="돋움" w:cs="돋움"/>
                <w:b w:val="0"/>
                <w:sz w:val="14"/>
              </w:rPr>
              <w:t>mm</w:t>
            </w:r>
          </w:p>
        </w:tc>
        <w:tc>
          <w:tcPr>
            <w:tcW w:type="dxa" w:w="680"/>
            <w:vAlign w:val="center"/>
          </w:tcPr>
          <w:p>
            <w:pPr>
              <w:spacing w:after="0" w:before="0" w:line="240" w:lineRule="auto"/>
              <w:jc w:val="center"/>
            </w:pPr>
            <w:r/>
            <w:r>
              <w:rPr>
                <w:rFonts w:ascii="돋움" w:hAnsi="돋움" w:eastAsia="돋움" w:cs="돋움"/>
                <w:b w:val="0"/>
                <w:sz w:val="14"/>
              </w:rPr>
              <w:t>5</w:t>
            </w:r>
          </w:p>
        </w:tc>
        <w:tc>
          <w:tcPr>
            <w:tcW w:type="dxa" w:w="794"/>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80"/>
            <w:vAlign w:val="center"/>
          </w:tcPr>
          <w:p>
            <w:pPr>
              <w:spacing w:after="0" w:before="0" w:line="240" w:lineRule="auto"/>
              <w:jc w:val="center"/>
            </w:pPr>
            <w:r/>
            <w:r>
              <w:rPr>
                <w:rFonts w:ascii="돋움" w:hAnsi="돋움" w:eastAsia="돋움" w:cs="돋움"/>
                <w:b w:val="0"/>
                <w:sz w:val="14"/>
              </w:rPr>
              <w:t>-</w:t>
            </w:r>
          </w:p>
        </w:tc>
        <w:tc>
          <w:tcPr>
            <w:tcW w:type="dxa" w:w="624"/>
            <w:vAlign w:val="center"/>
          </w:tcPr>
          <w:p>
            <w:pPr>
              <w:spacing w:after="0" w:before="0" w:line="240" w:lineRule="auto"/>
              <w:jc w:val="center"/>
            </w:pPr>
            <w:r/>
            <w:r>
              <w:rPr>
                <w:rFonts w:ascii="돋움" w:hAnsi="돋움" w:eastAsia="돋움" w:cs="돋움"/>
                <w:b w:val="0"/>
                <w:sz w:val="14"/>
              </w:rPr>
              <w:t>3 이하</w:t>
            </w:r>
          </w:p>
        </w:tc>
        <w:tc>
          <w:tcPr>
            <w:tcW w:type="dxa" w:w="624"/>
            <w:vAlign w:val="center"/>
          </w:tcPr>
          <w:p>
            <w:pPr>
              <w:spacing w:after="0" w:before="0" w:line="240" w:lineRule="auto"/>
              <w:jc w:val="center"/>
            </w:pPr>
            <w:r/>
            <w:r>
              <w:rPr>
                <w:rFonts w:ascii="돋움" w:hAnsi="돋움" w:eastAsia="돋움" w:cs="돋움"/>
                <w:b w:val="0"/>
                <w:sz w:val="14"/>
              </w:rPr>
              <w:t>10 이하</w:t>
            </w:r>
          </w:p>
        </w:tc>
        <w:tc>
          <w:tcPr>
            <w:tcW w:type="dxa" w:w="850"/>
            <w:vAlign w:val="center"/>
          </w:tcPr>
          <w:p>
            <w:pPr>
              <w:spacing w:after="0" w:before="0" w:line="240" w:lineRule="auto"/>
              <w:jc w:val="center"/>
            </w:pPr>
            <w:r/>
            <w:r>
              <w:rPr>
                <w:rFonts w:ascii="돋움" w:hAnsi="돋움" w:eastAsia="돋움" w:cs="돋움"/>
                <w:b w:val="0"/>
                <w:sz w:val="14"/>
              </w:rPr>
              <w:t>4.6</w:t>
            </w:r>
          </w:p>
          <w:p>
            <w:pPr>
              <w:spacing w:after="0" w:before="0" w:line="240" w:lineRule="auto"/>
              <w:jc w:val="center"/>
            </w:pPr>
            <w:r>
              <w:rPr>
                <w:rFonts w:ascii="돋움" w:hAnsi="돋움" w:eastAsia="돋움" w:cs="돋움"/>
                <w:b w:val="0"/>
                <w:sz w:val="14"/>
              </w:rPr>
              <w:t>(제한조건)</w:t>
            </w:r>
          </w:p>
        </w:tc>
        <w:tc>
          <w:tcPr>
            <w:tcW w:type="dxa" w:w="737"/>
            <w:vAlign w:val="center"/>
          </w:tcPr>
          <w:p>
            <w:pPr>
              <w:spacing w:after="0" w:before="0" w:line="240" w:lineRule="auto"/>
              <w:jc w:val="center"/>
            </w:pPr>
            <w:r/>
            <w:r>
              <w:rPr>
                <w:rFonts w:ascii="돋움" w:hAnsi="돋움" w:eastAsia="돋움" w:cs="돋움"/>
                <w:b w:val="0"/>
                <w:sz w:val="14"/>
              </w:rPr>
              <w:t>-</w:t>
            </w:r>
          </w:p>
        </w:tc>
        <w:tc>
          <w:tcPr>
            <w:tcW w:type="dxa" w:w="850"/>
            <w:vAlign w:val="center"/>
          </w:tcPr>
          <w:p>
            <w:pPr>
              <w:spacing w:after="0" w:before="0" w:line="240" w:lineRule="auto"/>
              <w:jc w:val="center"/>
            </w:pPr>
            <w:r/>
            <w:r>
              <w:rPr>
                <w:rFonts w:ascii="돋움" w:hAnsi="돋움" w:eastAsia="돋움" w:cs="돋움"/>
                <w:b w:val="0"/>
                <w:sz w:val="14"/>
              </w:rPr>
              <w:t>현장작업 요구수준</w:t>
            </w:r>
          </w:p>
        </w:tc>
        <w:tc>
          <w:tcPr>
            <w:tcW w:type="dxa" w:w="850"/>
            <w:vAlign w:val="center"/>
          </w:tcPr>
          <w:p>
            <w:pPr>
              <w:spacing w:after="0" w:before="0" w:line="240" w:lineRule="auto"/>
              <w:jc w:val="center"/>
            </w:pPr>
            <w:r/>
            <w:r>
              <w:rPr>
                <w:rFonts w:ascii="돋움" w:hAnsi="돋움" w:eastAsia="돋움" w:cs="돋움"/>
                <w:b w:val="0"/>
                <w:sz w:val="14"/>
              </w:rPr>
              <w:t>공인기관 시험성적서</w:t>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인식율 실적은 현장 데이터 자체 평가(세션 단위 격리) 조건의 홀 랜드마크 기하 판별기 판정 정확도이며, 보조 판별기인 외관 기반 CNN은 같은 집합의 세션 그룹 5-fold 교차검증 95.9%임. ** 위치 추정 오차 실적은 CAD 정합 잔차 RMS 중앙값(자체 평가)이며, 공인 평가·레이저 트래커 실측 전 수치임.</w:t>
      </w:r>
    </w:p>
    <w:p>
      <w:pPr>
        <w:shd w:val="clear" w:color="auto" w:fill="FCE4EC"/>
        <w:spacing w:before="40" w:after="160" w:line="264" w:lineRule="auto"/>
        <w:ind w:left="227" w:right="227"/>
        <w:jc w:val="both"/>
      </w:pPr>
      <w:r>
        <w:rPr>
          <w:rFonts w:ascii="돋움" w:hAnsi="돋움" w:eastAsia="돋움" w:cs="돋움"/>
          <w:b/>
          <w:color w:val="C00000"/>
          <w:sz w:val="20"/>
        </w:rPr>
        <w:t xml:space="preserve">【동결 보류】 </w:t>
      </w:r>
      <w:r>
        <w:rPr>
          <w:rFonts w:ascii="돋움" w:hAnsi="돋움" w:eastAsia="돋움" w:cs="돋움"/>
          <w:b w:val="0"/>
          <w:sz w:val="20"/>
        </w:rPr>
        <w:t>부품 위치 추정 오차 실적(4.6mm)은 CAD 정합 잔차를 쓴 대리 지표임. 평가 방법(예측 좌표와 실제 좌표를 비교한 평균 위치 오차)에 맞는 실적은 레이저 트래커 실측 후 확정하고 두 성능표와 각주(**)를 함께 갱신. 부품 인식율 실적(99.9%)은 9/9 공통 평가 집합 기준으로 동결.</w:t>
      </w:r>
    </w:p>
    <w:p>
      <w:pPr>
        <w:spacing w:before="0" w:after="80" w:line="276" w:lineRule="auto"/>
        <w:ind w:left="0" w:firstLine="0"/>
        <w:jc w:val="both"/>
      </w:pPr>
      <w:r>
        <w:rPr>
          <w:rFonts w:ascii="돋움" w:hAnsi="돋움" w:eastAsia="돋움" w:cs="돋움"/>
          <w:b w:val="0"/>
          <w:sz w:val="24"/>
        </w:rPr>
        <w:t>□ 평가항목별 표준(시험) 인증기준, 기준설정근거, 평가방법</w:t>
      </w:r>
    </w:p>
    <w:p>
      <w:pPr>
        <w:spacing w:before="0" w:after="80" w:line="276" w:lineRule="auto"/>
        <w:ind w:left="0" w:firstLine="0"/>
        <w:jc w:val="both"/>
      </w:pPr>
      <w:r>
        <w:rPr>
          <w:rFonts w:ascii="돋움" w:hAnsi="돋움" w:eastAsia="돋움" w:cs="돋움"/>
          <w:b w:val="0"/>
          <w:sz w:val="24"/>
        </w:rPr>
        <w:t>"당초계획 대비 변경사항 없음"</w:t>
      </w:r>
    </w:p>
    <w:p>
      <w:pPr>
        <w:spacing w:before="120" w:after="40" w:line="276" w:lineRule="auto"/>
        <w:ind w:left="0" w:firstLine="0"/>
        <w:jc w:val="center"/>
      </w:pPr>
      <w:r>
        <w:rPr>
          <w:rFonts w:ascii="돋움" w:hAnsi="돋움" w:eastAsia="돋움" w:cs="돋움"/>
          <w:b/>
          <w:sz w:val="20"/>
        </w:rPr>
        <w:t>표 1 평가항목별 평가방법 및 평가환경(연구개발계획서 발췌)</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510"/>
            <w:shd w:val="clear" w:color="auto" w:fill="D9D9D9"/>
            <w:vAlign w:val="center"/>
          </w:tcPr>
          <w:p>
            <w:pPr>
              <w:spacing w:after="0" w:before="0" w:line="240" w:lineRule="auto"/>
              <w:jc w:val="center"/>
            </w:pPr>
            <w:r/>
            <w:r>
              <w:rPr>
                <w:rFonts w:ascii="돋움" w:hAnsi="돋움" w:eastAsia="돋움" w:cs="돋움"/>
                <w:b/>
                <w:sz w:val="16"/>
              </w:rPr>
              <w:t>순번</w:t>
            </w:r>
          </w:p>
        </w:tc>
        <w:tc>
          <w:tcPr>
            <w:tcW w:type="dxa" w:w="1474"/>
            <w:shd w:val="clear" w:color="auto" w:fill="D9D9D9"/>
            <w:vAlign w:val="center"/>
          </w:tcPr>
          <w:p>
            <w:pPr>
              <w:spacing w:after="0" w:before="0" w:line="240" w:lineRule="auto"/>
              <w:jc w:val="center"/>
            </w:pPr>
            <w:r/>
            <w:r>
              <w:rPr>
                <w:rFonts w:ascii="돋움" w:hAnsi="돋움" w:eastAsia="돋움" w:cs="돋움"/>
                <w:b/>
                <w:sz w:val="16"/>
              </w:rPr>
              <w:t>평가항목(성능지표)</w:t>
            </w:r>
          </w:p>
        </w:tc>
        <w:tc>
          <w:tcPr>
            <w:tcW w:type="dxa" w:w="1304"/>
            <w:shd w:val="clear" w:color="auto" w:fill="D9D9D9"/>
            <w:vAlign w:val="center"/>
          </w:tcPr>
          <w:p>
            <w:pPr>
              <w:spacing w:after="0" w:before="0" w:line="240" w:lineRule="auto"/>
              <w:jc w:val="center"/>
            </w:pPr>
            <w:r/>
            <w:r>
              <w:rPr>
                <w:rFonts w:ascii="돋움" w:hAnsi="돋움" w:eastAsia="돋움" w:cs="돋움"/>
                <w:b/>
                <w:sz w:val="16"/>
              </w:rPr>
              <w:t>구분</w:t>
            </w:r>
          </w:p>
        </w:tc>
        <w:tc>
          <w:tcPr>
            <w:tcW w:type="dxa" w:w="1814"/>
            <w:shd w:val="clear" w:color="auto" w:fill="D9D9D9"/>
            <w:vAlign w:val="center"/>
          </w:tcPr>
          <w:p>
            <w:pPr>
              <w:spacing w:after="0" w:before="0" w:line="240" w:lineRule="auto"/>
              <w:jc w:val="center"/>
            </w:pPr>
            <w:r/>
            <w:r>
              <w:rPr>
                <w:rFonts w:ascii="돋움" w:hAnsi="돋움" w:eastAsia="돋움" w:cs="돋움"/>
                <w:b/>
                <w:sz w:val="16"/>
              </w:rPr>
              <w:t>평가방법</w:t>
            </w:r>
          </w:p>
        </w:tc>
        <w:tc>
          <w:tcPr>
            <w:tcW w:type="dxa" w:w="4535"/>
            <w:shd w:val="clear" w:color="auto" w:fill="D9D9D9"/>
            <w:vAlign w:val="center"/>
          </w:tcPr>
          <w:p>
            <w:pPr>
              <w:spacing w:after="0" w:before="0" w:line="240" w:lineRule="auto"/>
              <w:jc w:val="center"/>
            </w:pPr>
            <w:r/>
            <w:r>
              <w:rPr>
                <w:rFonts w:ascii="돋움" w:hAnsi="돋움" w:eastAsia="돋움" w:cs="돋움"/>
                <w:b/>
                <w:sz w:val="16"/>
              </w:rPr>
              <w:t>평가환경</w:t>
            </w:r>
          </w:p>
        </w:tc>
      </w:tr>
      <w:tr>
        <w:tc>
          <w:tcPr>
            <w:tcW w:type="dxa" w:w="510"/>
            <w:vAlign w:val="center"/>
          </w:tcPr>
          <w:p>
            <w:pPr>
              <w:spacing w:after="0" w:before="0" w:line="240" w:lineRule="auto"/>
            </w:pPr>
            <w:r/>
            <w:r>
              <w:rPr>
                <w:rFonts w:ascii="돋움" w:hAnsi="돋움" w:eastAsia="돋움" w:cs="돋움"/>
                <w:b w:val="0"/>
                <w:sz w:val="16"/>
              </w:rPr>
              <w:t>6</w:t>
            </w:r>
          </w:p>
        </w:tc>
        <w:tc>
          <w:tcPr>
            <w:tcW w:type="dxa" w:w="1474"/>
            <w:vAlign w:val="center"/>
          </w:tcPr>
          <w:p>
            <w:pPr>
              <w:spacing w:after="0" w:before="0" w:line="240" w:lineRule="auto"/>
              <w:jc w:val="center"/>
            </w:pPr>
            <w:r/>
            <w:r>
              <w:rPr>
                <w:rFonts w:ascii="돋움" w:hAnsi="돋움" w:eastAsia="돋움" w:cs="돋움"/>
                <w:b w:val="0"/>
                <w:sz w:val="16"/>
              </w:rPr>
              <w:t>부품 인식율</w:t>
            </w:r>
          </w:p>
        </w:tc>
        <w:tc>
          <w:tcPr>
            <w:tcW w:type="dxa" w:w="1304"/>
            <w:vAlign w:val="center"/>
          </w:tcPr>
          <w:p>
            <w:pPr>
              <w:spacing w:after="0" w:before="0" w:line="240" w:lineRule="auto"/>
              <w:jc w:val="center"/>
            </w:pPr>
            <w:r/>
            <w:r>
              <w:rPr>
                <w:rFonts w:ascii="돋움" w:hAnsi="돋움" w:eastAsia="돋움" w:cs="돋움"/>
                <w:b w:val="0"/>
                <w:sz w:val="16"/>
              </w:rPr>
              <w:t>1단계-2차년도</w:t>
            </w:r>
          </w:p>
        </w:tc>
        <w:tc>
          <w:tcPr>
            <w:tcW w:type="dxa" w:w="1814"/>
            <w:vAlign w:val="center"/>
          </w:tcPr>
          <w:p>
            <w:pPr>
              <w:spacing w:after="0" w:before="0" w:line="240" w:lineRule="auto"/>
              <w:jc w:val="center"/>
            </w:pPr>
            <w:r/>
            <w:r>
              <w:rPr>
                <w:rFonts w:ascii="돋움" w:hAnsi="돋움" w:eastAsia="돋움" w:cs="돋움"/>
                <w:b w:val="0"/>
                <w:sz w:val="16"/>
              </w:rPr>
              <w:t>자체 평가(현장 데이터)</w:t>
            </w:r>
          </w:p>
        </w:tc>
        <w:tc>
          <w:tcPr>
            <w:tcW w:type="dxa" w:w="4535"/>
            <w:vAlign w:val="center"/>
          </w:tcPr>
          <w:p>
            <w:pPr>
              <w:spacing w:after="0" w:before="0" w:line="240" w:lineRule="auto"/>
            </w:pPr>
            <w:r/>
            <w:r>
              <w:rPr>
                <w:rFonts w:ascii="돋움" w:hAnsi="돋움" w:eastAsia="돋움" w:cs="돋움"/>
                <w:b w:val="0"/>
                <w:sz w:val="16"/>
              </w:rPr>
              <w:t>굴착기 부품 획득 이미지 기반 데이터셋을 구축하고 학습/시험 셋을 분할하여 시험 셋의 인식율과 혼동 행렬로 평가. 2차년도는 실환경(현장) 조건 데이터셋으로 평가</w:t>
            </w:r>
          </w:p>
        </w:tc>
      </w:tr>
      <w:tr>
        <w:tc>
          <w:tcPr>
            <w:tcW w:type="dxa" w:w="510"/>
            <w:vAlign w:val="center"/>
          </w:tcPr>
          <w:p>
            <w:pPr>
              <w:spacing w:after="0" w:before="0" w:line="240" w:lineRule="auto"/>
            </w:pPr>
            <w:r/>
            <w:r>
              <w:rPr>
                <w:rFonts w:ascii="돋움" w:hAnsi="돋움" w:eastAsia="돋움" w:cs="돋움"/>
                <w:b w:val="0"/>
                <w:sz w:val="16"/>
              </w:rPr>
              <w:t>7</w:t>
            </w:r>
          </w:p>
        </w:tc>
        <w:tc>
          <w:tcPr>
            <w:tcW w:type="dxa" w:w="1474"/>
            <w:vAlign w:val="center"/>
          </w:tcPr>
          <w:p>
            <w:pPr>
              <w:spacing w:after="0" w:before="0" w:line="240" w:lineRule="auto"/>
              <w:jc w:val="center"/>
            </w:pPr>
            <w:r/>
            <w:r>
              <w:rPr>
                <w:rFonts w:ascii="돋움" w:hAnsi="돋움" w:eastAsia="돋움" w:cs="돋움"/>
                <w:b w:val="0"/>
                <w:sz w:val="16"/>
              </w:rPr>
              <w:t>부품 위치 추정 오차</w:t>
            </w:r>
          </w:p>
        </w:tc>
        <w:tc>
          <w:tcPr>
            <w:tcW w:type="dxa" w:w="1304"/>
            <w:vAlign w:val="center"/>
          </w:tcPr>
          <w:p>
            <w:pPr>
              <w:spacing w:after="0" w:before="0" w:line="240" w:lineRule="auto"/>
              <w:jc w:val="center"/>
            </w:pPr>
            <w:r/>
            <w:r>
              <w:rPr>
                <w:rFonts w:ascii="돋움" w:hAnsi="돋움" w:eastAsia="돋움" w:cs="돋움"/>
                <w:b w:val="0"/>
                <w:sz w:val="16"/>
              </w:rPr>
              <w:t>1단계-2차년도</w:t>
            </w:r>
          </w:p>
        </w:tc>
        <w:tc>
          <w:tcPr>
            <w:tcW w:type="dxa" w:w="1814"/>
            <w:vAlign w:val="center"/>
          </w:tcPr>
          <w:p>
            <w:pPr>
              <w:spacing w:after="0" w:before="0" w:line="240" w:lineRule="auto"/>
            </w:pPr>
            <w:r/>
            <w:r>
              <w:rPr>
                <w:rFonts w:ascii="돋움" w:hAnsi="돋움" w:eastAsia="돋움" w:cs="돋움"/>
                <w:b w:val="0"/>
                <w:sz w:val="16"/>
              </w:rPr>
              <w:t>자체 평가(현장 데이터·합성 GT)</w:t>
            </w:r>
          </w:p>
        </w:tc>
        <w:tc>
          <w:tcPr>
            <w:tcW w:type="dxa" w:w="4535"/>
            <w:vAlign w:val="center"/>
          </w:tcPr>
          <w:p>
            <w:pPr>
              <w:spacing w:after="0" w:before="0" w:line="240" w:lineRule="auto"/>
            </w:pPr>
            <w:r/>
            <w:r>
              <w:rPr>
                <w:rFonts w:ascii="돋움" w:hAnsi="돋움" w:eastAsia="돋움" w:cs="돋움"/>
                <w:b w:val="0"/>
                <w:sz w:val="16"/>
              </w:rPr>
              <w:t>굴착기 부품의 특징점(핀, 홀 등) 기반 위치 추정 모델의 예측 좌표와 실제 좌표를 비교하여 오차 산출. 복수 기준점을 정합하여 비교한 위치 오차의 평균치(Mean Position Error)로 평가</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(1단계-2차년도) 추진 내용 및 실적</w:t>
      </w:r>
    </w:p>
    <w:p>
      <w:pPr>
        <w:spacing w:before="0" w:after="80" w:line="276" w:lineRule="auto"/>
        <w:ind w:left="680" w:hanging="283"/>
        <w:jc w:val="both"/>
      </w:pPr>
      <w:r>
        <w:rPr>
          <w:rFonts w:ascii="돋움" w:hAnsi="돋움" w:eastAsia="돋움" w:cs="돋움"/>
          <w:b w:val="0"/>
          <w:sz w:val="24"/>
        </w:rPr>
        <w:t>- (추진 내용)</w:t>
      </w:r>
    </w:p>
    <w:p>
      <w:pPr>
        <w:spacing w:before="0" w:after="80" w:line="276" w:lineRule="auto"/>
        <w:ind w:left="1020" w:hanging="283"/>
        <w:jc w:val="both"/>
      </w:pPr>
      <w:r>
        <w:rPr>
          <w:rFonts w:ascii="돋움" w:hAnsi="돋움" w:eastAsia="돋움" w:cs="돋움"/>
          <w:b w:val="0"/>
          <w:sz w:val="24"/>
        </w:rPr>
        <w:t>▪ 부품 위치 추정 AI 학습용 기초 데이터셋 구축</w:t>
      </w:r>
    </w:p>
    <w:p>
      <w:pPr>
        <w:spacing w:before="0" w:after="80" w:line="276" w:lineRule="auto"/>
        <w:ind w:left="510" w:firstLine="0"/>
        <w:jc w:val="both"/>
      </w:pPr>
      <w:r>
        <w:rPr>
          <w:rFonts w:ascii="돋움" w:hAnsi="돋움" w:eastAsia="돋움" w:cs="돋움"/>
          <w:b w:val="0"/>
          <w:sz w:val="22"/>
        </w:rPr>
        <w:t xml:space="preserve">   · 부품 위치 추정 알고리즘 개발을 위한 모사 시험 환경 구축</w:t>
      </w:r>
    </w:p>
    <w:p>
      <w:pPr>
        <w:spacing w:before="0" w:after="80" w:line="276" w:lineRule="auto"/>
        <w:ind w:left="510" w:firstLine="0"/>
        <w:jc w:val="both"/>
      </w:pPr>
      <w:r>
        <w:rPr>
          <w:rFonts w:ascii="돋움" w:hAnsi="돋움" w:eastAsia="돋움" w:cs="돋움"/>
          <w:b w:val="0"/>
          <w:sz w:val="22"/>
        </w:rPr>
        <w:t xml:space="preserve">   · 다양한 조건을 반영한 다중 형태 데이터 수집 및 전처리 수행</w:t>
      </w:r>
    </w:p>
    <w:p>
      <w:pPr>
        <w:spacing w:before="0" w:after="80" w:line="276" w:lineRule="auto"/>
        <w:ind w:left="510" w:firstLine="0"/>
        <w:jc w:val="both"/>
      </w:pPr>
      <w:r>
        <w:rPr>
          <w:rFonts w:ascii="돋움" w:hAnsi="돋움" w:eastAsia="돋움" w:cs="돋움"/>
          <w:b w:val="0"/>
          <w:sz w:val="22"/>
        </w:rPr>
        <w:t xml:space="preserve">   · 데이터 증강 기법 적용을 통한 학습 데이터 다양성 확보</w:t>
      </w:r>
    </w:p>
    <w:p>
      <w:pPr>
        <w:spacing w:before="0" w:after="80" w:line="276" w:lineRule="auto"/>
        <w:ind w:left="1020" w:hanging="283"/>
        <w:jc w:val="both"/>
      </w:pPr>
      <w:r>
        <w:rPr>
          <w:rFonts w:ascii="돋움" w:hAnsi="돋움" w:eastAsia="돋움" w:cs="돋움"/>
          <w:b w:val="0"/>
          <w:sz w:val="24"/>
        </w:rPr>
        <w:t>▪ 학습 데이터 수집 장치 설치</w:t>
      </w:r>
    </w:p>
    <w:p>
      <w:pPr>
        <w:spacing w:before="0" w:after="80" w:line="276" w:lineRule="auto"/>
        <w:ind w:left="510" w:firstLine="0"/>
        <w:jc w:val="both"/>
      </w:pPr>
      <w:r>
        <w:rPr>
          <w:rFonts w:ascii="돋움" w:hAnsi="돋움" w:eastAsia="돋움" w:cs="돋움"/>
          <w:b w:val="0"/>
          <w:sz w:val="22"/>
        </w:rPr>
        <w:t xml:space="preserve">   · 학습 데이터 수집을 위한 하드웨어 설치 및 테스트</w:t>
      </w:r>
    </w:p>
    <w:p>
      <w:pPr>
        <w:spacing w:before="0" w:after="80" w:line="276" w:lineRule="auto"/>
        <w:ind w:left="1020" w:hanging="283"/>
        <w:jc w:val="both"/>
      </w:pPr>
      <w:r>
        <w:rPr>
          <w:rFonts w:ascii="돋움" w:hAnsi="돋움" w:eastAsia="돋움" w:cs="돋움"/>
          <w:b w:val="0"/>
          <w:sz w:val="24"/>
        </w:rPr>
        <w:t>▪ 부품 인식 및 위치 추정 AI 알고리즘 개발</w:t>
      </w:r>
    </w:p>
    <w:p>
      <w:pPr>
        <w:spacing w:before="0" w:after="80" w:line="276" w:lineRule="auto"/>
        <w:ind w:left="510" w:firstLine="0"/>
        <w:jc w:val="both"/>
      </w:pPr>
      <w:r>
        <w:rPr>
          <w:rFonts w:ascii="돋움" w:hAnsi="돋움" w:eastAsia="돋움" w:cs="돋움"/>
          <w:b w:val="0"/>
          <w:sz w:val="22"/>
        </w:rPr>
        <w:t xml:space="preserve">   · 부품 인식 AI 모델 및 알고리즘 개발</w:t>
      </w:r>
    </w:p>
    <w:p>
      <w:pPr>
        <w:spacing w:before="0" w:after="80" w:line="276" w:lineRule="auto"/>
        <w:ind w:left="510" w:firstLine="0"/>
        <w:jc w:val="both"/>
      </w:pPr>
      <w:r>
        <w:rPr>
          <w:rFonts w:ascii="돋움" w:hAnsi="돋움" w:eastAsia="돋움" w:cs="돋움"/>
          <w:b w:val="0"/>
          <w:sz w:val="22"/>
        </w:rPr>
        <w:t xml:space="preserve">   · 부품 위치 추정 AI 모델 및 알고리즘 개발</w:t>
      </w:r>
    </w:p>
    <w:p>
      <w:pPr>
        <w:spacing w:before="0" w:after="80" w:line="276" w:lineRule="auto"/>
        <w:ind w:left="1020" w:hanging="283"/>
        <w:jc w:val="both"/>
      </w:pPr>
      <w:r>
        <w:rPr>
          <w:rFonts w:ascii="돋움" w:hAnsi="돋움" w:eastAsia="돋움" w:cs="돋움"/>
          <w:b w:val="0"/>
          <w:sz w:val="24"/>
        </w:rPr>
        <w:t>▪ (1차년도 연계) 학습 데이터 수집을 위한 서버 및 DBMS 환경 구축</w:t>
      </w:r>
    </w:p>
    <w:p>
      <w:pPr>
        <w:spacing w:before="0" w:after="80" w:line="276" w:lineRule="auto"/>
        <w:ind w:left="510" w:firstLine="0"/>
        <w:jc w:val="both"/>
      </w:pPr>
      <w:r>
        <w:rPr>
          <w:rFonts w:ascii="돋움" w:hAnsi="돋움" w:eastAsia="돋움" w:cs="돋움"/>
          <w:b w:val="0"/>
          <w:sz w:val="22"/>
        </w:rPr>
        <w:t xml:space="preserve">   · 1차년도에 설계한 메타데이터 DBMS의 구현·운영 및 열람 대시보드 구축</w:t>
      </w:r>
    </w:p>
    <w:p>
      <w:pPr>
        <w:spacing w:before="0" w:after="80" w:line="276" w:lineRule="auto"/>
        <w:ind w:left="1020" w:hanging="283"/>
        <w:jc w:val="both"/>
      </w:pPr>
      <w:r>
        <w:rPr>
          <w:rFonts w:ascii="돋움" w:hAnsi="돋움" w:eastAsia="돋움" w:cs="돋움"/>
          <w:b w:val="0"/>
          <w:sz w:val="24"/>
        </w:rPr>
        <w:t>▪ (연계) 현장 데이터 수집·검증 체계 운영</w:t>
      </w:r>
    </w:p>
    <w:p>
      <w:pPr>
        <w:spacing w:before="0" w:after="80" w:line="276" w:lineRule="auto"/>
        <w:ind w:left="510" w:firstLine="0"/>
        <w:jc w:val="both"/>
      </w:pPr>
      <w:r>
        <w:rPr>
          <w:rFonts w:ascii="돋움" w:hAnsi="돋움" w:eastAsia="돋움" w:cs="돋움"/>
          <w:b w:val="0"/>
          <w:sz w:val="22"/>
        </w:rPr>
        <w:t xml:space="preserve">   · 현장 데이터 수집, 라벨 자동 검증, 세션 단위 평가 프로토콜 확립</w:t>
      </w:r>
    </w:p>
    <w:p>
      <w:pPr>
        <w:spacing w:before="0" w:after="80" w:line="276" w:lineRule="auto"/>
        <w:ind w:left="680" w:hanging="283"/>
        <w:jc w:val="both"/>
      </w:pPr>
      <w:r>
        <w:rPr>
          <w:rFonts w:ascii="돋움" w:hAnsi="돋움" w:eastAsia="돋움" w:cs="돋움"/>
          <w:b w:val="0"/>
          <w:sz w:val="24"/>
        </w:rPr>
        <w:t>- (추진 실적)</w:t>
      </w:r>
    </w:p>
    <w:p>
      <w:pPr>
        <w:spacing w:before="0" w:after="80" w:line="276" w:lineRule="auto"/>
        <w:ind w:left="0" w:firstLine="0"/>
        <w:jc w:val="both"/>
      </w:pPr>
      <w:r>
        <w:rPr>
          <w:rFonts w:ascii="돋움" w:hAnsi="돋움" w:eastAsia="돋움" w:cs="돋움"/>
          <w:b w:val="0"/>
          <w:sz w:val="24"/>
        </w:rPr>
        <w:t>2차년도 연구는 1차년도에 실험실(세종)에서 확보한 도어 8종 실물 데이터와 분류 모델을 실제 생산 현장(명성공업 경주공장, 굴착기 도어 레이저 용접 라인)으로 옮겨 검증·개선하는 것을 축으로 진행함. 현재 도어 용접 공정은 작업자가 기종을 판단하여 지그에 장착하는 수동 공정이며, 비전 기반 기종 판별과 로봇 장착으로 전환하기 위해서는 현장 조건에서 확보한 데이터, 신뢰할 수 있는 라벨, 현장 성능을 과장하지 않는 평가 기준이 선행되어야 함. 이에 따라 현장 무인 수집 장치 설치 → 수집·검증 체계 구축 → 부품 인식(판별) 및 위치(자세) 추정 알고리즘 개발·검증의 순서로 추진하였음(그림 1).</w:t>
      </w:r>
    </w:p>
    <w:p>
      <w:pPr>
        <w:spacing w:before="120" w:after="0"/>
        <w:jc w:val="center"/>
      </w:pPr>
      <w:r>
        <w:drawing>
          <wp:inline xmlns:a="http://schemas.openxmlformats.org/drawingml/2006/main" xmlns:pic="http://schemas.openxmlformats.org/drawingml/2006/picture">
            <wp:extent cx="5220000" cy="2456766"/>
            <wp:docPr id="1" name="Picture 1"/>
            <wp:cNvGraphicFramePr>
              <a:graphicFrameLocks noChangeAspect="1"/>
            </wp:cNvGraphicFramePr>
            <a:graphic>
              <a:graphicData uri="http://schemas.openxmlformats.org/drawingml/2006/picture">
                <pic:pic>
                  <pic:nvPicPr>
                    <pic:cNvPr id="0" name="fig01_연구범위_공정흐름.png"/>
                    <pic:cNvPicPr/>
                  </pic:nvPicPr>
                  <pic:blipFill>
                    <a:blip r:embed="rId10"/>
                    <a:stretch>
                      <a:fillRect/>
                    </a:stretch>
                  </pic:blipFill>
                  <pic:spPr>
                    <a:xfrm>
                      <a:off x="0" y="0"/>
                      <a:ext cx="5220000" cy="2456766"/>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 2차년도 연구 범위 — 현재 수동 공정, 자동화 전 선행 요건(본 연구), 목표 자동 공정</w:t>
      </w:r>
    </w:p>
    <w:p>
      <w:pPr>
        <w:pStyle w:val="Heading3"/>
        <w:spacing w:before="200" w:after="120"/>
      </w:pPr>
      <w:r>
        <w:rPr>
          <w:rFonts w:ascii="돋움" w:hAnsi="돋움" w:eastAsia="돋움" w:cs="돋움"/>
          <w:b/>
          <w:color w:val="000000"/>
          <w:sz w:val="24"/>
        </w:rPr>
        <w:t>▪ 부품 위치 추정 AI 학습용 기초 데이터셋 구축</w:t>
      </w:r>
    </w:p>
    <w:p>
      <w:pPr>
        <w:pStyle w:val="Heading4"/>
        <w:spacing w:before="200" w:after="120"/>
      </w:pPr>
      <w:r>
        <w:rPr>
          <w:rFonts w:ascii="돋움" w:hAnsi="돋움" w:eastAsia="돋움" w:cs="돋움"/>
          <w:b/>
          <w:color w:val="000000"/>
          <w:sz w:val="24"/>
        </w:rPr>
        <w:t>◦ 부품 위치 추정 알고리즘 개발을 위한 모사 시험 환경 구축</w:t>
      </w:r>
    </w:p>
    <w:p>
      <w:pPr>
        <w:spacing w:before="0" w:after="80" w:line="276" w:lineRule="auto"/>
        <w:ind w:left="0" w:firstLine="0"/>
        <w:jc w:val="both"/>
      </w:pPr>
      <w:r>
        <w:rPr>
          <w:rFonts w:ascii="돋움" w:hAnsi="돋움" w:eastAsia="돋움" w:cs="돋움"/>
          <w:b w:val="0"/>
          <w:sz w:val="24"/>
        </w:rPr>
        <w:t>부품 위치 추정은 실측 정답(GT) 자세를 현장에서 직접 얻기 어려우므로, 정답이 알려진 모사 환경과 실물 환경을 병행하여 구축함.</w:t>
      </w:r>
    </w:p>
    <w:p>
      <w:pPr>
        <w:spacing w:before="0" w:after="80" w:line="276" w:lineRule="auto"/>
        <w:ind w:left="340" w:hanging="340"/>
        <w:jc w:val="both"/>
      </w:pPr>
      <w:r>
        <w:rPr>
          <w:rFonts w:ascii="돋움" w:hAnsi="돋움" w:eastAsia="돋움" w:cs="돋움"/>
          <w:b w:val="0"/>
          <w:sz w:val="24"/>
        </w:rPr>
        <w:t>ㅇ CAD 기반 합성 모사 환경: 도어 CAD(STL, 8종)를 정답 자세로 z-버퍼 렌더링하여 깊이 영상(도어 뒤 400mm 배경 평면 포함)을 생성하고, CAD 홀 좌표를 투영한 뒤 랜드마크 픽셀 노이즈·깊이 노이즈를 주입하는 환경(04_evaluate_synthetic.py)을 구축함. 검출기를 우회하고 기하 체인(평면 피팅 → 리세스 보정 역투영 → 볼트 대응 → 강체 정합)만을 GT와 직접 비교할 수 있음.</w:t>
      </w:r>
    </w:p>
    <w:p>
      <w:pPr>
        <w:spacing w:before="0" w:after="80" w:line="276" w:lineRule="auto"/>
        <w:ind w:left="680" w:hanging="283"/>
        <w:jc w:val="both"/>
      </w:pPr>
      <w:r>
        <w:rPr>
          <w:rFonts w:ascii="돋움" w:hAnsi="돋움" w:eastAsia="돋움" w:cs="돋움"/>
          <w:b w:val="0"/>
          <w:sz w:val="24"/>
        </w:rPr>
        <w:t>- 조건 3종: clean(노이즈 0), field(랜드마크 1px + 깊이 3mm — 현장 유사), stress(2px + 6mm). 8종 × 6포즈 = 48회, 카메라 내부 파라미터는 현장 실측값 사용.</w:t>
      </w:r>
    </w:p>
    <w:p>
      <w:pPr>
        <w:spacing w:before="0" w:after="80" w:line="276" w:lineRule="auto"/>
        <w:ind w:left="340" w:hanging="340"/>
        <w:jc w:val="both"/>
      </w:pPr>
      <w:r>
        <w:rPr>
          <w:rFonts w:ascii="돋움" w:hAnsi="돋움" w:eastAsia="돋움" w:cs="돋움"/>
          <w:b w:val="0"/>
          <w:sz w:val="24"/>
        </w:rPr>
        <w:t>ㅇ 실험실 실물 환경(1차년도 계승): 세종 실험실의 도어 8종 실물 RGB-D 1,256장(ZED X Mini)에 홀 랜드마크 라벨을 추가하여 홀 검출기 학습·홀드아웃 평가에 사용함.</w:t>
      </w:r>
    </w:p>
    <w:p>
      <w:pPr>
        <w:spacing w:before="0" w:after="80" w:line="276" w:lineRule="auto"/>
        <w:ind w:left="340" w:hanging="340"/>
        <w:jc w:val="both"/>
      </w:pPr>
      <w:r>
        <w:rPr>
          <w:rFonts w:ascii="돋움" w:hAnsi="돋움" w:eastAsia="돋움" w:cs="돋움"/>
          <w:b w:val="0"/>
          <w:sz w:val="24"/>
        </w:rPr>
        <w:t>ㅇ 현장 지그 환경: 명성공업 용접 지그 상부에 카메라를 고정 설치하여 도어가 지그에 장착된 실제 조건(거리 약 1.45m, 정면)에서 데이터를 수집함(상세는 "학습 데이터 수집 장치 설치" 절).</w:t>
      </w:r>
    </w:p>
    <w:p>
      <w:pPr>
        <w:spacing w:before="0" w:after="80" w:line="276" w:lineRule="auto"/>
        <w:ind w:left="340" w:hanging="340"/>
        <w:jc w:val="both"/>
      </w:pPr>
      <w:r>
        <w:rPr>
          <w:rFonts w:ascii="돋움" w:hAnsi="돋움" w:eastAsia="돋움" w:cs="돋움"/>
          <w:b w:val="0"/>
          <w:sz w:val="24"/>
        </w:rPr>
        <w:t>ㅇ 절대 정확도 실측 환경(준비 완료): 레이저 트래커로 도어 6홀 중심을 측정하여 카메라 추정 자세와 대조하는 절차서(8포즈 계획, 홀 측정법, 판정 기준 ±5mm/±1°)와 기록 양식·비교 스크립트(05_evaluate_tracker_gt.py, 자체 검증 통과)를 준비함.</w:t>
      </w:r>
    </w:p>
    <w:p>
      <w:pPr>
        <w:shd w:val="clear" w:color="auto" w:fill="FCE4EC"/>
        <w:spacing w:before="40" w:after="160" w:line="264" w:lineRule="auto"/>
        <w:ind w:left="227" w:right="227"/>
        <w:jc w:val="both"/>
      </w:pPr>
      <w:r>
        <w:rPr>
          <w:rFonts w:ascii="돋움" w:hAnsi="돋움" w:eastAsia="돋움" w:cs="돋움"/>
          <w:b/>
          <w:color w:val="C00000"/>
          <w:sz w:val="20"/>
        </w:rPr>
        <w:t xml:space="preserve">【동결 보류】 </w:t>
      </w:r>
      <w:r>
        <w:rPr>
          <w:rFonts w:ascii="돋움" w:hAnsi="돋움" w:eastAsia="돋움" w:cs="돋움"/>
          <w:b w:val="0"/>
          <w:sz w:val="20"/>
        </w:rPr>
        <w:t>레이저 트래커 실측을 수행하면 이 항목을 "구축·측정 완료"로 바꾸고 측정 조건(포즈 수, 측정 방법, 기준점)을 기재. 2026-10-06 현재 장비·일정 미확정.</w:t>
      </w:r>
    </w:p>
    <w:p>
      <w:pPr>
        <w:pStyle w:val="Heading4"/>
        <w:spacing w:before="200" w:after="120"/>
      </w:pPr>
      <w:r>
        <w:rPr>
          <w:rFonts w:ascii="돋움" w:hAnsi="돋움" w:eastAsia="돋움" w:cs="돋움"/>
          <w:b/>
          <w:color w:val="000000"/>
          <w:sz w:val="24"/>
        </w:rPr>
        <w:t>◦ 다양한 조건을 반영한 다중 형태 데이터 수집 및 전처리 수행</w:t>
      </w:r>
    </w:p>
    <w:p>
      <w:pPr>
        <w:spacing w:before="0" w:after="80" w:line="276" w:lineRule="auto"/>
        <w:ind w:left="0" w:firstLine="0"/>
        <w:jc w:val="both"/>
      </w:pPr>
      <w:r>
        <w:rPr>
          <w:rFonts w:ascii="돋움" w:hAnsi="돋움" w:eastAsia="돋움" w:cs="돋움"/>
          <w:b w:val="0"/>
          <w:sz w:val="24"/>
        </w:rPr>
        <w:t>위치 추정 학습·평가용 데이터는 다음 네 가지 형태로 구성하였음(표 2).</w:t>
      </w:r>
    </w:p>
    <w:p>
      <w:pPr>
        <w:spacing w:before="120" w:after="40" w:line="276" w:lineRule="auto"/>
        <w:ind w:left="0" w:firstLine="0"/>
        <w:jc w:val="center"/>
      </w:pPr>
      <w:r>
        <w:rPr>
          <w:rFonts w:ascii="돋움" w:hAnsi="돋움" w:eastAsia="돋움" w:cs="돋움"/>
          <w:b/>
          <w:sz w:val="20"/>
        </w:rPr>
        <w:t>표 2 부품 위치 추정용 기초 데이터셋 구성</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474"/>
            <w:shd w:val="clear" w:color="auto" w:fill="D9D9D9"/>
            <w:vAlign w:val="center"/>
          </w:tcPr>
          <w:p>
            <w:pPr>
              <w:spacing w:after="0" w:before="0" w:line="240" w:lineRule="auto"/>
              <w:jc w:val="center"/>
            </w:pPr>
            <w:r/>
            <w:r>
              <w:rPr>
                <w:rFonts w:ascii="돋움" w:hAnsi="돋움" w:eastAsia="돋움" w:cs="돋움"/>
                <w:b/>
                <w:sz w:val="16"/>
              </w:rPr>
              <w:t>구분</w:t>
            </w:r>
          </w:p>
        </w:tc>
        <w:tc>
          <w:tcPr>
            <w:tcW w:type="dxa" w:w="4082"/>
            <w:shd w:val="clear" w:color="auto" w:fill="D9D9D9"/>
            <w:vAlign w:val="center"/>
          </w:tcPr>
          <w:p>
            <w:pPr>
              <w:spacing w:after="0" w:before="0" w:line="240" w:lineRule="auto"/>
              <w:jc w:val="center"/>
            </w:pPr>
            <w:r/>
            <w:r>
              <w:rPr>
                <w:rFonts w:ascii="돋움" w:hAnsi="돋움" w:eastAsia="돋움" w:cs="돋움"/>
                <w:b/>
                <w:sz w:val="16"/>
              </w:rPr>
              <w:t>내용</w:t>
            </w:r>
          </w:p>
        </w:tc>
        <w:tc>
          <w:tcPr>
            <w:tcW w:type="dxa" w:w="2041"/>
            <w:shd w:val="clear" w:color="auto" w:fill="D9D9D9"/>
            <w:vAlign w:val="center"/>
          </w:tcPr>
          <w:p>
            <w:pPr>
              <w:spacing w:after="0" w:before="0" w:line="240" w:lineRule="auto"/>
              <w:jc w:val="center"/>
            </w:pPr>
            <w:r/>
            <w:r>
              <w:rPr>
                <w:rFonts w:ascii="돋움" w:hAnsi="돋움" w:eastAsia="돋움" w:cs="돋움"/>
                <w:b/>
                <w:sz w:val="16"/>
              </w:rPr>
              <w:t>규모</w:t>
            </w:r>
          </w:p>
        </w:tc>
        <w:tc>
          <w:tcPr>
            <w:tcW w:type="dxa" w:w="2041"/>
            <w:shd w:val="clear" w:color="auto" w:fill="D9D9D9"/>
            <w:vAlign w:val="center"/>
          </w:tcPr>
          <w:p>
            <w:pPr>
              <w:spacing w:after="0" w:before="0" w:line="240" w:lineRule="auto"/>
              <w:jc w:val="center"/>
            </w:pPr>
            <w:r/>
            <w:r>
              <w:rPr>
                <w:rFonts w:ascii="돋움" w:hAnsi="돋움" w:eastAsia="돋움" w:cs="돋움"/>
                <w:b/>
                <w:sz w:val="16"/>
              </w:rPr>
              <w:t>용도</w:t>
            </w:r>
          </w:p>
        </w:tc>
      </w:tr>
      <w:tr>
        <w:tc>
          <w:tcPr>
            <w:tcW w:type="dxa" w:w="1474"/>
            <w:vAlign w:val="center"/>
          </w:tcPr>
          <w:p>
            <w:pPr>
              <w:spacing w:after="0" w:before="0" w:line="240" w:lineRule="auto"/>
            </w:pPr>
            <w:r/>
            <w:r>
              <w:rPr>
                <w:rFonts w:ascii="돋움" w:hAnsi="돋움" w:eastAsia="돋움" w:cs="돋움"/>
                <w:b w:val="0"/>
                <w:sz w:val="16"/>
              </w:rPr>
              <w:t>홀 랜드마크 라벨</w:t>
            </w:r>
          </w:p>
        </w:tc>
        <w:tc>
          <w:tcPr>
            <w:tcW w:type="dxa" w:w="4082"/>
            <w:vAlign w:val="center"/>
          </w:tcPr>
          <w:p>
            <w:pPr>
              <w:spacing w:after="0" w:before="0" w:line="240" w:lineRule="auto"/>
            </w:pPr>
            <w:r/>
            <w:r>
              <w:rPr>
                <w:rFonts w:ascii="돋움" w:hAnsi="돋움" w:eastAsia="돋움" w:cs="돋움"/>
                <w:b w:val="0"/>
                <w:sz w:val="16"/>
              </w:rPr>
              <w:t>래치 볼트홀 4점 + 모서리 프레임 홀 2점(힌지·래치)의 픽셀 좌표를 자체 제작 브라우저 라벨링 도구(15_label_holes.py)로 수작업 표기</w:t>
            </w:r>
          </w:p>
        </w:tc>
        <w:tc>
          <w:tcPr>
            <w:tcW w:type="dxa" w:w="2041"/>
            <w:vAlign w:val="center"/>
          </w:tcPr>
          <w:p>
            <w:pPr>
              <w:spacing w:after="0" w:before="0" w:line="240" w:lineRule="auto"/>
            </w:pPr>
            <w:r/>
            <w:r>
              <w:rPr>
                <w:rFonts w:ascii="돋움" w:hAnsi="돋움" w:eastAsia="돋움" w:cs="돋움"/>
                <w:b w:val="0"/>
                <w:sz w:val="16"/>
              </w:rPr>
              <w:t>134장 × 6점(실험실 118 + 첫 방문 현장 16), 학습 107 / 홀드아웃 27</w:t>
            </w:r>
          </w:p>
        </w:tc>
        <w:tc>
          <w:tcPr>
            <w:tcW w:type="dxa" w:w="2041"/>
            <w:vAlign w:val="center"/>
          </w:tcPr>
          <w:p>
            <w:pPr>
              <w:spacing w:after="0" w:before="0" w:line="240" w:lineRule="auto"/>
            </w:pPr>
            <w:r/>
            <w:r>
              <w:rPr>
                <w:rFonts w:ascii="돋움" w:hAnsi="돋움" w:eastAsia="돋움" w:cs="돋움"/>
                <w:b w:val="0"/>
                <w:sz w:val="16"/>
              </w:rPr>
              <w:t>홀 검출 CNN 학습·평가(판별·자세 공용)</w:t>
            </w:r>
          </w:p>
        </w:tc>
      </w:tr>
      <w:tr>
        <w:tc>
          <w:tcPr>
            <w:tcW w:type="dxa" w:w="1474"/>
            <w:vAlign w:val="center"/>
          </w:tcPr>
          <w:p>
            <w:pPr>
              <w:spacing w:after="0" w:before="0" w:line="240" w:lineRule="auto"/>
            </w:pPr>
            <w:r/>
            <w:r>
              <w:rPr>
                <w:rFonts w:ascii="돋움" w:hAnsi="돋움" w:eastAsia="돋움" w:cs="돋움"/>
                <w:b w:val="0"/>
                <w:sz w:val="16"/>
              </w:rPr>
              <w:t>CAD 홀 3D 좌표</w:t>
            </w:r>
          </w:p>
        </w:tc>
        <w:tc>
          <w:tcPr>
            <w:tcW w:type="dxa" w:w="4082"/>
            <w:vAlign w:val="center"/>
          </w:tcPr>
          <w:p>
            <w:pPr>
              <w:spacing w:after="0" w:before="0" w:line="240" w:lineRule="auto"/>
            </w:pPr>
            <w:r/>
            <w:r>
              <w:rPr>
                <w:rFonts w:ascii="돋움" w:hAnsi="돋움" w:eastAsia="돋움" w:cs="돋움"/>
                <w:b w:val="0"/>
                <w:sz w:val="16"/>
              </w:rPr>
              <w:t>STL 메시에서 홀 벽면 삼각형 클러스터 + 평면 원 피팅으로 홀 중심 추출, 도어 로컬 좌표계(원점=코너 홀 중점) 정의, 볼트홀 리세스(5.8mm) 반영</w:t>
            </w:r>
          </w:p>
        </w:tc>
        <w:tc>
          <w:tcPr>
            <w:tcW w:type="dxa" w:w="2041"/>
            <w:vAlign w:val="center"/>
          </w:tcPr>
          <w:p>
            <w:pPr>
              <w:spacing w:after="0" w:before="0" w:line="240" w:lineRule="auto"/>
            </w:pPr>
            <w:r/>
            <w:r>
              <w:rPr>
                <w:rFonts w:ascii="돋움" w:hAnsi="돋움" w:eastAsia="돋움" w:cs="돋움"/>
                <w:b w:val="0"/>
                <w:sz w:val="16"/>
              </w:rPr>
              <w:t>9종(E23은 2026-09-23 어셈블리 STEP 메시로 정식 등록)</w:t>
            </w:r>
          </w:p>
        </w:tc>
        <w:tc>
          <w:tcPr>
            <w:tcW w:type="dxa" w:w="2041"/>
            <w:vAlign w:val="center"/>
          </w:tcPr>
          <w:p>
            <w:pPr>
              <w:spacing w:after="0" w:before="0" w:line="240" w:lineRule="auto"/>
            </w:pPr>
            <w:r/>
            <w:r>
              <w:rPr>
                <w:rFonts w:ascii="돋움" w:hAnsi="돋움" w:eastAsia="돋움" w:cs="돋움"/>
                <w:b w:val="0"/>
                <w:sz w:val="16"/>
              </w:rPr>
              <w:t>강체 정합 기준점(cad_holes.json)</w:t>
            </w:r>
          </w:p>
        </w:tc>
      </w:tr>
      <w:tr>
        <w:tc>
          <w:tcPr>
            <w:tcW w:type="dxa" w:w="1474"/>
            <w:vAlign w:val="center"/>
          </w:tcPr>
          <w:p>
            <w:pPr>
              <w:spacing w:after="0" w:before="0" w:line="240" w:lineRule="auto"/>
            </w:pPr>
            <w:r/>
            <w:r>
              <w:rPr>
                <w:rFonts w:ascii="돋움" w:hAnsi="돋움" w:eastAsia="돋움" w:cs="돋움"/>
                <w:b w:val="0"/>
                <w:sz w:val="16"/>
              </w:rPr>
              <w:t>현장 세션 RGB-D</w:t>
            </w:r>
          </w:p>
        </w:tc>
        <w:tc>
          <w:tcPr>
            <w:tcW w:type="dxa" w:w="4082"/>
            <w:vAlign w:val="center"/>
          </w:tcPr>
          <w:p>
            <w:pPr>
              <w:spacing w:after="0" w:before="0" w:line="240" w:lineRule="auto"/>
            </w:pPr>
            <w:r/>
            <w:r>
              <w:rPr>
                <w:rFonts w:ascii="돋움" w:hAnsi="돋움" w:eastAsia="돋움" w:cs="돋움"/>
                <w:b w:val="0"/>
                <w:sz w:val="16"/>
              </w:rPr>
              <w:t>지그 장착 상태 도어의 RGB(1920×1200)·깊이(mm, 16bit) 쌍, 세션 meta.json(기종·시각·카메라 실측 내부 파라미터·매수·종료 사유)</w:t>
            </w:r>
          </w:p>
        </w:tc>
        <w:tc>
          <w:tcPr>
            <w:tcW w:type="dxa" w:w="2041"/>
            <w:vAlign w:val="center"/>
          </w:tcPr>
          <w:p>
            <w:pPr>
              <w:spacing w:after="0" w:before="0" w:line="240" w:lineRule="auto"/>
            </w:pPr>
            <w:r/>
            <w:r>
              <w:rPr>
                <w:rFonts w:ascii="돋움" w:hAnsi="돋움" w:eastAsia="돋움" w:cs="돋움"/>
                <w:b w:val="0"/>
                <w:sz w:val="16"/>
              </w:rPr>
              <w:t>9종 192세션 18,303쌍(2026-08-27~09-23)</w:t>
            </w:r>
          </w:p>
        </w:tc>
        <w:tc>
          <w:tcPr>
            <w:tcW w:type="dxa" w:w="2041"/>
            <w:vAlign w:val="center"/>
          </w:tcPr>
          <w:p>
            <w:pPr>
              <w:spacing w:after="0" w:before="0" w:line="240" w:lineRule="auto"/>
            </w:pPr>
            <w:r/>
            <w:r>
              <w:rPr>
                <w:rFonts w:ascii="돋움" w:hAnsi="돋움" w:eastAsia="돋움" w:cs="돋움"/>
                <w:b w:val="0"/>
                <w:sz w:val="16"/>
              </w:rPr>
              <w:t>자세 추정 현장 평가(정합 잔차·반복 정밀도)</w:t>
            </w:r>
          </w:p>
        </w:tc>
      </w:tr>
      <w:tr>
        <w:tc>
          <w:tcPr>
            <w:tcW w:type="dxa" w:w="1474"/>
            <w:vAlign w:val="center"/>
          </w:tcPr>
          <w:p>
            <w:pPr>
              <w:spacing w:after="0" w:before="0" w:line="240" w:lineRule="auto"/>
            </w:pPr>
            <w:r/>
            <w:r>
              <w:rPr>
                <w:rFonts w:ascii="돋움" w:hAnsi="돋움" w:eastAsia="돋움" w:cs="돋움"/>
                <w:b w:val="0"/>
                <w:sz w:val="16"/>
              </w:rPr>
              <w:t>합성 GT 렌더</w:t>
            </w:r>
          </w:p>
        </w:tc>
        <w:tc>
          <w:tcPr>
            <w:tcW w:type="dxa" w:w="4082"/>
            <w:vAlign w:val="center"/>
          </w:tcPr>
          <w:p>
            <w:pPr>
              <w:spacing w:after="0" w:before="0" w:line="240" w:lineRule="auto"/>
            </w:pPr>
            <w:r/>
            <w:r>
              <w:rPr>
                <w:rFonts w:ascii="돋움" w:hAnsi="돋움" w:eastAsia="돋움" w:cs="돋움"/>
                <w:b w:val="0"/>
                <w:sz w:val="16"/>
              </w:rPr>
              <w:t>STL z-버퍼 깊이 영상 + 투영 랜드마크 + 노이즈 3조건</w:t>
            </w:r>
          </w:p>
        </w:tc>
        <w:tc>
          <w:tcPr>
            <w:tcW w:type="dxa" w:w="2041"/>
            <w:vAlign w:val="center"/>
          </w:tcPr>
          <w:p>
            <w:pPr>
              <w:spacing w:after="0" w:before="0" w:line="240" w:lineRule="auto"/>
            </w:pPr>
            <w:r/>
            <w:r>
              <w:rPr>
                <w:rFonts w:ascii="돋움" w:hAnsi="돋움" w:eastAsia="돋움" w:cs="돋움"/>
                <w:b w:val="0"/>
                <w:sz w:val="16"/>
              </w:rPr>
              <w:t>8종 × 6포즈 × 3조건 = 144회</w:t>
            </w:r>
          </w:p>
        </w:tc>
        <w:tc>
          <w:tcPr>
            <w:tcW w:type="dxa" w:w="2041"/>
            <w:vAlign w:val="center"/>
          </w:tcPr>
          <w:p>
            <w:pPr>
              <w:spacing w:after="0" w:before="0" w:line="240" w:lineRule="auto"/>
            </w:pPr>
            <w:r/>
            <w:r>
              <w:rPr>
                <w:rFonts w:ascii="돋움" w:hAnsi="돋움" w:eastAsia="돋움" w:cs="돋움"/>
                <w:b w:val="0"/>
                <w:sz w:val="16"/>
              </w:rPr>
              <w:t>기하 체인 절대 정확도 검증</w:t>
            </w:r>
          </w:p>
        </w:tc>
      </w:tr>
    </w:tbl>
    <w:p>
      <w:pPr>
        <w:spacing w:before="0" w:after="40" w:line="276" w:lineRule="auto"/>
        <w:ind w:left="0" w:firstLine="0"/>
      </w:pPr>
    </w:p>
    <w:p>
      <w:pPr>
        <w:shd w:val="clear" w:color="auto" w:fill="DDF3F5"/>
        <w:spacing w:before="40" w:after="160" w:line="264" w:lineRule="auto"/>
        <w:ind w:left="227" w:right="227"/>
        <w:jc w:val="both"/>
      </w:pPr>
      <w:r>
        <w:rPr>
          <w:rFonts w:ascii="돋움" w:hAnsi="돋움" w:eastAsia="돋움" w:cs="돋움"/>
          <w:b/>
          <w:color w:val="006D77"/>
          <w:sz w:val="20"/>
        </w:rPr>
        <w:t xml:space="preserve">【갱신 필요】 </w:t>
      </w:r>
      <w:r>
        <w:rPr>
          <w:rFonts w:ascii="돋움" w:hAnsi="돋움" w:eastAsia="돋움" w:cs="돋움"/>
          <w:b w:val="0"/>
          <w:sz w:val="20"/>
        </w:rPr>
        <w:t>표 2의 현장 세션 규모(9/23 기준 192세션 18,303쌍)는 마감 기준일 수치로 갱신(2026-10-02 기준 9종 238 유효 세션 22,922쌍). 나머지 행은 동결.</w:t>
      </w:r>
    </w:p>
    <w:p>
      <w:pPr>
        <w:spacing w:before="0" w:after="80" w:line="276" w:lineRule="auto"/>
        <w:ind w:left="340" w:hanging="340"/>
        <w:jc w:val="both"/>
      </w:pPr>
      <w:r>
        <w:rPr>
          <w:rFonts w:ascii="돋움" w:hAnsi="돋움" w:eastAsia="돋움" w:cs="돋움"/>
          <w:b w:val="0"/>
          <w:sz w:val="24"/>
        </w:rPr>
        <w:t>ㅇ 전처리·규약: 카메라 좌표계는 OpenCV 광학 좌표계(x우/y하/z전방, mm)로 통일하고, 세션 meta.json에 좌안 rectified 내부 파라미터(fx=fy=1269.746, cx=961.669, cy=598.594, 시리얼 54910212)를 기록하여 저장 영상 평가와 실시간 추론이 같은 역투영 경로를 쓰도록 함. 근사 내부 파라미터(fx=1065) 경로의 절대 거리가 0.85배 압축되어 있던 문제를 실측값 적용으로 해소함.</w:t>
      </w:r>
    </w:p>
    <w:p>
      <w:pPr>
        <w:spacing w:before="0" w:after="80" w:line="276" w:lineRule="auto"/>
        <w:ind w:left="340" w:hanging="340"/>
        <w:jc w:val="both"/>
      </w:pPr>
      <w:r>
        <w:rPr>
          <w:rFonts w:ascii="돋움" w:hAnsi="돋움" w:eastAsia="돋움" w:cs="돋움"/>
          <w:b w:val="0"/>
          <w:sz w:val="24"/>
        </w:rPr>
        <w:t>ㅇ CAD 정합 시 관측면(카메라가 보는 면)은 CAD 설명 문서의 ±Z 규약을 정본으로 하고 STL 좌표(Z=−Y)로 매핑함. 코너 홀에는 평행이동 쌍둥이 홀(30~74mm 간격)이 있어 검출 6점의 상대 배치 특징(ul, wl, uh, wh, D)으로 판별함.</w:t>
      </w:r>
    </w:p>
    <w:p>
      <w:pPr>
        <w:spacing w:before="0" w:after="80" w:line="276" w:lineRule="auto"/>
        <w:ind w:left="340" w:hanging="340"/>
        <w:jc w:val="both"/>
      </w:pPr>
      <w:r>
        <w:rPr>
          <w:rFonts w:ascii="돋움" w:hAnsi="돋움" w:eastAsia="돋움" w:cs="돋움"/>
          <w:b w:val="0"/>
          <w:sz w:val="24"/>
        </w:rPr>
        <w:t>ㅇ 연속 프레임(2초 간격)은 중복이 크므로 학습·평가에는 세션당 최대 20장을 시간축 균등 선별하고, 분할은 세션 단위로만 허용함(자세 평가 집합은 판별기·CNN과 동일).</w:t>
      </w:r>
    </w:p>
    <w:p>
      <w:pPr>
        <w:pStyle w:val="Heading4"/>
        <w:spacing w:before="200" w:after="120"/>
      </w:pPr>
      <w:r>
        <w:rPr>
          <w:rFonts w:ascii="돋움" w:hAnsi="돋움" w:eastAsia="돋움" w:cs="돋움"/>
          <w:b/>
          <w:color w:val="000000"/>
          <w:sz w:val="24"/>
        </w:rPr>
        <w:t>◦ 데이터 증강 기법 적용을 통한 학습 데이터 다양성 확보</w:t>
      </w:r>
    </w:p>
    <w:p>
      <w:pPr>
        <w:spacing w:before="120" w:after="40" w:line="276" w:lineRule="auto"/>
        <w:ind w:left="0" w:firstLine="0"/>
        <w:jc w:val="center"/>
      </w:pPr>
      <w:r>
        <w:rPr>
          <w:rFonts w:ascii="돋움" w:hAnsi="돋움" w:eastAsia="돋움" w:cs="돋움"/>
          <w:b/>
          <w:sz w:val="20"/>
        </w:rPr>
        <w:t>표 3 2차년도 데이터 증강 적용 내역</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268"/>
            <w:shd w:val="clear" w:color="auto" w:fill="D9D9D9"/>
            <w:vAlign w:val="center"/>
          </w:tcPr>
          <w:p>
            <w:pPr>
              <w:spacing w:after="0" w:before="0" w:line="240" w:lineRule="auto"/>
              <w:jc w:val="center"/>
            </w:pPr>
            <w:r/>
            <w:r>
              <w:rPr>
                <w:rFonts w:ascii="돋움" w:hAnsi="돋움" w:eastAsia="돋움" w:cs="돋움"/>
                <w:b/>
                <w:sz w:val="16"/>
              </w:rPr>
              <w:t>대상 모델</w:t>
            </w:r>
          </w:p>
        </w:tc>
        <w:tc>
          <w:tcPr>
            <w:tcW w:type="dxa" w:w="3402"/>
            <w:shd w:val="clear" w:color="auto" w:fill="D9D9D9"/>
            <w:vAlign w:val="center"/>
          </w:tcPr>
          <w:p>
            <w:pPr>
              <w:spacing w:after="0" w:before="0" w:line="240" w:lineRule="auto"/>
              <w:jc w:val="center"/>
            </w:pPr>
            <w:r/>
            <w:r>
              <w:rPr>
                <w:rFonts w:ascii="돋움" w:hAnsi="돋움" w:eastAsia="돋움" w:cs="돋움"/>
                <w:b/>
                <w:sz w:val="16"/>
              </w:rPr>
              <w:t>증강 기법</w:t>
            </w:r>
          </w:p>
        </w:tc>
        <w:tc>
          <w:tcPr>
            <w:tcW w:type="dxa" w:w="3969"/>
            <w:shd w:val="clear" w:color="auto" w:fill="D9D9D9"/>
            <w:vAlign w:val="center"/>
          </w:tcPr>
          <w:p>
            <w:pPr>
              <w:spacing w:after="0" w:before="0" w:line="240" w:lineRule="auto"/>
              <w:jc w:val="center"/>
            </w:pPr>
            <w:r/>
            <w:r>
              <w:rPr>
                <w:rFonts w:ascii="돋움" w:hAnsi="돋움" w:eastAsia="돋움" w:cs="돋움"/>
                <w:b/>
                <w:sz w:val="16"/>
              </w:rPr>
              <w:t>파라미터·비고</w:t>
            </w:r>
          </w:p>
        </w:tc>
      </w:tr>
      <w:tr>
        <w:tc>
          <w:tcPr>
            <w:tcW w:type="dxa" w:w="2268"/>
            <w:vAlign w:val="center"/>
          </w:tcPr>
          <w:p>
            <w:pPr>
              <w:spacing w:after="0" w:before="0" w:line="240" w:lineRule="auto"/>
            </w:pPr>
            <w:r/>
            <w:r>
              <w:rPr>
                <w:rFonts w:ascii="돋움" w:hAnsi="돋움" w:eastAsia="돋움" w:cs="돋움"/>
                <w:b w:val="0"/>
                <w:sz w:val="16"/>
              </w:rPr>
              <w:t>홀 랜드마크 검출기(ResNet18-FPN)</w:t>
            </w:r>
          </w:p>
        </w:tc>
        <w:tc>
          <w:tcPr>
            <w:tcW w:type="dxa" w:w="3402"/>
            <w:vAlign w:val="center"/>
          </w:tcPr>
          <w:p>
            <w:pPr>
              <w:spacing w:after="0" w:before="0" w:line="240" w:lineRule="auto"/>
            </w:pPr>
            <w:r/>
            <w:r>
              <w:rPr>
                <w:rFonts w:ascii="돋움" w:hAnsi="돋움" w:eastAsia="돋움" w:cs="돋움"/>
                <w:b w:val="0"/>
                <w:sz w:val="16"/>
              </w:rPr>
              <w:t>임의 회전·스케일·좌우 반전·밝기·가우시안 블러(온라인)</w:t>
            </w:r>
          </w:p>
        </w:tc>
        <w:tc>
          <w:tcPr>
            <w:tcW w:type="dxa" w:w="3969"/>
            <w:vAlign w:val="center"/>
          </w:tcPr>
          <w:p>
            <w:pPr>
              <w:spacing w:after="0" w:before="0" w:line="240" w:lineRule="auto"/>
            </w:pPr>
            <w:r/>
            <w:r>
              <w:rPr>
                <w:rFonts w:ascii="돋움" w:hAnsi="돋움" w:eastAsia="돋움" w:cs="돋움"/>
                <w:b w:val="0"/>
                <w:sz w:val="16"/>
              </w:rPr>
              <w:t>회전 ±180°(도어가 바닥에 임의 각도로 놓이는 상황 대응), 1280×768 letterbox, 히트맵 σ=2</w:t>
            </w:r>
          </w:p>
        </w:tc>
      </w:tr>
      <w:tr>
        <w:tc>
          <w:tcPr>
            <w:tcW w:type="dxa" w:w="2268"/>
            <w:vAlign w:val="center"/>
          </w:tcPr>
          <w:p>
            <w:pPr>
              <w:spacing w:after="0" w:before="0" w:line="240" w:lineRule="auto"/>
            </w:pPr>
            <w:r/>
            <w:r>
              <w:rPr>
                <w:rFonts w:ascii="돋움" w:hAnsi="돋움" w:eastAsia="돋움" w:cs="돋움"/>
                <w:b w:val="0"/>
                <w:sz w:val="16"/>
              </w:rPr>
              <w:t>외관 기반 CNN(RGBE NoAux 448)</w:t>
            </w:r>
          </w:p>
        </w:tc>
        <w:tc>
          <w:tcPr>
            <w:tcW w:type="dxa" w:w="3402"/>
            <w:vAlign w:val="center"/>
          </w:tcPr>
          <w:p>
            <w:pPr>
              <w:spacing w:after="0" w:before="0" w:line="240" w:lineRule="auto"/>
            </w:pPr>
            <w:r/>
            <w:r>
              <w:rPr>
                <w:rFonts w:ascii="돋움" w:hAnsi="돋움" w:eastAsia="돋움" w:cs="돋움"/>
                <w:b w:val="0"/>
                <w:sz w:val="16"/>
              </w:rPr>
              <w:t>1차년도 온라인 증강 유지(공간 변환 RGB·엣지 동기, 색상·노이즈·블러 RGB만)</w:t>
            </w:r>
          </w:p>
        </w:tc>
        <w:tc>
          <w:tcPr>
            <w:tcW w:type="dxa" w:w="3969"/>
            <w:vAlign w:val="center"/>
          </w:tcPr>
          <w:p>
            <w:pPr>
              <w:spacing w:after="0" w:before="0" w:line="240" w:lineRule="auto"/>
            </w:pPr>
            <w:r/>
            <w:r>
              <w:rPr>
                <w:rFonts w:ascii="돋움" w:hAnsi="돋움" w:eastAsia="돋움" w:cs="돋움"/>
                <w:b w:val="0"/>
                <w:sz w:val="16"/>
              </w:rPr>
              <w:t>Canny 엣지는 증강 후 RGB에서 계산, 전체 프레임 letterbox(크롭 없음)</w:t>
            </w:r>
          </w:p>
        </w:tc>
      </w:tr>
      <w:tr>
        <w:tc>
          <w:tcPr>
            <w:tcW w:type="dxa" w:w="2268"/>
            <w:vAlign w:val="center"/>
          </w:tcPr>
          <w:p>
            <w:pPr>
              <w:spacing w:after="0" w:before="0" w:line="240" w:lineRule="auto"/>
            </w:pPr>
            <w:r/>
            <w:r>
              <w:rPr>
                <w:rFonts w:ascii="돋움" w:hAnsi="돋움" w:eastAsia="돋움" w:cs="돋움"/>
                <w:b w:val="0"/>
                <w:sz w:val="16"/>
              </w:rPr>
              <w:t>자세 추정 기하 체인(합성)</w:t>
            </w:r>
          </w:p>
        </w:tc>
        <w:tc>
          <w:tcPr>
            <w:tcW w:type="dxa" w:w="3402"/>
            <w:vAlign w:val="center"/>
          </w:tcPr>
          <w:p>
            <w:pPr>
              <w:spacing w:after="0" w:before="0" w:line="240" w:lineRule="auto"/>
            </w:pPr>
            <w:r/>
            <w:r>
              <w:rPr>
                <w:rFonts w:ascii="돋움" w:hAnsi="돋움" w:eastAsia="돋움" w:cs="돋움"/>
                <w:b w:val="0"/>
                <w:sz w:val="16"/>
              </w:rPr>
              <w:t>랜드마크 픽셀 노이즈 + 깊이 노이즈 3조건</w:t>
            </w:r>
          </w:p>
        </w:tc>
        <w:tc>
          <w:tcPr>
            <w:tcW w:type="dxa" w:w="3969"/>
            <w:vAlign w:val="center"/>
          </w:tcPr>
          <w:p>
            <w:pPr>
              <w:spacing w:after="0" w:before="0" w:line="240" w:lineRule="auto"/>
            </w:pPr>
            <w:r/>
            <w:r>
              <w:rPr>
                <w:rFonts w:ascii="돋움" w:hAnsi="돋움" w:eastAsia="돋움" w:cs="돋움"/>
                <w:b w:val="0"/>
                <w:sz w:val="16"/>
              </w:rPr>
              <w:t>clean 0/0, field 1px/3mm, stress 2px/6mm</w:t>
            </w:r>
          </w:p>
        </w:tc>
      </w:tr>
      <w:tr>
        <w:tc>
          <w:tcPr>
            <w:tcW w:type="dxa" w:w="2268"/>
            <w:vAlign w:val="center"/>
          </w:tcPr>
          <w:p>
            <w:pPr>
              <w:spacing w:after="0" w:before="0" w:line="240" w:lineRule="auto"/>
            </w:pPr>
            <w:r/>
            <w:r>
              <w:rPr>
                <w:rFonts w:ascii="돋움" w:hAnsi="돋움" w:eastAsia="돋움" w:cs="돋움"/>
                <w:b w:val="0"/>
                <w:sz w:val="16"/>
              </w:rPr>
              <w:t>오프라인 증강 세트(datasets_aug/aug2)</w:t>
            </w:r>
          </w:p>
        </w:tc>
        <w:tc>
          <w:tcPr>
            <w:tcW w:type="dxa" w:w="3402"/>
            <w:vAlign w:val="center"/>
          </w:tcPr>
          <w:p>
            <w:pPr>
              <w:spacing w:after="0" w:before="0" w:line="240" w:lineRule="auto"/>
              <w:jc w:val="center"/>
            </w:pPr>
            <w:r/>
            <w:r>
              <w:rPr>
                <w:rFonts w:ascii="돋움" w:hAnsi="돋움" w:eastAsia="돋움" w:cs="돋움"/>
                <w:b w:val="0"/>
                <w:sz w:val="16"/>
              </w:rPr>
              <w:t>1차년도 생성분 유지</w:t>
            </w:r>
          </w:p>
        </w:tc>
        <w:tc>
          <w:tcPr>
            <w:tcW w:type="dxa" w:w="3969"/>
            <w:vAlign w:val="center"/>
          </w:tcPr>
          <w:p>
            <w:pPr>
              <w:spacing w:after="0" w:before="0" w:line="240" w:lineRule="auto"/>
            </w:pPr>
            <w:r/>
            <w:r>
              <w:rPr>
                <w:rFonts w:ascii="돋움" w:hAnsi="돋움" w:eastAsia="돋움" w:cs="돋움"/>
                <w:b w:val="0"/>
                <w:sz w:val="16"/>
              </w:rPr>
              <w:t>학습 금지·강건성 평가 전용(평가 방법론 원칙)</w:t>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홀 검출기는 증강을 포함한 134장 학습만으로 홀드아웃 27장에서 6점 모두 중앙값 1.0~1.4px(≈1.3mm)의 검출 정확도(4px 이내 100%, 오검출 0%)를 보였고, 현장 영상에 대한 추가 라벨링 없이 현장 9종 판별·자세 추정에 그대로 사용됨(그림 2).</w:t>
      </w:r>
    </w:p>
    <w:p>
      <w:pPr>
        <w:spacing w:before="120" w:after="0"/>
        <w:jc w:val="center"/>
      </w:pPr>
      <w:r>
        <w:drawing>
          <wp:inline xmlns:a="http://schemas.openxmlformats.org/drawingml/2006/main" xmlns:pic="http://schemas.openxmlformats.org/drawingml/2006/picture">
            <wp:extent cx="3960000" cy="1782000"/>
            <wp:docPr id="2" name="Picture 2"/>
            <wp:cNvGraphicFramePr>
              <a:graphicFrameLocks noChangeAspect="1"/>
            </wp:cNvGraphicFramePr>
            <a:graphic>
              <a:graphicData uri="http://schemas.openxmlformats.org/drawingml/2006/picture">
                <pic:pic>
                  <pic:nvPicPr>
                    <pic:cNvPr id="0" name="fig23_홀검출기_학습곡선.png"/>
                    <pic:cNvPicPr/>
                  </pic:nvPicPr>
                  <pic:blipFill>
                    <a:blip r:embed="rId11"/>
                    <a:stretch>
                      <a:fillRect/>
                    </a:stretch>
                  </pic:blipFill>
                  <pic:spPr>
                    <a:xfrm>
                      <a:off x="0" y="0"/>
                      <a:ext cx="3960000" cy="17820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 홀 랜드마크 검출기 학습 곡선</w:t>
      </w:r>
    </w:p>
    <w:p>
      <w:pPr>
        <w:pStyle w:val="Heading3"/>
        <w:spacing w:before="200" w:after="120"/>
      </w:pPr>
      <w:r>
        <w:rPr>
          <w:rFonts w:ascii="돋움" w:hAnsi="돋움" w:eastAsia="돋움" w:cs="돋움"/>
          <w:b/>
          <w:color w:val="000000"/>
          <w:sz w:val="24"/>
        </w:rPr>
        <w:t>▪ 학습 데이터 수집 장치 설치</w:t>
      </w:r>
    </w:p>
    <w:p>
      <w:pPr>
        <w:pStyle w:val="Heading4"/>
        <w:spacing w:before="200" w:after="120"/>
      </w:pPr>
      <w:r>
        <w:rPr>
          <w:rFonts w:ascii="돋움" w:hAnsi="돋움" w:eastAsia="돋움" w:cs="돋움"/>
          <w:b/>
          <w:color w:val="000000"/>
          <w:sz w:val="24"/>
        </w:rPr>
        <w:t>◦ 학습 데이터 수집을 위한 하드웨어 설치 및 테스트</w:t>
      </w:r>
    </w:p>
    <w:p>
      <w:pPr>
        <w:spacing w:before="0" w:after="80" w:line="276" w:lineRule="auto"/>
        <w:ind w:left="0" w:firstLine="0"/>
        <w:jc w:val="both"/>
      </w:pPr>
      <w:r>
        <w:rPr>
          <w:rFonts w:ascii="돋움" w:hAnsi="돋움" w:eastAsia="돋움" w:cs="돋움"/>
          <w:b w:val="0"/>
          <w:sz w:val="24"/>
        </w:rPr>
        <w:t>1차년도에 선정한 하드웨어(ZED X Mini + ZED Box)를 기반으로 작업자가 버튼 조작만으로 데이터를 수집하는 무인 수집 장치를 제작하여 2026-08-27 명성공업 경주공장 도어 레이저 용접 라인에 설치하였음(그림 3, 표 4).</w:t>
      </w:r>
    </w:p>
    <w:p>
      <w:pPr>
        <w:spacing w:before="120" w:after="40" w:line="276" w:lineRule="auto"/>
        <w:ind w:left="0" w:firstLine="0"/>
        <w:jc w:val="center"/>
      </w:pPr>
      <w:r>
        <w:rPr>
          <w:rFonts w:ascii="돋움" w:hAnsi="돋움" w:eastAsia="돋움" w:cs="돋움"/>
          <w:b/>
          <w:sz w:val="20"/>
        </w:rPr>
        <w:t>표 4 현장 무인 수집 장치 구성</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361"/>
            <w:shd w:val="clear" w:color="auto" w:fill="D9D9D9"/>
            <w:vAlign w:val="center"/>
          </w:tcPr>
          <w:p>
            <w:pPr>
              <w:spacing w:after="0" w:before="0" w:line="240" w:lineRule="auto"/>
              <w:jc w:val="center"/>
            </w:pPr>
            <w:r/>
            <w:r>
              <w:rPr>
                <w:rFonts w:ascii="돋움" w:hAnsi="돋움" w:eastAsia="돋움" w:cs="돋움"/>
                <w:b/>
                <w:sz w:val="16"/>
              </w:rPr>
              <w:t>구분</w:t>
            </w:r>
          </w:p>
        </w:tc>
        <w:tc>
          <w:tcPr>
            <w:tcW w:type="dxa" w:w="4876"/>
            <w:shd w:val="clear" w:color="auto" w:fill="D9D9D9"/>
            <w:vAlign w:val="center"/>
          </w:tcPr>
          <w:p>
            <w:pPr>
              <w:spacing w:after="0" w:before="0" w:line="240" w:lineRule="auto"/>
              <w:jc w:val="center"/>
            </w:pPr>
            <w:r/>
            <w:r>
              <w:rPr>
                <w:rFonts w:ascii="돋움" w:hAnsi="돋움" w:eastAsia="돋움" w:cs="돋움"/>
                <w:b/>
                <w:sz w:val="16"/>
              </w:rPr>
              <w:t>장비·사양</w:t>
            </w:r>
          </w:p>
        </w:tc>
        <w:tc>
          <w:tcPr>
            <w:tcW w:type="dxa" w:w="3402"/>
            <w:shd w:val="clear" w:color="auto" w:fill="D9D9D9"/>
            <w:vAlign w:val="center"/>
          </w:tcPr>
          <w:p>
            <w:pPr>
              <w:spacing w:after="0" w:before="0" w:line="240" w:lineRule="auto"/>
              <w:jc w:val="center"/>
            </w:pPr>
            <w:r/>
            <w:r>
              <w:rPr>
                <w:rFonts w:ascii="돋움" w:hAnsi="돋움" w:eastAsia="돋움" w:cs="돋움"/>
                <w:b/>
                <w:sz w:val="16"/>
              </w:rPr>
              <w:t>역할</w:t>
            </w:r>
          </w:p>
        </w:tc>
      </w:tr>
      <w:tr>
        <w:tc>
          <w:tcPr>
            <w:tcW w:type="dxa" w:w="1361"/>
            <w:vAlign w:val="center"/>
          </w:tcPr>
          <w:p>
            <w:pPr>
              <w:spacing w:after="0" w:before="0" w:line="240" w:lineRule="auto"/>
            </w:pPr>
            <w:r/>
            <w:r>
              <w:rPr>
                <w:rFonts w:ascii="돋움" w:hAnsi="돋움" w:eastAsia="돋움" w:cs="돋움"/>
                <w:b w:val="0"/>
                <w:sz w:val="16"/>
              </w:rPr>
              <w:t>카메라</w:t>
            </w:r>
          </w:p>
        </w:tc>
        <w:tc>
          <w:tcPr>
            <w:tcW w:type="dxa" w:w="4876"/>
            <w:vAlign w:val="center"/>
          </w:tcPr>
          <w:p>
            <w:pPr>
              <w:spacing w:after="0" w:before="0" w:line="240" w:lineRule="auto"/>
            </w:pPr>
            <w:r/>
            <w:r>
              <w:rPr>
                <w:rFonts w:ascii="돋움" w:hAnsi="돋움" w:eastAsia="돋움" w:cs="돋움"/>
                <w:b w:val="0"/>
                <w:sz w:val="16"/>
              </w:rPr>
              <w:t>Stereolabs ZED X Mini(GMSL2), HD1200 1920×1200, NEURAL depth(mm), 시리얼 54910212</w:t>
            </w:r>
          </w:p>
        </w:tc>
        <w:tc>
          <w:tcPr>
            <w:tcW w:type="dxa" w:w="3402"/>
            <w:vAlign w:val="center"/>
          </w:tcPr>
          <w:p>
            <w:pPr>
              <w:spacing w:after="0" w:before="0" w:line="240" w:lineRule="auto"/>
            </w:pPr>
            <w:r/>
            <w:r>
              <w:rPr>
                <w:rFonts w:ascii="돋움" w:hAnsi="돋움" w:eastAsia="돋움" w:cs="돋움"/>
                <w:b w:val="0"/>
                <w:sz w:val="16"/>
              </w:rPr>
              <w:t>지그 상부 정면에서 도어 RGB·깊이 동시 취득</w:t>
            </w:r>
          </w:p>
        </w:tc>
      </w:tr>
      <w:tr>
        <w:tc>
          <w:tcPr>
            <w:tcW w:type="dxa" w:w="1361"/>
            <w:vAlign w:val="center"/>
          </w:tcPr>
          <w:p>
            <w:pPr>
              <w:spacing w:after="0" w:before="0" w:line="240" w:lineRule="auto"/>
            </w:pPr>
            <w:r/>
            <w:r>
              <w:rPr>
                <w:rFonts w:ascii="돋움" w:hAnsi="돋움" w:eastAsia="돋움" w:cs="돋움"/>
                <w:b w:val="0"/>
                <w:sz w:val="16"/>
              </w:rPr>
              <w:t>엣지 컴퓨터</w:t>
            </w:r>
          </w:p>
        </w:tc>
        <w:tc>
          <w:tcPr>
            <w:tcW w:type="dxa" w:w="4876"/>
            <w:vAlign w:val="center"/>
          </w:tcPr>
          <w:p>
            <w:pPr>
              <w:spacing w:after="0" w:before="0" w:line="240" w:lineRule="auto"/>
            </w:pPr>
            <w:r/>
            <w:r>
              <w:rPr>
                <w:rFonts w:ascii="돋움" w:hAnsi="돋움" w:eastAsia="돋움" w:cs="돋움"/>
                <w:b w:val="0"/>
                <w:sz w:val="16"/>
              </w:rPr>
              <w:t>ZED Box Mini(NVIDIA Jetson Orin NX 16GB)</w:t>
            </w:r>
          </w:p>
        </w:tc>
        <w:tc>
          <w:tcPr>
            <w:tcW w:type="dxa" w:w="3402"/>
            <w:vAlign w:val="center"/>
          </w:tcPr>
          <w:p>
            <w:pPr>
              <w:spacing w:after="0" w:before="0" w:line="240" w:lineRule="auto"/>
            </w:pPr>
            <w:r/>
            <w:r>
              <w:rPr>
                <w:rFonts w:ascii="돋움" w:hAnsi="돋움" w:eastAsia="돋움" w:cs="돋움"/>
                <w:b w:val="0"/>
                <w:sz w:val="16"/>
              </w:rPr>
              <w:t>수집 서비스·키오스크 UI 구동, 세션 저장</w:t>
            </w:r>
          </w:p>
        </w:tc>
      </w:tr>
      <w:tr>
        <w:tc>
          <w:tcPr>
            <w:tcW w:type="dxa" w:w="1361"/>
            <w:vAlign w:val="center"/>
          </w:tcPr>
          <w:p>
            <w:pPr>
              <w:spacing w:after="0" w:before="0" w:line="240" w:lineRule="auto"/>
            </w:pPr>
            <w:r/>
            <w:r>
              <w:rPr>
                <w:rFonts w:ascii="돋움" w:hAnsi="돋움" w:eastAsia="돋움" w:cs="돋움"/>
                <w:b w:val="0"/>
                <w:sz w:val="16"/>
              </w:rPr>
              <w:t>입력·표시</w:t>
            </w:r>
          </w:p>
        </w:tc>
        <w:tc>
          <w:tcPr>
            <w:tcW w:type="dxa" w:w="4876"/>
            <w:vAlign w:val="center"/>
          </w:tcPr>
          <w:p>
            <w:pPr>
              <w:spacing w:after="0" w:before="0" w:line="240" w:lineRule="auto"/>
              <w:jc w:val="center"/>
            </w:pPr>
            <w:r/>
            <w:r>
              <w:rPr>
                <w:rFonts w:ascii="돋움" w:hAnsi="돋움" w:eastAsia="돋움" w:cs="돋움"/>
                <w:b w:val="0"/>
                <w:sz w:val="16"/>
              </w:rPr>
              <w:t>16인치 터치 모니터</w:t>
            </w:r>
          </w:p>
        </w:tc>
        <w:tc>
          <w:tcPr>
            <w:tcW w:type="dxa" w:w="3402"/>
            <w:vAlign w:val="center"/>
          </w:tcPr>
          <w:p>
            <w:pPr>
              <w:spacing w:after="0" w:before="0" w:line="240" w:lineRule="auto"/>
            </w:pPr>
            <w:r/>
            <w:r>
              <w:rPr>
                <w:rFonts w:ascii="돋움" w:hAnsi="돋움" w:eastAsia="돋움" w:cs="돋움"/>
                <w:b w:val="0"/>
                <w:sz w:val="16"/>
              </w:rPr>
              <w:t>작업자 기종 선택·취득 시작/종료·시스템 종료</w:t>
            </w:r>
          </w:p>
        </w:tc>
      </w:tr>
      <w:tr>
        <w:tc>
          <w:tcPr>
            <w:tcW w:type="dxa" w:w="1361"/>
            <w:vAlign w:val="center"/>
          </w:tcPr>
          <w:p>
            <w:pPr>
              <w:spacing w:after="0" w:before="0" w:line="240" w:lineRule="auto"/>
            </w:pPr>
            <w:r/>
            <w:r>
              <w:rPr>
                <w:rFonts w:ascii="돋움" w:hAnsi="돋움" w:eastAsia="돋움" w:cs="돋움"/>
                <w:b w:val="0"/>
                <w:sz w:val="16"/>
              </w:rPr>
              <w:t>통신</w:t>
            </w:r>
          </w:p>
        </w:tc>
        <w:tc>
          <w:tcPr>
            <w:tcW w:type="dxa" w:w="4876"/>
            <w:vAlign w:val="center"/>
          </w:tcPr>
          <w:p>
            <w:pPr>
              <w:spacing w:after="0" w:before="0" w:line="240" w:lineRule="auto"/>
            </w:pPr>
            <w:r/>
            <w:r>
              <w:rPr>
                <w:rFonts w:ascii="돋움" w:hAnsi="돋움" w:eastAsia="돋움" w:cs="돋움"/>
                <w:b w:val="0"/>
                <w:sz w:val="16"/>
              </w:rPr>
              <w:t>LTE 라우터, VPN(tailscale 주 / ZeroTier 예비)</w:t>
            </w:r>
          </w:p>
        </w:tc>
        <w:tc>
          <w:tcPr>
            <w:tcW w:type="dxa" w:w="3402"/>
            <w:vAlign w:val="center"/>
          </w:tcPr>
          <w:p>
            <w:pPr>
              <w:spacing w:after="0" w:before="0" w:line="240" w:lineRule="auto"/>
            </w:pPr>
            <w:r/>
            <w:r>
              <w:rPr>
                <w:rFonts w:ascii="돋움" w:hAnsi="돋움" w:eastAsia="돋움" w:cs="돋움"/>
                <w:b w:val="0"/>
                <w:sz w:val="16"/>
              </w:rPr>
              <w:t>NAS 자동 업로드, 세종 원격 모니터링</w:t>
            </w:r>
          </w:p>
        </w:tc>
      </w:tr>
      <w:tr>
        <w:tc>
          <w:tcPr>
            <w:tcW w:type="dxa" w:w="1361"/>
            <w:vAlign w:val="center"/>
          </w:tcPr>
          <w:p>
            <w:pPr>
              <w:spacing w:after="0" w:before="0" w:line="240" w:lineRule="auto"/>
            </w:pPr>
            <w:r/>
            <w:r>
              <w:rPr>
                <w:rFonts w:ascii="돋움" w:hAnsi="돋움" w:eastAsia="돋움" w:cs="돋움"/>
                <w:b w:val="0"/>
                <w:sz w:val="16"/>
              </w:rPr>
              <w:t>설치 위치</w:t>
            </w:r>
          </w:p>
        </w:tc>
        <w:tc>
          <w:tcPr>
            <w:tcW w:type="dxa" w:w="4876"/>
            <w:vAlign w:val="center"/>
          </w:tcPr>
          <w:p>
            <w:pPr>
              <w:spacing w:after="0" w:before="0" w:line="240" w:lineRule="auto"/>
            </w:pPr>
            <w:r/>
            <w:r>
              <w:rPr>
                <w:rFonts w:ascii="돋움" w:hAnsi="돋움" w:eastAsia="돋움" w:cs="돋움"/>
                <w:b w:val="0"/>
                <w:sz w:val="16"/>
              </w:rPr>
              <w:t>명성공업(경주) 도어 레이저 용접 지그 상부(도어 평면 거리 약 1.45m, 정면)</w:t>
            </w:r>
          </w:p>
        </w:tc>
        <w:tc>
          <w:tcPr>
            <w:tcW w:type="dxa" w:w="3402"/>
            <w:vAlign w:val="center"/>
          </w:tcPr>
          <w:p>
            <w:pPr>
              <w:spacing w:after="0" w:before="0" w:line="240" w:lineRule="auto"/>
              <w:jc w:val="center"/>
            </w:pPr>
            <w:r/>
            <w:r>
              <w:rPr>
                <w:rFonts w:ascii="돋움" w:hAnsi="돋움" w:eastAsia="돋움" w:cs="돋움"/>
                <w:b w:val="0"/>
                <w:sz w:val="16"/>
              </w:rPr>
              <w:t>지그 장착 상태 도어 촬영</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760000" cy="2827530"/>
            <wp:docPr id="3" name="Picture 3"/>
            <wp:cNvGraphicFramePr>
              <a:graphicFrameLocks noChangeAspect="1"/>
            </wp:cNvGraphicFramePr>
            <a:graphic>
              <a:graphicData uri="http://schemas.openxmlformats.org/drawingml/2006/picture">
                <pic:pic>
                  <pic:nvPicPr>
                    <pic:cNvPr id="0" name="fig02_현장수집장치_설치.jpg"/>
                    <pic:cNvPicPr/>
                  </pic:nvPicPr>
                  <pic:blipFill>
                    <a:blip r:embed="rId12"/>
                    <a:stretch>
                      <a:fillRect/>
                    </a:stretch>
                  </pic:blipFill>
                  <pic:spPr>
                    <a:xfrm>
                      <a:off x="0" y="0"/>
                      <a:ext cx="5760000" cy="282753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3 현장 무인 수집 장치 및 설치 전경</w:t>
      </w:r>
    </w:p>
    <w:p>
      <w:pPr>
        <w:spacing w:before="0" w:after="80" w:line="276" w:lineRule="auto"/>
        <w:ind w:left="340" w:hanging="340"/>
        <w:jc w:val="both"/>
      </w:pPr>
      <w:r>
        <w:rPr>
          <w:rFonts w:ascii="돋움" w:hAnsi="돋움" w:eastAsia="돋움" w:cs="돋움"/>
          <w:b w:val="0"/>
          <w:sz w:val="24"/>
        </w:rPr>
        <w:t>ㅇ 수집 소프트웨어(06_factory_capture.py, Flask :5000)와 터치 키오스크 UI(기종 버튼 9개 + 취득 시작/종료 + 시스템 종료, 상태·프리뷰 표시)를 구현함(그림 4). 부팅 시 systemd 서비스(door-capture.service, 비정상 종료 시 5초 후 자동 재시작)와 GUI 자동 로그인 후 전체화면 웹뷰(WebKit2GTK)가 자동 실행되며, 설치 스크립트(install_factory.sh) 1회 실행으로 배포됨.</w:t>
      </w:r>
    </w:p>
    <w:p>
      <w:pPr>
        <w:spacing w:before="120" w:after="0"/>
        <w:jc w:val="center"/>
      </w:pPr>
      <w:r>
        <w:drawing>
          <wp:inline xmlns:a="http://schemas.openxmlformats.org/drawingml/2006/main" xmlns:pic="http://schemas.openxmlformats.org/drawingml/2006/picture">
            <wp:extent cx="4500000" cy="2812500"/>
            <wp:docPr id="4" name="Picture 4"/>
            <wp:cNvGraphicFramePr>
              <a:graphicFrameLocks noChangeAspect="1"/>
            </wp:cNvGraphicFramePr>
            <a:graphic>
              <a:graphicData uri="http://schemas.openxmlformats.org/drawingml/2006/picture">
                <pic:pic>
                  <pic:nvPicPr>
                    <pic:cNvPr id="0" name="fig03_작업자_키오스크_UI.jpg"/>
                    <pic:cNvPicPr/>
                  </pic:nvPicPr>
                  <pic:blipFill>
                    <a:blip r:embed="rId13"/>
                    <a:stretch>
                      <a:fillRect/>
                    </a:stretch>
                  </pic:blipFill>
                  <pic:spPr>
                    <a:xfrm>
                      <a:off x="0" y="0"/>
                      <a:ext cx="4500000" cy="28125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4 작업자 키오스크 UI(취득 중 화면) — 기종 선택 → 취득 시작 → 자동 저장</w:t>
      </w:r>
    </w:p>
    <w:p>
      <w:pPr>
        <w:spacing w:before="120" w:after="40" w:line="276" w:lineRule="auto"/>
        <w:ind w:left="0" w:firstLine="0"/>
        <w:jc w:val="center"/>
      </w:pPr>
      <w:r>
        <w:rPr>
          <w:rFonts w:ascii="돋움" w:hAnsi="돋움" w:eastAsia="돋움" w:cs="돋움"/>
          <w:b/>
          <w:sz w:val="20"/>
        </w:rPr>
        <w:t>표 5 수집 동작 사양 및 세션 메타데이터</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color="auto" w:fill="D9D9D9"/>
            <w:vAlign w:val="center"/>
          </w:tcPr>
          <w:p>
            <w:pPr>
              <w:spacing w:after="0" w:before="0" w:line="240" w:lineRule="auto"/>
              <w:jc w:val="center"/>
            </w:pPr>
            <w:r/>
            <w:r>
              <w:rPr>
                <w:rFonts w:ascii="돋움" w:hAnsi="돋움" w:eastAsia="돋움" w:cs="돋움"/>
                <w:b/>
                <w:sz w:val="16"/>
              </w:rPr>
              <w:t>항목</w:t>
            </w:r>
          </w:p>
        </w:tc>
        <w:tc>
          <w:tcPr>
            <w:tcW w:type="dxa" w:w="7937"/>
            <w:shd w:val="clear" w:color="auto" w:fill="D9D9D9"/>
            <w:vAlign w:val="center"/>
          </w:tcPr>
          <w:p>
            <w:pPr>
              <w:spacing w:after="0" w:before="0" w:line="240" w:lineRule="auto"/>
              <w:jc w:val="center"/>
            </w:pPr>
            <w:r/>
            <w:r>
              <w:rPr>
                <w:rFonts w:ascii="돋움" w:hAnsi="돋움" w:eastAsia="돋움" w:cs="돋움"/>
                <w:b/>
                <w:sz w:val="16"/>
              </w:rPr>
              <w:t>사양</w:t>
            </w:r>
          </w:p>
        </w:tc>
      </w:tr>
      <w:tr>
        <w:tc>
          <w:tcPr>
            <w:tcW w:type="dxa" w:w="1701"/>
            <w:vAlign w:val="center"/>
          </w:tcPr>
          <w:p>
            <w:pPr>
              <w:spacing w:after="0" w:before="0" w:line="240" w:lineRule="auto"/>
            </w:pPr>
            <w:r/>
            <w:r>
              <w:rPr>
                <w:rFonts w:ascii="돋움" w:hAnsi="돋움" w:eastAsia="돋움" w:cs="돋움"/>
                <w:b w:val="0"/>
                <w:sz w:val="16"/>
              </w:rPr>
              <w:t>취득 절차</w:t>
            </w:r>
          </w:p>
        </w:tc>
        <w:tc>
          <w:tcPr>
            <w:tcW w:type="dxa" w:w="7937"/>
            <w:vAlign w:val="center"/>
          </w:tcPr>
          <w:p>
            <w:pPr>
              <w:spacing w:after="0" w:before="0" w:line="240" w:lineRule="auto"/>
            </w:pPr>
            <w:r/>
            <w:r>
              <w:rPr>
                <w:rFonts w:ascii="돋움" w:hAnsi="돋움" w:eastAsia="돋움" w:cs="돋움"/>
                <w:b w:val="0"/>
                <w:sz w:val="16"/>
              </w:rPr>
              <w:t>작업자가 도어 종류 버튼 선택 → [취득 시작] → 2초 워밍업(노출 안정화) → 2초에 1장 RGB/깊이 쌍 저장 → [취득 종료](미조작 시 300초 후 자동 종료)</w:t>
            </w:r>
          </w:p>
        </w:tc>
      </w:tr>
      <w:tr>
        <w:tc>
          <w:tcPr>
            <w:tcW w:type="dxa" w:w="1701"/>
            <w:vAlign w:val="center"/>
          </w:tcPr>
          <w:p>
            <w:pPr>
              <w:spacing w:after="0" w:before="0" w:line="240" w:lineRule="auto"/>
            </w:pPr>
            <w:r/>
            <w:r>
              <w:rPr>
                <w:rFonts w:ascii="돋움" w:hAnsi="돋움" w:eastAsia="돋움" w:cs="돋움"/>
                <w:b w:val="0"/>
                <w:sz w:val="16"/>
              </w:rPr>
              <w:t>라벨 실수 방지</w:t>
            </w:r>
          </w:p>
        </w:tc>
        <w:tc>
          <w:tcPr>
            <w:tcW w:type="dxa" w:w="7937"/>
            <w:vAlign w:val="center"/>
          </w:tcPr>
          <w:p>
            <w:pPr>
              <w:spacing w:after="0" w:before="0" w:line="240" w:lineRule="auto"/>
            </w:pPr>
            <w:r/>
            <w:r>
              <w:rPr>
                <w:rFonts w:ascii="돋움" w:hAnsi="돋움" w:eastAsia="돋움" w:cs="돋움"/>
                <w:b w:val="0"/>
                <w:sz w:val="16"/>
              </w:rPr>
              <w:t>취득 종료 시 선택 기종이 Unknown(모름/기타)으로 자동 복귀, 취득 중 기종 변경·중복 시작·시스템 종료 거부</w:t>
            </w:r>
          </w:p>
        </w:tc>
      </w:tr>
      <w:tr>
        <w:tc>
          <w:tcPr>
            <w:tcW w:type="dxa" w:w="1701"/>
            <w:vAlign w:val="center"/>
          </w:tcPr>
          <w:p>
            <w:pPr>
              <w:spacing w:after="0" w:before="0" w:line="240" w:lineRule="auto"/>
            </w:pPr>
            <w:r/>
            <w:r>
              <w:rPr>
                <w:rFonts w:ascii="돋움" w:hAnsi="돋움" w:eastAsia="돋움" w:cs="돋움"/>
                <w:b w:val="0"/>
                <w:sz w:val="16"/>
              </w:rPr>
              <w:t>저장 구조</w:t>
            </w:r>
          </w:p>
        </w:tc>
        <w:tc>
          <w:tcPr>
            <w:tcW w:type="dxa" w:w="7937"/>
            <w:vAlign w:val="center"/>
          </w:tcPr>
          <w:p>
            <w:pPr>
              <w:spacing w:after="0" w:before="0" w:line="240" w:lineRule="auto"/>
            </w:pPr>
            <w:r/>
            <w:r>
              <w:rPr>
                <w:rFonts w:ascii="돋움" w:hAnsi="돋움" w:eastAsia="돋움" w:cs="돋움"/>
                <w:b w:val="0"/>
                <w:sz w:val="16"/>
              </w:rPr>
              <w:t>datasets_factory_collect/&lt;날짜&gt;/&lt;기종&gt;/s_HHMMSS/{rgb_NNNN.png(1920×1200), depth_NNNN.png(uint16 mm), meta.json}, 모든 버튼 이벤트는 events.jsonl에 기록</w:t>
            </w:r>
          </w:p>
        </w:tc>
      </w:tr>
      <w:tr>
        <w:tc>
          <w:tcPr>
            <w:tcW w:type="dxa" w:w="1701"/>
            <w:vAlign w:val="center"/>
          </w:tcPr>
          <w:p>
            <w:pPr>
              <w:spacing w:after="0" w:before="0" w:line="240" w:lineRule="auto"/>
            </w:pPr>
            <w:r/>
            <w:r>
              <w:rPr>
                <w:rFonts w:ascii="돋움" w:hAnsi="돋움" w:eastAsia="돋움" w:cs="돋움"/>
                <w:b w:val="0"/>
                <w:sz w:val="16"/>
              </w:rPr>
              <w:t>세션 meta.json</w:t>
            </w:r>
          </w:p>
        </w:tc>
        <w:tc>
          <w:tcPr>
            <w:tcW w:type="dxa" w:w="7937"/>
            <w:vAlign w:val="center"/>
          </w:tcPr>
          <w:p>
            <w:pPr>
              <w:spacing w:after="0" w:before="0" w:line="240" w:lineRule="auto"/>
            </w:pPr>
            <w:r/>
            <w:r>
              <w:rPr>
                <w:rFonts w:ascii="돋움" w:hAnsi="돋움" w:eastAsia="돋움" w:cs="돋움"/>
                <w:b w:val="0"/>
                <w:sz w:val="16"/>
              </w:rPr>
              <w:t>기종, 시작·종료 시각, 저장 쌍 수, 종료 사유(수동/자동), 카메라 좌안 rectified 내부 파라미터·시리얼(2026-08-31부터)</w:t>
            </w:r>
          </w:p>
        </w:tc>
      </w:tr>
      <w:tr>
        <w:tc>
          <w:tcPr>
            <w:tcW w:type="dxa" w:w="1701"/>
            <w:vAlign w:val="center"/>
          </w:tcPr>
          <w:p>
            <w:pPr>
              <w:spacing w:after="0" w:before="0" w:line="240" w:lineRule="auto"/>
            </w:pPr>
            <w:r/>
            <w:r>
              <w:rPr>
                <w:rFonts w:ascii="돋움" w:hAnsi="돋움" w:eastAsia="돋움" w:cs="돋움"/>
                <w:b w:val="0"/>
                <w:sz w:val="16"/>
              </w:rPr>
              <w:t>카메라 복구</w:t>
            </w:r>
          </w:p>
        </w:tc>
        <w:tc>
          <w:tcPr>
            <w:tcW w:type="dxa" w:w="7937"/>
            <w:vAlign w:val="center"/>
          </w:tcPr>
          <w:p>
            <w:pPr>
              <w:spacing w:after="0" w:before="0" w:line="240" w:lineRule="auto"/>
            </w:pPr>
            <w:r/>
            <w:r>
              <w:rPr>
                <w:rFonts w:ascii="돋움" w:hAnsi="돋움" w:eastAsia="돋움" w:cs="돋움"/>
                <w:b w:val="0"/>
                <w:sz w:val="16"/>
              </w:rPr>
              <w:t>grab 60회 연속 실패 시 자동 재연결, 부팅 시 CUDA 준비 전 대기</w:t>
            </w:r>
          </w:p>
        </w:tc>
      </w:tr>
      <w:tr>
        <w:tc>
          <w:tcPr>
            <w:tcW w:type="dxa" w:w="1701"/>
            <w:vAlign w:val="center"/>
          </w:tcPr>
          <w:p>
            <w:pPr>
              <w:spacing w:after="0" w:before="0" w:line="240" w:lineRule="auto"/>
            </w:pPr>
            <w:r/>
            <w:r>
              <w:rPr>
                <w:rFonts w:ascii="돋움" w:hAnsi="돋움" w:eastAsia="돋움" w:cs="돋움"/>
                <w:b w:val="0"/>
                <w:sz w:val="16"/>
              </w:rPr>
              <w:t>NAS 업로드</w:t>
            </w:r>
          </w:p>
        </w:tc>
        <w:tc>
          <w:tcPr>
            <w:tcW w:type="dxa" w:w="7937"/>
            <w:vAlign w:val="center"/>
          </w:tcPr>
          <w:p>
            <w:pPr>
              <w:spacing w:after="0" w:before="0" w:line="240" w:lineRule="auto"/>
            </w:pPr>
            <w:r/>
            <w:r>
              <w:rPr>
                <w:rFonts w:ascii="돋움" w:hAnsi="돋움" w:eastAsia="돋움" w:cs="돋움"/>
                <w:b w:val="0"/>
                <w:sz w:val="16"/>
              </w:rPr>
              <w:t>세션 종료 시 nas_sync.sh 실행 + cron 5분 주기 보완, finished:true 세션만 rclone copy, 성공 시 .uploaded 마커, flock으로 중복 실행 방지</w:t>
            </w:r>
          </w:p>
        </w:tc>
      </w:tr>
      <w:tr>
        <w:tc>
          <w:tcPr>
            <w:tcW w:type="dxa" w:w="1701"/>
            <w:vAlign w:val="center"/>
          </w:tcPr>
          <w:p>
            <w:pPr>
              <w:spacing w:after="0" w:before="0" w:line="240" w:lineRule="auto"/>
            </w:pPr>
            <w:r/>
            <w:r>
              <w:rPr>
                <w:rFonts w:ascii="돋움" w:hAnsi="돋움" w:eastAsia="돋움" w:cs="돋움"/>
                <w:b w:val="0"/>
                <w:sz w:val="16"/>
              </w:rPr>
              <w:t>원격 확인</w:t>
            </w:r>
          </w:p>
        </w:tc>
        <w:tc>
          <w:tcPr>
            <w:tcW w:type="dxa" w:w="7937"/>
            <w:vAlign w:val="center"/>
          </w:tcPr>
          <w:p>
            <w:pPr>
              <w:spacing w:after="0" w:before="0" w:line="240" w:lineRule="auto"/>
            </w:pPr>
            <w:r/>
            <w:r>
              <w:rPr>
                <w:rFonts w:ascii="돋움" w:hAnsi="돋움" w:eastAsia="돋움" w:cs="돋움"/>
                <w:b w:val="0"/>
                <w:sz w:val="16"/>
              </w:rPr>
              <w:t>세종에서 VPN으로 현장 화면·프리뷰·당일 통계·로그 확인(1일 2회), SSH 로그 열람</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설치·시험: 7/29 개발 완료 후 사무실 시험 촬영(7/29~8/11, 4세션) → 8/10 현장 시험 운영(E25 우측 도어 16장) → 8/27 정식 설치(설치 당일 작업자 시연 후 작업자가 직접 E30 뒷문·앞문 3세션 189장 수집) → 이후 작업자 자율 운영. 설치일 체크리스트(LTE·VPN 접속, 화각·마운트, 전원 사이클 자동 부팅, 종료 버튼, 작업자 시연, 안내문 부착)를 적용하고 작업자용 사용설명서와 1장 사용순서 안내문을 현장에 게시함.</w:t>
      </w:r>
    </w:p>
    <w:p>
      <w:pPr>
        <w:spacing w:before="0" w:after="80" w:line="276" w:lineRule="auto"/>
        <w:ind w:left="340" w:hanging="340"/>
        <w:jc w:val="both"/>
      </w:pPr>
      <w:r>
        <w:rPr>
          <w:rFonts w:ascii="돋움" w:hAnsi="돋움" w:eastAsia="돋움" w:cs="돋움"/>
          <w:b w:val="0"/>
          <w:sz w:val="24"/>
        </w:rPr>
        <w:t>ㅇ 시스템 구성과 업로드 흐름은 그림 5, 그림 6와 같음. 업로드 중단 대응: 업로드 도중 장비를 끄면 NAS에 .partial 파일이 남지만 .uploaded 마커가 없어 재부팅 후 누락분만 재전송됨(중복 없음)을 실측 확인함. 서비스 로그(logs/factory_YYYYMMDD.log)와 업로드 로그(nas_sync.log)로 상태를 추적함.</w:t>
      </w:r>
    </w:p>
    <w:p>
      <w:pPr>
        <w:spacing w:before="120" w:after="0"/>
        <w:jc w:val="center"/>
      </w:pPr>
      <w:r>
        <w:drawing>
          <wp:inline xmlns:a="http://schemas.openxmlformats.org/drawingml/2006/main" xmlns:pic="http://schemas.openxmlformats.org/drawingml/2006/picture">
            <wp:extent cx="4140000" cy="7142370"/>
            <wp:docPr id="5" name="Picture 5"/>
            <wp:cNvGraphicFramePr>
              <a:graphicFrameLocks noChangeAspect="1"/>
            </wp:cNvGraphicFramePr>
            <a:graphic>
              <a:graphicData uri="http://schemas.openxmlformats.org/drawingml/2006/picture">
                <pic:pic>
                  <pic:nvPicPr>
                    <pic:cNvPr id="0" name="fig04_현장수집_시스템_구성도.png"/>
                    <pic:cNvPicPr/>
                  </pic:nvPicPr>
                  <pic:blipFill>
                    <a:blip r:embed="rId14"/>
                    <a:stretch>
                      <a:fillRect/>
                    </a:stretch>
                  </pic:blipFill>
                  <pic:spPr>
                    <a:xfrm>
                      <a:off x="0" y="0"/>
                      <a:ext cx="4140000" cy="714237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5 현장 수집 시스템 구성도(현장 장비 → NAS 정본 → 학습 PC 메타데이터 DB)</w:t>
      </w:r>
    </w:p>
    <w:p>
      <w:pPr>
        <w:spacing w:before="120" w:after="0"/>
        <w:jc w:val="center"/>
      </w:pPr>
      <w:r>
        <w:drawing>
          <wp:inline xmlns:a="http://schemas.openxmlformats.org/drawingml/2006/main" xmlns:pic="http://schemas.openxmlformats.org/drawingml/2006/picture">
            <wp:extent cx="3420000" cy="4567261"/>
            <wp:docPr id="6" name="Picture 6"/>
            <wp:cNvGraphicFramePr>
              <a:graphicFrameLocks noChangeAspect="1"/>
            </wp:cNvGraphicFramePr>
            <a:graphic>
              <a:graphicData uri="http://schemas.openxmlformats.org/drawingml/2006/picture">
                <pic:pic>
                  <pic:nvPicPr>
                    <pic:cNvPr id="0" name="fig05_NAS_자동업로드_흐름.png"/>
                    <pic:cNvPicPr/>
                  </pic:nvPicPr>
                  <pic:blipFill>
                    <a:blip r:embed="rId15"/>
                    <a:stretch>
                      <a:fillRect/>
                    </a:stretch>
                  </pic:blipFill>
                  <pic:spPr>
                    <a:xfrm>
                      <a:off x="0" y="0"/>
                      <a:ext cx="3420000" cy="4567261"/>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6 NAS 자동 업로드 흐름(세션 종료 킥 + cron 보완, 마커 기반 재시도)</w:t>
      </w:r>
    </w:p>
    <w:p>
      <w:pPr>
        <w:pStyle w:val="Heading4"/>
        <w:spacing w:before="200" w:after="120"/>
      </w:pPr>
      <w:r>
        <w:rPr>
          <w:rFonts w:ascii="돋움" w:hAnsi="돋움" w:eastAsia="돋움" w:cs="돋움"/>
          <w:b/>
          <w:color w:val="000000"/>
          <w:sz w:val="24"/>
        </w:rPr>
        <w:t>◦ 현장 데이터 수집 현황</w:t>
      </w:r>
    </w:p>
    <w:p>
      <w:pPr>
        <w:spacing w:before="0" w:after="80" w:line="276" w:lineRule="auto"/>
        <w:ind w:left="0" w:firstLine="0"/>
        <w:jc w:val="both"/>
      </w:pPr>
      <w:r>
        <w:rPr>
          <w:rFonts w:ascii="돋움" w:hAnsi="돋움" w:eastAsia="돋움" w:cs="돋움"/>
          <w:b w:val="0"/>
          <w:sz w:val="24"/>
        </w:rPr>
        <w:t>정식 설치(2026-08-27) 이후 2026-09-23까지 도어 9종 192 유효 세션 18,303쌍(유효 샘플 3,780장)을 확보하였음(표 6, 그림 7). 학회 초록·내부 보고의 공표 수치는 9/7 유입분까지의 84세션 8,102쌍(공통 평가 집합 기준일 2026-09-09)이며, 이후 유입분은 내부 검증을 계속하고 있음.</w:t>
      </w:r>
    </w:p>
    <w:p>
      <w:pPr>
        <w:spacing w:before="120" w:after="40" w:line="276" w:lineRule="auto"/>
        <w:ind w:left="0" w:firstLine="0"/>
        <w:jc w:val="center"/>
      </w:pPr>
      <w:r>
        <w:rPr>
          <w:rFonts w:ascii="돋움" w:hAnsi="돋움" w:eastAsia="돋움" w:cs="돋움"/>
          <w:b/>
          <w:sz w:val="20"/>
        </w:rPr>
        <w:t>표 6 현장 데이터 수집 현황(기종별 유효 세션·RGB-D 쌍, DB door_pipeline.db 2026-09-23 조회)</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14"/>
            <w:shd w:val="clear" w:color="auto" w:fill="D9D9D9"/>
            <w:vAlign w:val="center"/>
          </w:tcPr>
          <w:p>
            <w:pPr>
              <w:spacing w:after="0" w:before="0" w:line="240" w:lineRule="auto"/>
              <w:jc w:val="center"/>
            </w:pPr>
            <w:r/>
            <w:r>
              <w:rPr>
                <w:rFonts w:ascii="돋움" w:hAnsi="돋움" w:eastAsia="돋움" w:cs="돋움"/>
                <w:b/>
                <w:sz w:val="16"/>
              </w:rPr>
              <w:t>기종(클래스)</w:t>
            </w:r>
          </w:p>
        </w:tc>
        <w:tc>
          <w:tcPr>
            <w:tcW w:type="dxa" w:w="1247"/>
            <w:shd w:val="clear" w:color="auto" w:fill="D9D9D9"/>
            <w:vAlign w:val="center"/>
          </w:tcPr>
          <w:p>
            <w:pPr>
              <w:spacing w:after="0" w:before="0" w:line="240" w:lineRule="auto"/>
              <w:jc w:val="center"/>
            </w:pPr>
            <w:r/>
            <w:r>
              <w:rPr>
                <w:rFonts w:ascii="돋움" w:hAnsi="돋움" w:eastAsia="돋움" w:cs="돋움"/>
                <w:b/>
                <w:sz w:val="16"/>
              </w:rPr>
              <w:t>9/7 기준</w:t>
            </w:r>
          </w:p>
          <w:p>
            <w:pPr>
              <w:spacing w:after="0" w:before="0" w:line="240" w:lineRule="auto"/>
              <w:jc w:val="center"/>
            </w:pPr>
            <w:r>
              <w:rPr>
                <w:rFonts w:ascii="돋움" w:hAnsi="돋움" w:eastAsia="돋움" w:cs="돋움"/>
                <w:b/>
                <w:sz w:val="16"/>
              </w:rPr>
              <w:t>세션 / 쌍</w:t>
            </w:r>
          </w:p>
        </w:tc>
        <w:tc>
          <w:tcPr>
            <w:tcW w:type="dxa" w:w="1361"/>
            <w:shd w:val="clear" w:color="auto" w:fill="D9D9D9"/>
            <w:vAlign w:val="center"/>
          </w:tcPr>
          <w:p>
            <w:pPr>
              <w:spacing w:after="0" w:before="0" w:line="240" w:lineRule="auto"/>
              <w:jc w:val="center"/>
            </w:pPr>
            <w:r/>
            <w:r>
              <w:rPr>
                <w:rFonts w:ascii="돋움" w:hAnsi="돋움" w:eastAsia="돋움" w:cs="돋움"/>
                <w:b/>
                <w:sz w:val="16"/>
              </w:rPr>
              <w:t>9/23 기준</w:t>
            </w:r>
          </w:p>
          <w:p>
            <w:pPr>
              <w:spacing w:after="0" w:before="0" w:line="240" w:lineRule="auto"/>
              <w:jc w:val="center"/>
            </w:pPr>
            <w:r>
              <w:rPr>
                <w:rFonts w:ascii="돋움" w:hAnsi="돋움" w:eastAsia="돋움" w:cs="돋움"/>
                <w:b/>
                <w:sz w:val="16"/>
              </w:rPr>
              <w:t>세션 / 쌍</w:t>
            </w:r>
          </w:p>
        </w:tc>
        <w:tc>
          <w:tcPr>
            <w:tcW w:type="dxa" w:w="1474"/>
            <w:shd w:val="clear" w:color="auto" w:fill="D9D9D9"/>
            <w:vAlign w:val="center"/>
          </w:tcPr>
          <w:p>
            <w:pPr>
              <w:spacing w:after="0" w:before="0" w:line="240" w:lineRule="auto"/>
              <w:jc w:val="center"/>
            </w:pPr>
            <w:r/>
            <w:r>
              <w:rPr>
                <w:rFonts w:ascii="돋움" w:hAnsi="돋움" w:eastAsia="돋움" w:cs="돋움"/>
                <w:b/>
                <w:sz w:val="16"/>
              </w:rPr>
              <w:t>학습·평가용 샘플</w:t>
            </w:r>
          </w:p>
          <w:p>
            <w:pPr>
              <w:spacing w:after="0" w:before="0" w:line="240" w:lineRule="auto"/>
              <w:jc w:val="center"/>
            </w:pPr>
            <w:r>
              <w:rPr>
                <w:rFonts w:ascii="돋움" w:hAnsi="돋움" w:eastAsia="돋움" w:cs="돋움"/>
                <w:b/>
                <w:sz w:val="16"/>
              </w:rPr>
              <w:t>(세션당 ≤20장)</w:t>
            </w:r>
          </w:p>
        </w:tc>
        <w:tc>
          <w:tcPr>
            <w:tcW w:type="dxa" w:w="3742"/>
            <w:shd w:val="clear" w:color="auto" w:fill="D9D9D9"/>
            <w:vAlign w:val="center"/>
          </w:tcPr>
          <w:p>
            <w:pPr>
              <w:spacing w:after="0" w:before="0" w:line="240" w:lineRule="auto"/>
              <w:jc w:val="center"/>
            </w:pPr>
            <w:r/>
            <w:r>
              <w:rPr>
                <w:rFonts w:ascii="돋움" w:hAnsi="돋움" w:eastAsia="돋움" w:cs="돋움"/>
                <w:b/>
                <w:sz w:val="16"/>
              </w:rPr>
              <w:t>비고</w:t>
            </w:r>
          </w:p>
        </w:tc>
      </w:tr>
      <w:tr>
        <w:tc>
          <w:tcPr>
            <w:tcW w:type="dxa" w:w="1814"/>
            <w:vAlign w:val="center"/>
          </w:tcPr>
          <w:p>
            <w:pPr>
              <w:spacing w:after="0" w:before="0" w:line="240" w:lineRule="auto"/>
            </w:pPr>
            <w:r/>
            <w:r>
              <w:rPr>
                <w:rFonts w:ascii="돋움" w:hAnsi="돋움" w:eastAsia="돋움" w:cs="돋움"/>
                <w:b w:val="0"/>
                <w:sz w:val="16"/>
              </w:rPr>
              <w:t>E23_door_LH_FRT</w:t>
            </w:r>
          </w:p>
        </w:tc>
        <w:tc>
          <w:tcPr>
            <w:tcW w:type="dxa" w:w="1247"/>
            <w:vAlign w:val="center"/>
          </w:tcPr>
          <w:p>
            <w:pPr>
              <w:spacing w:after="0" w:before="0" w:line="240" w:lineRule="auto"/>
              <w:jc w:val="center"/>
            </w:pPr>
            <w:r/>
            <w:r>
              <w:rPr>
                <w:rFonts w:ascii="돋움" w:hAnsi="돋움" w:eastAsia="돋움" w:cs="돋움"/>
                <w:b w:val="0"/>
                <w:sz w:val="16"/>
              </w:rPr>
              <w:t>4 / 351</w:t>
            </w:r>
          </w:p>
        </w:tc>
        <w:tc>
          <w:tcPr>
            <w:tcW w:type="dxa" w:w="1361"/>
            <w:vAlign w:val="center"/>
          </w:tcPr>
          <w:p>
            <w:pPr>
              <w:spacing w:after="0" w:before="0" w:line="240" w:lineRule="auto"/>
              <w:jc w:val="center"/>
            </w:pPr>
            <w:r/>
            <w:r>
              <w:rPr>
                <w:rFonts w:ascii="돋움" w:hAnsi="돋움" w:eastAsia="돋움" w:cs="돋움"/>
                <w:b w:val="0"/>
                <w:sz w:val="16"/>
              </w:rPr>
              <w:t>6 / 468</w:t>
            </w:r>
          </w:p>
        </w:tc>
        <w:tc>
          <w:tcPr>
            <w:tcW w:type="dxa" w:w="1474"/>
            <w:vAlign w:val="center"/>
          </w:tcPr>
          <w:p>
            <w:pPr>
              <w:spacing w:after="0" w:before="0" w:line="240" w:lineRule="auto"/>
              <w:jc w:val="center"/>
            </w:pPr>
            <w:r/>
            <w:r>
              <w:rPr>
                <w:rFonts w:ascii="돋움" w:hAnsi="돋움" w:eastAsia="돋움" w:cs="돋움"/>
                <w:b w:val="0"/>
                <w:sz w:val="16"/>
              </w:rPr>
              <w:t>120</w:t>
            </w:r>
          </w:p>
        </w:tc>
        <w:tc>
          <w:tcPr>
            <w:tcW w:type="dxa" w:w="3742"/>
            <w:vAlign w:val="center"/>
          </w:tcPr>
          <w:p>
            <w:pPr>
              <w:spacing w:after="0" w:before="0" w:line="240" w:lineRule="auto"/>
            </w:pPr>
            <w:r/>
            <w:r>
              <w:rPr>
                <w:rFonts w:ascii="돋움" w:hAnsi="돋움" w:eastAsia="돋움" w:cs="돋움"/>
                <w:b w:val="0"/>
                <w:sz w:val="16"/>
              </w:rPr>
              <w:t>9번째 기종, 9/7 신규 등록(9/23 어셈블리 CAD 정식 등록)</w:t>
            </w:r>
          </w:p>
        </w:tc>
      </w:tr>
      <w:tr>
        <w:tc>
          <w:tcPr>
            <w:tcW w:type="dxa" w:w="1814"/>
            <w:vAlign w:val="center"/>
          </w:tcPr>
          <w:p>
            <w:pPr>
              <w:spacing w:after="0" w:before="0" w:line="240" w:lineRule="auto"/>
            </w:pPr>
            <w:r/>
            <w:r>
              <w:rPr>
                <w:rFonts w:ascii="돋움" w:hAnsi="돋움" w:eastAsia="돋움" w:cs="돋움"/>
                <w:b w:val="0"/>
                <w:sz w:val="16"/>
              </w:rPr>
              <w:t>E25_door_LH_FRT</w:t>
            </w:r>
          </w:p>
        </w:tc>
        <w:tc>
          <w:tcPr>
            <w:tcW w:type="dxa" w:w="1247"/>
            <w:vAlign w:val="center"/>
          </w:tcPr>
          <w:p>
            <w:pPr>
              <w:spacing w:after="0" w:before="0" w:line="240" w:lineRule="auto"/>
              <w:jc w:val="center"/>
            </w:pPr>
            <w:r/>
            <w:r>
              <w:rPr>
                <w:rFonts w:ascii="돋움" w:hAnsi="돋움" w:eastAsia="돋움" w:cs="돋움"/>
                <w:b w:val="0"/>
                <w:sz w:val="16"/>
              </w:rPr>
              <w:t>1 / 152</w:t>
            </w:r>
          </w:p>
        </w:tc>
        <w:tc>
          <w:tcPr>
            <w:tcW w:type="dxa" w:w="1361"/>
            <w:vAlign w:val="center"/>
          </w:tcPr>
          <w:p>
            <w:pPr>
              <w:spacing w:after="0" w:before="0" w:line="240" w:lineRule="auto"/>
              <w:jc w:val="center"/>
            </w:pPr>
            <w:r/>
            <w:r>
              <w:rPr>
                <w:rFonts w:ascii="돋움" w:hAnsi="돋움" w:eastAsia="돋움" w:cs="돋움"/>
                <w:b w:val="0"/>
                <w:sz w:val="16"/>
              </w:rPr>
              <w:t>3 / 447</w:t>
            </w:r>
          </w:p>
        </w:tc>
        <w:tc>
          <w:tcPr>
            <w:tcW w:type="dxa" w:w="1474"/>
            <w:vAlign w:val="center"/>
          </w:tcPr>
          <w:p>
            <w:pPr>
              <w:spacing w:after="0" w:before="0" w:line="240" w:lineRule="auto"/>
              <w:jc w:val="center"/>
            </w:pPr>
            <w:r/>
            <w:r>
              <w:rPr>
                <w:rFonts w:ascii="돋움" w:hAnsi="돋움" w:eastAsia="돋움" w:cs="돋움"/>
                <w:b w:val="0"/>
                <w:sz w:val="16"/>
              </w:rPr>
              <w:t>40</w:t>
            </w:r>
          </w:p>
        </w:tc>
        <w:tc>
          <w:tcPr>
            <w:tcW w:type="dxa" w:w="3742"/>
            <w:vAlign w:val="center"/>
          </w:tcPr>
          <w:p>
            <w:pPr>
              <w:spacing w:after="0" w:before="0" w:line="240" w:lineRule="auto"/>
            </w:pPr>
            <w:r/>
            <w:r>
              <w:rPr>
                <w:rFonts w:ascii="돋움" w:hAnsi="돋움" w:eastAsia="돋움" w:cs="돋움"/>
                <w:b w:val="0"/>
                <w:sz w:val="16"/>
              </w:rPr>
              <w:t>9/16·9/23 세션이 진짜 E25로 확인(D 718) → 유효 3세션(9/23분 미러 전), 재수집 진행 중</w:t>
            </w:r>
          </w:p>
        </w:tc>
      </w:tr>
      <w:tr>
        <w:tc>
          <w:tcPr>
            <w:tcW w:type="dxa" w:w="1814"/>
            <w:vAlign w:val="center"/>
          </w:tcPr>
          <w:p>
            <w:pPr>
              <w:spacing w:after="0" w:before="0" w:line="240" w:lineRule="auto"/>
            </w:pPr>
            <w:r/>
            <w:r>
              <w:rPr>
                <w:rFonts w:ascii="돋움" w:hAnsi="돋움" w:eastAsia="돋움" w:cs="돋움"/>
                <w:b w:val="0"/>
                <w:sz w:val="16"/>
              </w:rPr>
              <w:t>E25_door_LH_RR</w:t>
            </w:r>
          </w:p>
        </w:tc>
        <w:tc>
          <w:tcPr>
            <w:tcW w:type="dxa" w:w="1247"/>
            <w:vAlign w:val="center"/>
          </w:tcPr>
          <w:p>
            <w:pPr>
              <w:spacing w:after="0" w:before="0" w:line="240" w:lineRule="auto"/>
              <w:jc w:val="center"/>
            </w:pPr>
            <w:r/>
            <w:r>
              <w:rPr>
                <w:rFonts w:ascii="돋움" w:hAnsi="돋움" w:eastAsia="돋움" w:cs="돋움"/>
                <w:b w:val="0"/>
                <w:sz w:val="16"/>
              </w:rPr>
              <w:t>15 / 1,516</w:t>
            </w:r>
          </w:p>
        </w:tc>
        <w:tc>
          <w:tcPr>
            <w:tcW w:type="dxa" w:w="1361"/>
            <w:vAlign w:val="center"/>
          </w:tcPr>
          <w:p>
            <w:pPr>
              <w:spacing w:after="0" w:before="0" w:line="240" w:lineRule="auto"/>
              <w:jc w:val="center"/>
            </w:pPr>
            <w:r/>
            <w:r>
              <w:rPr>
                <w:rFonts w:ascii="돋움" w:hAnsi="돋움" w:eastAsia="돋움" w:cs="돋움"/>
                <w:b w:val="0"/>
                <w:sz w:val="16"/>
              </w:rPr>
              <w:t>37 / 3,444</w:t>
            </w:r>
          </w:p>
        </w:tc>
        <w:tc>
          <w:tcPr>
            <w:tcW w:type="dxa" w:w="1474"/>
            <w:vAlign w:val="center"/>
          </w:tcPr>
          <w:p>
            <w:pPr>
              <w:spacing w:after="0" w:before="0" w:line="240" w:lineRule="auto"/>
              <w:jc w:val="center"/>
            </w:pPr>
            <w:r/>
            <w:r>
              <w:rPr>
                <w:rFonts w:ascii="돋움" w:hAnsi="돋움" w:eastAsia="돋움" w:cs="돋움"/>
                <w:b w:val="0"/>
                <w:sz w:val="16"/>
              </w:rPr>
              <w:t>698</w:t>
            </w:r>
          </w:p>
        </w:tc>
        <w:tc>
          <w:tcPr>
            <w:tcW w:type="dxa" w:w="3742"/>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E25_door_RH</w:t>
            </w:r>
          </w:p>
        </w:tc>
        <w:tc>
          <w:tcPr>
            <w:tcW w:type="dxa" w:w="1247"/>
            <w:vAlign w:val="center"/>
          </w:tcPr>
          <w:p>
            <w:pPr>
              <w:spacing w:after="0" w:before="0" w:line="240" w:lineRule="auto"/>
              <w:jc w:val="center"/>
            </w:pPr>
            <w:r/>
            <w:r>
              <w:rPr>
                <w:rFonts w:ascii="돋움" w:hAnsi="돋움" w:eastAsia="돋움" w:cs="돋움"/>
                <w:b w:val="0"/>
                <w:sz w:val="16"/>
              </w:rPr>
              <w:t>15 / 1,710</w:t>
            </w:r>
          </w:p>
        </w:tc>
        <w:tc>
          <w:tcPr>
            <w:tcW w:type="dxa" w:w="1361"/>
            <w:vAlign w:val="center"/>
          </w:tcPr>
          <w:p>
            <w:pPr>
              <w:spacing w:after="0" w:before="0" w:line="240" w:lineRule="auto"/>
              <w:jc w:val="center"/>
            </w:pPr>
            <w:r/>
            <w:r>
              <w:rPr>
                <w:rFonts w:ascii="돋움" w:hAnsi="돋움" w:eastAsia="돋움" w:cs="돋움"/>
                <w:b w:val="0"/>
                <w:sz w:val="16"/>
              </w:rPr>
              <w:t>33 / 3,472</w:t>
            </w:r>
          </w:p>
        </w:tc>
        <w:tc>
          <w:tcPr>
            <w:tcW w:type="dxa" w:w="1474"/>
            <w:vAlign w:val="center"/>
          </w:tcPr>
          <w:p>
            <w:pPr>
              <w:spacing w:after="0" w:before="0" w:line="240" w:lineRule="auto"/>
              <w:jc w:val="center"/>
            </w:pPr>
            <w:r/>
            <w:r>
              <w:rPr>
                <w:rFonts w:ascii="돋움" w:hAnsi="돋움" w:eastAsia="돋움" w:cs="돋움"/>
                <w:b w:val="0"/>
                <w:sz w:val="16"/>
              </w:rPr>
              <w:t>659</w:t>
            </w:r>
          </w:p>
        </w:tc>
        <w:tc>
          <w:tcPr>
            <w:tcW w:type="dxa" w:w="3742"/>
            <w:vAlign w:val="center"/>
          </w:tcPr>
          <w:p>
            <w:pPr>
              <w:spacing w:after="0" w:before="0" w:line="240" w:lineRule="auto"/>
            </w:pPr>
            <w:r/>
            <w:r>
              <w:rPr>
                <w:rFonts w:ascii="돋움" w:hAnsi="돋움" w:eastAsia="돋움" w:cs="돋움"/>
                <w:b w:val="0"/>
                <w:sz w:val="16"/>
              </w:rPr>
              <w:t>8/10 설치 전 세션 1개 무효</w:t>
            </w:r>
          </w:p>
        </w:tc>
      </w:tr>
      <w:tr>
        <w:tc>
          <w:tcPr>
            <w:tcW w:type="dxa" w:w="1814"/>
            <w:vAlign w:val="center"/>
          </w:tcPr>
          <w:p>
            <w:pPr>
              <w:spacing w:after="0" w:before="0" w:line="240" w:lineRule="auto"/>
            </w:pPr>
            <w:r/>
            <w:r>
              <w:rPr>
                <w:rFonts w:ascii="돋움" w:hAnsi="돋움" w:eastAsia="돋움" w:cs="돋움"/>
                <w:b w:val="0"/>
                <w:sz w:val="16"/>
              </w:rPr>
              <w:t>E30_E38_door_RH</w:t>
            </w:r>
          </w:p>
        </w:tc>
        <w:tc>
          <w:tcPr>
            <w:tcW w:type="dxa" w:w="1247"/>
            <w:vAlign w:val="center"/>
          </w:tcPr>
          <w:p>
            <w:pPr>
              <w:spacing w:after="0" w:before="0" w:line="240" w:lineRule="auto"/>
              <w:jc w:val="center"/>
            </w:pPr>
            <w:r/>
            <w:r>
              <w:rPr>
                <w:rFonts w:ascii="돋움" w:hAnsi="돋움" w:eastAsia="돋움" w:cs="돋움"/>
                <w:b w:val="0"/>
                <w:sz w:val="16"/>
              </w:rPr>
              <w:t>17 / 1,376</w:t>
            </w:r>
          </w:p>
        </w:tc>
        <w:tc>
          <w:tcPr>
            <w:tcW w:type="dxa" w:w="1361"/>
            <w:vAlign w:val="center"/>
          </w:tcPr>
          <w:p>
            <w:pPr>
              <w:spacing w:after="0" w:before="0" w:line="240" w:lineRule="auto"/>
              <w:jc w:val="center"/>
            </w:pPr>
            <w:r/>
            <w:r>
              <w:rPr>
                <w:rFonts w:ascii="돋움" w:hAnsi="돋움" w:eastAsia="돋움" w:cs="돋움"/>
                <w:b w:val="0"/>
                <w:sz w:val="16"/>
              </w:rPr>
              <w:t>42 / 3,826</w:t>
            </w:r>
          </w:p>
        </w:tc>
        <w:tc>
          <w:tcPr>
            <w:tcW w:type="dxa" w:w="1474"/>
            <w:vAlign w:val="center"/>
          </w:tcPr>
          <w:p>
            <w:pPr>
              <w:spacing w:after="0" w:before="0" w:line="240" w:lineRule="auto"/>
              <w:jc w:val="center"/>
            </w:pPr>
            <w:r/>
            <w:r>
              <w:rPr>
                <w:rFonts w:ascii="돋움" w:hAnsi="돋움" w:eastAsia="돋움" w:cs="돋움"/>
                <w:b w:val="0"/>
                <w:sz w:val="16"/>
              </w:rPr>
              <w:t>797</w:t>
            </w:r>
          </w:p>
        </w:tc>
        <w:tc>
          <w:tcPr>
            <w:tcW w:type="dxa" w:w="3742"/>
            <w:vAlign w:val="center"/>
          </w:tcPr>
          <w:p>
            <w:pPr>
              <w:spacing w:after="0" w:before="0" w:line="240" w:lineRule="auto"/>
              <w:jc w:val="center"/>
            </w:pPr>
            <w:r/>
            <w:r>
              <w:rPr>
                <w:rFonts w:ascii="돋움" w:hAnsi="돋움" w:eastAsia="돋움" w:cs="돋움"/>
                <w:b w:val="0"/>
                <w:sz w:val="16"/>
              </w:rPr>
              <w:t>E30·E38 공용 부품</w:t>
            </w:r>
          </w:p>
        </w:tc>
      </w:tr>
      <w:tr>
        <w:tc>
          <w:tcPr>
            <w:tcW w:type="dxa" w:w="1814"/>
            <w:vAlign w:val="center"/>
          </w:tcPr>
          <w:p>
            <w:pPr>
              <w:spacing w:after="0" w:before="0" w:line="240" w:lineRule="auto"/>
            </w:pPr>
            <w:r/>
            <w:r>
              <w:rPr>
                <w:rFonts w:ascii="돋움" w:hAnsi="돋움" w:eastAsia="돋움" w:cs="돋움"/>
                <w:b w:val="0"/>
                <w:sz w:val="16"/>
              </w:rPr>
              <w:t>E30_door_LH_FRT</w:t>
            </w:r>
          </w:p>
        </w:tc>
        <w:tc>
          <w:tcPr>
            <w:tcW w:type="dxa" w:w="1247"/>
            <w:vAlign w:val="center"/>
          </w:tcPr>
          <w:p>
            <w:pPr>
              <w:spacing w:after="0" w:before="0" w:line="240" w:lineRule="auto"/>
              <w:jc w:val="center"/>
            </w:pPr>
            <w:r/>
            <w:r>
              <w:rPr>
                <w:rFonts w:ascii="돋움" w:hAnsi="돋움" w:eastAsia="돋움" w:cs="돋움"/>
                <w:b w:val="0"/>
                <w:sz w:val="16"/>
              </w:rPr>
              <w:t>9 / 864</w:t>
            </w:r>
          </w:p>
        </w:tc>
        <w:tc>
          <w:tcPr>
            <w:tcW w:type="dxa" w:w="1361"/>
            <w:vAlign w:val="center"/>
          </w:tcPr>
          <w:p>
            <w:pPr>
              <w:spacing w:after="0" w:before="0" w:line="240" w:lineRule="auto"/>
              <w:jc w:val="center"/>
            </w:pPr>
            <w:r/>
            <w:r>
              <w:rPr>
                <w:rFonts w:ascii="돋움" w:hAnsi="돋움" w:eastAsia="돋움" w:cs="돋움"/>
                <w:b w:val="0"/>
                <w:sz w:val="16"/>
              </w:rPr>
              <w:t>16 / 1,549</w:t>
            </w:r>
          </w:p>
        </w:tc>
        <w:tc>
          <w:tcPr>
            <w:tcW w:type="dxa" w:w="1474"/>
            <w:vAlign w:val="center"/>
          </w:tcPr>
          <w:p>
            <w:pPr>
              <w:spacing w:after="0" w:before="0" w:line="240" w:lineRule="auto"/>
              <w:jc w:val="center"/>
            </w:pPr>
            <w:r/>
            <w:r>
              <w:rPr>
                <w:rFonts w:ascii="돋움" w:hAnsi="돋움" w:eastAsia="돋움" w:cs="돋움"/>
                <w:b w:val="0"/>
                <w:sz w:val="16"/>
              </w:rPr>
              <w:t>428</w:t>
            </w:r>
          </w:p>
        </w:tc>
        <w:tc>
          <w:tcPr>
            <w:tcW w:type="dxa" w:w="3742"/>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E30_door_LH_RR</w:t>
            </w:r>
          </w:p>
        </w:tc>
        <w:tc>
          <w:tcPr>
            <w:tcW w:type="dxa" w:w="1247"/>
            <w:vAlign w:val="center"/>
          </w:tcPr>
          <w:p>
            <w:pPr>
              <w:spacing w:after="0" w:before="0" w:line="240" w:lineRule="auto"/>
              <w:jc w:val="center"/>
            </w:pPr>
            <w:r/>
            <w:r>
              <w:rPr>
                <w:rFonts w:ascii="돋움" w:hAnsi="돋움" w:eastAsia="돋움" w:cs="돋움"/>
                <w:b w:val="0"/>
                <w:sz w:val="16"/>
              </w:rPr>
              <w:t>10 / 851</w:t>
            </w:r>
          </w:p>
        </w:tc>
        <w:tc>
          <w:tcPr>
            <w:tcW w:type="dxa" w:w="1361"/>
            <w:vAlign w:val="center"/>
          </w:tcPr>
          <w:p>
            <w:pPr>
              <w:spacing w:after="0" w:before="0" w:line="240" w:lineRule="auto"/>
              <w:jc w:val="center"/>
            </w:pPr>
            <w:r/>
            <w:r>
              <w:rPr>
                <w:rFonts w:ascii="돋움" w:hAnsi="돋움" w:eastAsia="돋움" w:cs="돋움"/>
                <w:b w:val="0"/>
                <w:sz w:val="16"/>
              </w:rPr>
              <w:t>19 / 1,910</w:t>
            </w:r>
          </w:p>
        </w:tc>
        <w:tc>
          <w:tcPr>
            <w:tcW w:type="dxa" w:w="1474"/>
            <w:vAlign w:val="center"/>
          </w:tcPr>
          <w:p>
            <w:pPr>
              <w:spacing w:after="0" w:before="0" w:line="240" w:lineRule="auto"/>
              <w:jc w:val="center"/>
            </w:pPr>
            <w:r/>
            <w:r>
              <w:rPr>
                <w:rFonts w:ascii="돋움" w:hAnsi="돋움" w:eastAsia="돋움" w:cs="돋움"/>
                <w:b w:val="0"/>
                <w:sz w:val="16"/>
              </w:rPr>
              <w:t>392</w:t>
            </w:r>
          </w:p>
        </w:tc>
        <w:tc>
          <w:tcPr>
            <w:tcW w:type="dxa" w:w="3742"/>
            <w:vAlign w:val="center"/>
          </w:tcPr>
          <w:p>
            <w:pPr>
              <w:spacing w:after="0" w:before="0" w:line="240" w:lineRule="auto"/>
            </w:pPr>
            <w:r/>
            <w:r>
              <w:rPr>
                <w:rFonts w:ascii="돋움" w:hAnsi="돋움" w:eastAsia="돋움" w:cs="돋움"/>
                <w:b w:val="0"/>
                <w:sz w:val="16"/>
              </w:rPr>
              <w:t>짧은 세션 3개 라벨 정정, 8/27 초기 세팅 세션·빈 지그 세션 각 1개 무효</w:t>
            </w:r>
          </w:p>
        </w:tc>
      </w:tr>
      <w:tr>
        <w:tc>
          <w:tcPr>
            <w:tcW w:type="dxa" w:w="1814"/>
            <w:vAlign w:val="center"/>
          </w:tcPr>
          <w:p>
            <w:pPr>
              <w:spacing w:after="0" w:before="0" w:line="240" w:lineRule="auto"/>
            </w:pPr>
            <w:r/>
            <w:r>
              <w:rPr>
                <w:rFonts w:ascii="돋움" w:hAnsi="돋움" w:eastAsia="돋움" w:cs="돋움"/>
                <w:b w:val="0"/>
                <w:sz w:val="16"/>
              </w:rPr>
              <w:t>E38_door_LH_FRT</w:t>
            </w:r>
          </w:p>
        </w:tc>
        <w:tc>
          <w:tcPr>
            <w:tcW w:type="dxa" w:w="1247"/>
            <w:vAlign w:val="center"/>
          </w:tcPr>
          <w:p>
            <w:pPr>
              <w:spacing w:after="0" w:before="0" w:line="240" w:lineRule="auto"/>
              <w:jc w:val="center"/>
            </w:pPr>
            <w:r/>
            <w:r>
              <w:rPr>
                <w:rFonts w:ascii="돋움" w:hAnsi="돋움" w:eastAsia="돋움" w:cs="돋움"/>
                <w:b w:val="0"/>
                <w:sz w:val="16"/>
              </w:rPr>
              <w:t>6 / 710</w:t>
            </w:r>
          </w:p>
        </w:tc>
        <w:tc>
          <w:tcPr>
            <w:tcW w:type="dxa" w:w="1361"/>
            <w:vAlign w:val="center"/>
          </w:tcPr>
          <w:p>
            <w:pPr>
              <w:spacing w:after="0" w:before="0" w:line="240" w:lineRule="auto"/>
              <w:jc w:val="center"/>
            </w:pPr>
            <w:r/>
            <w:r>
              <w:rPr>
                <w:rFonts w:ascii="돋움" w:hAnsi="돋움" w:eastAsia="돋움" w:cs="돋움"/>
                <w:b w:val="0"/>
                <w:sz w:val="16"/>
              </w:rPr>
              <w:t>16 / 1,570</w:t>
            </w:r>
          </w:p>
        </w:tc>
        <w:tc>
          <w:tcPr>
            <w:tcW w:type="dxa" w:w="1474"/>
            <w:vAlign w:val="center"/>
          </w:tcPr>
          <w:p>
            <w:pPr>
              <w:spacing w:after="0" w:before="0" w:line="240" w:lineRule="auto"/>
              <w:jc w:val="center"/>
            </w:pPr>
            <w:r/>
            <w:r>
              <w:rPr>
                <w:rFonts w:ascii="돋움" w:hAnsi="돋움" w:eastAsia="돋움" w:cs="돋움"/>
                <w:b w:val="0"/>
                <w:sz w:val="16"/>
              </w:rPr>
              <w:t>298</w:t>
            </w:r>
          </w:p>
        </w:tc>
        <w:tc>
          <w:tcPr>
            <w:tcW w:type="dxa" w:w="3742"/>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E38_door_LH_RR</w:t>
            </w:r>
          </w:p>
        </w:tc>
        <w:tc>
          <w:tcPr>
            <w:tcW w:type="dxa" w:w="1247"/>
            <w:vAlign w:val="center"/>
          </w:tcPr>
          <w:p>
            <w:pPr>
              <w:spacing w:after="0" w:before="0" w:line="240" w:lineRule="auto"/>
              <w:jc w:val="center"/>
            </w:pPr>
            <w:r/>
            <w:r>
              <w:rPr>
                <w:rFonts w:ascii="돋움" w:hAnsi="돋움" w:eastAsia="돋움" w:cs="돋움"/>
                <w:b w:val="0"/>
                <w:sz w:val="16"/>
              </w:rPr>
              <w:t>7 / 572</w:t>
            </w:r>
          </w:p>
        </w:tc>
        <w:tc>
          <w:tcPr>
            <w:tcW w:type="dxa" w:w="1361"/>
            <w:vAlign w:val="center"/>
          </w:tcPr>
          <w:p>
            <w:pPr>
              <w:spacing w:after="0" w:before="0" w:line="240" w:lineRule="auto"/>
              <w:jc w:val="center"/>
            </w:pPr>
            <w:r/>
            <w:r>
              <w:rPr>
                <w:rFonts w:ascii="돋움" w:hAnsi="돋움" w:eastAsia="돋움" w:cs="돋움"/>
                <w:b w:val="0"/>
                <w:sz w:val="16"/>
              </w:rPr>
              <w:t>20 / 1,617</w:t>
            </w:r>
          </w:p>
        </w:tc>
        <w:tc>
          <w:tcPr>
            <w:tcW w:type="dxa" w:w="1474"/>
            <w:vAlign w:val="center"/>
          </w:tcPr>
          <w:p>
            <w:pPr>
              <w:spacing w:after="0" w:before="0" w:line="240" w:lineRule="auto"/>
              <w:jc w:val="center"/>
            </w:pPr>
            <w:r/>
            <w:r>
              <w:rPr>
                <w:rFonts w:ascii="돋움" w:hAnsi="돋움" w:eastAsia="돋움" w:cs="돋움"/>
                <w:b w:val="0"/>
                <w:sz w:val="16"/>
              </w:rPr>
              <w:t>348</w:t>
            </w:r>
          </w:p>
        </w:tc>
        <w:tc>
          <w:tcPr>
            <w:tcW w:type="dxa" w:w="3742"/>
            <w:vAlign w:val="center"/>
          </w:tcPr>
          <w:p>
            <w:pPr>
              <w:spacing w:after="0" w:before="0" w:line="240" w:lineRule="auto"/>
              <w:jc w:val="center"/>
            </w:pPr>
            <w:r/>
          </w:p>
        </w:tc>
      </w:tr>
      <w:tr>
        <w:tc>
          <w:tcPr>
            <w:tcW w:type="dxa" w:w="1814"/>
            <w:vAlign w:val="center"/>
          </w:tcPr>
          <w:p>
            <w:pPr>
              <w:spacing w:after="0" w:before="0" w:line="240" w:lineRule="auto"/>
            </w:pPr>
            <w:r/>
            <w:r>
              <w:rPr>
                <w:rFonts w:ascii="돋움" w:hAnsi="돋움" w:eastAsia="돋움" w:cs="돋움"/>
                <w:b w:val="0"/>
                <w:sz w:val="16"/>
              </w:rPr>
              <w:t>합계(9종)</w:t>
            </w:r>
          </w:p>
        </w:tc>
        <w:tc>
          <w:tcPr>
            <w:tcW w:type="dxa" w:w="1247"/>
            <w:vAlign w:val="center"/>
          </w:tcPr>
          <w:p>
            <w:pPr>
              <w:spacing w:after="0" w:before="0" w:line="240" w:lineRule="auto"/>
              <w:jc w:val="center"/>
            </w:pPr>
            <w:r/>
            <w:r>
              <w:rPr>
                <w:rFonts w:ascii="돋움" w:hAnsi="돋움" w:eastAsia="돋움" w:cs="돋움"/>
                <w:b w:val="0"/>
                <w:sz w:val="16"/>
              </w:rPr>
              <w:t>84 / 8,102</w:t>
            </w:r>
          </w:p>
        </w:tc>
        <w:tc>
          <w:tcPr>
            <w:tcW w:type="dxa" w:w="1361"/>
            <w:vAlign w:val="center"/>
          </w:tcPr>
          <w:p>
            <w:pPr>
              <w:spacing w:after="0" w:before="0" w:line="240" w:lineRule="auto"/>
              <w:jc w:val="center"/>
            </w:pPr>
            <w:r/>
            <w:r>
              <w:rPr>
                <w:rFonts w:ascii="돋움" w:hAnsi="돋움" w:eastAsia="돋움" w:cs="돋움"/>
                <w:b w:val="0"/>
                <w:sz w:val="16"/>
              </w:rPr>
              <w:t>192 / 18,303</w:t>
            </w:r>
          </w:p>
        </w:tc>
        <w:tc>
          <w:tcPr>
            <w:tcW w:type="dxa" w:w="1474"/>
            <w:vAlign w:val="center"/>
          </w:tcPr>
          <w:p>
            <w:pPr>
              <w:spacing w:after="0" w:before="0" w:line="240" w:lineRule="auto"/>
              <w:jc w:val="center"/>
            </w:pPr>
            <w:r/>
            <w:r>
              <w:rPr>
                <w:rFonts w:ascii="돋움" w:hAnsi="돋움" w:eastAsia="돋움" w:cs="돋움"/>
                <w:b w:val="0"/>
                <w:sz w:val="16"/>
              </w:rPr>
              <w:t>3,780</w:t>
            </w:r>
          </w:p>
        </w:tc>
        <w:tc>
          <w:tcPr>
            <w:tcW w:type="dxa" w:w="3742"/>
            <w:vAlign w:val="center"/>
          </w:tcPr>
          <w:p>
            <w:pPr>
              <w:spacing w:after="0" w:before="0" w:line="240" w:lineRule="auto"/>
            </w:pPr>
            <w:r/>
            <w:r>
              <w:rPr>
                <w:rFonts w:ascii="돋움" w:hAnsi="돋움" w:eastAsia="돋움" w:cs="돋움"/>
                <w:b w:val="0"/>
                <w:sz w:val="16"/>
              </w:rPr>
              <w:t>무효 7세션: Unknown 4세션 61쌍(설치 전 시험 촬영), 8/10 1세션 16쌍(설치 전), 8/27 2세션 40쌍(초기 세팅 시험 촬영·빈 지그)</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580000" cy="1802769"/>
            <wp:docPr id="7" name="Picture 7"/>
            <wp:cNvGraphicFramePr>
              <a:graphicFrameLocks noChangeAspect="1"/>
            </wp:cNvGraphicFramePr>
            <a:graphic>
              <a:graphicData uri="http://schemas.openxmlformats.org/drawingml/2006/picture">
                <pic:pic>
                  <pic:nvPicPr>
                    <pic:cNvPr id="0" name="fig07_클래스별_세션_쌍수.png"/>
                    <pic:cNvPicPr/>
                  </pic:nvPicPr>
                  <pic:blipFill>
                    <a:blip r:embed="rId16"/>
                    <a:stretch>
                      <a:fillRect/>
                    </a:stretch>
                  </pic:blipFill>
                  <pic:spPr>
                    <a:xfrm>
                      <a:off x="0" y="0"/>
                      <a:ext cx="5580000" cy="1802769"/>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7 기종별 유효 세션 수·RGB-D 쌍 수(2026-08-27~09-23)</w:t>
      </w:r>
    </w:p>
    <w:p>
      <w:pPr>
        <w:shd w:val="clear" w:color="auto" w:fill="DDF3F5"/>
        <w:spacing w:before="40" w:after="160" w:line="264" w:lineRule="auto"/>
        <w:ind w:left="227" w:right="227"/>
        <w:jc w:val="both"/>
      </w:pPr>
      <w:r>
        <w:rPr>
          <w:rFonts w:ascii="돋움" w:hAnsi="돋움" w:eastAsia="돋움" w:cs="돋움"/>
          <w:b/>
          <w:color w:val="006D77"/>
          <w:sz w:val="20"/>
        </w:rPr>
        <w:t xml:space="preserve">【갱신 필요】 </w:t>
      </w:r>
      <w:r>
        <w:rPr>
          <w:rFonts w:ascii="돋움" w:hAnsi="돋움" w:eastAsia="돋움" w:cs="돋움"/>
          <w:b w:val="0"/>
          <w:sz w:val="20"/>
        </w:rPr>
        <w:t>표 6·그림 7는 마감 기준일에 DB 조회로 다시 만듦(본문 문장의 기간·수량도 함께). 2026-10-02 기준 9종 238 유효 세션 22,922쌍 — 추석 연휴(9/24~28) 유입 없음, 9/29 재개 후 4일간 46세션 4,619쌍, E25 LH FRT 유효 5세션. 10/6에도 수집 계속 중.</w:t>
      </w:r>
    </w:p>
    <w:p>
      <w:pPr>
        <w:spacing w:before="0" w:after="80" w:line="276" w:lineRule="auto"/>
        <w:ind w:left="340" w:hanging="340"/>
        <w:jc w:val="both"/>
      </w:pPr>
      <w:r>
        <w:rPr>
          <w:rFonts w:ascii="돋움" w:hAnsi="돋움" w:eastAsia="돋움" w:cs="돋움"/>
          <w:b w:val="0"/>
          <w:sz w:val="24"/>
        </w:rPr>
        <w:t>ㅇ 세션 무효화 규칙: 지그·카메라 설치 이전 촬영(8/10), 초기 세팅 중 시험 촬영(작업자·장비가 프레임에 유입, 8/27 1세션), 설치 전 사무실 시험 촬영(Unknown 4세션)은 "촬영 프로토콜 이전 데이터"로 분류하여 학습·평가에서 제외함. 무효화 근거는 항상 촬영 조건이며, 판정이 틀렸다는 이유로 제외하지 않음.</w:t>
      </w:r>
    </w:p>
    <w:p>
      <w:pPr>
        <w:pStyle w:val="Heading4"/>
        <w:spacing w:before="200" w:after="120"/>
      </w:pPr>
      <w:r>
        <w:rPr>
          <w:rFonts w:ascii="돋움" w:hAnsi="돋움" w:eastAsia="돋움" w:cs="돋움"/>
          <w:b/>
          <w:color w:val="000000"/>
          <w:sz w:val="24"/>
        </w:rPr>
        <w:t>◦ 세션 단위 라벨 자동 검증 및 정정</w:t>
      </w:r>
    </w:p>
    <w:p>
      <w:pPr>
        <w:spacing w:before="0" w:after="80" w:line="276" w:lineRule="auto"/>
        <w:ind w:left="0" w:firstLine="0"/>
        <w:jc w:val="both"/>
      </w:pPr>
      <w:r>
        <w:rPr>
          <w:rFonts w:ascii="돋움" w:hAnsi="돋움" w:eastAsia="돋움" w:cs="돋움"/>
          <w:b w:val="0"/>
          <w:sz w:val="24"/>
        </w:rPr>
        <w:t>작업자가 입력한 기종 라벨은 오선택이 가능하므로, 홀 랜드마크 기하 판별기(후술)로 프레임마다 모서리 홀 거리 D를 측정하여 세션 다수결과 라벨을 대조하고, 불일치·보류 지속 세션을 자동 플래그한 뒤 대조 시트로 육안 확정하여 DB에서만 정정(파일 이동 없음, 정정 사유 기록)하는 절차를 운영함(그림 8, 표 7).</w:t>
      </w:r>
    </w:p>
    <w:p>
      <w:pPr>
        <w:spacing w:before="120" w:after="40" w:line="276" w:lineRule="auto"/>
        <w:ind w:left="0" w:firstLine="0"/>
        <w:jc w:val="center"/>
      </w:pPr>
      <w:r>
        <w:rPr>
          <w:rFonts w:ascii="돋움" w:hAnsi="돋움" w:eastAsia="돋움" w:cs="돋움"/>
          <w:b/>
          <w:sz w:val="20"/>
        </w:rPr>
        <w:t>표 7 라벨 정정·무효화 이력(2026-10-02 기준)</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680"/>
            <w:shd w:val="clear" w:color="auto" w:fill="D9D9D9"/>
            <w:vAlign w:val="center"/>
          </w:tcPr>
          <w:p>
            <w:pPr>
              <w:spacing w:after="0" w:before="0" w:line="240" w:lineRule="auto"/>
              <w:jc w:val="center"/>
            </w:pPr>
            <w:r/>
            <w:r>
              <w:rPr>
                <w:rFonts w:ascii="돋움" w:hAnsi="돋움" w:eastAsia="돋움" w:cs="돋움"/>
                <w:b/>
                <w:sz w:val="16"/>
              </w:rPr>
              <w:t>일자</w:t>
            </w:r>
          </w:p>
        </w:tc>
        <w:tc>
          <w:tcPr>
            <w:tcW w:type="dxa" w:w="2041"/>
            <w:shd w:val="clear" w:color="auto" w:fill="D9D9D9"/>
            <w:vAlign w:val="center"/>
          </w:tcPr>
          <w:p>
            <w:pPr>
              <w:spacing w:after="0" w:before="0" w:line="240" w:lineRule="auto"/>
              <w:jc w:val="center"/>
            </w:pPr>
            <w:r/>
            <w:r>
              <w:rPr>
                <w:rFonts w:ascii="돋움" w:hAnsi="돋움" w:eastAsia="돋움" w:cs="돋움"/>
                <w:b/>
                <w:sz w:val="16"/>
              </w:rPr>
              <w:t>세션</w:t>
            </w:r>
          </w:p>
        </w:tc>
        <w:tc>
          <w:tcPr>
            <w:tcW w:type="dxa" w:w="1474"/>
            <w:shd w:val="clear" w:color="auto" w:fill="D9D9D9"/>
            <w:vAlign w:val="center"/>
          </w:tcPr>
          <w:p>
            <w:pPr>
              <w:spacing w:after="0" w:before="0" w:line="240" w:lineRule="auto"/>
              <w:jc w:val="center"/>
            </w:pPr>
            <w:r/>
            <w:r>
              <w:rPr>
                <w:rFonts w:ascii="돋움" w:hAnsi="돋움" w:eastAsia="돋움" w:cs="돋움"/>
                <w:b/>
                <w:sz w:val="16"/>
              </w:rPr>
              <w:t>현장 입력 라벨</w:t>
            </w:r>
          </w:p>
        </w:tc>
        <w:tc>
          <w:tcPr>
            <w:tcW w:type="dxa" w:w="1701"/>
            <w:shd w:val="clear" w:color="auto" w:fill="D9D9D9"/>
            <w:vAlign w:val="center"/>
          </w:tcPr>
          <w:p>
            <w:pPr>
              <w:spacing w:after="0" w:before="0" w:line="240" w:lineRule="auto"/>
              <w:jc w:val="center"/>
            </w:pPr>
            <w:r/>
            <w:r>
              <w:rPr>
                <w:rFonts w:ascii="돋움" w:hAnsi="돋움" w:eastAsia="돋움" w:cs="돋움"/>
                <w:b/>
                <w:sz w:val="16"/>
              </w:rPr>
              <w:t>정정 결과</w:t>
            </w:r>
          </w:p>
        </w:tc>
        <w:tc>
          <w:tcPr>
            <w:tcW w:type="dxa" w:w="3742"/>
            <w:shd w:val="clear" w:color="auto" w:fill="D9D9D9"/>
            <w:vAlign w:val="center"/>
          </w:tcPr>
          <w:p>
            <w:pPr>
              <w:spacing w:after="0" w:before="0" w:line="240" w:lineRule="auto"/>
              <w:jc w:val="center"/>
            </w:pPr>
            <w:r/>
            <w:r>
              <w:rPr>
                <w:rFonts w:ascii="돋움" w:hAnsi="돋움" w:eastAsia="돋움" w:cs="돋움"/>
                <w:b/>
                <w:sz w:val="16"/>
              </w:rPr>
              <w:t>근거</w:t>
            </w:r>
          </w:p>
        </w:tc>
      </w:tr>
      <w:tr>
        <w:tc>
          <w:tcPr>
            <w:tcW w:type="dxa" w:w="680"/>
            <w:vAlign w:val="center"/>
          </w:tcPr>
          <w:p>
            <w:pPr>
              <w:spacing w:after="0" w:before="0" w:line="240" w:lineRule="auto"/>
            </w:pPr>
            <w:r/>
            <w:r>
              <w:rPr>
                <w:rFonts w:ascii="돋움" w:hAnsi="돋움" w:eastAsia="돋움" w:cs="돋움"/>
                <w:b w:val="0"/>
                <w:sz w:val="16"/>
              </w:rPr>
              <w:t>9/7</w:t>
            </w:r>
          </w:p>
        </w:tc>
        <w:tc>
          <w:tcPr>
            <w:tcW w:type="dxa" w:w="2041"/>
            <w:vAlign w:val="center"/>
          </w:tcPr>
          <w:p>
            <w:pPr>
              <w:spacing w:after="0" w:before="0" w:line="240" w:lineRule="auto"/>
            </w:pPr>
            <w:r/>
            <w:r>
              <w:rPr>
                <w:rFonts w:ascii="돋움" w:hAnsi="돋움" w:eastAsia="돋움" w:cs="돋움"/>
                <w:b w:val="0"/>
                <w:sz w:val="16"/>
              </w:rPr>
              <w:t>9/3 3세션, 9/5 1세션</w:t>
            </w:r>
          </w:p>
        </w:tc>
        <w:tc>
          <w:tcPr>
            <w:tcW w:type="dxa" w:w="1474"/>
            <w:vAlign w:val="center"/>
          </w:tcPr>
          <w:p>
            <w:pPr>
              <w:spacing w:after="0" w:before="0" w:line="240" w:lineRule="auto"/>
            </w:pPr>
            <w:r/>
            <w:r>
              <w:rPr>
                <w:rFonts w:ascii="돋움" w:hAnsi="돋움" w:eastAsia="돋움" w:cs="돋움"/>
                <w:b w:val="0"/>
                <w:sz w:val="16"/>
              </w:rPr>
              <w:t>E25_door_LH_FRT</w:t>
            </w:r>
          </w:p>
        </w:tc>
        <w:tc>
          <w:tcPr>
            <w:tcW w:type="dxa" w:w="1701"/>
            <w:vAlign w:val="center"/>
          </w:tcPr>
          <w:p>
            <w:pPr>
              <w:spacing w:after="0" w:before="0" w:line="240" w:lineRule="auto"/>
            </w:pPr>
            <w:r/>
            <w:r>
              <w:rPr>
                <w:rFonts w:ascii="돋움" w:hAnsi="돋움" w:eastAsia="돋움" w:cs="돋움"/>
                <w:b w:val="0"/>
                <w:sz w:val="16"/>
              </w:rPr>
              <w:t>E23_door_LH_FRT(신규 기종)</w:t>
            </w:r>
          </w:p>
        </w:tc>
        <w:tc>
          <w:tcPr>
            <w:tcW w:type="dxa" w:w="3742"/>
            <w:vAlign w:val="center"/>
          </w:tcPr>
          <w:p>
            <w:pPr>
              <w:spacing w:after="0" w:before="0" w:line="240" w:lineRule="auto"/>
            </w:pPr>
            <w:r/>
            <w:r>
              <w:rPr>
                <w:rFonts w:ascii="돋움" w:hAnsi="돋움" w:eastAsia="돋움" w:cs="돋움"/>
                <w:b w:val="0"/>
                <w:sz w:val="16"/>
              </w:rPr>
              <w:t>홀 거리 D≈460mm로 일관(E25 CAD 724), 육안·CAD 확인 후 9번째 기종 등록(CAD D=456)</w:t>
            </w:r>
          </w:p>
        </w:tc>
      </w:tr>
      <w:tr>
        <w:tc>
          <w:tcPr>
            <w:tcW w:type="dxa" w:w="680"/>
            <w:vAlign w:val="center"/>
          </w:tcPr>
          <w:p>
            <w:pPr>
              <w:spacing w:after="0" w:before="0" w:line="240" w:lineRule="auto"/>
            </w:pPr>
            <w:r/>
            <w:r>
              <w:rPr>
                <w:rFonts w:ascii="돋움" w:hAnsi="돋움" w:eastAsia="돋움" w:cs="돋움"/>
                <w:b w:val="0"/>
                <w:sz w:val="16"/>
              </w:rPr>
              <w:t>9/16</w:t>
            </w:r>
          </w:p>
        </w:tc>
        <w:tc>
          <w:tcPr>
            <w:tcW w:type="dxa" w:w="2041"/>
            <w:vAlign w:val="center"/>
          </w:tcPr>
          <w:p>
            <w:pPr>
              <w:spacing w:after="0" w:before="0" w:line="240" w:lineRule="auto"/>
              <w:jc w:val="center"/>
            </w:pPr>
            <w:r/>
            <w:r>
              <w:rPr>
                <w:rFonts w:ascii="돋움" w:hAnsi="돋움" w:eastAsia="돋움" w:cs="돋움"/>
                <w:b w:val="0"/>
                <w:sz w:val="16"/>
              </w:rPr>
              <w:t>9/12 2세션</w:t>
            </w:r>
          </w:p>
        </w:tc>
        <w:tc>
          <w:tcPr>
            <w:tcW w:type="dxa" w:w="1474"/>
            <w:vAlign w:val="center"/>
          </w:tcPr>
          <w:p>
            <w:pPr>
              <w:spacing w:after="0" w:before="0" w:line="240" w:lineRule="auto"/>
            </w:pPr>
            <w:r/>
            <w:r>
              <w:rPr>
                <w:rFonts w:ascii="돋움" w:hAnsi="돋움" w:eastAsia="돋움" w:cs="돋움"/>
                <w:b w:val="0"/>
                <w:sz w:val="16"/>
              </w:rPr>
              <w:t>E25_door_LH_FRT</w:t>
            </w:r>
          </w:p>
        </w:tc>
        <w:tc>
          <w:tcPr>
            <w:tcW w:type="dxa" w:w="1701"/>
            <w:vAlign w:val="center"/>
          </w:tcPr>
          <w:p>
            <w:pPr>
              <w:spacing w:after="0" w:before="0" w:line="240" w:lineRule="auto"/>
            </w:pPr>
            <w:r/>
            <w:r>
              <w:rPr>
                <w:rFonts w:ascii="돋움" w:hAnsi="돋움" w:eastAsia="돋움" w:cs="돋움"/>
                <w:b w:val="0"/>
                <w:sz w:val="16"/>
              </w:rPr>
              <w:t>E23_door_LH_FRT</w:t>
            </w:r>
          </w:p>
        </w:tc>
        <w:tc>
          <w:tcPr>
            <w:tcW w:type="dxa" w:w="3742"/>
            <w:vAlign w:val="center"/>
          </w:tcPr>
          <w:p>
            <w:pPr>
              <w:spacing w:after="0" w:before="0" w:line="240" w:lineRule="auto"/>
            </w:pPr>
            <w:r/>
            <w:r>
              <w:rPr>
                <w:rFonts w:ascii="돋움" w:hAnsi="돋움" w:eastAsia="돋움" w:cs="돋움"/>
                <w:b w:val="0"/>
                <w:sz w:val="16"/>
              </w:rPr>
              <w:t>동일 패턴(D≈456) — 현장에 E23/E25 앞문 구분 안내 필요</w:t>
            </w:r>
          </w:p>
        </w:tc>
      </w:tr>
      <w:tr>
        <w:tc>
          <w:tcPr>
            <w:tcW w:type="dxa" w:w="680"/>
            <w:vAlign w:val="center"/>
          </w:tcPr>
          <w:p>
            <w:pPr>
              <w:spacing w:after="0" w:before="0" w:line="240" w:lineRule="auto"/>
            </w:pPr>
            <w:r/>
            <w:r>
              <w:rPr>
                <w:rFonts w:ascii="돋움" w:hAnsi="돋움" w:eastAsia="돋움" w:cs="돋움"/>
                <w:b w:val="0"/>
                <w:sz w:val="16"/>
              </w:rPr>
              <w:t>9/7</w:t>
            </w:r>
          </w:p>
        </w:tc>
        <w:tc>
          <w:tcPr>
            <w:tcW w:type="dxa" w:w="2041"/>
            <w:vAlign w:val="center"/>
          </w:tcPr>
          <w:p>
            <w:pPr>
              <w:spacing w:after="0" w:before="0" w:line="240" w:lineRule="auto"/>
              <w:jc w:val="center"/>
            </w:pPr>
            <w:r/>
            <w:r>
              <w:rPr>
                <w:rFonts w:ascii="돋움" w:hAnsi="돋움" w:eastAsia="돋움" w:cs="돋움"/>
                <w:b w:val="0"/>
                <w:sz w:val="16"/>
              </w:rPr>
              <w:t>9/3 s_151736</w:t>
            </w:r>
          </w:p>
        </w:tc>
        <w:tc>
          <w:tcPr>
            <w:tcW w:type="dxa" w:w="1474"/>
            <w:vAlign w:val="center"/>
          </w:tcPr>
          <w:p>
            <w:pPr>
              <w:spacing w:after="0" w:before="0" w:line="240" w:lineRule="auto"/>
              <w:jc w:val="center"/>
            </w:pPr>
            <w:r/>
            <w:r>
              <w:rPr>
                <w:rFonts w:ascii="돋움" w:hAnsi="돋움" w:eastAsia="돋움" w:cs="돋움"/>
                <w:b w:val="0"/>
                <w:sz w:val="16"/>
              </w:rPr>
              <w:t>E30_door_LH_RR</w:t>
            </w:r>
          </w:p>
        </w:tc>
        <w:tc>
          <w:tcPr>
            <w:tcW w:type="dxa" w:w="1701"/>
            <w:vAlign w:val="center"/>
          </w:tcPr>
          <w:p>
            <w:pPr>
              <w:spacing w:after="0" w:before="0" w:line="240" w:lineRule="auto"/>
              <w:jc w:val="center"/>
            </w:pPr>
            <w:r/>
            <w:r>
              <w:rPr>
                <w:rFonts w:ascii="돋움" w:hAnsi="돋움" w:eastAsia="돋움" w:cs="돋움"/>
                <w:b w:val="0"/>
                <w:sz w:val="16"/>
              </w:rPr>
              <w:t>E25_door_LH_RR</w:t>
            </w:r>
          </w:p>
        </w:tc>
        <w:tc>
          <w:tcPr>
            <w:tcW w:type="dxa" w:w="3742"/>
            <w:vAlign w:val="center"/>
          </w:tcPr>
          <w:p>
            <w:pPr>
              <w:spacing w:after="0" w:before="0" w:line="240" w:lineRule="auto"/>
            </w:pPr>
            <w:r/>
            <w:r>
              <w:rPr>
                <w:rFonts w:ascii="돋움" w:hAnsi="돋움" w:eastAsia="돋움" w:cs="돋움"/>
                <w:b w:val="0"/>
                <w:sz w:val="16"/>
              </w:rPr>
              <w:t>시작 직후 수동 종료된 짧은 세션, D 1038</w:t>
            </w:r>
          </w:p>
        </w:tc>
      </w:tr>
      <w:tr>
        <w:tc>
          <w:tcPr>
            <w:tcW w:type="dxa" w:w="680"/>
            <w:vAlign w:val="center"/>
          </w:tcPr>
          <w:p>
            <w:pPr>
              <w:spacing w:after="0" w:before="0" w:line="240" w:lineRule="auto"/>
            </w:pPr>
            <w:r/>
            <w:r>
              <w:rPr>
                <w:rFonts w:ascii="돋움" w:hAnsi="돋움" w:eastAsia="돋움" w:cs="돋움"/>
                <w:b w:val="0"/>
                <w:sz w:val="16"/>
              </w:rPr>
              <w:t>9/7</w:t>
            </w:r>
          </w:p>
        </w:tc>
        <w:tc>
          <w:tcPr>
            <w:tcW w:type="dxa" w:w="2041"/>
            <w:vAlign w:val="center"/>
          </w:tcPr>
          <w:p>
            <w:pPr>
              <w:spacing w:after="0" w:before="0" w:line="240" w:lineRule="auto"/>
            </w:pPr>
            <w:r/>
            <w:r>
              <w:rPr>
                <w:rFonts w:ascii="돋움" w:hAnsi="돋움" w:eastAsia="돋움" w:cs="돋움"/>
                <w:b w:val="0"/>
                <w:sz w:val="16"/>
              </w:rPr>
              <w:t>9/3 s_183159, 9/5 s_123451</w:t>
            </w:r>
          </w:p>
        </w:tc>
        <w:tc>
          <w:tcPr>
            <w:tcW w:type="dxa" w:w="1474"/>
            <w:vAlign w:val="center"/>
          </w:tcPr>
          <w:p>
            <w:pPr>
              <w:spacing w:after="0" w:before="0" w:line="240" w:lineRule="auto"/>
              <w:jc w:val="center"/>
            </w:pPr>
            <w:r/>
            <w:r>
              <w:rPr>
                <w:rFonts w:ascii="돋움" w:hAnsi="돋움" w:eastAsia="돋움" w:cs="돋움"/>
                <w:b w:val="0"/>
                <w:sz w:val="16"/>
              </w:rPr>
              <w:t>E30_door_LH_RR</w:t>
            </w:r>
          </w:p>
        </w:tc>
        <w:tc>
          <w:tcPr>
            <w:tcW w:type="dxa" w:w="1701"/>
            <w:vAlign w:val="center"/>
          </w:tcPr>
          <w:p>
            <w:pPr>
              <w:spacing w:after="0" w:before="0" w:line="240" w:lineRule="auto"/>
            </w:pPr>
            <w:r/>
            <w:r>
              <w:rPr>
                <w:rFonts w:ascii="돋움" w:hAnsi="돋움" w:eastAsia="돋움" w:cs="돋움"/>
                <w:b w:val="0"/>
                <w:sz w:val="16"/>
              </w:rPr>
              <w:t>E30_E38_door_RH</w:t>
            </w:r>
          </w:p>
        </w:tc>
        <w:tc>
          <w:tcPr>
            <w:tcW w:type="dxa" w:w="3742"/>
            <w:vAlign w:val="center"/>
          </w:tcPr>
          <w:p>
            <w:pPr>
              <w:spacing w:after="0" w:before="0" w:line="240" w:lineRule="auto"/>
              <w:jc w:val="center"/>
            </w:pPr>
            <w:r/>
            <w:r>
              <w:rPr>
                <w:rFonts w:ascii="돋움" w:hAnsi="돋움" w:eastAsia="돋움" w:cs="돋움"/>
                <w:b w:val="0"/>
                <w:sz w:val="16"/>
              </w:rPr>
              <w:t>짧은 세션, D≈1100</w:t>
            </w:r>
          </w:p>
        </w:tc>
      </w:tr>
      <w:tr>
        <w:tc>
          <w:tcPr>
            <w:tcW w:type="dxa" w:w="680"/>
            <w:vAlign w:val="center"/>
          </w:tcPr>
          <w:p>
            <w:pPr>
              <w:spacing w:after="0" w:before="0" w:line="240" w:lineRule="auto"/>
            </w:pPr>
            <w:r/>
            <w:r>
              <w:rPr>
                <w:rFonts w:ascii="돋움" w:hAnsi="돋움" w:eastAsia="돋움" w:cs="돋움"/>
                <w:b w:val="0"/>
                <w:sz w:val="16"/>
              </w:rPr>
              <w:t>9/16</w:t>
            </w:r>
          </w:p>
        </w:tc>
        <w:tc>
          <w:tcPr>
            <w:tcW w:type="dxa" w:w="2041"/>
            <w:vAlign w:val="center"/>
          </w:tcPr>
          <w:p>
            <w:pPr>
              <w:spacing w:after="0" w:before="0" w:line="240" w:lineRule="auto"/>
              <w:jc w:val="center"/>
            </w:pPr>
            <w:r/>
            <w:r>
              <w:rPr>
                <w:rFonts w:ascii="돋움" w:hAnsi="돋움" w:eastAsia="돋움" w:cs="돋움"/>
                <w:b w:val="0"/>
                <w:sz w:val="16"/>
              </w:rPr>
              <w:t>9/14 s_170035</w:t>
            </w:r>
          </w:p>
        </w:tc>
        <w:tc>
          <w:tcPr>
            <w:tcW w:type="dxa" w:w="1474"/>
            <w:vAlign w:val="center"/>
          </w:tcPr>
          <w:p>
            <w:pPr>
              <w:spacing w:after="0" w:before="0" w:line="240" w:lineRule="auto"/>
              <w:jc w:val="center"/>
            </w:pPr>
            <w:r/>
            <w:r>
              <w:rPr>
                <w:rFonts w:ascii="돋움" w:hAnsi="돋움" w:eastAsia="돋움" w:cs="돋움"/>
                <w:b w:val="0"/>
                <w:sz w:val="16"/>
              </w:rPr>
              <w:t>E30_door_LH_RR</w:t>
            </w:r>
          </w:p>
        </w:tc>
        <w:tc>
          <w:tcPr>
            <w:tcW w:type="dxa" w:w="1701"/>
            <w:vAlign w:val="center"/>
          </w:tcPr>
          <w:p>
            <w:pPr>
              <w:spacing w:after="0" w:before="0" w:line="240" w:lineRule="auto"/>
            </w:pPr>
            <w:r/>
            <w:r>
              <w:rPr>
                <w:rFonts w:ascii="돋움" w:hAnsi="돋움" w:eastAsia="돋움" w:cs="돋움"/>
                <w:b w:val="0"/>
                <w:sz w:val="16"/>
              </w:rPr>
              <w:t>E30_E38_door_RH</w:t>
            </w:r>
          </w:p>
        </w:tc>
        <w:tc>
          <w:tcPr>
            <w:tcW w:type="dxa" w:w="3742"/>
            <w:vAlign w:val="center"/>
          </w:tcPr>
          <w:p>
            <w:pPr>
              <w:spacing w:after="0" w:before="0" w:line="240" w:lineRule="auto"/>
              <w:jc w:val="center"/>
            </w:pPr>
            <w:r/>
            <w:r>
              <w:rPr>
                <w:rFonts w:ascii="돋움" w:hAnsi="돋움" w:eastAsia="돋움" w:cs="돋움"/>
                <w:b w:val="0"/>
                <w:sz w:val="16"/>
              </w:rPr>
              <w:t>D 1080</w:t>
            </w:r>
          </w:p>
        </w:tc>
      </w:tr>
      <w:tr>
        <w:tc>
          <w:tcPr>
            <w:tcW w:type="dxa" w:w="680"/>
            <w:vAlign w:val="center"/>
          </w:tcPr>
          <w:p>
            <w:pPr>
              <w:spacing w:after="0" w:before="0" w:line="240" w:lineRule="auto"/>
            </w:pPr>
            <w:r/>
            <w:r>
              <w:rPr>
                <w:rFonts w:ascii="돋움" w:hAnsi="돋움" w:eastAsia="돋움" w:cs="돋움"/>
                <w:b w:val="0"/>
                <w:sz w:val="16"/>
              </w:rPr>
              <w:t>8/28</w:t>
            </w:r>
          </w:p>
        </w:tc>
        <w:tc>
          <w:tcPr>
            <w:tcW w:type="dxa" w:w="2041"/>
            <w:vAlign w:val="center"/>
          </w:tcPr>
          <w:p>
            <w:pPr>
              <w:spacing w:after="0" w:before="0" w:line="240" w:lineRule="auto"/>
            </w:pPr>
            <w:r/>
            <w:r>
              <w:rPr>
                <w:rFonts w:ascii="돋움" w:hAnsi="돋움" w:eastAsia="돋움" w:cs="돋움"/>
                <w:b w:val="0"/>
                <w:sz w:val="16"/>
              </w:rPr>
              <w:t>Unknown 4세션(7/29~8/11, 61쌍)</w:t>
            </w:r>
          </w:p>
        </w:tc>
        <w:tc>
          <w:tcPr>
            <w:tcW w:type="dxa" w:w="1474"/>
            <w:vAlign w:val="center"/>
          </w:tcPr>
          <w:p>
            <w:pPr>
              <w:spacing w:after="0" w:before="0" w:line="240" w:lineRule="auto"/>
              <w:jc w:val="center"/>
            </w:pPr>
            <w:r/>
            <w:r>
              <w:rPr>
                <w:rFonts w:ascii="돋움" w:hAnsi="돋움" w:eastAsia="돋움" w:cs="돋움"/>
                <w:b w:val="0"/>
                <w:sz w:val="16"/>
              </w:rPr>
              <w:t>Unknown</w:t>
            </w:r>
          </w:p>
        </w:tc>
        <w:tc>
          <w:tcPr>
            <w:tcW w:type="dxa" w:w="1701"/>
            <w:vAlign w:val="center"/>
          </w:tcPr>
          <w:p>
            <w:pPr>
              <w:spacing w:after="0" w:before="0" w:line="240" w:lineRule="auto"/>
              <w:jc w:val="center"/>
            </w:pPr>
            <w:r/>
            <w:r>
              <w:rPr>
                <w:rFonts w:ascii="돋움" w:hAnsi="돋움" w:eastAsia="돋움" w:cs="돋움"/>
                <w:b w:val="0"/>
                <w:sz w:val="16"/>
              </w:rPr>
              <w:t>무효(is_valid=0)</w:t>
            </w:r>
          </w:p>
        </w:tc>
        <w:tc>
          <w:tcPr>
            <w:tcW w:type="dxa" w:w="3742"/>
            <w:vAlign w:val="center"/>
          </w:tcPr>
          <w:p>
            <w:pPr>
              <w:spacing w:after="0" w:before="0" w:line="240" w:lineRule="auto"/>
            </w:pPr>
            <w:r/>
            <w:r>
              <w:rPr>
                <w:rFonts w:ascii="돋움" w:hAnsi="돋움" w:eastAsia="돋움" w:cs="돋움"/>
                <w:b w:val="0"/>
                <w:sz w:val="16"/>
              </w:rPr>
              <w:t>설치 전 사무실 시험 촬영(도어 없음)</w:t>
            </w:r>
          </w:p>
        </w:tc>
      </w:tr>
      <w:tr>
        <w:tc>
          <w:tcPr>
            <w:tcW w:type="dxa" w:w="680"/>
            <w:vAlign w:val="center"/>
          </w:tcPr>
          <w:p>
            <w:pPr>
              <w:spacing w:after="0" w:before="0" w:line="240" w:lineRule="auto"/>
            </w:pPr>
            <w:r/>
            <w:r>
              <w:rPr>
                <w:rFonts w:ascii="돋움" w:hAnsi="돋움" w:eastAsia="돋움" w:cs="돋움"/>
                <w:b w:val="0"/>
                <w:sz w:val="16"/>
              </w:rPr>
              <w:t>9/7</w:t>
            </w:r>
          </w:p>
        </w:tc>
        <w:tc>
          <w:tcPr>
            <w:tcW w:type="dxa" w:w="2041"/>
            <w:vAlign w:val="center"/>
          </w:tcPr>
          <w:p>
            <w:pPr>
              <w:spacing w:after="0" w:before="0" w:line="240" w:lineRule="auto"/>
            </w:pPr>
            <w:r/>
            <w:r>
              <w:rPr>
                <w:rFonts w:ascii="돋움" w:hAnsi="돋움" w:eastAsia="돋움" w:cs="돋움"/>
                <w:b w:val="0"/>
                <w:sz w:val="16"/>
              </w:rPr>
              <w:t>8/10 E25_door_RH s_091317(16쌍)</w:t>
            </w:r>
          </w:p>
        </w:tc>
        <w:tc>
          <w:tcPr>
            <w:tcW w:type="dxa" w:w="1474"/>
            <w:vAlign w:val="center"/>
          </w:tcPr>
          <w:p>
            <w:pPr>
              <w:spacing w:after="0" w:before="0" w:line="240" w:lineRule="auto"/>
              <w:jc w:val="center"/>
            </w:pPr>
            <w:r/>
            <w:r>
              <w:rPr>
                <w:rFonts w:ascii="돋움" w:hAnsi="돋움" w:eastAsia="돋움" w:cs="돋움"/>
                <w:b w:val="0"/>
                <w:sz w:val="16"/>
              </w:rPr>
              <w:t>E25_door_RH</w:t>
            </w:r>
          </w:p>
        </w:tc>
        <w:tc>
          <w:tcPr>
            <w:tcW w:type="dxa" w:w="1701"/>
            <w:vAlign w:val="center"/>
          </w:tcPr>
          <w:p>
            <w:pPr>
              <w:spacing w:after="0" w:before="0" w:line="240" w:lineRule="auto"/>
              <w:jc w:val="center"/>
            </w:pPr>
            <w:r/>
            <w:r>
              <w:rPr>
                <w:rFonts w:ascii="돋움" w:hAnsi="돋움" w:eastAsia="돋움" w:cs="돋움"/>
                <w:b w:val="0"/>
                <w:sz w:val="16"/>
              </w:rPr>
              <w:t>무효</w:t>
            </w:r>
          </w:p>
        </w:tc>
        <w:tc>
          <w:tcPr>
            <w:tcW w:type="dxa" w:w="3742"/>
            <w:vAlign w:val="center"/>
          </w:tcPr>
          <w:p>
            <w:pPr>
              <w:spacing w:after="0" w:before="0" w:line="240" w:lineRule="auto"/>
            </w:pPr>
            <w:r/>
            <w:r>
              <w:rPr>
                <w:rFonts w:ascii="돋움" w:hAnsi="돋움" w:eastAsia="돋움" w:cs="돋움"/>
                <w:b w:val="0"/>
                <w:sz w:val="16"/>
              </w:rPr>
              <w:t>지그·카메라 설치 전 촬영(도어 기울어짐·근접·프레임 이탈)</w:t>
            </w:r>
          </w:p>
        </w:tc>
      </w:tr>
      <w:tr>
        <w:tc>
          <w:tcPr>
            <w:tcW w:type="dxa" w:w="680"/>
            <w:vAlign w:val="center"/>
          </w:tcPr>
          <w:p>
            <w:pPr>
              <w:spacing w:after="0" w:before="0" w:line="240" w:lineRule="auto"/>
            </w:pPr>
            <w:r/>
            <w:r>
              <w:rPr>
                <w:rFonts w:ascii="돋움" w:hAnsi="돋움" w:eastAsia="돋움" w:cs="돋움"/>
                <w:b w:val="0"/>
                <w:sz w:val="16"/>
              </w:rPr>
              <w:t>9/11</w:t>
            </w:r>
          </w:p>
        </w:tc>
        <w:tc>
          <w:tcPr>
            <w:tcW w:type="dxa" w:w="2041"/>
            <w:vAlign w:val="center"/>
          </w:tcPr>
          <w:p>
            <w:pPr>
              <w:spacing w:after="0" w:before="0" w:line="240" w:lineRule="auto"/>
            </w:pPr>
            <w:r/>
            <w:r>
              <w:rPr>
                <w:rFonts w:ascii="돋움" w:hAnsi="돋움" w:eastAsia="돋움" w:cs="돋움"/>
                <w:b w:val="0"/>
                <w:sz w:val="16"/>
              </w:rPr>
              <w:t>8/27 E30_door_LH_RR s_111705(31쌍)</w:t>
            </w:r>
          </w:p>
        </w:tc>
        <w:tc>
          <w:tcPr>
            <w:tcW w:type="dxa" w:w="1474"/>
            <w:vAlign w:val="center"/>
          </w:tcPr>
          <w:p>
            <w:pPr>
              <w:spacing w:after="0" w:before="0" w:line="240" w:lineRule="auto"/>
              <w:jc w:val="center"/>
            </w:pPr>
            <w:r/>
            <w:r>
              <w:rPr>
                <w:rFonts w:ascii="돋움" w:hAnsi="돋움" w:eastAsia="돋움" w:cs="돋움"/>
                <w:b w:val="0"/>
                <w:sz w:val="16"/>
              </w:rPr>
              <w:t>E30_door_LH_RR</w:t>
            </w:r>
          </w:p>
        </w:tc>
        <w:tc>
          <w:tcPr>
            <w:tcW w:type="dxa" w:w="1701"/>
            <w:vAlign w:val="center"/>
          </w:tcPr>
          <w:p>
            <w:pPr>
              <w:spacing w:after="0" w:before="0" w:line="240" w:lineRule="auto"/>
              <w:jc w:val="center"/>
            </w:pPr>
            <w:r/>
            <w:r>
              <w:rPr>
                <w:rFonts w:ascii="돋움" w:hAnsi="돋움" w:eastAsia="돋움" w:cs="돋움"/>
                <w:b w:val="0"/>
                <w:sz w:val="16"/>
              </w:rPr>
              <w:t>무효</w:t>
            </w:r>
          </w:p>
        </w:tc>
        <w:tc>
          <w:tcPr>
            <w:tcW w:type="dxa" w:w="3742"/>
            <w:vAlign w:val="center"/>
          </w:tcPr>
          <w:p>
            <w:pPr>
              <w:spacing w:after="0" w:before="0" w:line="240" w:lineRule="auto"/>
            </w:pPr>
            <w:r/>
            <w:r>
              <w:rPr>
                <w:rFonts w:ascii="돋움" w:hAnsi="돋움" w:eastAsia="돋움" w:cs="돋움"/>
                <w:b w:val="0"/>
                <w:sz w:val="16"/>
              </w:rPr>
              <w:t>초기 세팅 중 시험 촬영(작업자·노트북·가방 프레임 유입)</w:t>
            </w:r>
          </w:p>
        </w:tc>
      </w:tr>
      <w:tr>
        <w:tc>
          <w:tcPr>
            <w:tcW w:type="dxa" w:w="680"/>
            <w:vAlign w:val="center"/>
          </w:tcPr>
          <w:p>
            <w:pPr>
              <w:spacing w:after="0" w:before="0" w:line="240" w:lineRule="auto"/>
            </w:pPr>
            <w:r/>
            <w:r>
              <w:rPr>
                <w:rFonts w:ascii="돋움" w:hAnsi="돋움" w:eastAsia="돋움" w:cs="돋움"/>
                <w:b w:val="0"/>
                <w:sz w:val="16"/>
              </w:rPr>
              <w:t>9/23</w:t>
            </w:r>
          </w:p>
        </w:tc>
        <w:tc>
          <w:tcPr>
            <w:tcW w:type="dxa" w:w="2041"/>
            <w:vAlign w:val="center"/>
          </w:tcPr>
          <w:p>
            <w:pPr>
              <w:spacing w:after="0" w:before="0" w:line="240" w:lineRule="auto"/>
            </w:pPr>
            <w:r/>
            <w:r>
              <w:rPr>
                <w:rFonts w:ascii="돋움" w:hAnsi="돋움" w:eastAsia="돋움" w:cs="돋움"/>
                <w:b w:val="0"/>
                <w:sz w:val="16"/>
              </w:rPr>
              <w:t>8/27 E30_door_LH_RR s_122816(9쌍)</w:t>
            </w:r>
          </w:p>
        </w:tc>
        <w:tc>
          <w:tcPr>
            <w:tcW w:type="dxa" w:w="1474"/>
            <w:vAlign w:val="center"/>
          </w:tcPr>
          <w:p>
            <w:pPr>
              <w:spacing w:after="0" w:before="0" w:line="240" w:lineRule="auto"/>
              <w:jc w:val="center"/>
            </w:pPr>
            <w:r/>
            <w:r>
              <w:rPr>
                <w:rFonts w:ascii="돋움" w:hAnsi="돋움" w:eastAsia="돋움" w:cs="돋움"/>
                <w:b w:val="0"/>
                <w:sz w:val="16"/>
              </w:rPr>
              <w:t>E30_door_LH_RR</w:t>
            </w:r>
          </w:p>
        </w:tc>
        <w:tc>
          <w:tcPr>
            <w:tcW w:type="dxa" w:w="1701"/>
            <w:vAlign w:val="center"/>
          </w:tcPr>
          <w:p>
            <w:pPr>
              <w:spacing w:after="0" w:before="0" w:line="240" w:lineRule="auto"/>
              <w:jc w:val="center"/>
            </w:pPr>
            <w:r/>
            <w:r>
              <w:rPr>
                <w:rFonts w:ascii="돋움" w:hAnsi="돋움" w:eastAsia="돋움" w:cs="돋움"/>
                <w:b w:val="0"/>
                <w:sz w:val="16"/>
              </w:rPr>
              <w:t>무효</w:t>
            </w:r>
          </w:p>
        </w:tc>
        <w:tc>
          <w:tcPr>
            <w:tcW w:type="dxa" w:w="3742"/>
            <w:vAlign w:val="center"/>
          </w:tcPr>
          <w:p>
            <w:pPr>
              <w:spacing w:after="0" w:before="0" w:line="240" w:lineRule="auto"/>
            </w:pPr>
            <w:r/>
            <w:r>
              <w:rPr>
                <w:rFonts w:ascii="돋움" w:hAnsi="돋움" w:eastAsia="돋움" w:cs="돋움"/>
                <w:b w:val="0"/>
                <w:sz w:val="16"/>
              </w:rPr>
              <w:t>도어 없는 빈 지그(홀 판별기 전부 보류, 레이더 검사 미정)</w:t>
            </w:r>
          </w:p>
        </w:tc>
      </w:tr>
      <w:tr>
        <w:tc>
          <w:tcPr>
            <w:tcW w:type="dxa" w:w="680"/>
            <w:vAlign w:val="center"/>
          </w:tcPr>
          <w:p>
            <w:pPr>
              <w:spacing w:after="0" w:before="0" w:line="240" w:lineRule="auto"/>
            </w:pPr>
            <w:r/>
            <w:r>
              <w:rPr>
                <w:rFonts w:ascii="돋움" w:hAnsi="돋움" w:eastAsia="돋움" w:cs="돋움"/>
                <w:b w:val="0"/>
                <w:sz w:val="16"/>
              </w:rPr>
              <w:t>9/23</w:t>
            </w:r>
          </w:p>
        </w:tc>
        <w:tc>
          <w:tcPr>
            <w:tcW w:type="dxa" w:w="2041"/>
            <w:vAlign w:val="center"/>
          </w:tcPr>
          <w:p>
            <w:pPr>
              <w:spacing w:after="0" w:before="0" w:line="240" w:lineRule="auto"/>
              <w:jc w:val="center"/>
            </w:pPr>
            <w:r/>
            <w:r>
              <w:rPr>
                <w:rFonts w:ascii="돋움" w:hAnsi="돋움" w:eastAsia="돋움" w:cs="돋움"/>
                <w:b w:val="0"/>
                <w:sz w:val="16"/>
              </w:rPr>
              <w:t>RR/RH 147세션</w:t>
            </w:r>
          </w:p>
        </w:tc>
        <w:tc>
          <w:tcPr>
            <w:tcW w:type="dxa" w:w="1474"/>
            <w:vAlign w:val="center"/>
          </w:tcPr>
          <w:p>
            <w:pPr>
              <w:spacing w:after="0" w:before="0" w:line="240" w:lineRule="auto"/>
              <w:jc w:val="center"/>
            </w:pPr>
            <w:r/>
            <w:r>
              <w:rPr>
                <w:rFonts w:ascii="돋움" w:hAnsi="돋움" w:eastAsia="돋움" w:cs="돋움"/>
                <w:b w:val="0"/>
                <w:sz w:val="16"/>
              </w:rPr>
              <w:t>(옵션 정보 없음)</w:t>
            </w:r>
          </w:p>
        </w:tc>
        <w:tc>
          <w:tcPr>
            <w:tcW w:type="dxa" w:w="1701"/>
            <w:vAlign w:val="center"/>
          </w:tcPr>
          <w:p>
            <w:pPr>
              <w:spacing w:after="0" w:before="0" w:line="240" w:lineRule="auto"/>
            </w:pPr>
            <w:r/>
            <w:r>
              <w:rPr>
                <w:rFonts w:ascii="돋움" w:hAnsi="돋움" w:eastAsia="돋움" w:cs="돋움"/>
                <w:b w:val="0"/>
                <w:sz w:val="16"/>
              </w:rPr>
              <w:t>레이더 옵션 확정(O 52·X 95)</w:t>
            </w:r>
          </w:p>
        </w:tc>
        <w:tc>
          <w:tcPr>
            <w:tcW w:type="dxa" w:w="3742"/>
            <w:vAlign w:val="center"/>
          </w:tcPr>
          <w:p>
            <w:pPr>
              <w:spacing w:after="0" w:before="0" w:line="240" w:lineRule="auto"/>
            </w:pPr>
            <w:r/>
            <w:r>
              <w:rPr>
                <w:rFonts w:ascii="돋움" w:hAnsi="돋움" w:eastAsia="돋움" w:cs="돋움"/>
                <w:b w:val="0"/>
                <w:sz w:val="16"/>
              </w:rPr>
              <w:t>브래킷 투영 규칙 검사 자동 판정을 세션별 크롭으로 육안 검토 후 확정(품번 14종 판정 근거)</w:t>
            </w:r>
          </w:p>
        </w:tc>
      </w:tr>
      <w:tr>
        <w:tc>
          <w:tcPr>
            <w:tcW w:type="dxa" w:w="680"/>
            <w:vAlign w:val="center"/>
          </w:tcPr>
          <w:p>
            <w:pPr>
              <w:spacing w:after="0" w:before="0" w:line="240" w:lineRule="auto"/>
            </w:pPr>
            <w:r/>
            <w:r>
              <w:rPr>
                <w:rFonts w:ascii="돋움" w:hAnsi="돋움" w:eastAsia="돋움" w:cs="돋움"/>
                <w:b w:val="0"/>
                <w:sz w:val="16"/>
              </w:rPr>
              <w:t>10/2</w:t>
            </w:r>
          </w:p>
        </w:tc>
        <w:tc>
          <w:tcPr>
            <w:tcW w:type="dxa" w:w="2041"/>
            <w:vAlign w:val="center"/>
          </w:tcPr>
          <w:p>
            <w:pPr>
              <w:spacing w:after="0" w:before="0" w:line="240" w:lineRule="auto"/>
            </w:pPr>
            <w:r/>
            <w:r>
              <w:rPr>
                <w:rFonts w:ascii="돋움" w:hAnsi="돋움" w:eastAsia="돋움" w:cs="돋움"/>
                <w:b w:val="0"/>
                <w:sz w:val="16"/>
              </w:rPr>
              <w:t>9/29~10/2 신규 46세션</w:t>
            </w:r>
          </w:p>
        </w:tc>
        <w:tc>
          <w:tcPr>
            <w:tcW w:type="dxa" w:w="1474"/>
            <w:vAlign w:val="center"/>
          </w:tcPr>
          <w:p>
            <w:pPr>
              <w:spacing w:after="0" w:before="0" w:line="240" w:lineRule="auto"/>
              <w:jc w:val="center"/>
            </w:pPr>
            <w:r/>
            <w:r>
              <w:rPr>
                <w:rFonts w:ascii="돋움" w:hAnsi="돋움" w:eastAsia="돋움" w:cs="돋움"/>
                <w:b w:val="0"/>
                <w:sz w:val="16"/>
              </w:rPr>
              <w:t>(작업자 입력)</w:t>
            </w:r>
          </w:p>
        </w:tc>
        <w:tc>
          <w:tcPr>
            <w:tcW w:type="dxa" w:w="1701"/>
            <w:vAlign w:val="center"/>
          </w:tcPr>
          <w:p>
            <w:pPr>
              <w:spacing w:after="0" w:before="0" w:line="240" w:lineRule="auto"/>
              <w:jc w:val="center"/>
            </w:pPr>
            <w:r/>
            <w:r>
              <w:rPr>
                <w:rFonts w:ascii="돋움" w:hAnsi="돋움" w:eastAsia="돋움" w:cs="돋움"/>
                <w:b w:val="0"/>
                <w:sz w:val="16"/>
              </w:rPr>
              <w:t>정정 0건</w:t>
            </w:r>
          </w:p>
        </w:tc>
        <w:tc>
          <w:tcPr>
            <w:tcW w:type="dxa" w:w="3742"/>
            <w:vAlign w:val="center"/>
          </w:tcPr>
          <w:p>
            <w:pPr>
              <w:spacing w:after="0" w:before="0" w:line="240" w:lineRule="auto"/>
            </w:pPr>
            <w:r/>
            <w:r>
              <w:rPr>
                <w:rFonts w:ascii="돋움" w:hAnsi="돋움" w:eastAsia="돋움" w:cs="돋움"/>
                <w:b w:val="0"/>
                <w:sz w:val="16"/>
              </w:rPr>
              <w:t>홀 판별기(픽셀 폭) 세션 다수결 46/46이 입력 라벨과 일치, 오라벨 자동 재배정 0</w:t>
            </w:r>
          </w:p>
        </w:tc>
      </w:tr>
      <w:tr>
        <w:tc>
          <w:tcPr>
            <w:tcW w:type="dxa" w:w="680"/>
            <w:vAlign w:val="center"/>
          </w:tcPr>
          <w:p>
            <w:pPr>
              <w:spacing w:after="0" w:before="0" w:line="240" w:lineRule="auto"/>
            </w:pPr>
            <w:r/>
            <w:r>
              <w:rPr>
                <w:rFonts w:ascii="돋움" w:hAnsi="돋움" w:eastAsia="돋움" w:cs="돋움"/>
                <w:b w:val="0"/>
                <w:sz w:val="16"/>
              </w:rPr>
              <w:t>10/2</w:t>
            </w:r>
          </w:p>
        </w:tc>
        <w:tc>
          <w:tcPr>
            <w:tcW w:type="dxa" w:w="2041"/>
            <w:vAlign w:val="center"/>
          </w:tcPr>
          <w:p>
            <w:pPr>
              <w:spacing w:after="0" w:before="0" w:line="240" w:lineRule="auto"/>
            </w:pPr>
            <w:r/>
            <w:r>
              <w:rPr>
                <w:rFonts w:ascii="돋움" w:hAnsi="돋움" w:eastAsia="돋움" w:cs="돋움"/>
                <w:b w:val="0"/>
                <w:sz w:val="16"/>
              </w:rPr>
              <w:t>9/29~10/2 RR/RH 36세션</w:t>
            </w:r>
          </w:p>
        </w:tc>
        <w:tc>
          <w:tcPr>
            <w:tcW w:type="dxa" w:w="1474"/>
            <w:vAlign w:val="center"/>
          </w:tcPr>
          <w:p>
            <w:pPr>
              <w:spacing w:after="0" w:before="0" w:line="240" w:lineRule="auto"/>
              <w:jc w:val="center"/>
            </w:pPr>
            <w:r/>
            <w:r>
              <w:rPr>
                <w:rFonts w:ascii="돋움" w:hAnsi="돋움" w:eastAsia="돋움" w:cs="돋움"/>
                <w:b w:val="0"/>
                <w:sz w:val="16"/>
              </w:rPr>
              <w:t>(옵션 정보 없음)</w:t>
            </w:r>
          </w:p>
        </w:tc>
        <w:tc>
          <w:tcPr>
            <w:tcW w:type="dxa" w:w="1701"/>
            <w:vAlign w:val="center"/>
          </w:tcPr>
          <w:p>
            <w:pPr>
              <w:spacing w:after="0" w:before="0" w:line="240" w:lineRule="auto"/>
            </w:pPr>
            <w:r/>
            <w:r>
              <w:rPr>
                <w:rFonts w:ascii="돋움" w:hAnsi="돋움" w:eastAsia="돋움" w:cs="돋움"/>
                <w:b w:val="0"/>
                <w:sz w:val="16"/>
              </w:rPr>
              <w:t>레이더 옵션 확정(O 5·X 31)</w:t>
            </w:r>
          </w:p>
        </w:tc>
        <w:tc>
          <w:tcPr>
            <w:tcW w:type="dxa" w:w="3742"/>
            <w:vAlign w:val="center"/>
          </w:tcPr>
          <w:p>
            <w:pPr>
              <w:spacing w:after="0" w:before="0" w:line="240" w:lineRule="auto"/>
            </w:pPr>
            <w:r/>
            <w:r>
              <w:rPr>
                <w:rFonts w:ascii="돋움" w:hAnsi="돋움" w:eastAsia="돋움" w:cs="돋움"/>
                <w:b w:val="0"/>
                <w:sz w:val="16"/>
              </w:rPr>
              <w:t>확정 전 판정기 예측을 먼저 저장(블라인드)한 뒤 3세션은 육안 확정, 자동 판정과 일치한 33세션은 일괄 승인</w:t>
            </w:r>
          </w:p>
        </w:tc>
      </w:tr>
    </w:tbl>
    <w:p>
      <w:pPr>
        <w:spacing w:before="0" w:after="40" w:line="276" w:lineRule="auto"/>
        <w:ind w:left="0" w:firstLine="0"/>
      </w:pPr>
    </w:p>
    <w:p>
      <w:pPr>
        <w:shd w:val="clear" w:color="auto" w:fill="DDF3F5"/>
        <w:spacing w:before="40" w:after="160" w:line="264" w:lineRule="auto"/>
        <w:ind w:left="227" w:right="227"/>
        <w:jc w:val="both"/>
      </w:pPr>
      <w:r>
        <w:rPr>
          <w:rFonts w:ascii="돋움" w:hAnsi="돋움" w:eastAsia="돋움" w:cs="돋움"/>
          <w:b/>
          <w:color w:val="006D77"/>
          <w:sz w:val="20"/>
        </w:rPr>
        <w:t xml:space="preserve">【갱신 필요】 </w:t>
      </w:r>
      <w:r>
        <w:rPr>
          <w:rFonts w:ascii="돋움" w:hAnsi="돋움" w:eastAsia="돋움" w:cs="돋움"/>
          <w:b w:val="0"/>
          <w:sz w:val="20"/>
        </w:rPr>
        <w:t>마감 전 추가 유입분의 정정·무효화·레이더 확정 이력은 행으로 추가. 9/23 유입 RR/RH 4세션(E25 LH RR·E25 RH·E30/E38 RH·E38 LH RR 각 1)은 레이더 자동 판정만 있고 확정 전이므로 웹 도구 옵션 화면에서 확정 필요.</w:t>
      </w:r>
    </w:p>
    <w:p>
      <w:pPr>
        <w:spacing w:before="120" w:after="0"/>
        <w:jc w:val="center"/>
      </w:pPr>
      <w:r>
        <w:drawing>
          <wp:inline xmlns:a="http://schemas.openxmlformats.org/drawingml/2006/main" xmlns:pic="http://schemas.openxmlformats.org/drawingml/2006/picture">
            <wp:extent cx="5760000" cy="1855200"/>
            <wp:docPr id="8" name="Picture 8"/>
            <wp:cNvGraphicFramePr>
              <a:graphicFrameLocks noChangeAspect="1"/>
            </wp:cNvGraphicFramePr>
            <a:graphic>
              <a:graphicData uri="http://schemas.openxmlformats.org/drawingml/2006/picture">
                <pic:pic>
                  <pic:nvPicPr>
                    <pic:cNvPr id="0" name="fig13_라벨검증_대조시트.jpg"/>
                    <pic:cNvPicPr/>
                  </pic:nvPicPr>
                  <pic:blipFill>
                    <a:blip r:embed="rId17"/>
                    <a:stretch>
                      <a:fillRect/>
                    </a:stretch>
                  </pic:blipFill>
                  <pic:spPr>
                    <a:xfrm>
                      <a:off x="0" y="0"/>
                      <a:ext cx="5760000" cy="18552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8 라벨 자동 검증 대조 시트 — (a) 미등록 기종 E23이 E25 앞문으로 입력된 세션, (b) 짧은 세션의 기종 오선택</w:t>
      </w:r>
    </w:p>
    <w:p>
      <w:pPr>
        <w:spacing w:before="0" w:after="80" w:line="276" w:lineRule="auto"/>
        <w:ind w:left="340" w:hanging="340"/>
        <w:jc w:val="both"/>
      </w:pPr>
      <w:r>
        <w:rPr>
          <w:rFonts w:ascii="돋움" w:hAnsi="돋움" w:eastAsia="돋움" w:cs="돋움"/>
          <w:b w:val="0"/>
          <w:sz w:val="24"/>
        </w:rPr>
        <w:t>ㅇ 시사점: 판별기가 라벨 검증 도구를 겸하여 현장 추가 라벨링 없이 데이터 신뢰도를 확보함. 기종 목록에 없던 부품(E23)이 실제 생산에 투입되고 있음을 데이터로 발견하였고, CAD 치수 1건 등록만으로 즉시 판별 대상에 추가함.</w:t>
      </w:r>
    </w:p>
    <w:p>
      <w:pPr>
        <w:spacing w:before="0" w:after="80" w:line="276" w:lineRule="auto"/>
        <w:ind w:left="340" w:hanging="340"/>
        <w:jc w:val="both"/>
      </w:pPr>
      <w:r>
        <w:rPr>
          <w:rFonts w:ascii="돋움" w:hAnsi="돋움" w:eastAsia="돋움" w:cs="돋움"/>
          <w:b w:val="0"/>
          <w:sz w:val="24"/>
        </w:rPr>
        <w:t>ㅇ 재발 방지: 미등록 도어(unknown) 판정을 판별기에 추가(최근접 CAD D와 30mm 이상 벌어지면 억지 배정하지 않고 unknown 출력)하고, ingest 재실행 시 정정 라벨이 유지되도록 DB 인제스트를 수정함(세션·파일명 UNIQUE 인덱스).</w:t>
      </w:r>
    </w:p>
    <w:p>
      <w:pPr>
        <w:pStyle w:val="Heading4"/>
        <w:spacing w:before="200" w:after="120"/>
      </w:pPr>
      <w:r>
        <w:rPr>
          <w:rFonts w:ascii="돋움" w:hAnsi="돋움" w:eastAsia="돋움" w:cs="돋움"/>
          <w:b/>
          <w:color w:val="000000"/>
          <w:sz w:val="24"/>
        </w:rPr>
        <w:t>◦ 평가 프로토콜: 세션 단위 분할과 공통 평가 집합</w:t>
      </w:r>
    </w:p>
    <w:p>
      <w:pPr>
        <w:spacing w:before="0" w:after="80" w:line="276" w:lineRule="auto"/>
        <w:ind w:left="340" w:hanging="340"/>
        <w:jc w:val="both"/>
      </w:pPr>
      <w:r>
        <w:rPr>
          <w:rFonts w:ascii="돋움" w:hAnsi="돋움" w:eastAsia="돋움" w:cs="돋움"/>
          <w:b w:val="0"/>
          <w:sz w:val="24"/>
        </w:rPr>
        <w:t>ㅇ 한 세션의 연속 프레임은 동일 부품을 거의 같은 조건으로 촬영한 것이므로 프레임 단위로 학습/시험을 나누면 성능이 과대평가됨. 따라서 분할은 세션 단위(70/15/15)로만 허용하고, DB의 auto-split이 기종별 세션을 시간순으로 배정함(세션 3개 미만 기종은 전부 train, 클래스별 첫 확보 세션은 test로 고정). 프레임 단위 분할은 금지함(그림 9).</w:t>
      </w:r>
    </w:p>
    <w:p>
      <w:pPr>
        <w:spacing w:before="0" w:after="80" w:line="276" w:lineRule="auto"/>
        <w:ind w:left="340" w:hanging="340"/>
        <w:jc w:val="both"/>
      </w:pPr>
      <w:r>
        <w:rPr>
          <w:rFonts w:ascii="돋움" w:hAnsi="돋움" w:eastAsia="돋움" w:cs="돋움"/>
          <w:b w:val="0"/>
          <w:sz w:val="24"/>
        </w:rPr>
        <w:t>ㅇ 외관 기반 CNN은 단일 분할 수치가 test 세션 1개로 ±8% 흔들리므로, 세션을 5개 묶음으로 나눠 모든 세션이 한 번씩 시험되는 세션 그룹 5-fold 교차검증으로 대표 수치를 산출함.</w:t>
      </w:r>
    </w:p>
    <w:p>
      <w:pPr>
        <w:spacing w:before="0" w:after="80" w:line="276" w:lineRule="auto"/>
        <w:ind w:left="340" w:hanging="340"/>
        <w:jc w:val="both"/>
      </w:pPr>
      <w:r>
        <w:rPr>
          <w:rFonts w:ascii="돋움" w:hAnsi="돋움" w:eastAsia="돋움" w:cs="돋움"/>
          <w:b w:val="0"/>
          <w:sz w:val="24"/>
        </w:rPr>
        <w:t>ㅇ 공통 평가 집합(2026-09-09 확정, datasets_eval20): 8/27~9/7 유효 세션 전부, 세션당 최대 20장 → 세션 3개 이상인 8종 83세션 1,571장(별도: E25_door_LH_FRT 1세션 20장). 홀 판별기·CNN·자세 추정을 같은 집합에서 평가하여 학회 초록 v3·내부 보고 수치의 정본으로 삼음.</w:t>
      </w:r>
    </w:p>
    <w:p>
      <w:pPr>
        <w:spacing w:before="0" w:after="80" w:line="276" w:lineRule="auto"/>
        <w:ind w:left="340" w:hanging="340"/>
        <w:jc w:val="both"/>
      </w:pPr>
      <w:r>
        <w:rPr>
          <w:rFonts w:ascii="돋움" w:hAnsi="돋움" w:eastAsia="돋움" w:cs="돋움"/>
          <w:b w:val="0"/>
          <w:sz w:val="24"/>
        </w:rPr>
        <w:t>ㅇ 최신 평가(2026-09-16·09-23): 9/16 유입분까지 반영한 유효 151세션을 재분할(train 103 / val 23 / test 25세션 596장)하여 test를 재평가하고, 9/16 오후~9/23 유입 35세션 663장은 어떤 학습·분할에도 쓰지 않은 블라인드 집합으로 별도 평가함.</w:t>
      </w:r>
    </w:p>
    <w:p>
      <w:pPr>
        <w:shd w:val="clear" w:color="auto" w:fill="FCE4EC"/>
        <w:spacing w:before="40" w:after="160" w:line="264" w:lineRule="auto"/>
        <w:ind w:left="227" w:right="227"/>
        <w:jc w:val="both"/>
      </w:pPr>
      <w:r>
        <w:rPr>
          <w:rFonts w:ascii="돋움" w:hAnsi="돋움" w:eastAsia="돋움" w:cs="돋움"/>
          <w:b/>
          <w:color w:val="C00000"/>
          <w:sz w:val="20"/>
        </w:rPr>
        <w:t xml:space="preserve">【동결 보류】 </w:t>
      </w:r>
      <w:r>
        <w:rPr>
          <w:rFonts w:ascii="돋움" w:hAnsi="돋움" w:eastAsia="돋움" w:cs="돋움"/>
          <w:b w:val="0"/>
          <w:sz w:val="20"/>
        </w:rPr>
        <w:t>세션 분할은 9/16 이후 고정 상태이며(이후 유입 세션은 블라인드 평가용으로 분할하지 않음), 10월 말 CNN 폴백 재학습 때 분할을 갱신(E25 LH FRT 5세션 중 1세션 test 편입, 평가 집합 v3)할 예정임. 이 항목과 고정 test 수치(25세션 596장)는 그 뒤 갱신.</w:t>
      </w:r>
    </w:p>
    <w:p>
      <w:pPr>
        <w:spacing w:before="0" w:after="80" w:line="276" w:lineRule="auto"/>
        <w:ind w:left="340" w:hanging="340"/>
        <w:jc w:val="both"/>
      </w:pPr>
      <w:r>
        <w:rPr>
          <w:rFonts w:ascii="돋움" w:hAnsi="돋움" w:eastAsia="돋움" w:cs="돋움"/>
          <w:b w:val="0"/>
          <w:sz w:val="24"/>
        </w:rPr>
        <w:t>ㅇ 신규 유입 세션 블라인드 루틴: 세션당 20장 표본을 내려받아 홀 판정 다수결·오라벨 자동 재배정·레이더 규칙 검사를 거친 뒤, 사람이 라벨·옵션을 확정하기 전에 판정기별 예측을 먼저 저장하고 확정 후 채점함. 판정기가 정답을 미리 보지 않은 상태에서 새 세션 성능을 상시 확인하는 절차로, 2026-09-23(35세션)과 추석 연휴 후 2026-10-02(46세션)에 적용함(결과는 부품 인식 절).</w:t>
      </w:r>
    </w:p>
    <w:p>
      <w:pPr>
        <w:spacing w:before="0" w:after="80" w:line="276" w:lineRule="auto"/>
        <w:ind w:left="340" w:hanging="340"/>
        <w:jc w:val="both"/>
      </w:pPr>
      <w:r>
        <w:rPr>
          <w:rFonts w:ascii="돋움" w:hAnsi="돋움" w:eastAsia="돋움" w:cs="돋움"/>
          <w:b w:val="0"/>
          <w:sz w:val="24"/>
        </w:rPr>
        <w:t>ㅇ 실험실 데이터의 지위: 실험실 8종 1,256장은 1차년도 프레임 단위 층화 분할을 유지하고 현장 평가와 분리함. 오프라인 증강 세트는 학습 금지·강건성 평가 전용이며, 현장 성능은 현장 세션 격리 기준으로만 공표함.</w:t>
      </w:r>
    </w:p>
    <w:p>
      <w:pPr>
        <w:spacing w:before="120" w:after="0"/>
        <w:jc w:val="center"/>
      </w:pPr>
      <w:r>
        <w:drawing>
          <wp:inline xmlns:a="http://schemas.openxmlformats.org/drawingml/2006/main" xmlns:pic="http://schemas.openxmlformats.org/drawingml/2006/picture">
            <wp:extent cx="5400000" cy="2255727"/>
            <wp:docPr id="9" name="Picture 9"/>
            <wp:cNvGraphicFramePr>
              <a:graphicFrameLocks noChangeAspect="1"/>
            </wp:cNvGraphicFramePr>
            <a:graphic>
              <a:graphicData uri="http://schemas.openxmlformats.org/drawingml/2006/picture">
                <pic:pic>
                  <pic:nvPicPr>
                    <pic:cNvPr id="0" name="fig08_세션단위_분할_개념도.png"/>
                    <pic:cNvPicPr/>
                  </pic:nvPicPr>
                  <pic:blipFill>
                    <a:blip r:embed="rId18"/>
                    <a:stretch>
                      <a:fillRect/>
                    </a:stretch>
                  </pic:blipFill>
                  <pic:spPr>
                    <a:xfrm>
                      <a:off x="0" y="0"/>
                      <a:ext cx="5400000" cy="2255727"/>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9 세션 단위 분할 개념도(실제 split, 8/27~9/5) — 한 세션은 통째로 train/val/test 중 한 쪽에만 배치</w:t>
      </w:r>
    </w:p>
    <w:p>
      <w:pPr>
        <w:pStyle w:val="Heading3"/>
        <w:spacing w:before="200" w:after="120"/>
      </w:pPr>
      <w:r>
        <w:rPr>
          <w:rFonts w:ascii="돋움" w:hAnsi="돋움" w:eastAsia="돋움" w:cs="돋움"/>
          <w:b/>
          <w:color w:val="000000"/>
          <w:sz w:val="24"/>
        </w:rPr>
        <w:t>▪ (1차년도 연계) 학습 데이터 수집을 위한 서버 및 DBMS 환경 구축</w:t>
      </w:r>
    </w:p>
    <w:p>
      <w:pPr>
        <w:pStyle w:val="Heading4"/>
        <w:spacing w:before="200" w:after="120"/>
      </w:pPr>
      <w:r>
        <w:rPr>
          <w:rFonts w:ascii="돋움" w:hAnsi="돋움" w:eastAsia="돋움" w:cs="돋움"/>
          <w:b/>
          <w:color w:val="000000"/>
          <w:sz w:val="24"/>
        </w:rPr>
        <w:t>◦ 메타데이터 DBMS 구현 및 운영</w:t>
      </w:r>
    </w:p>
    <w:p>
      <w:pPr>
        <w:spacing w:before="0" w:after="80" w:line="276" w:lineRule="auto"/>
        <w:ind w:left="0" w:firstLine="0"/>
        <w:jc w:val="both"/>
      </w:pPr>
      <w:r>
        <w:rPr>
          <w:rFonts w:ascii="돋움" w:hAnsi="돋움" w:eastAsia="돋움" w:cs="돋움"/>
          <w:b w:val="0"/>
          <w:sz w:val="24"/>
        </w:rPr>
        <w:t>1차년도에 설계한 하이브리드 저장 구조(이미지 파일은 파일시스템/NAS, 메타데이터·학습 이력·평가 결과는 RDBMS)와 4단계 구축 계획(① SQLite 메타데이터 DB, ② 수집 서버 DB 연동, ③ 학습·평가 자동 기록, ④ PostgreSQL 전환)을 2차년도에 구현·운영하였음(표 8).</w:t>
      </w:r>
    </w:p>
    <w:p>
      <w:pPr>
        <w:spacing w:before="120" w:after="40" w:line="276" w:lineRule="auto"/>
        <w:ind w:left="0" w:firstLine="0"/>
        <w:jc w:val="center"/>
      </w:pPr>
      <w:r>
        <w:rPr>
          <w:rFonts w:ascii="돋움" w:hAnsi="돋움" w:eastAsia="돋움" w:cs="돋움"/>
          <w:b/>
          <w:sz w:val="20"/>
        </w:rPr>
        <w:t>표 8 DBMS 구축 단계별 진행(1차년도 설계 대비)</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567"/>
            <w:shd w:val="clear" w:color="auto" w:fill="D9D9D9"/>
            <w:vAlign w:val="center"/>
          </w:tcPr>
          <w:p>
            <w:pPr>
              <w:spacing w:after="0" w:before="0" w:line="240" w:lineRule="auto"/>
              <w:jc w:val="center"/>
            </w:pPr>
            <w:r/>
            <w:r>
              <w:rPr>
                <w:rFonts w:ascii="돋움" w:hAnsi="돋움" w:eastAsia="돋움" w:cs="돋움"/>
                <w:b/>
                <w:sz w:val="16"/>
              </w:rPr>
              <w:t>단계</w:t>
            </w:r>
          </w:p>
        </w:tc>
        <w:tc>
          <w:tcPr>
            <w:tcW w:type="dxa" w:w="2268"/>
            <w:shd w:val="clear" w:color="auto" w:fill="D9D9D9"/>
            <w:vAlign w:val="center"/>
          </w:tcPr>
          <w:p>
            <w:pPr>
              <w:spacing w:after="0" w:before="0" w:line="240" w:lineRule="auto"/>
              <w:jc w:val="center"/>
            </w:pPr>
            <w:r/>
            <w:r>
              <w:rPr>
                <w:rFonts w:ascii="돋움" w:hAnsi="돋움" w:eastAsia="돋움" w:cs="돋움"/>
                <w:b/>
                <w:sz w:val="16"/>
              </w:rPr>
              <w:t>1차년도 계획</w:t>
            </w:r>
          </w:p>
        </w:tc>
        <w:tc>
          <w:tcPr>
            <w:tcW w:type="dxa" w:w="5669"/>
            <w:shd w:val="clear" w:color="auto" w:fill="D9D9D9"/>
            <w:vAlign w:val="center"/>
          </w:tcPr>
          <w:p>
            <w:pPr>
              <w:spacing w:after="0" w:before="0" w:line="240" w:lineRule="auto"/>
              <w:jc w:val="center"/>
            </w:pPr>
            <w:r/>
            <w:r>
              <w:rPr>
                <w:rFonts w:ascii="돋움" w:hAnsi="돋움" w:eastAsia="돋움" w:cs="돋움"/>
                <w:b/>
                <w:sz w:val="16"/>
              </w:rPr>
              <w:t>2차년도 실적</w:t>
            </w:r>
          </w:p>
        </w:tc>
        <w:tc>
          <w:tcPr>
            <w:tcW w:type="dxa" w:w="1134"/>
            <w:shd w:val="clear" w:color="auto" w:fill="D9D9D9"/>
            <w:vAlign w:val="center"/>
          </w:tcPr>
          <w:p>
            <w:pPr>
              <w:spacing w:after="0" w:before="0" w:line="240" w:lineRule="auto"/>
              <w:jc w:val="center"/>
            </w:pPr>
            <w:r/>
            <w:r>
              <w:rPr>
                <w:rFonts w:ascii="돋움" w:hAnsi="돋움" w:eastAsia="돋움" w:cs="돋움"/>
                <w:b/>
                <w:sz w:val="16"/>
              </w:rPr>
              <w:t>상태</w:t>
            </w:r>
          </w:p>
        </w:tc>
      </w:tr>
      <w:tr>
        <w:tc>
          <w:tcPr>
            <w:tcW w:type="dxa" w:w="567"/>
            <w:vAlign w:val="center"/>
          </w:tcPr>
          <w:p>
            <w:pPr>
              <w:spacing w:after="0" w:before="0" w:line="240" w:lineRule="auto"/>
            </w:pPr>
            <w:r/>
            <w:r>
              <w:rPr>
                <w:rFonts w:ascii="돋움" w:hAnsi="돋움" w:eastAsia="돋움" w:cs="돋움"/>
                <w:b w:val="0"/>
                <w:sz w:val="16"/>
              </w:rPr>
              <w:t>1</w:t>
            </w:r>
          </w:p>
        </w:tc>
        <w:tc>
          <w:tcPr>
            <w:tcW w:type="dxa" w:w="2268"/>
            <w:vAlign w:val="center"/>
          </w:tcPr>
          <w:p>
            <w:pPr>
              <w:spacing w:after="0" w:before="0" w:line="240" w:lineRule="auto"/>
            </w:pPr>
            <w:r/>
            <w:r>
              <w:rPr>
                <w:rFonts w:ascii="돋움" w:hAnsi="돋움" w:eastAsia="돋움" w:cs="돋움"/>
                <w:b w:val="0"/>
                <w:sz w:val="16"/>
              </w:rPr>
              <w:t>SQLite 기반 메타데이터 DB 구축</w:t>
            </w:r>
          </w:p>
        </w:tc>
        <w:tc>
          <w:tcPr>
            <w:tcW w:type="dxa" w:w="5669"/>
            <w:vAlign w:val="center"/>
          </w:tcPr>
          <w:p>
            <w:pPr>
              <w:spacing w:after="0" w:before="0" w:line="240" w:lineRule="auto"/>
            </w:pPr>
            <w:r/>
            <w:r>
              <w:rPr>
                <w:rFonts w:ascii="돋움" w:hAnsi="돋움" w:eastAsia="돋움" w:cs="돋움"/>
                <w:b w:val="0"/>
                <w:sz w:val="16"/>
              </w:rPr>
              <w:t>schema.sql(9개 테이블) 구현, 로컬 데이터셋·NAS 세션 인제스트(ingest_local/ingest_nas), 2026-08-13</w:t>
            </w:r>
          </w:p>
        </w:tc>
        <w:tc>
          <w:tcPr>
            <w:tcW w:type="dxa" w:w="1134"/>
            <w:vAlign w:val="center"/>
          </w:tcPr>
          <w:p>
            <w:pPr>
              <w:spacing w:after="0" w:before="0" w:line="240" w:lineRule="auto"/>
              <w:jc w:val="center"/>
            </w:pPr>
            <w:r/>
            <w:r>
              <w:rPr>
                <w:rFonts w:ascii="돋움" w:hAnsi="돋움" w:eastAsia="돋움" w:cs="돋움"/>
                <w:b w:val="0"/>
                <w:sz w:val="16"/>
              </w:rPr>
              <w:t>완료</w:t>
            </w:r>
          </w:p>
        </w:tc>
      </w:tr>
      <w:tr>
        <w:tc>
          <w:tcPr>
            <w:tcW w:type="dxa" w:w="567"/>
            <w:vAlign w:val="center"/>
          </w:tcPr>
          <w:p>
            <w:pPr>
              <w:spacing w:after="0" w:before="0" w:line="240" w:lineRule="auto"/>
            </w:pPr>
            <w:r/>
            <w:r>
              <w:rPr>
                <w:rFonts w:ascii="돋움" w:hAnsi="돋움" w:eastAsia="돋움" w:cs="돋움"/>
                <w:b w:val="0"/>
                <w:sz w:val="16"/>
              </w:rPr>
              <w:t>2</w:t>
            </w:r>
          </w:p>
        </w:tc>
        <w:tc>
          <w:tcPr>
            <w:tcW w:type="dxa" w:w="2268"/>
            <w:vAlign w:val="center"/>
          </w:tcPr>
          <w:p>
            <w:pPr>
              <w:spacing w:after="0" w:before="0" w:line="240" w:lineRule="auto"/>
            </w:pPr>
            <w:r/>
            <w:r>
              <w:rPr>
                <w:rFonts w:ascii="돋움" w:hAnsi="돋움" w:eastAsia="돋움" w:cs="돋움"/>
                <w:b w:val="0"/>
                <w:sz w:val="16"/>
              </w:rPr>
              <w:t>수집 서버(Flask)에 DB 연동</w:t>
            </w:r>
          </w:p>
        </w:tc>
        <w:tc>
          <w:tcPr>
            <w:tcW w:type="dxa" w:w="5669"/>
            <w:vAlign w:val="center"/>
          </w:tcPr>
          <w:p>
            <w:pPr>
              <w:spacing w:after="0" w:before="0" w:line="240" w:lineRule="auto"/>
            </w:pPr>
            <w:r/>
            <w:r>
              <w:rPr>
                <w:rFonts w:ascii="돋움" w:hAnsi="돋움" w:eastAsia="돋움" w:cs="돋움"/>
                <w:b w:val="0"/>
                <w:sz w:val="16"/>
              </w:rPr>
              <w:t>현장 장비는 DB를 모르는 구조(meta.json/events.jsonl이 인터페이스)로 두고, 학습 PC crontab 30분 주기 NAS 인제스트로 대체(2026-08-28). 세션 메타는 30분 내 자동 등록</w:t>
            </w:r>
          </w:p>
        </w:tc>
        <w:tc>
          <w:tcPr>
            <w:tcW w:type="dxa" w:w="1134"/>
            <w:vAlign w:val="center"/>
          </w:tcPr>
          <w:p>
            <w:pPr>
              <w:spacing w:after="0" w:before="0" w:line="240" w:lineRule="auto"/>
              <w:jc w:val="center"/>
            </w:pPr>
            <w:r/>
            <w:r>
              <w:rPr>
                <w:rFonts w:ascii="돋움" w:hAnsi="돋움" w:eastAsia="돋움" w:cs="돋움"/>
                <w:b w:val="0"/>
                <w:sz w:val="16"/>
              </w:rPr>
              <w:t>대체 완료</w:t>
            </w:r>
          </w:p>
        </w:tc>
      </w:tr>
      <w:tr>
        <w:tc>
          <w:tcPr>
            <w:tcW w:type="dxa" w:w="567"/>
            <w:vAlign w:val="center"/>
          </w:tcPr>
          <w:p>
            <w:pPr>
              <w:spacing w:after="0" w:before="0" w:line="240" w:lineRule="auto"/>
            </w:pPr>
            <w:r/>
            <w:r>
              <w:rPr>
                <w:rFonts w:ascii="돋움" w:hAnsi="돋움" w:eastAsia="돋움" w:cs="돋움"/>
                <w:b w:val="0"/>
                <w:sz w:val="16"/>
              </w:rPr>
              <w:t>3</w:t>
            </w:r>
          </w:p>
        </w:tc>
        <w:tc>
          <w:tcPr>
            <w:tcW w:type="dxa" w:w="2268"/>
            <w:vAlign w:val="center"/>
          </w:tcPr>
          <w:p>
            <w:pPr>
              <w:spacing w:after="0" w:before="0" w:line="240" w:lineRule="auto"/>
              <w:jc w:val="center"/>
            </w:pPr>
            <w:r/>
            <w:r>
              <w:rPr>
                <w:rFonts w:ascii="돋움" w:hAnsi="돋움" w:eastAsia="돋움" w:cs="돋움"/>
                <w:b w:val="0"/>
                <w:sz w:val="16"/>
              </w:rPr>
              <w:t>학습·평가 결과 자동 기록</w:t>
            </w:r>
          </w:p>
        </w:tc>
        <w:tc>
          <w:tcPr>
            <w:tcW w:type="dxa" w:w="5669"/>
            <w:vAlign w:val="center"/>
          </w:tcPr>
          <w:p>
            <w:pPr>
              <w:spacing w:after="0" w:before="0" w:line="240" w:lineRule="auto"/>
            </w:pPr>
            <w:r/>
            <w:r>
              <w:rPr>
                <w:rFonts w:ascii="돋움" w:hAnsi="돋움" w:eastAsia="돋움" w:cs="돋움"/>
                <w:b w:val="0"/>
                <w:sz w:val="16"/>
              </w:rPr>
              <w:t>db_log.py로 02/03/04(CNN), 17(홀 판별기), 03(자세) 스크립트가 models·training_sessions·training_metrics·evaluation_results에 자동 기록(2026-08-25), 자세 평가용 eval_type 확장(2026-08-31)</w:t>
            </w:r>
          </w:p>
        </w:tc>
        <w:tc>
          <w:tcPr>
            <w:tcW w:type="dxa" w:w="1134"/>
            <w:vAlign w:val="center"/>
          </w:tcPr>
          <w:p>
            <w:pPr>
              <w:spacing w:after="0" w:before="0" w:line="240" w:lineRule="auto"/>
              <w:jc w:val="center"/>
            </w:pPr>
            <w:r/>
            <w:r>
              <w:rPr>
                <w:rFonts w:ascii="돋움" w:hAnsi="돋움" w:eastAsia="돋움" w:cs="돋움"/>
                <w:b w:val="0"/>
                <w:sz w:val="16"/>
              </w:rPr>
              <w:t>완료</w:t>
            </w:r>
          </w:p>
        </w:tc>
      </w:tr>
      <w:tr>
        <w:tc>
          <w:tcPr>
            <w:tcW w:type="dxa" w:w="567"/>
            <w:vAlign w:val="center"/>
          </w:tcPr>
          <w:p>
            <w:pPr>
              <w:spacing w:after="0" w:before="0" w:line="240" w:lineRule="auto"/>
            </w:pPr>
            <w:r/>
            <w:r>
              <w:rPr>
                <w:rFonts w:ascii="돋움" w:hAnsi="돋움" w:eastAsia="돋움" w:cs="돋움"/>
                <w:b w:val="0"/>
                <w:sz w:val="16"/>
              </w:rPr>
              <w:t>4</w:t>
            </w:r>
          </w:p>
        </w:tc>
        <w:tc>
          <w:tcPr>
            <w:tcW w:type="dxa" w:w="2268"/>
            <w:vAlign w:val="center"/>
          </w:tcPr>
          <w:p>
            <w:pPr>
              <w:spacing w:after="0" w:before="0" w:line="240" w:lineRule="auto"/>
              <w:jc w:val="center"/>
            </w:pPr>
            <w:r/>
            <w:r>
              <w:rPr>
                <w:rFonts w:ascii="돋움" w:hAnsi="돋움" w:eastAsia="돋움" w:cs="돋움"/>
                <w:b w:val="0"/>
                <w:sz w:val="16"/>
              </w:rPr>
              <w:t>PostgreSQL 전환</w:t>
            </w:r>
          </w:p>
        </w:tc>
        <w:tc>
          <w:tcPr>
            <w:tcW w:type="dxa" w:w="5669"/>
            <w:vAlign w:val="center"/>
          </w:tcPr>
          <w:p>
            <w:pPr>
              <w:spacing w:after="0" w:before="0" w:line="240" w:lineRule="auto"/>
            </w:pPr>
            <w:r/>
            <w:r>
              <w:rPr>
                <w:rFonts w:ascii="돋움" w:hAnsi="돋움" w:eastAsia="돋움" w:cs="돋움"/>
                <w:b w:val="0"/>
                <w:sz w:val="16"/>
              </w:rPr>
              <w:t>SQLite 단일 파일로 운영 중, 전환 시점·스키마 리뷰는 DB 전문가 미팅 후 결정</w:t>
            </w:r>
          </w:p>
        </w:tc>
        <w:tc>
          <w:tcPr>
            <w:tcW w:type="dxa" w:w="1134"/>
            <w:vAlign w:val="center"/>
          </w:tcPr>
          <w:p>
            <w:pPr>
              <w:spacing w:after="0" w:before="0" w:line="240" w:lineRule="auto"/>
              <w:jc w:val="center"/>
            </w:pPr>
            <w:r/>
            <w:r>
              <w:rPr>
                <w:rFonts w:ascii="돋움" w:hAnsi="돋움" w:eastAsia="돋움" w:cs="돋움"/>
                <w:b w:val="0"/>
                <w:sz w:val="16"/>
              </w:rPr>
              <w:t>검토 중</w:t>
            </w:r>
          </w:p>
        </w:tc>
      </w:tr>
      <w:tr>
        <w:tc>
          <w:tcPr>
            <w:tcW w:type="dxa" w:w="567"/>
            <w:vAlign w:val="center"/>
          </w:tcPr>
          <w:p>
            <w:pPr>
              <w:spacing w:after="0" w:before="0" w:line="240" w:lineRule="auto"/>
            </w:pPr>
            <w:r/>
            <w:r>
              <w:rPr>
                <w:rFonts w:ascii="돋움" w:hAnsi="돋움" w:eastAsia="돋움" w:cs="돋움"/>
                <w:b w:val="0"/>
                <w:sz w:val="16"/>
              </w:rPr>
              <w:t>추가</w:t>
            </w:r>
          </w:p>
        </w:tc>
        <w:tc>
          <w:tcPr>
            <w:tcW w:type="dxa" w:w="2268"/>
            <w:vAlign w:val="center"/>
          </w:tcPr>
          <w:p>
            <w:pPr>
              <w:spacing w:after="0" w:before="0" w:line="240" w:lineRule="auto"/>
              <w:jc w:val="center"/>
            </w:pPr>
            <w:r/>
            <w:r>
              <w:rPr>
                <w:rFonts w:ascii="돋움" w:hAnsi="돋움" w:eastAsia="돋움" w:cs="돋움"/>
                <w:b w:val="0"/>
                <w:sz w:val="16"/>
              </w:rPr>
              <w:t>—</w:t>
            </w:r>
          </w:p>
        </w:tc>
        <w:tc>
          <w:tcPr>
            <w:tcW w:type="dxa" w:w="5669"/>
            <w:vAlign w:val="center"/>
          </w:tcPr>
          <w:p>
            <w:pPr>
              <w:spacing w:after="0" w:before="0" w:line="240" w:lineRule="auto"/>
            </w:pPr>
            <w:r/>
            <w:r>
              <w:rPr>
                <w:rFonts w:ascii="돋움" w:hAnsi="돋움" w:eastAsia="돋움" w:cs="돋움"/>
                <w:b w:val="0"/>
                <w:sz w:val="16"/>
              </w:rPr>
              <w:t>세션별 드리프트 지표 테이블(session_hole_metrics, 2026-09-16), 시각 KST 통일·스키마 버전 관리(user_version 1→2), 세션·파일명 UNIQUE 인덱스, 세션 옵션(레이더) 컬럼·검사 표·홀 다수결 컬럼(2026-09-23)</w:t>
            </w:r>
          </w:p>
        </w:tc>
        <w:tc>
          <w:tcPr>
            <w:tcW w:type="dxa" w:w="1134"/>
            <w:vAlign w:val="center"/>
          </w:tcPr>
          <w:p>
            <w:pPr>
              <w:spacing w:after="0" w:before="0" w:line="240" w:lineRule="auto"/>
              <w:jc w:val="center"/>
            </w:pPr>
            <w:r/>
            <w:r>
              <w:rPr>
                <w:rFonts w:ascii="돋움" w:hAnsi="돋움" w:eastAsia="돋움" w:cs="돋움"/>
                <w:b w:val="0"/>
                <w:sz w:val="16"/>
              </w:rPr>
              <w:t>완료</w:t>
            </w:r>
          </w:p>
        </w:tc>
      </w:tr>
    </w:tbl>
    <w:p>
      <w:pPr>
        <w:spacing w:before="0" w:after="40" w:line="276" w:lineRule="auto"/>
        <w:ind w:left="0" w:firstLine="0"/>
      </w:pPr>
    </w:p>
    <w:p>
      <w:pPr>
        <w:shd w:val="clear" w:color="auto" w:fill="FCE4EC"/>
        <w:spacing w:before="40" w:after="160" w:line="264" w:lineRule="auto"/>
        <w:ind w:left="227" w:right="227"/>
        <w:jc w:val="both"/>
      </w:pPr>
      <w:r>
        <w:rPr>
          <w:rFonts w:ascii="돋움" w:hAnsi="돋움" w:eastAsia="돋움" w:cs="돋움"/>
          <w:b/>
          <w:color w:val="C00000"/>
          <w:sz w:val="20"/>
        </w:rPr>
        <w:t xml:space="preserve">【동결 보류】 </w:t>
      </w:r>
      <w:r>
        <w:rPr>
          <w:rFonts w:ascii="돋움" w:hAnsi="돋움" w:eastAsia="돋움" w:cs="돋움"/>
          <w:b w:val="0"/>
          <w:sz w:val="20"/>
        </w:rPr>
        <w:t>4단계(PostgreSQL 전환)는 DB 전문가 검토 후 결정하며, 결정되면 상태를 갱신. 1~3단계와 추가 항목은 동결.</w:t>
      </w:r>
    </w:p>
    <w:p>
      <w:pPr>
        <w:spacing w:before="120" w:after="40" w:line="276" w:lineRule="auto"/>
        <w:ind w:left="0" w:firstLine="0"/>
        <w:jc w:val="center"/>
      </w:pPr>
      <w:r>
        <w:rPr>
          <w:rFonts w:ascii="돋움" w:hAnsi="돋움" w:eastAsia="돋움" w:cs="돋움"/>
          <w:b/>
          <w:sz w:val="20"/>
        </w:rPr>
        <w:t>표 9 메타데이터 DB 테이블 구성(door_pipeline.db, SQLite 3, ERD는 그림 10)</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041"/>
            <w:shd w:val="clear" w:color="auto" w:fill="D9D9D9"/>
            <w:vAlign w:val="center"/>
          </w:tcPr>
          <w:p>
            <w:pPr>
              <w:spacing w:after="0" w:before="0" w:line="240" w:lineRule="auto"/>
              <w:jc w:val="center"/>
            </w:pPr>
            <w:r/>
            <w:r>
              <w:rPr>
                <w:rFonts w:ascii="돋움" w:hAnsi="돋움" w:eastAsia="돋움" w:cs="돋움"/>
                <w:b/>
                <w:sz w:val="16"/>
              </w:rPr>
              <w:t>테이블</w:t>
            </w:r>
          </w:p>
        </w:tc>
        <w:tc>
          <w:tcPr>
            <w:tcW w:type="dxa" w:w="4309"/>
            <w:shd w:val="clear" w:color="auto" w:fill="D9D9D9"/>
            <w:vAlign w:val="center"/>
          </w:tcPr>
          <w:p>
            <w:pPr>
              <w:spacing w:after="0" w:before="0" w:line="240" w:lineRule="auto"/>
              <w:jc w:val="center"/>
            </w:pPr>
            <w:r/>
            <w:r>
              <w:rPr>
                <w:rFonts w:ascii="돋움" w:hAnsi="돋움" w:eastAsia="돋움" w:cs="돋움"/>
                <w:b/>
                <w:sz w:val="16"/>
              </w:rPr>
              <w:t>내용</w:t>
            </w:r>
          </w:p>
        </w:tc>
        <w:tc>
          <w:tcPr>
            <w:tcW w:type="dxa" w:w="3288"/>
            <w:shd w:val="clear" w:color="auto" w:fill="D9D9D9"/>
            <w:vAlign w:val="center"/>
          </w:tcPr>
          <w:p>
            <w:pPr>
              <w:spacing w:after="0" w:before="0" w:line="240" w:lineRule="auto"/>
              <w:jc w:val="center"/>
            </w:pPr>
            <w:r/>
            <w:r>
              <w:rPr>
                <w:rFonts w:ascii="돋움" w:hAnsi="돋움" w:eastAsia="돋움" w:cs="돋움"/>
                <w:b/>
                <w:sz w:val="16"/>
              </w:rPr>
              <w:t>설계 대비 변경점</w:t>
            </w:r>
          </w:p>
        </w:tc>
      </w:tr>
      <w:tr>
        <w:tc>
          <w:tcPr>
            <w:tcW w:type="dxa" w:w="2041"/>
            <w:vAlign w:val="center"/>
          </w:tcPr>
          <w:p>
            <w:pPr>
              <w:spacing w:after="0" w:before="0" w:line="240" w:lineRule="auto"/>
            </w:pPr>
            <w:r/>
            <w:r>
              <w:rPr>
                <w:rFonts w:ascii="돋움" w:hAnsi="돋움" w:eastAsia="돋움" w:cs="돋움"/>
                <w:b w:val="0"/>
                <w:sz w:val="16"/>
              </w:rPr>
              <w:t>datasets</w:t>
            </w:r>
          </w:p>
        </w:tc>
        <w:tc>
          <w:tcPr>
            <w:tcW w:type="dxa" w:w="4309"/>
            <w:vAlign w:val="center"/>
          </w:tcPr>
          <w:p>
            <w:pPr>
              <w:spacing w:after="0" w:before="0" w:line="240" w:lineRule="auto"/>
            </w:pPr>
            <w:r/>
            <w:r>
              <w:rPr>
                <w:rFonts w:ascii="돋움" w:hAnsi="돋움" w:eastAsia="돋움" w:cs="돋움"/>
                <w:b w:val="0"/>
                <w:sz w:val="16"/>
              </w:rPr>
              <w:t>데이터셋 단위(실험실·증강·현장 NAS·홀 라벨 등, 9개)</w:t>
            </w:r>
          </w:p>
        </w:tc>
        <w:tc>
          <w:tcPr>
            <w:tcW w:type="dxa" w:w="3288"/>
            <w:vAlign w:val="center"/>
          </w:tcPr>
          <w:p>
            <w:pPr>
              <w:spacing w:after="0" w:before="0" w:line="240" w:lineRule="auto"/>
              <w:jc w:val="center"/>
            </w:pPr>
            <w:r/>
            <w:r>
              <w:rPr>
                <w:rFonts w:ascii="돋움" w:hAnsi="돋움" w:eastAsia="돋움" w:cs="돋움"/>
                <w:b w:val="0"/>
                <w:sz w:val="16"/>
              </w:rPr>
              <w:t>—</w:t>
            </w:r>
          </w:p>
        </w:tc>
      </w:tr>
      <w:tr>
        <w:tc>
          <w:tcPr>
            <w:tcW w:type="dxa" w:w="2041"/>
            <w:vAlign w:val="center"/>
          </w:tcPr>
          <w:p>
            <w:pPr>
              <w:spacing w:after="0" w:before="0" w:line="240" w:lineRule="auto"/>
            </w:pPr>
            <w:r/>
            <w:r>
              <w:rPr>
                <w:rFonts w:ascii="돋움" w:hAnsi="돋움" w:eastAsia="돋움" w:cs="돋움"/>
                <w:b w:val="0"/>
                <w:sz w:val="16"/>
              </w:rPr>
              <w:t>classes</w:t>
            </w:r>
          </w:p>
        </w:tc>
        <w:tc>
          <w:tcPr>
            <w:tcW w:type="dxa" w:w="4309"/>
            <w:vAlign w:val="center"/>
          </w:tcPr>
          <w:p>
            <w:pPr>
              <w:spacing w:after="0" w:before="0" w:line="240" w:lineRule="auto"/>
            </w:pPr>
            <w:r/>
            <w:r>
              <w:rPr>
                <w:rFonts w:ascii="돋움" w:hAnsi="돋움" w:eastAsia="돋움" w:cs="돋움"/>
                <w:b w:val="0"/>
                <w:sz w:val="16"/>
              </w:rPr>
              <w:t>기종 정보(굴착기 모델, 부품 유형, CAD 확보 여부)</w:t>
            </w:r>
          </w:p>
        </w:tc>
        <w:tc>
          <w:tcPr>
            <w:tcW w:type="dxa" w:w="3288"/>
            <w:vAlign w:val="center"/>
          </w:tcPr>
          <w:p>
            <w:pPr>
              <w:spacing w:after="0" w:before="0" w:line="240" w:lineRule="auto"/>
              <w:jc w:val="center"/>
            </w:pPr>
            <w:r/>
            <w:r>
              <w:rPr>
                <w:rFonts w:ascii="돋움" w:hAnsi="돋움" w:eastAsia="돋움" w:cs="돋움"/>
                <w:b w:val="0"/>
                <w:sz w:val="16"/>
              </w:rPr>
              <w:t>9종 + Unknown</w:t>
            </w:r>
          </w:p>
        </w:tc>
      </w:tr>
      <w:tr>
        <w:tc>
          <w:tcPr>
            <w:tcW w:type="dxa" w:w="2041"/>
            <w:vAlign w:val="center"/>
          </w:tcPr>
          <w:p>
            <w:pPr>
              <w:spacing w:after="0" w:before="0" w:line="240" w:lineRule="auto"/>
            </w:pPr>
            <w:r/>
            <w:r>
              <w:rPr>
                <w:rFonts w:ascii="돋움" w:hAnsi="돋움" w:eastAsia="돋움" w:cs="돋움"/>
                <w:b w:val="0"/>
                <w:sz w:val="16"/>
              </w:rPr>
              <w:t>capture_sessions</w:t>
            </w:r>
          </w:p>
        </w:tc>
        <w:tc>
          <w:tcPr>
            <w:tcW w:type="dxa" w:w="4309"/>
            <w:vAlign w:val="center"/>
          </w:tcPr>
          <w:p>
            <w:pPr>
              <w:spacing w:after="0" w:before="0" w:line="240" w:lineRule="auto"/>
            </w:pPr>
            <w:r/>
            <w:r>
              <w:rPr>
                <w:rFonts w:ascii="돋움" w:hAnsi="돋움" w:eastAsia="돋움" w:cs="돋움"/>
                <w:b w:val="0"/>
                <w:sz w:val="16"/>
              </w:rPr>
              <w:t>촬영 세션 이력(세션 폴더, 현장 입력 원본 라벨, 카메라, 취득 간격, 저장 쌍 수, 종료 사유, 시각, 정정 메모, 레이더 옵션 확정값·출처)</w:t>
            </w:r>
          </w:p>
        </w:tc>
        <w:tc>
          <w:tcPr>
            <w:tcW w:type="dxa" w:w="3288"/>
            <w:vAlign w:val="center"/>
          </w:tcPr>
          <w:p>
            <w:pPr>
              <w:spacing w:after="0" w:before="0" w:line="240" w:lineRule="auto"/>
            </w:pPr>
            <w:r/>
            <w:r>
              <w:rPr>
                <w:rFonts w:ascii="돋움" w:hAnsi="돋움" w:eastAsia="돋움" w:cs="돋움"/>
                <w:b w:val="0"/>
                <w:sz w:val="16"/>
              </w:rPr>
              <w:t>06_factory_capture의 meta.json 필드 반영, 옵션 컬럼 4개 추가(2026-09-23)</w:t>
            </w:r>
          </w:p>
        </w:tc>
      </w:tr>
      <w:tr>
        <w:tc>
          <w:tcPr>
            <w:tcW w:type="dxa" w:w="2041"/>
            <w:vAlign w:val="center"/>
          </w:tcPr>
          <w:p>
            <w:pPr>
              <w:spacing w:after="0" w:before="0" w:line="240" w:lineRule="auto"/>
            </w:pPr>
            <w:r/>
            <w:r>
              <w:rPr>
                <w:rFonts w:ascii="돋움" w:hAnsi="돋움" w:eastAsia="돋움" w:cs="돋움"/>
                <w:b w:val="0"/>
                <w:sz w:val="16"/>
              </w:rPr>
              <w:t>images</w:t>
            </w:r>
          </w:p>
        </w:tc>
        <w:tc>
          <w:tcPr>
            <w:tcW w:type="dxa" w:w="4309"/>
            <w:vAlign w:val="center"/>
          </w:tcPr>
          <w:p>
            <w:pPr>
              <w:spacing w:after="0" w:before="0" w:line="240" w:lineRule="auto"/>
            </w:pPr>
            <w:r/>
            <w:r>
              <w:rPr>
                <w:rFonts w:ascii="돋움" w:hAnsi="돋움" w:eastAsia="돋움" w:cs="돋움"/>
                <w:b w:val="0"/>
                <w:sz w:val="16"/>
              </w:rPr>
              <w:t>RGB·깊이 쌍 메타(경로, 해상도, 유효 여부, 로컬 동기화 여부, split)</w:t>
            </w:r>
          </w:p>
        </w:tc>
        <w:tc>
          <w:tcPr>
            <w:tcW w:type="dxa" w:w="3288"/>
            <w:vAlign w:val="center"/>
          </w:tcPr>
          <w:p>
            <w:pPr>
              <w:spacing w:after="0" w:before="0" w:line="240" w:lineRule="auto"/>
            </w:pPr>
            <w:r/>
            <w:r>
              <w:rPr>
                <w:rFonts w:ascii="돋움" w:hAnsi="돋움" w:eastAsia="돋움" w:cs="돋움"/>
                <w:b w:val="0"/>
                <w:sz w:val="16"/>
              </w:rPr>
              <w:t>width/height NULL 허용(NAS만 존재), synced_local 추가, (session_id, rgb_filename) UNIQUE</w:t>
            </w:r>
          </w:p>
        </w:tc>
      </w:tr>
      <w:tr>
        <w:tc>
          <w:tcPr>
            <w:tcW w:type="dxa" w:w="2041"/>
            <w:vAlign w:val="center"/>
          </w:tcPr>
          <w:p>
            <w:pPr>
              <w:spacing w:after="0" w:before="0" w:line="240" w:lineRule="auto"/>
            </w:pPr>
            <w:r/>
            <w:r>
              <w:rPr>
                <w:rFonts w:ascii="돋움" w:hAnsi="돋움" w:eastAsia="돋움" w:cs="돋움"/>
                <w:b w:val="0"/>
                <w:sz w:val="16"/>
              </w:rPr>
              <w:t>models</w:t>
            </w:r>
          </w:p>
        </w:tc>
        <w:tc>
          <w:tcPr>
            <w:tcW w:type="dxa" w:w="4309"/>
            <w:vAlign w:val="center"/>
          </w:tcPr>
          <w:p>
            <w:pPr>
              <w:spacing w:after="0" w:before="0" w:line="240" w:lineRule="auto"/>
            </w:pPr>
            <w:r/>
            <w:r>
              <w:rPr>
                <w:rFonts w:ascii="돋움" w:hAnsi="돋움" w:eastAsia="돋움" w:cs="돋움"/>
                <w:b w:val="0"/>
                <w:sz w:val="16"/>
              </w:rPr>
              <w:t>학습 모델(아키텍처, 입력 채널·해상도, 가중치 경로)</w:t>
            </w:r>
          </w:p>
        </w:tc>
        <w:tc>
          <w:tcPr>
            <w:tcW w:type="dxa" w:w="3288"/>
            <w:vAlign w:val="center"/>
          </w:tcPr>
          <w:p>
            <w:pPr>
              <w:spacing w:after="0" w:before="0" w:line="240" w:lineRule="auto"/>
            </w:pPr>
            <w:r/>
            <w:r>
              <w:rPr>
                <w:rFonts w:ascii="돋움" w:hAnsi="돋움" w:eastAsia="돋움" w:cs="돋움"/>
                <w:b w:val="0"/>
                <w:sz w:val="16"/>
              </w:rPr>
              <w:t>홀 검출기·CNN·(아카이브)U-Net 등 7건</w:t>
            </w:r>
          </w:p>
        </w:tc>
      </w:tr>
      <w:tr>
        <w:tc>
          <w:tcPr>
            <w:tcW w:type="dxa" w:w="2041"/>
            <w:vAlign w:val="center"/>
          </w:tcPr>
          <w:p>
            <w:pPr>
              <w:spacing w:after="0" w:before="0" w:line="240" w:lineRule="auto"/>
            </w:pPr>
            <w:r/>
            <w:r>
              <w:rPr>
                <w:rFonts w:ascii="돋움" w:hAnsi="돋움" w:eastAsia="돋움" w:cs="돋움"/>
                <w:b w:val="0"/>
                <w:sz w:val="16"/>
              </w:rPr>
              <w:t>training_sessions / training_metrics</w:t>
            </w:r>
          </w:p>
        </w:tc>
        <w:tc>
          <w:tcPr>
            <w:tcW w:type="dxa" w:w="4309"/>
            <w:vAlign w:val="center"/>
          </w:tcPr>
          <w:p>
            <w:pPr>
              <w:spacing w:after="0" w:before="0" w:line="240" w:lineRule="auto"/>
            </w:pPr>
            <w:r/>
            <w:r>
              <w:rPr>
                <w:rFonts w:ascii="돋움" w:hAnsi="돋움" w:eastAsia="돋움" w:cs="돋움"/>
                <w:b w:val="0"/>
                <w:sz w:val="16"/>
              </w:rPr>
              <w:t>학습 실행 이력(하이퍼파라미터, 분할 수량, 최적 에폭) / 에폭별 손실·정확도</w:t>
            </w:r>
          </w:p>
        </w:tc>
        <w:tc>
          <w:tcPr>
            <w:tcW w:type="dxa" w:w="3288"/>
            <w:vAlign w:val="center"/>
          </w:tcPr>
          <w:p>
            <w:pPr>
              <w:spacing w:after="0" w:before="0" w:line="240" w:lineRule="auto"/>
            </w:pPr>
            <w:r/>
            <w:r>
              <w:rPr>
                <w:rFonts w:ascii="돋움" w:hAnsi="돋움" w:eastAsia="돋움" w:cs="돋움"/>
                <w:b w:val="0"/>
                <w:sz w:val="16"/>
              </w:rPr>
              <w:t>CNN·홀 검출기 학습 11건</w:t>
            </w:r>
          </w:p>
        </w:tc>
      </w:tr>
      <w:tr>
        <w:tc>
          <w:tcPr>
            <w:tcW w:type="dxa" w:w="2041"/>
            <w:vAlign w:val="center"/>
          </w:tcPr>
          <w:p>
            <w:pPr>
              <w:spacing w:after="0" w:before="0" w:line="240" w:lineRule="auto"/>
            </w:pPr>
            <w:r/>
            <w:r>
              <w:rPr>
                <w:rFonts w:ascii="돋움" w:hAnsi="돋움" w:eastAsia="돋움" w:cs="돋움"/>
                <w:b w:val="0"/>
                <w:sz w:val="16"/>
              </w:rPr>
              <w:t>evaluation_results</w:t>
            </w:r>
          </w:p>
        </w:tc>
        <w:tc>
          <w:tcPr>
            <w:tcW w:type="dxa" w:w="4309"/>
            <w:vAlign w:val="center"/>
          </w:tcPr>
          <w:p>
            <w:pPr>
              <w:spacing w:after="0" w:before="0" w:line="240" w:lineRule="auto"/>
            </w:pPr>
            <w:r/>
            <w:r>
              <w:rPr>
                <w:rFonts w:ascii="돋움" w:hAnsi="돋움" w:eastAsia="돋움" w:cs="돋움"/>
                <w:b w:val="0"/>
                <w:sz w:val="16"/>
              </w:rPr>
              <w:t>평가 결과(정확도·F1·혼동행렬·클래스별 결과·보류 사유)</w:t>
            </w:r>
          </w:p>
        </w:tc>
        <w:tc>
          <w:tcPr>
            <w:tcW w:type="dxa" w:w="3288"/>
            <w:vAlign w:val="center"/>
          </w:tcPr>
          <w:p>
            <w:pPr>
              <w:spacing w:after="0" w:before="0" w:line="240" w:lineRule="auto"/>
            </w:pPr>
            <w:r/>
            <w:r>
              <w:rPr>
                <w:rFonts w:ascii="돋움" w:hAnsi="돋움" w:eastAsia="돋움" w:cs="돋움"/>
                <w:b w:val="0"/>
                <w:sz w:val="16"/>
              </w:rPr>
              <w:t>eval_type에 pose_pipeline 추가(자세 평가 기록), 49건</w:t>
            </w:r>
          </w:p>
        </w:tc>
      </w:tr>
      <w:tr>
        <w:tc>
          <w:tcPr>
            <w:tcW w:type="dxa" w:w="2041"/>
            <w:vAlign w:val="center"/>
          </w:tcPr>
          <w:p>
            <w:pPr>
              <w:spacing w:after="0" w:before="0" w:line="240" w:lineRule="auto"/>
            </w:pPr>
            <w:r/>
            <w:r>
              <w:rPr>
                <w:rFonts w:ascii="돋움" w:hAnsi="돋움" w:eastAsia="돋움" w:cs="돋움"/>
                <w:b w:val="0"/>
                <w:sz w:val="16"/>
              </w:rPr>
              <w:t>augmentation_configs</w:t>
            </w:r>
          </w:p>
        </w:tc>
        <w:tc>
          <w:tcPr>
            <w:tcW w:type="dxa" w:w="4309"/>
            <w:vAlign w:val="center"/>
          </w:tcPr>
          <w:p>
            <w:pPr>
              <w:spacing w:after="0" w:before="0" w:line="240" w:lineRule="auto"/>
              <w:jc w:val="center"/>
            </w:pPr>
            <w:r/>
            <w:r>
              <w:rPr>
                <w:rFonts w:ascii="돋움" w:hAnsi="돋움" w:eastAsia="돋움" w:cs="돋움"/>
                <w:b w:val="0"/>
                <w:sz w:val="16"/>
              </w:rPr>
              <w:t>증강 설정</w:t>
            </w:r>
          </w:p>
        </w:tc>
        <w:tc>
          <w:tcPr>
            <w:tcW w:type="dxa" w:w="3288"/>
            <w:vAlign w:val="center"/>
          </w:tcPr>
          <w:p>
            <w:pPr>
              <w:spacing w:after="0" w:before="0" w:line="240" w:lineRule="auto"/>
              <w:jc w:val="center"/>
            </w:pPr>
            <w:r/>
            <w:r>
              <w:rPr>
                <w:rFonts w:ascii="돋움" w:hAnsi="돋움" w:eastAsia="돋움" w:cs="돋움"/>
                <w:b w:val="0"/>
                <w:sz w:val="16"/>
              </w:rPr>
              <w:t>—</w:t>
            </w:r>
          </w:p>
        </w:tc>
      </w:tr>
      <w:tr>
        <w:tc>
          <w:tcPr>
            <w:tcW w:type="dxa" w:w="2041"/>
            <w:vAlign w:val="center"/>
          </w:tcPr>
          <w:p>
            <w:pPr>
              <w:spacing w:after="0" w:before="0" w:line="240" w:lineRule="auto"/>
            </w:pPr>
            <w:r/>
            <w:r>
              <w:rPr>
                <w:rFonts w:ascii="돋움" w:hAnsi="돋움" w:eastAsia="돋움" w:cs="돋움"/>
                <w:b w:val="0"/>
                <w:sz w:val="16"/>
              </w:rPr>
              <w:t>session_hole_metrics</w:t>
            </w:r>
          </w:p>
        </w:tc>
        <w:tc>
          <w:tcPr>
            <w:tcW w:type="dxa" w:w="4309"/>
            <w:vAlign w:val="center"/>
          </w:tcPr>
          <w:p>
            <w:pPr>
              <w:spacing w:after="0" w:before="0" w:line="240" w:lineRule="auto"/>
            </w:pPr>
            <w:r/>
            <w:r>
              <w:rPr>
                <w:rFonts w:ascii="돋움" w:hAnsi="돋움" w:eastAsia="돋움" w:cs="돋움"/>
                <w:b w:val="0"/>
                <w:sz w:val="16"/>
              </w:rPr>
              <w:t>세션별 홀 판별기 드리프트 지표(K_session, dev, z, tilt, 마진)와 홀 판정 다수결(pred_major)</w:t>
            </w:r>
          </w:p>
        </w:tc>
        <w:tc>
          <w:tcPr>
            <w:tcW w:type="dxa" w:w="3288"/>
            <w:vAlign w:val="center"/>
          </w:tcPr>
          <w:p>
            <w:pPr>
              <w:spacing w:after="0" w:before="0" w:line="240" w:lineRule="auto"/>
            </w:pPr>
            <w:r/>
            <w:r>
              <w:rPr>
                <w:rFonts w:ascii="돋움" w:hAnsi="돋움" w:eastAsia="돋움" w:cs="돋움"/>
                <w:b w:val="0"/>
                <w:sz w:val="16"/>
              </w:rPr>
              <w:t>2026-09-16 신설, 다수결 컬럼 9/23 추가</w:t>
            </w:r>
          </w:p>
        </w:tc>
      </w:tr>
      <w:tr>
        <w:tc>
          <w:tcPr>
            <w:tcW w:type="dxa" w:w="2041"/>
            <w:vAlign w:val="center"/>
          </w:tcPr>
          <w:p>
            <w:pPr>
              <w:spacing w:after="0" w:before="0" w:line="240" w:lineRule="auto"/>
            </w:pPr>
            <w:r/>
            <w:r>
              <w:rPr>
                <w:rFonts w:ascii="돋움" w:hAnsi="돋움" w:eastAsia="돋움" w:cs="돋움"/>
                <w:b w:val="0"/>
                <w:sz w:val="16"/>
              </w:rPr>
              <w:t>session_radar_check</w:t>
            </w:r>
          </w:p>
        </w:tc>
        <w:tc>
          <w:tcPr>
            <w:tcW w:type="dxa" w:w="4309"/>
            <w:vAlign w:val="center"/>
          </w:tcPr>
          <w:p>
            <w:pPr>
              <w:spacing w:after="0" w:before="0" w:line="240" w:lineRule="auto"/>
            </w:pPr>
            <w:r/>
            <w:r>
              <w:rPr>
                <w:rFonts w:ascii="돋움" w:hAnsi="돋움" w:eastAsia="돋움" w:cs="돋움"/>
                <w:b w:val="0"/>
                <w:sz w:val="16"/>
              </w:rPr>
              <w:t>세션별 레이더 옵션 자동 검사 근거(판정 프레임 수, 레이더/없음 표, 점수 중앙값, 크롭 경로)</w:t>
            </w:r>
          </w:p>
        </w:tc>
        <w:tc>
          <w:tcPr>
            <w:tcW w:type="dxa" w:w="3288"/>
            <w:vAlign w:val="center"/>
          </w:tcPr>
          <w:p>
            <w:pPr>
              <w:spacing w:after="0" w:before="0" w:line="240" w:lineRule="auto"/>
              <w:jc w:val="center"/>
            </w:pPr>
            <w:r/>
            <w:r>
              <w:rPr>
                <w:rFonts w:ascii="돋움" w:hAnsi="돋움" w:eastAsia="돋움" w:cs="돋움"/>
                <w:b w:val="0"/>
                <w:sz w:val="16"/>
              </w:rPr>
              <w:t>2026-09-23 신설</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400000" cy="3335120"/>
            <wp:docPr id="10" name="Picture 10"/>
            <wp:cNvGraphicFramePr>
              <a:graphicFrameLocks noChangeAspect="1"/>
            </wp:cNvGraphicFramePr>
            <a:graphic>
              <a:graphicData uri="http://schemas.openxmlformats.org/drawingml/2006/picture">
                <pic:pic>
                  <pic:nvPicPr>
                    <pic:cNvPr id="0" name="fig09_DB_ERD.png"/>
                    <pic:cNvPicPr/>
                  </pic:nvPicPr>
                  <pic:blipFill>
                    <a:blip r:embed="rId19"/>
                    <a:stretch>
                      <a:fillRect/>
                    </a:stretch>
                  </pic:blipFill>
                  <pic:spPr>
                    <a:xfrm>
                      <a:off x="0" y="0"/>
                      <a:ext cx="5400000" cy="333512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10 메타데이터 DB ERD(2026-08-21 구현 기준, 이후 session_hole_metrics 추가)</w:t>
      </w:r>
    </w:p>
    <w:p>
      <w:pPr>
        <w:spacing w:before="0" w:after="80" w:line="276" w:lineRule="auto"/>
        <w:ind w:left="340" w:hanging="340"/>
        <w:jc w:val="both"/>
      </w:pPr>
      <w:r>
        <w:rPr>
          <w:rFonts w:ascii="돋움" w:hAnsi="돋움" w:eastAsia="돋움" w:cs="돋움"/>
          <w:b w:val="0"/>
          <w:sz w:val="24"/>
        </w:rPr>
        <w:t>ㅇ 데이터 흐름(정본=NAS 원칙): NAS(전량, 세종 DS1522+ 20TB) ⊃ 학습 PC 미러(datasets_factory_collect/, 세션당 20장 샘플, pull_nas.py) ← 학습·평가용 심볼릭 링크 뷰(datasets_factory_v2/{all,train,val,test}, build_dataset.py). 유입 세션 처리 순서는 ingest_nas → pull_nas → 홀 판별기 평가(17) → auto-split → build → 드리프트 기록(20)으로 표준화함(그림 11).</w:t>
      </w:r>
    </w:p>
    <w:p>
      <w:pPr>
        <w:spacing w:before="0" w:after="80" w:line="276" w:lineRule="auto"/>
        <w:ind w:left="340" w:hanging="340"/>
        <w:jc w:val="both"/>
      </w:pPr>
      <w:r>
        <w:rPr>
          <w:rFonts w:ascii="돋움" w:hAnsi="돋움" w:eastAsia="돋움" w:cs="돋움"/>
          <w:b w:val="0"/>
          <w:sz w:val="24"/>
        </w:rPr>
        <w:t>ㅇ 라벨 정정은 파일을 옮기지 않고 DB에서만 수행(build_dataset.py relabel)하며, 현장 입력 원본 라벨은 capture_sessions.class_name에 보존하고 정정 이력을 notes에 남김. 세션 무효화(invalidate)도 같은 방식임.</w:t>
      </w:r>
    </w:p>
    <w:p>
      <w:pPr>
        <w:spacing w:before="0" w:after="80" w:line="276" w:lineRule="auto"/>
        <w:ind w:left="340" w:hanging="340"/>
        <w:jc w:val="both"/>
      </w:pPr>
      <w:r>
        <w:rPr>
          <w:rFonts w:ascii="돋움" w:hAnsi="돋움" w:eastAsia="돋움" w:cs="돋움"/>
          <w:b w:val="0"/>
          <w:sz w:val="24"/>
        </w:rPr>
        <w:t>ㅇ 현재 규모(2026-09-23 대시보드): 데이터셋 9, 촬영 세션 193, 이미지 메타 21,699행, 로컬 보유 5,185장, 모델 7, 평가 기록 49건.</w:t>
      </w:r>
    </w:p>
    <w:p>
      <w:pPr>
        <w:shd w:val="clear" w:color="auto" w:fill="DDF3F5"/>
        <w:spacing w:before="40" w:after="160" w:line="264" w:lineRule="auto"/>
        <w:ind w:left="227" w:right="227"/>
        <w:jc w:val="both"/>
      </w:pPr>
      <w:r>
        <w:rPr>
          <w:rFonts w:ascii="돋움" w:hAnsi="돋움" w:eastAsia="돋움" w:cs="돋움"/>
          <w:b/>
          <w:color w:val="006D77"/>
          <w:sz w:val="20"/>
        </w:rPr>
        <w:t xml:space="preserve">【갱신 필요】 </w:t>
      </w:r>
      <w:r>
        <w:rPr>
          <w:rFonts w:ascii="돋움" w:hAnsi="돋움" w:eastAsia="돋움" w:cs="돋움"/>
          <w:b w:val="0"/>
          <w:sz w:val="20"/>
        </w:rPr>
        <w:t>규모·건수(이 항목과 표 9의 건수)는 마감 기준일 대시보드 값으로 갱신하고, 대시보드 캡처(그림 12)도 다시 찍음. 2026-10-06 조회값: 데이터셋 7(9/24 빈 자동 생성 데이터셋 2개 정리), 촬영 세션 247, 이미지 메타 27,062행, 로컬 보유 6,268장, 모델 21, 학습 기록 20건, 평가 기록 63건.</w:t>
      </w:r>
    </w:p>
    <w:p>
      <w:pPr>
        <w:spacing w:before="120" w:after="0"/>
        <w:jc w:val="center"/>
      </w:pPr>
      <w:r>
        <w:drawing>
          <wp:inline xmlns:a="http://schemas.openxmlformats.org/drawingml/2006/main" xmlns:pic="http://schemas.openxmlformats.org/drawingml/2006/picture">
            <wp:extent cx="5040000" cy="3417758"/>
            <wp:docPr id="11" name="Picture 11"/>
            <wp:cNvGraphicFramePr>
              <a:graphicFrameLocks noChangeAspect="1"/>
            </wp:cNvGraphicFramePr>
            <a:graphic>
              <a:graphicData uri="http://schemas.openxmlformats.org/drawingml/2006/picture">
                <pic:pic>
                  <pic:nvPicPr>
                    <pic:cNvPr id="0" name="fig06_수집검증체계_구성도.png"/>
                    <pic:cNvPicPr/>
                  </pic:nvPicPr>
                  <pic:blipFill>
                    <a:blip r:embed="rId20"/>
                    <a:stretch>
                      <a:fillRect/>
                    </a:stretch>
                  </pic:blipFill>
                  <pic:spPr>
                    <a:xfrm>
                      <a:off x="0" y="0"/>
                      <a:ext cx="5040000" cy="3417758"/>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11 현장 데이터 수집·검증 체계 구성도(엣지 캡처 UI → NAS 정본 → 메타 DB → 라벨 검증 루프 → 학습·평가)</w:t>
      </w:r>
    </w:p>
    <w:p>
      <w:pPr>
        <w:pStyle w:val="Heading4"/>
        <w:spacing w:before="200" w:after="120"/>
      </w:pPr>
      <w:r>
        <w:rPr>
          <w:rFonts w:ascii="돋움" w:hAnsi="돋움" w:eastAsia="돋움" w:cs="돋움"/>
          <w:b/>
          <w:color w:val="000000"/>
          <w:sz w:val="24"/>
        </w:rPr>
        <w:t>◦ 열람·관리 대시보드(웹 도구) 설계 및 구현</w:t>
      </w:r>
    </w:p>
    <w:p>
      <w:pPr>
        <w:spacing w:before="0" w:after="80" w:line="276" w:lineRule="auto"/>
        <w:ind w:left="0" w:firstLine="0"/>
        <w:jc w:val="both"/>
      </w:pPr>
      <w:r>
        <w:rPr>
          <w:rFonts w:ascii="돋움" w:hAnsi="돋움" w:eastAsia="돋움" w:cs="돋움"/>
          <w:b w:val="0"/>
          <w:sz w:val="24"/>
        </w:rPr>
        <w:t>SQL을 모르는 사용자도 브라우저에서 데이터·학습·평가 이력을 열람하고 라벨·분할·무효화·옵션 확정을 관리할 수 있도록 전용 웹 도구(db/webapp.py, Flask + waitress, :5050)를 설계·구현하였음(표 10, 그림 12, 그림 13). 1차년도에 계획한 "Flask 웹 서버 DB 연동"을 열람·관리 화면으로 구체화한 것임.</w:t>
      </w:r>
    </w:p>
    <w:p>
      <w:pPr>
        <w:spacing w:before="120" w:after="40" w:line="276" w:lineRule="auto"/>
        <w:ind w:left="0" w:firstLine="0"/>
        <w:jc w:val="center"/>
      </w:pPr>
      <w:r>
        <w:rPr>
          <w:rFonts w:ascii="돋움" w:hAnsi="돋움" w:eastAsia="돋움" w:cs="돋움"/>
          <w:b/>
          <w:sz w:val="20"/>
        </w:rPr>
        <w:t>표 10 DB 웹 도구 화면 구성</w:t>
      </w:r>
    </w:p>
    <w:tbl>
      <w:tblPr>
        <w:tblStyle w:val="TableGrid"/>
        <w:tblW w:type="auto" w:w="0"/>
        <w:jc w:val="center"/>
        <w:tblLayout w:type="fixed"/>
        <w:tblLook w:firstColumn="1" w:firstRow="1" w:lastColumn="0" w:lastRow="0" w:noHBand="0" w:noVBand="1" w:val="04A0"/>
      </w:tblPr>
      <w:tblGrid>
        <w:gridCol w:w="4819"/>
        <w:gridCol w:w="4819"/>
      </w:tblGrid>
      <w:tr>
        <w:tc>
          <w:tcPr>
            <w:tcW w:type="dxa" w:w="2041"/>
            <w:shd w:val="clear" w:color="auto" w:fill="D9D9D9"/>
            <w:vAlign w:val="center"/>
          </w:tcPr>
          <w:p>
            <w:pPr>
              <w:spacing w:after="0" w:before="0" w:line="240" w:lineRule="auto"/>
              <w:jc w:val="center"/>
            </w:pPr>
            <w:r/>
            <w:r>
              <w:rPr>
                <w:rFonts w:ascii="돋움" w:hAnsi="돋움" w:eastAsia="돋움" w:cs="돋움"/>
                <w:b/>
                <w:sz w:val="16"/>
              </w:rPr>
              <w:t>화면</w:t>
            </w:r>
          </w:p>
        </w:tc>
        <w:tc>
          <w:tcPr>
            <w:tcW w:type="dxa" w:w="7597"/>
            <w:shd w:val="clear" w:color="auto" w:fill="D9D9D9"/>
            <w:vAlign w:val="center"/>
          </w:tcPr>
          <w:p>
            <w:pPr>
              <w:spacing w:after="0" w:before="0" w:line="240" w:lineRule="auto"/>
              <w:jc w:val="center"/>
            </w:pPr>
            <w:r/>
            <w:r>
              <w:rPr>
                <w:rFonts w:ascii="돋움" w:hAnsi="돋움" w:eastAsia="돋움" w:cs="돋움"/>
                <w:b/>
                <w:sz w:val="16"/>
              </w:rPr>
              <w:t>내용</w:t>
            </w:r>
          </w:p>
        </w:tc>
      </w:tr>
      <w:tr>
        <w:tc>
          <w:tcPr>
            <w:tcW w:type="dxa" w:w="2041"/>
            <w:vAlign w:val="center"/>
          </w:tcPr>
          <w:p>
            <w:pPr>
              <w:spacing w:after="0" w:before="0" w:line="240" w:lineRule="auto"/>
            </w:pPr>
            <w:r/>
            <w:r>
              <w:rPr>
                <w:rFonts w:ascii="돋움" w:hAnsi="돋움" w:eastAsia="돋움" w:cs="돋움"/>
                <w:b w:val="0"/>
                <w:sz w:val="16"/>
              </w:rPr>
              <w:t>대시보드(/)</w:t>
            </w:r>
          </w:p>
        </w:tc>
        <w:tc>
          <w:tcPr>
            <w:tcW w:type="dxa" w:w="7597"/>
            <w:vAlign w:val="center"/>
          </w:tcPr>
          <w:p>
            <w:pPr>
              <w:spacing w:after="0" w:before="0" w:line="240" w:lineRule="auto"/>
            </w:pPr>
            <w:r/>
            <w:r>
              <w:rPr>
                <w:rFonts w:ascii="돋움" w:hAnsi="돋움" w:eastAsia="돋움" w:cs="돋움"/>
                <w:b w:val="0"/>
                <w:sz w:val="16"/>
              </w:rPr>
              <w:t>요약 카드(데이터셋·세션·이미지·로컬 보유·모델·평가 수), 최신 벤치마크 카드(홀 판별기 test 정확도, CNN 폴백 정확도, 자세 CAD 정합 잔차·반복 정밀도, 최근 7세션 픽셀 폭 스케일 중앙값), 데이터셋 표, 기종별 현장 수집 표(미수집·라벨 미정 강조, NAS/로컬 구분)</w:t>
            </w:r>
          </w:p>
        </w:tc>
      </w:tr>
      <w:tr>
        <w:tc>
          <w:tcPr>
            <w:tcW w:type="dxa" w:w="2041"/>
            <w:vAlign w:val="center"/>
          </w:tcPr>
          <w:p>
            <w:pPr>
              <w:spacing w:after="0" w:before="0" w:line="240" w:lineRule="auto"/>
            </w:pPr>
            <w:r/>
            <w:r>
              <w:rPr>
                <w:rFonts w:ascii="돋움" w:hAnsi="돋움" w:eastAsia="돋움" w:cs="돋움"/>
                <w:b w:val="0"/>
                <w:sz w:val="16"/>
              </w:rPr>
              <w:t>세션 목록·상세(/sessions)</w:t>
            </w:r>
          </w:p>
        </w:tc>
        <w:tc>
          <w:tcPr>
            <w:tcW w:type="dxa" w:w="7597"/>
            <w:vAlign w:val="center"/>
          </w:tcPr>
          <w:p>
            <w:pPr>
              <w:spacing w:after="0" w:before="0" w:line="240" w:lineRule="auto"/>
            </w:pPr>
            <w:r/>
            <w:r>
              <w:rPr>
                <w:rFonts w:ascii="돋움" w:hAnsi="돋움" w:eastAsia="돋움" w:cs="돋움"/>
                <w:b w:val="0"/>
                <w:sz w:val="16"/>
              </w:rPr>
              <w:t>세션별 기종·시각·쌍 수·split·유효 여부, 상세 화면의 썸네일 그리드와 관리 버튼(relabel·split·invalidate·이력 메모 — build_dataset.py 함수 재사용)</w:t>
            </w:r>
          </w:p>
        </w:tc>
      </w:tr>
      <w:tr>
        <w:tc>
          <w:tcPr>
            <w:tcW w:type="dxa" w:w="2041"/>
            <w:vAlign w:val="center"/>
          </w:tcPr>
          <w:p>
            <w:pPr>
              <w:spacing w:after="0" w:before="0" w:line="240" w:lineRule="auto"/>
            </w:pPr>
            <w:r/>
            <w:r>
              <w:rPr>
                <w:rFonts w:ascii="돋움" w:hAnsi="돋움" w:eastAsia="돋움" w:cs="돋움"/>
                <w:b w:val="0"/>
                <w:sz w:val="16"/>
              </w:rPr>
              <w:t>이미지 브라우저(/images)</w:t>
            </w:r>
          </w:p>
        </w:tc>
        <w:tc>
          <w:tcPr>
            <w:tcW w:type="dxa" w:w="7597"/>
            <w:vAlign w:val="center"/>
          </w:tcPr>
          <w:p>
            <w:pPr>
              <w:spacing w:after="0" w:before="0" w:line="240" w:lineRule="auto"/>
            </w:pPr>
            <w:r/>
            <w:r>
              <w:rPr>
                <w:rFonts w:ascii="돋움" w:hAnsi="돋움" w:eastAsia="돋움" w:cs="돋움"/>
                <w:b w:val="0"/>
                <w:sz w:val="16"/>
              </w:rPr>
              <w:t>데이터셋·기종·split·유효 여부 필터, 썸네일 캐시</w:t>
            </w:r>
          </w:p>
        </w:tc>
      </w:tr>
      <w:tr>
        <w:tc>
          <w:tcPr>
            <w:tcW w:type="dxa" w:w="2041"/>
            <w:vAlign w:val="center"/>
          </w:tcPr>
          <w:p>
            <w:pPr>
              <w:spacing w:after="0" w:before="0" w:line="240" w:lineRule="auto"/>
            </w:pPr>
            <w:r/>
            <w:r>
              <w:rPr>
                <w:rFonts w:ascii="돋움" w:hAnsi="돋움" w:eastAsia="돋움" w:cs="돋움"/>
                <w:b w:val="0"/>
                <w:sz w:val="16"/>
              </w:rPr>
              <w:t>홀 라벨 뷰(/labels)</w:t>
            </w:r>
          </w:p>
        </w:tc>
        <w:tc>
          <w:tcPr>
            <w:tcW w:type="dxa" w:w="7597"/>
            <w:vAlign w:val="center"/>
          </w:tcPr>
          <w:p>
            <w:pPr>
              <w:spacing w:after="0" w:before="0" w:line="240" w:lineRule="auto"/>
            </w:pPr>
            <w:r/>
            <w:r>
              <w:rPr>
                <w:rFonts w:ascii="돋움" w:hAnsi="돋움" w:eastAsia="돋움" w:cs="돋움"/>
                <w:b w:val="0"/>
                <w:sz w:val="16"/>
              </w:rPr>
              <w:t>수동 라벨 134건을 점 오버레이로 렌더, 기종별 라벨 집계</w:t>
            </w:r>
          </w:p>
        </w:tc>
      </w:tr>
      <w:tr>
        <w:tc>
          <w:tcPr>
            <w:tcW w:type="dxa" w:w="2041"/>
            <w:vAlign w:val="center"/>
          </w:tcPr>
          <w:p>
            <w:pPr>
              <w:spacing w:after="0" w:before="0" w:line="240" w:lineRule="auto"/>
            </w:pPr>
            <w:r/>
            <w:r>
              <w:rPr>
                <w:rFonts w:ascii="돋움" w:hAnsi="돋움" w:eastAsia="돋움" w:cs="돋움"/>
                <w:b w:val="0"/>
                <w:sz w:val="16"/>
              </w:rPr>
              <w:t>학습·평가 이력(/training)</w:t>
            </w:r>
          </w:p>
        </w:tc>
        <w:tc>
          <w:tcPr>
            <w:tcW w:type="dxa" w:w="7597"/>
            <w:vAlign w:val="center"/>
          </w:tcPr>
          <w:p>
            <w:pPr>
              <w:spacing w:after="0" w:before="0" w:line="240" w:lineRule="auto"/>
            </w:pPr>
            <w:r/>
            <w:r>
              <w:rPr>
                <w:rFonts w:ascii="돋움" w:hAnsi="돋움" w:eastAsia="돋움" w:cs="돋움"/>
                <w:b w:val="0"/>
                <w:sz w:val="16"/>
              </w:rPr>
              <w:t>학습 run별 SVG 학습 곡선, 평가 클릭 시 기종별 결과표·보류 이미지 사유, 자세 평가는 세션별 RMS·θ·tilt·std 표</w:t>
            </w:r>
          </w:p>
        </w:tc>
      </w:tr>
      <w:tr>
        <w:tc>
          <w:tcPr>
            <w:tcW w:type="dxa" w:w="2041"/>
            <w:vAlign w:val="center"/>
          </w:tcPr>
          <w:p>
            <w:pPr>
              <w:spacing w:after="0" w:before="0" w:line="240" w:lineRule="auto"/>
            </w:pPr>
            <w:r/>
            <w:r>
              <w:rPr>
                <w:rFonts w:ascii="돋움" w:hAnsi="돋움" w:eastAsia="돋움" w:cs="돋움"/>
                <w:b w:val="0"/>
                <w:sz w:val="16"/>
              </w:rPr>
              <w:t>드리프트(/drift)</w:t>
            </w:r>
          </w:p>
        </w:tc>
        <w:tc>
          <w:tcPr>
            <w:tcW w:type="dxa" w:w="7597"/>
            <w:vAlign w:val="center"/>
          </w:tcPr>
          <w:p>
            <w:pPr>
              <w:spacing w:after="0" w:before="0" w:line="240" w:lineRule="auto"/>
            </w:pPr>
            <w:r/>
            <w:r>
              <w:rPr>
                <w:rFonts w:ascii="돋움" w:hAnsi="돋움" w:eastAsia="돋움" w:cs="돋움"/>
                <w:b w:val="0"/>
                <w:sz w:val="16"/>
              </w:rPr>
              <w:t>세션별 K_session·dev·z·tilt 산점 시계열과 경보 표(±1%·±15mm 기준)</w:t>
            </w:r>
          </w:p>
        </w:tc>
      </w:tr>
      <w:tr>
        <w:tc>
          <w:tcPr>
            <w:tcW w:type="dxa" w:w="2041"/>
            <w:vAlign w:val="center"/>
          </w:tcPr>
          <w:p>
            <w:pPr>
              <w:spacing w:after="0" w:before="0" w:line="240" w:lineRule="auto"/>
            </w:pPr>
            <w:r/>
            <w:r>
              <w:rPr>
                <w:rFonts w:ascii="돋움" w:hAnsi="돋움" w:eastAsia="돋움" w:cs="돋움"/>
                <w:b w:val="0"/>
                <w:sz w:val="16"/>
              </w:rPr>
              <w:t>옵션·품번(/options)</w:t>
            </w:r>
          </w:p>
        </w:tc>
        <w:tc>
          <w:tcPr>
            <w:tcW w:type="dxa" w:w="7597"/>
            <w:vAlign w:val="center"/>
          </w:tcPr>
          <w:p>
            <w:pPr>
              <w:spacing w:after="0" w:before="0" w:line="240" w:lineRule="auto"/>
            </w:pPr>
            <w:r/>
            <w:r>
              <w:rPr>
                <w:rFonts w:ascii="돋움" w:hAnsi="돋움" w:eastAsia="돋움" w:cs="돋움"/>
                <w:b w:val="0"/>
                <w:sz w:val="16"/>
              </w:rPr>
              <w:t>RR/RH 세션별 브래킷 크롭 몽타주와 자동 판정(점수·표)을 보고 레이더 O/X를 확정, 품번 표시, 클래스·상태 필터(2026-09-23)</w:t>
            </w:r>
          </w:p>
        </w:tc>
      </w:tr>
      <w:tr>
        <w:tc>
          <w:tcPr>
            <w:tcW w:type="dxa" w:w="2041"/>
            <w:vAlign w:val="center"/>
          </w:tcPr>
          <w:p>
            <w:pPr>
              <w:spacing w:after="0" w:before="0" w:line="240" w:lineRule="auto"/>
            </w:pPr>
            <w:r/>
            <w:r>
              <w:rPr>
                <w:rFonts w:ascii="돋움" w:hAnsi="돋움" w:eastAsia="돋움" w:cs="돋움"/>
                <w:b w:val="0"/>
                <w:sz w:val="16"/>
              </w:rPr>
              <w:t>운영 옵션</w:t>
            </w:r>
          </w:p>
        </w:tc>
        <w:tc>
          <w:tcPr>
            <w:tcW w:type="dxa" w:w="7597"/>
            <w:vAlign w:val="center"/>
          </w:tcPr>
          <w:p>
            <w:pPr>
              <w:spacing w:after="0" w:before="0" w:line="240" w:lineRule="auto"/>
            </w:pPr>
            <w:r/>
            <w:r>
              <w:rPr>
                <w:rFonts w:ascii="돋움" w:hAnsi="돋움" w:eastAsia="돋움" w:cs="돋움"/>
                <w:b w:val="0"/>
                <w:sz w:val="16"/>
              </w:rPr>
              <w:t>--readonly(열람 전용 잠금), --auth id:pw(기본 인증), 외부 열람은 tailscale funnel(HTTPS)로 공개(2026-09-01, 읽기 전용), SQL 직접 조회용 sqlite_web 병행</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400000" cy="3857143"/>
            <wp:docPr id="12" name="Picture 12"/>
            <wp:cNvGraphicFramePr>
              <a:graphicFrameLocks noChangeAspect="1"/>
            </wp:cNvGraphicFramePr>
            <a:graphic>
              <a:graphicData uri="http://schemas.openxmlformats.org/drawingml/2006/picture">
                <pic:pic>
                  <pic:nvPicPr>
                    <pic:cNvPr id="0" name="fig10_DB_웹도구_대시보드.png"/>
                    <pic:cNvPicPr/>
                  </pic:nvPicPr>
                  <pic:blipFill>
                    <a:blip r:embed="rId21"/>
                    <a:stretch>
                      <a:fillRect/>
                    </a:stretch>
                  </pic:blipFill>
                  <pic:spPr>
                    <a:xfrm>
                      <a:off x="0" y="0"/>
                      <a:ext cx="5400000" cy="3857143"/>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12 DB 웹 도구 대시보드(2026-09-23 캡처) — 요약 카드·최신 벤치마크·데이터셋·기종별 수집 표</w:t>
      </w:r>
    </w:p>
    <w:p>
      <w:pPr>
        <w:spacing w:before="120" w:after="0"/>
        <w:jc w:val="center"/>
      </w:pPr>
      <w:r>
        <w:drawing>
          <wp:inline xmlns:a="http://schemas.openxmlformats.org/drawingml/2006/main" xmlns:pic="http://schemas.openxmlformats.org/drawingml/2006/picture">
            <wp:extent cx="5040000" cy="5643380"/>
            <wp:docPr id="13" name="Picture 13"/>
            <wp:cNvGraphicFramePr>
              <a:graphicFrameLocks noChangeAspect="1"/>
            </wp:cNvGraphicFramePr>
            <a:graphic>
              <a:graphicData uri="http://schemas.openxmlformats.org/drawingml/2006/picture">
                <pic:pic>
                  <pic:nvPicPr>
                    <pic:cNvPr id="0" name="fig11_DB_웹도구_화면모음.png"/>
                    <pic:cNvPicPr/>
                  </pic:nvPicPr>
                  <pic:blipFill>
                    <a:blip r:embed="rId22"/>
                    <a:stretch>
                      <a:fillRect/>
                    </a:stretch>
                  </pic:blipFill>
                  <pic:spPr>
                    <a:xfrm>
                      <a:off x="0" y="0"/>
                      <a:ext cx="5040000" cy="564338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13 DB 웹 도구 화면 — (a) 세션 목록 (b) 세션 상세 (c) 이미지 브라우저 (d) 홀 라벨 뷰 (e) 학습·평가 이력 (f) 드리프트 시계열</w:t>
      </w:r>
    </w:p>
    <w:p>
      <w:pPr>
        <w:spacing w:before="0" w:after="80" w:line="276" w:lineRule="auto"/>
        <w:ind w:left="340" w:hanging="340"/>
        <w:jc w:val="both"/>
      </w:pPr>
      <w:r>
        <w:rPr>
          <w:rFonts w:ascii="돋움" w:hAnsi="돋움" w:eastAsia="돋움" w:cs="돋움"/>
          <w:b w:val="0"/>
          <w:sz w:val="24"/>
        </w:rPr>
        <w:t>ㅇ 모델 배포 동기화: 학습 PC와 추론 PC 간 모델(pth) 교환을 위해 GitHub + 자체 Gitea 이중 push와 Gitea LFS 모델 동기화 체계(scripts/model_sync.sh push/pull/status)를 구축함(2026-09-10). 배포 모델은 홀 판별기와 CNN 정식 run 2종임.</w:t>
      </w:r>
    </w:p>
    <w:p>
      <w:pPr>
        <w:pStyle w:val="Heading3"/>
        <w:spacing w:before="200" w:after="120"/>
      </w:pPr>
      <w:r>
        <w:rPr>
          <w:rFonts w:ascii="돋움" w:hAnsi="돋움" w:eastAsia="돋움" w:cs="돋움"/>
          <w:b/>
          <w:color w:val="000000"/>
          <w:sz w:val="24"/>
        </w:rPr>
        <w:t>▪ 부품 인식 AI 모델 및 알고리즘 개발</w:t>
      </w:r>
    </w:p>
    <w:p>
      <w:pPr>
        <w:pStyle w:val="Heading4"/>
        <w:spacing w:before="200" w:after="120"/>
      </w:pPr>
      <w:r>
        <w:rPr>
          <w:rFonts w:ascii="돋움" w:hAnsi="돋움" w:eastAsia="돋움" w:cs="돋움"/>
          <w:b/>
          <w:color w:val="000000"/>
          <w:sz w:val="24"/>
        </w:rPr>
        <w:t>◦ 접근 방식 전환: 형상 학습 CNN에서 설계 치수 기반 기하 판별로</w:t>
      </w:r>
    </w:p>
    <w:p>
      <w:pPr>
        <w:spacing w:before="0" w:after="80" w:line="276" w:lineRule="auto"/>
        <w:ind w:left="340" w:hanging="340"/>
        <w:jc w:val="both"/>
      </w:pPr>
      <w:r>
        <w:rPr>
          <w:rFonts w:ascii="돋움" w:hAnsi="돋움" w:eastAsia="돋움" w:cs="돋움"/>
          <w:b w:val="0"/>
          <w:sz w:val="24"/>
        </w:rPr>
        <w:t>ㅇ 1차년도 실험실 모델(RGBD/RGBE ResNet18)은 실험실 시험셋 99.5~100%였으나, 현장 개체에 그대로 적용하면 14.1%(2026-04 현장 78장)·22.9%(현장 384장, 세션 격리)로 붕괴함. 도어 8종은 형상이 거의 같고 치수(폭 828~1,456mm, FRT 계열 최소 차이 41mm)만 다른데, 클래스당 실물 1개로 학습한 CNN이 개체의 외관을 암기한 결과임.</w:t>
      </w:r>
    </w:p>
    <w:p>
      <w:pPr>
        <w:spacing w:before="0" w:after="80" w:line="276" w:lineRule="auto"/>
        <w:ind w:left="340" w:hanging="340"/>
        <w:jc w:val="both"/>
      </w:pPr>
      <w:r>
        <w:rPr>
          <w:rFonts w:ascii="돋움" w:hAnsi="돋움" w:eastAsia="돋움" w:cs="돋움"/>
          <w:b w:val="0"/>
          <w:sz w:val="24"/>
        </w:rPr>
        <w:t>ㅇ 이에 AI는 "홀 위치 검출"에만 쓰고 판정은 설명 가능한 CAD 치수 비교로 하는 홀 랜드마크 기하 판별기를 주 판별기로 확정(2026-08-26)하고, 외관 기반 CNN은 현장 데이터로 재학습하여 홀이 가려지거나 프레임 밖일 때의 보조(폴백) 판별기로 운용함(2026-09-07 결정).</w:t>
      </w:r>
    </w:p>
    <w:p>
      <w:pPr>
        <w:spacing w:before="0" w:after="80" w:line="276" w:lineRule="auto"/>
        <w:ind w:left="340" w:hanging="340"/>
        <w:jc w:val="both"/>
      </w:pPr>
      <w:r>
        <w:rPr>
          <w:rFonts w:ascii="돋움" w:hAnsi="돋움" w:eastAsia="돋움" w:cs="돋움"/>
          <w:b w:val="0"/>
          <w:sz w:val="24"/>
        </w:rPr>
        <w:t>ㅇ 중간 단계로 검토한 CAD 설계 속성 기반 파이프라인(MobileSAM 전경 분리 → 정면 뷰 변환 → 통풍구 U-Net → CAD 템플릿 정합 × 종횡비)은 실험실 99.2%·현장 그룹 100%였으나 기종 판별에서 홀 판별기 대비 이점이 없어(그룹 제약 기여 +0.5%p) 2026-09-11 폐기·아카이빙하고, 폴백 역할은 CNN이 승계함.</w:t>
      </w:r>
    </w:p>
    <w:p>
      <w:pPr>
        <w:pStyle w:val="Heading4"/>
        <w:spacing w:before="200" w:after="120"/>
      </w:pPr>
      <w:r>
        <w:rPr>
          <w:rFonts w:ascii="돋움" w:hAnsi="돋움" w:eastAsia="돋움" w:cs="돋움"/>
          <w:b/>
          <w:color w:val="000000"/>
          <w:sz w:val="24"/>
        </w:rPr>
        <w:t>◦ 홀 랜드마크 기하 판별기(주 판별기)</w:t>
      </w:r>
    </w:p>
    <w:p>
      <w:pPr>
        <w:spacing w:before="0" w:after="80" w:line="276" w:lineRule="auto"/>
        <w:ind w:left="340" w:hanging="340"/>
        <w:jc w:val="both"/>
      </w:pPr>
      <w:r>
        <w:rPr>
          <w:rFonts w:ascii="돋움" w:hAnsi="돋움" w:eastAsia="돋움" w:cs="돋움"/>
          <w:b w:val="0"/>
          <w:sz w:val="24"/>
        </w:rPr>
        <w:t>ㅇ 원리: 8종 모두 좌우 세로 프레임 끝에 동일 오프셋의 Ø6mm 모서리 홀 한 쌍이 있어 두 홀의 중심 거리 D = 도어 폭 − 106mm임. 8종(+E23)의 폭이 모두 달라 D만으로 기종이 구분되며(표 11), 홀 중심은 클램프 가림·조명·녹에 무관한 안정적 기준점임(그림 14). 중앙 보강대 패드 홀은 옵션·리비전에 따라 패턴이 바뀌어 사용하지 않음.</w:t>
      </w:r>
    </w:p>
    <w:p>
      <w:pPr>
        <w:spacing w:before="120" w:after="40" w:line="276" w:lineRule="auto"/>
        <w:ind w:left="0" w:firstLine="0"/>
        <w:jc w:val="center"/>
      </w:pPr>
      <w:r>
        <w:rPr>
          <w:rFonts w:ascii="돋움" w:hAnsi="돋움" w:eastAsia="돋움" w:cs="돋움"/>
          <w:b/>
          <w:sz w:val="20"/>
        </w:rPr>
        <w:t>표 11 기종별 판별 기준 거리 D(CAD, mm)와 인접 기종 간격</w:t>
      </w:r>
    </w:p>
    <w:tbl>
      <w:tblPr>
        <w:tblStyle w:val="TableGrid"/>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1247"/>
            <w:shd w:val="clear" w:color="auto" w:fill="D9D9D9"/>
            <w:vAlign w:val="center"/>
          </w:tcPr>
          <w:p>
            <w:pPr>
              <w:spacing w:after="0" w:before="0" w:line="240" w:lineRule="auto"/>
              <w:jc w:val="center"/>
            </w:pPr>
            <w:r/>
            <w:r>
              <w:rPr>
                <w:rFonts w:ascii="돋움" w:hAnsi="돋움" w:eastAsia="돋움" w:cs="돋움"/>
                <w:b/>
                <w:sz w:val="16"/>
              </w:rPr>
              <w:t>기종</w:t>
            </w:r>
          </w:p>
        </w:tc>
        <w:tc>
          <w:tcPr>
            <w:tcW w:type="dxa" w:w="930"/>
            <w:shd w:val="clear" w:color="auto" w:fill="D9D9D9"/>
            <w:vAlign w:val="center"/>
          </w:tcPr>
          <w:p>
            <w:pPr>
              <w:spacing w:after="0" w:before="0" w:line="240" w:lineRule="auto"/>
              <w:jc w:val="center"/>
            </w:pPr>
            <w:r/>
            <w:r>
              <w:rPr>
                <w:rFonts w:ascii="돋움" w:hAnsi="돋움" w:eastAsia="돋움" w:cs="돋움"/>
                <w:b/>
                <w:sz w:val="16"/>
              </w:rPr>
              <w:t>E23 LH FRT</w:t>
            </w:r>
          </w:p>
        </w:tc>
        <w:tc>
          <w:tcPr>
            <w:tcW w:type="dxa" w:w="930"/>
            <w:shd w:val="clear" w:color="auto" w:fill="D9D9D9"/>
            <w:vAlign w:val="center"/>
          </w:tcPr>
          <w:p>
            <w:pPr>
              <w:spacing w:after="0" w:before="0" w:line="240" w:lineRule="auto"/>
              <w:jc w:val="center"/>
            </w:pPr>
            <w:r/>
            <w:r>
              <w:rPr>
                <w:rFonts w:ascii="돋움" w:hAnsi="돋움" w:eastAsia="돋움" w:cs="돋움"/>
                <w:b/>
                <w:sz w:val="16"/>
              </w:rPr>
              <w:t>E25 LH FRT</w:t>
            </w:r>
          </w:p>
        </w:tc>
        <w:tc>
          <w:tcPr>
            <w:tcW w:type="dxa" w:w="930"/>
            <w:shd w:val="clear" w:color="auto" w:fill="D9D9D9"/>
            <w:vAlign w:val="center"/>
          </w:tcPr>
          <w:p>
            <w:pPr>
              <w:spacing w:after="0" w:before="0" w:line="240" w:lineRule="auto"/>
              <w:jc w:val="center"/>
            </w:pPr>
            <w:r/>
            <w:r>
              <w:rPr>
                <w:rFonts w:ascii="돋움" w:hAnsi="돋움" w:eastAsia="돋움" w:cs="돋움"/>
                <w:b/>
                <w:sz w:val="16"/>
              </w:rPr>
              <w:t>E30 LH FRT</w:t>
            </w:r>
          </w:p>
        </w:tc>
        <w:tc>
          <w:tcPr>
            <w:tcW w:type="dxa" w:w="930"/>
            <w:shd w:val="clear" w:color="auto" w:fill="D9D9D9"/>
            <w:vAlign w:val="center"/>
          </w:tcPr>
          <w:p>
            <w:pPr>
              <w:spacing w:after="0" w:before="0" w:line="240" w:lineRule="auto"/>
              <w:jc w:val="center"/>
            </w:pPr>
            <w:r/>
            <w:r>
              <w:rPr>
                <w:rFonts w:ascii="돋움" w:hAnsi="돋움" w:eastAsia="돋움" w:cs="돋움"/>
                <w:b/>
                <w:sz w:val="16"/>
              </w:rPr>
              <w:t>E38 LH FRT</w:t>
            </w:r>
          </w:p>
        </w:tc>
        <w:tc>
          <w:tcPr>
            <w:tcW w:type="dxa" w:w="930"/>
            <w:shd w:val="clear" w:color="auto" w:fill="D9D9D9"/>
            <w:vAlign w:val="center"/>
          </w:tcPr>
          <w:p>
            <w:pPr>
              <w:spacing w:after="0" w:before="0" w:line="240" w:lineRule="auto"/>
              <w:jc w:val="center"/>
            </w:pPr>
            <w:r/>
            <w:r>
              <w:rPr>
                <w:rFonts w:ascii="돋움" w:hAnsi="돋움" w:eastAsia="돋움" w:cs="돋움"/>
                <w:b/>
                <w:sz w:val="16"/>
              </w:rPr>
              <w:t>E25 RH</w:t>
            </w:r>
          </w:p>
        </w:tc>
        <w:tc>
          <w:tcPr>
            <w:tcW w:type="dxa" w:w="930"/>
            <w:shd w:val="clear" w:color="auto" w:fill="D9D9D9"/>
            <w:vAlign w:val="center"/>
          </w:tcPr>
          <w:p>
            <w:pPr>
              <w:spacing w:after="0" w:before="0" w:line="240" w:lineRule="auto"/>
              <w:jc w:val="center"/>
            </w:pPr>
            <w:r/>
            <w:r>
              <w:rPr>
                <w:rFonts w:ascii="돋움" w:hAnsi="돋움" w:eastAsia="돋움" w:cs="돋움"/>
                <w:b/>
                <w:sz w:val="16"/>
              </w:rPr>
              <w:t>E25 LH RR</w:t>
            </w:r>
          </w:p>
        </w:tc>
        <w:tc>
          <w:tcPr>
            <w:tcW w:type="dxa" w:w="930"/>
            <w:shd w:val="clear" w:color="auto" w:fill="D9D9D9"/>
            <w:vAlign w:val="center"/>
          </w:tcPr>
          <w:p>
            <w:pPr>
              <w:spacing w:after="0" w:before="0" w:line="240" w:lineRule="auto"/>
              <w:jc w:val="center"/>
            </w:pPr>
            <w:r/>
            <w:r>
              <w:rPr>
                <w:rFonts w:ascii="돋움" w:hAnsi="돋움" w:eastAsia="돋움" w:cs="돋움"/>
                <w:b/>
                <w:sz w:val="16"/>
              </w:rPr>
              <w:t>E30/E38 RH</w:t>
            </w:r>
          </w:p>
        </w:tc>
        <w:tc>
          <w:tcPr>
            <w:tcW w:type="dxa" w:w="930"/>
            <w:shd w:val="clear" w:color="auto" w:fill="D9D9D9"/>
            <w:vAlign w:val="center"/>
          </w:tcPr>
          <w:p>
            <w:pPr>
              <w:spacing w:after="0" w:before="0" w:line="240" w:lineRule="auto"/>
              <w:jc w:val="center"/>
            </w:pPr>
            <w:r/>
            <w:r>
              <w:rPr>
                <w:rFonts w:ascii="돋움" w:hAnsi="돋움" w:eastAsia="돋움" w:cs="돋움"/>
                <w:b/>
                <w:sz w:val="16"/>
              </w:rPr>
              <w:t>E30 LH RR</w:t>
            </w:r>
          </w:p>
        </w:tc>
        <w:tc>
          <w:tcPr>
            <w:tcW w:type="dxa" w:w="930"/>
            <w:shd w:val="clear" w:color="auto" w:fill="D9D9D9"/>
            <w:vAlign w:val="center"/>
          </w:tcPr>
          <w:p>
            <w:pPr>
              <w:spacing w:after="0" w:before="0" w:line="240" w:lineRule="auto"/>
              <w:jc w:val="center"/>
            </w:pPr>
            <w:r/>
            <w:r>
              <w:rPr>
                <w:rFonts w:ascii="돋움" w:hAnsi="돋움" w:eastAsia="돋움" w:cs="돋움"/>
                <w:b/>
                <w:sz w:val="16"/>
              </w:rPr>
              <w:t>E38 LH RR</w:t>
            </w:r>
          </w:p>
        </w:tc>
      </w:tr>
      <w:tr>
        <w:tc>
          <w:tcPr>
            <w:tcW w:type="dxa" w:w="1247"/>
            <w:vAlign w:val="center"/>
          </w:tcPr>
          <w:p>
            <w:pPr>
              <w:spacing w:after="0" w:before="0" w:line="240" w:lineRule="auto"/>
            </w:pPr>
            <w:r/>
            <w:r>
              <w:rPr>
                <w:rFonts w:ascii="돋움" w:hAnsi="돋움" w:eastAsia="돋움" w:cs="돋움"/>
                <w:b w:val="0"/>
                <w:sz w:val="16"/>
              </w:rPr>
              <w:t>CAD D</w:t>
            </w:r>
          </w:p>
        </w:tc>
        <w:tc>
          <w:tcPr>
            <w:tcW w:type="dxa" w:w="930"/>
            <w:vAlign w:val="center"/>
          </w:tcPr>
          <w:p>
            <w:pPr>
              <w:spacing w:after="0" w:before="0" w:line="240" w:lineRule="auto"/>
              <w:jc w:val="center"/>
            </w:pPr>
            <w:r/>
            <w:r>
              <w:rPr>
                <w:rFonts w:ascii="돋움" w:hAnsi="돋움" w:eastAsia="돋움" w:cs="돋움"/>
                <w:b w:val="0"/>
                <w:sz w:val="16"/>
              </w:rPr>
              <w:t>458</w:t>
            </w:r>
          </w:p>
        </w:tc>
        <w:tc>
          <w:tcPr>
            <w:tcW w:type="dxa" w:w="930"/>
            <w:vAlign w:val="center"/>
          </w:tcPr>
          <w:p>
            <w:pPr>
              <w:spacing w:after="0" w:before="0" w:line="240" w:lineRule="auto"/>
              <w:jc w:val="center"/>
            </w:pPr>
            <w:r/>
            <w:r>
              <w:rPr>
                <w:rFonts w:ascii="돋움" w:hAnsi="돋움" w:eastAsia="돋움" w:cs="돋움"/>
                <w:b w:val="0"/>
                <w:sz w:val="16"/>
              </w:rPr>
              <w:t>724</w:t>
            </w:r>
          </w:p>
        </w:tc>
        <w:tc>
          <w:tcPr>
            <w:tcW w:type="dxa" w:w="930"/>
            <w:vAlign w:val="center"/>
          </w:tcPr>
          <w:p>
            <w:pPr>
              <w:spacing w:after="0" w:before="0" w:line="240" w:lineRule="auto"/>
              <w:jc w:val="center"/>
            </w:pPr>
            <w:r/>
            <w:r>
              <w:rPr>
                <w:rFonts w:ascii="돋움" w:hAnsi="돋움" w:eastAsia="돋움" w:cs="돋움"/>
                <w:b w:val="0"/>
                <w:sz w:val="16"/>
              </w:rPr>
              <w:t>765</w:t>
            </w:r>
          </w:p>
        </w:tc>
        <w:tc>
          <w:tcPr>
            <w:tcW w:type="dxa" w:w="930"/>
            <w:vAlign w:val="center"/>
          </w:tcPr>
          <w:p>
            <w:pPr>
              <w:spacing w:after="0" w:before="0" w:line="240" w:lineRule="auto"/>
              <w:jc w:val="center"/>
            </w:pPr>
            <w:r/>
            <w:r>
              <w:rPr>
                <w:rFonts w:ascii="돋움" w:hAnsi="돋움" w:eastAsia="돋움" w:cs="돋움"/>
                <w:b w:val="0"/>
                <w:sz w:val="16"/>
              </w:rPr>
              <w:t>812</w:t>
            </w:r>
          </w:p>
        </w:tc>
        <w:tc>
          <w:tcPr>
            <w:tcW w:type="dxa" w:w="930"/>
            <w:vAlign w:val="center"/>
          </w:tcPr>
          <w:p>
            <w:pPr>
              <w:spacing w:after="0" w:before="0" w:line="240" w:lineRule="auto"/>
              <w:jc w:val="center"/>
            </w:pPr>
            <w:r/>
            <w:r>
              <w:rPr>
                <w:rFonts w:ascii="돋움" w:hAnsi="돋움" w:eastAsia="돋움" w:cs="돋움"/>
                <w:b w:val="0"/>
                <w:sz w:val="16"/>
              </w:rPr>
              <w:t>886</w:t>
            </w:r>
          </w:p>
        </w:tc>
        <w:tc>
          <w:tcPr>
            <w:tcW w:type="dxa" w:w="930"/>
            <w:vAlign w:val="center"/>
          </w:tcPr>
          <w:p>
            <w:pPr>
              <w:spacing w:after="0" w:before="0" w:line="240" w:lineRule="auto"/>
              <w:jc w:val="center"/>
            </w:pPr>
            <w:r/>
            <w:r>
              <w:rPr>
                <w:rFonts w:ascii="돋움" w:hAnsi="돋움" w:eastAsia="돋움" w:cs="돋움"/>
                <w:b w:val="0"/>
                <w:sz w:val="16"/>
              </w:rPr>
              <w:t>1,037</w:t>
            </w:r>
          </w:p>
        </w:tc>
        <w:tc>
          <w:tcPr>
            <w:tcW w:type="dxa" w:w="930"/>
            <w:vAlign w:val="center"/>
          </w:tcPr>
          <w:p>
            <w:pPr>
              <w:spacing w:after="0" w:before="0" w:line="240" w:lineRule="auto"/>
              <w:jc w:val="center"/>
            </w:pPr>
            <w:r/>
            <w:r>
              <w:rPr>
                <w:rFonts w:ascii="돋움" w:hAnsi="돋움" w:eastAsia="돋움" w:cs="돋움"/>
                <w:b w:val="0"/>
                <w:sz w:val="16"/>
              </w:rPr>
              <w:t>1,087</w:t>
            </w:r>
          </w:p>
        </w:tc>
        <w:tc>
          <w:tcPr>
            <w:tcW w:type="dxa" w:w="930"/>
            <w:vAlign w:val="center"/>
          </w:tcPr>
          <w:p>
            <w:pPr>
              <w:spacing w:after="0" w:before="0" w:line="240" w:lineRule="auto"/>
              <w:jc w:val="center"/>
            </w:pPr>
            <w:r/>
            <w:r>
              <w:rPr>
                <w:rFonts w:ascii="돋움" w:hAnsi="돋움" w:eastAsia="돋움" w:cs="돋움"/>
                <w:b w:val="0"/>
                <w:sz w:val="16"/>
              </w:rPr>
              <w:t>1,158</w:t>
            </w:r>
          </w:p>
        </w:tc>
        <w:tc>
          <w:tcPr>
            <w:tcW w:type="dxa" w:w="930"/>
            <w:vAlign w:val="center"/>
          </w:tcPr>
          <w:p>
            <w:pPr>
              <w:spacing w:after="0" w:before="0" w:line="240" w:lineRule="auto"/>
              <w:jc w:val="center"/>
            </w:pPr>
            <w:r/>
            <w:r>
              <w:rPr>
                <w:rFonts w:ascii="돋움" w:hAnsi="돋움" w:eastAsia="돋움" w:cs="돋움"/>
                <w:b w:val="0"/>
                <w:sz w:val="16"/>
              </w:rPr>
              <w:t>1,352</w:t>
            </w:r>
          </w:p>
        </w:tc>
      </w:tr>
      <w:tr>
        <w:tc>
          <w:tcPr>
            <w:tcW w:type="dxa" w:w="1247"/>
            <w:vAlign w:val="center"/>
          </w:tcPr>
          <w:p>
            <w:pPr>
              <w:spacing w:after="0" w:before="0" w:line="240" w:lineRule="auto"/>
            </w:pPr>
            <w:r/>
            <w:r>
              <w:rPr>
                <w:rFonts w:ascii="돋움" w:hAnsi="돋움" w:eastAsia="돋움" w:cs="돋움"/>
                <w:b w:val="0"/>
                <w:sz w:val="16"/>
              </w:rPr>
              <w:t>인접 간격</w:t>
            </w:r>
          </w:p>
        </w:tc>
        <w:tc>
          <w:tcPr>
            <w:tcW w:type="dxa" w:w="930"/>
            <w:vAlign w:val="center"/>
          </w:tcPr>
          <w:p>
            <w:pPr>
              <w:spacing w:after="0" w:before="0" w:line="240" w:lineRule="auto"/>
              <w:jc w:val="center"/>
            </w:pPr>
            <w:r/>
            <w:r>
              <w:rPr>
                <w:rFonts w:ascii="돋움" w:hAnsi="돋움" w:eastAsia="돋움" w:cs="돋움"/>
                <w:b w:val="0"/>
                <w:sz w:val="16"/>
              </w:rPr>
              <w:t>—</w:t>
            </w:r>
          </w:p>
        </w:tc>
        <w:tc>
          <w:tcPr>
            <w:tcW w:type="dxa" w:w="930"/>
            <w:vAlign w:val="center"/>
          </w:tcPr>
          <w:p>
            <w:pPr>
              <w:spacing w:after="0" w:before="0" w:line="240" w:lineRule="auto"/>
              <w:jc w:val="center"/>
            </w:pPr>
            <w:r/>
            <w:r>
              <w:rPr>
                <w:rFonts w:ascii="돋움" w:hAnsi="돋움" w:eastAsia="돋움" w:cs="돋움"/>
                <w:b w:val="0"/>
                <w:sz w:val="16"/>
              </w:rPr>
              <w:t>266</w:t>
            </w:r>
          </w:p>
        </w:tc>
        <w:tc>
          <w:tcPr>
            <w:tcW w:type="dxa" w:w="930"/>
            <w:vAlign w:val="center"/>
          </w:tcPr>
          <w:p>
            <w:pPr>
              <w:spacing w:after="0" w:before="0" w:line="240" w:lineRule="auto"/>
              <w:jc w:val="center"/>
            </w:pPr>
            <w:r/>
            <w:r>
              <w:rPr>
                <w:rFonts w:ascii="돋움" w:hAnsi="돋움" w:eastAsia="돋움" w:cs="돋움"/>
                <w:b w:val="0"/>
                <w:sz w:val="16"/>
              </w:rPr>
              <w:t>41</w:t>
            </w:r>
          </w:p>
        </w:tc>
        <w:tc>
          <w:tcPr>
            <w:tcW w:type="dxa" w:w="930"/>
            <w:vAlign w:val="center"/>
          </w:tcPr>
          <w:p>
            <w:pPr>
              <w:spacing w:after="0" w:before="0" w:line="240" w:lineRule="auto"/>
              <w:jc w:val="center"/>
            </w:pPr>
            <w:r/>
            <w:r>
              <w:rPr>
                <w:rFonts w:ascii="돋움" w:hAnsi="돋움" w:eastAsia="돋움" w:cs="돋움"/>
                <w:b w:val="0"/>
                <w:sz w:val="16"/>
              </w:rPr>
              <w:t>47</w:t>
            </w:r>
          </w:p>
        </w:tc>
        <w:tc>
          <w:tcPr>
            <w:tcW w:type="dxa" w:w="930"/>
            <w:vAlign w:val="center"/>
          </w:tcPr>
          <w:p>
            <w:pPr>
              <w:spacing w:after="0" w:before="0" w:line="240" w:lineRule="auto"/>
              <w:jc w:val="center"/>
            </w:pPr>
            <w:r/>
            <w:r>
              <w:rPr>
                <w:rFonts w:ascii="돋움" w:hAnsi="돋움" w:eastAsia="돋움" w:cs="돋움"/>
                <w:b w:val="0"/>
                <w:sz w:val="16"/>
              </w:rPr>
              <w:t>74</w:t>
            </w:r>
          </w:p>
        </w:tc>
        <w:tc>
          <w:tcPr>
            <w:tcW w:type="dxa" w:w="930"/>
            <w:vAlign w:val="center"/>
          </w:tcPr>
          <w:p>
            <w:pPr>
              <w:spacing w:after="0" w:before="0" w:line="240" w:lineRule="auto"/>
              <w:jc w:val="center"/>
            </w:pPr>
            <w:r/>
            <w:r>
              <w:rPr>
                <w:rFonts w:ascii="돋움" w:hAnsi="돋움" w:eastAsia="돋움" w:cs="돋움"/>
                <w:b w:val="0"/>
                <w:sz w:val="16"/>
              </w:rPr>
              <w:t>151</w:t>
            </w:r>
          </w:p>
        </w:tc>
        <w:tc>
          <w:tcPr>
            <w:tcW w:type="dxa" w:w="930"/>
            <w:vAlign w:val="center"/>
          </w:tcPr>
          <w:p>
            <w:pPr>
              <w:spacing w:after="0" w:before="0" w:line="240" w:lineRule="auto"/>
              <w:jc w:val="center"/>
            </w:pPr>
            <w:r/>
            <w:r>
              <w:rPr>
                <w:rFonts w:ascii="돋움" w:hAnsi="돋움" w:eastAsia="돋움" w:cs="돋움"/>
                <w:b w:val="0"/>
                <w:sz w:val="16"/>
              </w:rPr>
              <w:t>50</w:t>
            </w:r>
          </w:p>
        </w:tc>
        <w:tc>
          <w:tcPr>
            <w:tcW w:type="dxa" w:w="930"/>
            <w:vAlign w:val="center"/>
          </w:tcPr>
          <w:p>
            <w:pPr>
              <w:spacing w:after="0" w:before="0" w:line="240" w:lineRule="auto"/>
              <w:jc w:val="center"/>
            </w:pPr>
            <w:r/>
            <w:r>
              <w:rPr>
                <w:rFonts w:ascii="돋움" w:hAnsi="돋움" w:eastAsia="돋움" w:cs="돋움"/>
                <w:b w:val="0"/>
                <w:sz w:val="16"/>
              </w:rPr>
              <w:t>71</w:t>
            </w:r>
          </w:p>
        </w:tc>
        <w:tc>
          <w:tcPr>
            <w:tcW w:type="dxa" w:w="930"/>
            <w:vAlign w:val="center"/>
          </w:tcPr>
          <w:p>
            <w:pPr>
              <w:spacing w:after="0" w:before="0" w:line="240" w:lineRule="auto"/>
              <w:jc w:val="center"/>
            </w:pPr>
            <w:r/>
            <w:r>
              <w:rPr>
                <w:rFonts w:ascii="돋움" w:hAnsi="돋움" w:eastAsia="돋움" w:cs="돋움"/>
                <w:b w:val="0"/>
                <w:sz w:val="16"/>
              </w:rPr>
              <w:t>194</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3780000" cy="3150000"/>
            <wp:docPr id="14" name="Picture 14"/>
            <wp:cNvGraphicFramePr>
              <a:graphicFrameLocks noChangeAspect="1"/>
            </wp:cNvGraphicFramePr>
            <a:graphic>
              <a:graphicData uri="http://schemas.openxmlformats.org/drawingml/2006/picture">
                <pic:pic>
                  <pic:nvPicPr>
                    <pic:cNvPr id="0" name="fig14_판별기준_홀.jpg"/>
                    <pic:cNvPicPr/>
                  </pic:nvPicPr>
                  <pic:blipFill>
                    <a:blip r:embed="rId23"/>
                    <a:stretch>
                      <a:fillRect/>
                    </a:stretch>
                  </pic:blipFill>
                  <pic:spPr>
                    <a:xfrm>
                      <a:off x="0" y="0"/>
                      <a:ext cx="3780000" cy="31500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14 판별 기준 홀 — 래치 각공 볼트홀 4점(스케일·기하 게이트) + 좌우 모서리 프레임 홀 2점(거리 D)</w:t>
      </w:r>
    </w:p>
    <w:p>
      <w:pPr>
        <w:spacing w:before="120" w:after="40" w:line="276" w:lineRule="auto"/>
        <w:ind w:left="0" w:firstLine="0"/>
        <w:jc w:val="center"/>
      </w:pPr>
      <w:r>
        <w:rPr>
          <w:rFonts w:ascii="돋움" w:hAnsi="돋움" w:eastAsia="돋움" w:cs="돋움"/>
          <w:b/>
          <w:sz w:val="20"/>
        </w:rPr>
        <w:t>표 12 홀 랜드마크 검출기 및 판정 알고리즘</w:t>
      </w:r>
    </w:p>
    <w:tbl>
      <w:tblPr>
        <w:tblStyle w:val="TableGrid"/>
        <w:tblW w:type="auto" w:w="0"/>
        <w:jc w:val="center"/>
        <w:tblLayout w:type="fixed"/>
        <w:tblLook w:firstColumn="1" w:firstRow="1" w:lastColumn="0" w:lastRow="0" w:noHBand="0" w:noVBand="1" w:val="04A0"/>
      </w:tblPr>
      <w:tblGrid>
        <w:gridCol w:w="4819"/>
        <w:gridCol w:w="4819"/>
      </w:tblGrid>
      <w:tr>
        <w:tc>
          <w:tcPr>
            <w:tcW w:type="dxa" w:w="1474"/>
            <w:shd w:val="clear" w:color="auto" w:fill="D9D9D9"/>
            <w:vAlign w:val="center"/>
          </w:tcPr>
          <w:p>
            <w:pPr>
              <w:spacing w:after="0" w:before="0" w:line="240" w:lineRule="auto"/>
              <w:jc w:val="center"/>
            </w:pPr>
            <w:r/>
            <w:r>
              <w:rPr>
                <w:rFonts w:ascii="돋움" w:hAnsi="돋움" w:eastAsia="돋움" w:cs="돋움"/>
                <w:b/>
                <w:sz w:val="16"/>
              </w:rPr>
              <w:t>구분</w:t>
            </w:r>
          </w:p>
        </w:tc>
        <w:tc>
          <w:tcPr>
            <w:tcW w:type="dxa" w:w="8164"/>
            <w:shd w:val="clear" w:color="auto" w:fill="D9D9D9"/>
            <w:vAlign w:val="center"/>
          </w:tcPr>
          <w:p>
            <w:pPr>
              <w:spacing w:after="0" w:before="0" w:line="240" w:lineRule="auto"/>
              <w:jc w:val="center"/>
            </w:pPr>
            <w:r/>
            <w:r>
              <w:rPr>
                <w:rFonts w:ascii="돋움" w:hAnsi="돋움" w:eastAsia="돋움" w:cs="돋움"/>
                <w:b/>
                <w:sz w:val="16"/>
              </w:rPr>
              <w:t>내용</w:t>
            </w:r>
          </w:p>
        </w:tc>
      </w:tr>
      <w:tr>
        <w:tc>
          <w:tcPr>
            <w:tcW w:type="dxa" w:w="1474"/>
            <w:vAlign w:val="center"/>
          </w:tcPr>
          <w:p>
            <w:pPr>
              <w:spacing w:after="0" w:before="0" w:line="240" w:lineRule="auto"/>
            </w:pPr>
            <w:r/>
            <w:r>
              <w:rPr>
                <w:rFonts w:ascii="돋움" w:hAnsi="돋움" w:eastAsia="돋움" w:cs="돋움"/>
                <w:b w:val="0"/>
                <w:sz w:val="16"/>
              </w:rPr>
              <w:t>검출 모델</w:t>
            </w:r>
          </w:p>
        </w:tc>
        <w:tc>
          <w:tcPr>
            <w:tcW w:type="dxa" w:w="8164"/>
            <w:vAlign w:val="center"/>
          </w:tcPr>
          <w:p>
            <w:pPr>
              <w:spacing w:after="0" w:before="0" w:line="240" w:lineRule="auto"/>
            </w:pPr>
            <w:r/>
            <w:r>
              <w:rPr>
                <w:rFonts w:ascii="돋움" w:hAnsi="돋움" w:eastAsia="돋움" w:cs="돋움"/>
                <w:b w:val="0"/>
                <w:sz w:val="16"/>
              </w:rPr>
              <w:t>ResNet18(ImageNet 사전학습) 인코더 + FPN 디코더, 입력 1280×768 letterbox, stride-4 가우시안 히트맵 3채널(bolt / corner_hinge / corner_latch), 가중 MSE, AdamW 1e-4·코사인 감쇠·80 epoch, 배치 4. 2026-09-23부터 레이더 브래킷 홀 채널을 더한 4채널 모델(정본 가중치에서 미세조정, 6점 정밀도 동일)을 배포 정본으로 사용하며 출력 채널 수로 3/4채널을 자동 판별함</w:t>
            </w:r>
          </w:p>
        </w:tc>
      </w:tr>
      <w:tr>
        <w:tc>
          <w:tcPr>
            <w:tcW w:type="dxa" w:w="1474"/>
            <w:vAlign w:val="center"/>
          </w:tcPr>
          <w:p>
            <w:pPr>
              <w:spacing w:after="0" w:before="0" w:line="240" w:lineRule="auto"/>
            </w:pPr>
            <w:r/>
            <w:r>
              <w:rPr>
                <w:rFonts w:ascii="돋움" w:hAnsi="돋움" w:eastAsia="돋움" w:cs="돋움"/>
                <w:b w:val="0"/>
                <w:sz w:val="16"/>
              </w:rPr>
              <w:t>학습 데이터</w:t>
            </w:r>
          </w:p>
        </w:tc>
        <w:tc>
          <w:tcPr>
            <w:tcW w:type="dxa" w:w="8164"/>
            <w:vAlign w:val="center"/>
          </w:tcPr>
          <w:p>
            <w:pPr>
              <w:spacing w:after="0" w:before="0" w:line="240" w:lineRule="auto"/>
            </w:pPr>
            <w:r/>
            <w:r>
              <w:rPr>
                <w:rFonts w:ascii="돋움" w:hAnsi="돋움" w:eastAsia="돋움" w:cs="돋움"/>
                <w:b w:val="0"/>
                <w:sz w:val="16"/>
              </w:rPr>
              <w:t>134장 × 6점(실험실 118 + 현장 16), 기종별 층화 20% 홀드아웃(27장), 회전·스케일·반전·밝기·블러 증강</w:t>
            </w:r>
          </w:p>
        </w:tc>
      </w:tr>
      <w:tr>
        <w:tc>
          <w:tcPr>
            <w:tcW w:type="dxa" w:w="1474"/>
            <w:vAlign w:val="center"/>
          </w:tcPr>
          <w:p>
            <w:pPr>
              <w:spacing w:after="0" w:before="0" w:line="240" w:lineRule="auto"/>
            </w:pPr>
            <w:r/>
            <w:r>
              <w:rPr>
                <w:rFonts w:ascii="돋움" w:hAnsi="돋움" w:eastAsia="돋움" w:cs="돋움"/>
                <w:b w:val="0"/>
                <w:sz w:val="16"/>
              </w:rPr>
              <w:t>검출 정확도</w:t>
            </w:r>
          </w:p>
        </w:tc>
        <w:tc>
          <w:tcPr>
            <w:tcW w:type="dxa" w:w="8164"/>
            <w:vAlign w:val="center"/>
          </w:tcPr>
          <w:p>
            <w:pPr>
              <w:spacing w:after="0" w:before="0" w:line="240" w:lineRule="auto"/>
            </w:pPr>
            <w:r/>
            <w:r>
              <w:rPr>
                <w:rFonts w:ascii="돋움" w:hAnsi="돋움" w:eastAsia="돋움" w:cs="돋움"/>
                <w:b w:val="0"/>
                <w:sz w:val="16"/>
              </w:rPr>
              <w:t>홀드아웃 27장 6점 모두 중앙값 1.0~1.4px(≈1.3mm), 4px 이내 100%, 오검출 0%. 규칙 기반(모폴로지·템플릿 NCC) 검출은 GT 대비 오검출 48~60%로 폐기</w:t>
            </w:r>
          </w:p>
        </w:tc>
      </w:tr>
      <w:tr>
        <w:tc>
          <w:tcPr>
            <w:tcW w:type="dxa" w:w="1474"/>
            <w:vAlign w:val="center"/>
          </w:tcPr>
          <w:p>
            <w:pPr>
              <w:spacing w:after="0" w:before="0" w:line="240" w:lineRule="auto"/>
            </w:pPr>
            <w:r/>
            <w:r>
              <w:rPr>
                <w:rFonts w:ascii="돋움" w:hAnsi="돋움" w:eastAsia="돋움" w:cs="돋움"/>
                <w:b w:val="0"/>
                <w:sz w:val="16"/>
              </w:rPr>
              <w:t>거리 측정</w:t>
            </w:r>
          </w:p>
        </w:tc>
        <w:tc>
          <w:tcPr>
            <w:tcW w:type="dxa" w:w="8164"/>
            <w:vAlign w:val="center"/>
          </w:tcPr>
          <w:p>
            <w:pPr>
              <w:spacing w:after="0" w:before="0" w:line="240" w:lineRule="auto"/>
            </w:pPr>
            <w:r/>
            <w:r>
              <w:rPr>
                <w:rFonts w:ascii="돋움" w:hAnsi="돋움" w:eastAsia="돋움" w:cs="돋움"/>
                <w:b w:val="0"/>
                <w:sz w:val="16"/>
              </w:rPr>
              <w:t>모서리 홀 2점 거리 D(mm). 2026-09-23부터 힌지↔래치 코너 홀의 픽셀 폭 × S_PIXEL / fx(현장 카메라 S_PIXEL = 1,477.8mm, 기준 세션 1,747프레임으로 보정)로 측정하고 깊이는 자세 가드(도어 거리 z 1,400~1,500mm, 겉보기 기울기 tilt 15° 이내 — 2026-10-02 12°에서 조정)로만 사용. 그 전(8/26~9/22)에는 깊이 평면 역투영 3D 거리에 카메라별 잔차 스케일 K_CAMERA(1.0064, 83세션 재적합)를 곱해 사용</w:t>
            </w:r>
          </w:p>
        </w:tc>
      </w:tr>
      <w:tr>
        <w:tc>
          <w:tcPr>
            <w:tcW w:type="dxa" w:w="1474"/>
            <w:vAlign w:val="center"/>
          </w:tcPr>
          <w:p>
            <w:pPr>
              <w:spacing w:after="0" w:before="0" w:line="240" w:lineRule="auto"/>
            </w:pPr>
            <w:r/>
            <w:r>
              <w:rPr>
                <w:rFonts w:ascii="돋움" w:hAnsi="돋움" w:eastAsia="돋움" w:cs="돋움"/>
                <w:b w:val="0"/>
                <w:sz w:val="16"/>
              </w:rPr>
              <w:t>판정</w:t>
            </w:r>
          </w:p>
        </w:tc>
        <w:tc>
          <w:tcPr>
            <w:tcW w:type="dxa" w:w="8164"/>
            <w:vAlign w:val="center"/>
          </w:tcPr>
          <w:p>
            <w:pPr>
              <w:spacing w:after="0" w:before="0" w:line="240" w:lineRule="auto"/>
            </w:pPr>
            <w:r/>
            <w:r>
              <w:rPr>
                <w:rFonts w:ascii="돋움" w:hAnsi="돋움" w:eastAsia="돋움" w:cs="돋움"/>
                <w:b w:val="0"/>
                <w:sz w:val="16"/>
              </w:rPr>
              <w:t>D를 기종별 CAD D와 최근접 대조 → 기종 출력. 최근접 CAD D와 30mm 이상 벌어지면 미등록 도어(unknown) 출력(억지 배정 금지)</w:t>
            </w:r>
          </w:p>
        </w:tc>
      </w:tr>
      <w:tr>
        <w:tc>
          <w:tcPr>
            <w:tcW w:type="dxa" w:w="1474"/>
            <w:vAlign w:val="center"/>
          </w:tcPr>
          <w:p>
            <w:pPr>
              <w:spacing w:after="0" w:before="0" w:line="240" w:lineRule="auto"/>
            </w:pPr>
            <w:r/>
            <w:r>
              <w:rPr>
                <w:rFonts w:ascii="돋움" w:hAnsi="돋움" w:eastAsia="돋움" w:cs="돋움"/>
                <w:b w:val="0"/>
                <w:sz w:val="16"/>
              </w:rPr>
              <w:t>보류(게이트)</w:t>
            </w:r>
          </w:p>
        </w:tc>
        <w:tc>
          <w:tcPr>
            <w:tcW w:type="dxa" w:w="8164"/>
            <w:vAlign w:val="center"/>
          </w:tcPr>
          <w:p>
            <w:pPr>
              <w:spacing w:after="0" w:before="0" w:line="240" w:lineRule="auto"/>
            </w:pPr>
            <w:r/>
            <w:r>
              <w:rPr>
                <w:rFonts w:ascii="돋움" w:hAnsi="돋움" w:eastAsia="돋움" w:cs="돋움"/>
                <w:b w:val="0"/>
                <w:sz w:val="16"/>
              </w:rPr>
              <w:t>홀이 프레임 밖(no_frame)·모서리 미검출(no_corner)·경계 근접(near_border)·볼트 프레임 기하 불일치(same_side/not_collinear/latch_offset)·D 범위(400~1,500mm) 밖·자세 가드 밖(pose_warn, 2026-10-02부터)이면 판정 보류 — 오판 대신 보류</w:t>
            </w:r>
          </w:p>
        </w:tc>
      </w:tr>
      <w:tr>
        <w:tc>
          <w:tcPr>
            <w:tcW w:type="dxa" w:w="1474"/>
            <w:vAlign w:val="center"/>
          </w:tcPr>
          <w:p>
            <w:pPr>
              <w:spacing w:after="0" w:before="0" w:line="240" w:lineRule="auto"/>
            </w:pPr>
            <w:r/>
            <w:r>
              <w:rPr>
                <w:rFonts w:ascii="돋움" w:hAnsi="돋움" w:eastAsia="돋움" w:cs="돋움"/>
                <w:b w:val="0"/>
                <w:sz w:val="16"/>
              </w:rPr>
              <w:t>세션 집계</w:t>
            </w:r>
          </w:p>
        </w:tc>
        <w:tc>
          <w:tcPr>
            <w:tcW w:type="dxa" w:w="8164"/>
            <w:vAlign w:val="center"/>
          </w:tcPr>
          <w:p>
            <w:pPr>
              <w:spacing w:after="0" w:before="0" w:line="240" w:lineRule="auto"/>
            </w:pPr>
            <w:r/>
            <w:r>
              <w:rPr>
                <w:rFonts w:ascii="돋움" w:hAnsi="돋움" w:eastAsia="돋움" w:cs="돋움"/>
                <w:b w:val="0"/>
                <w:sz w:val="16"/>
              </w:rPr>
              <w:t>실시간은 슬라이딩 윈도(10프레임) D 중앙값, 저장 영상은 세션 다수결. 판정률(보류 제외 출력 비율)과 판정 정확도(판정 중 정답)를 구분 보고</w:t>
            </w:r>
          </w:p>
        </w:tc>
      </w:tr>
      <w:tr>
        <w:tc>
          <w:tcPr>
            <w:tcW w:type="dxa" w:w="1474"/>
            <w:vAlign w:val="center"/>
          </w:tcPr>
          <w:p>
            <w:pPr>
              <w:spacing w:after="0" w:before="0" w:line="240" w:lineRule="auto"/>
            </w:pPr>
            <w:r/>
            <w:r>
              <w:rPr>
                <w:rFonts w:ascii="돋움" w:hAnsi="돋움" w:eastAsia="돋움" w:cs="돋움"/>
                <w:b w:val="0"/>
                <w:sz w:val="16"/>
              </w:rPr>
              <w:t>처리 속도</w:t>
            </w:r>
          </w:p>
        </w:tc>
        <w:tc>
          <w:tcPr>
            <w:tcW w:type="dxa" w:w="8164"/>
            <w:vAlign w:val="center"/>
          </w:tcPr>
          <w:p>
            <w:pPr>
              <w:spacing w:after="0" w:before="0" w:line="240" w:lineRule="auto"/>
            </w:pPr>
            <w:r/>
            <w:r>
              <w:rPr>
                <w:rFonts w:ascii="돋움" w:hAnsi="돋움" w:eastAsia="돋움" w:cs="돋움"/>
                <w:b w:val="0"/>
                <w:sz w:val="16"/>
              </w:rPr>
              <w:t>RTX 5090 기준 홀 단계 41ms/프레임, 모델 로드 약 0.5초</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4500000" cy="2812500"/>
            <wp:docPr id="15" name="Picture 15"/>
            <wp:cNvGraphicFramePr>
              <a:graphicFrameLocks noChangeAspect="1"/>
            </wp:cNvGraphicFramePr>
            <a:graphic>
              <a:graphicData uri="http://schemas.openxmlformats.org/drawingml/2006/picture">
                <pic:pic>
                  <pic:nvPicPr>
                    <pic:cNvPr id="0" name="fig15_홀검출_현장판정예.jpg"/>
                    <pic:cNvPicPr/>
                  </pic:nvPicPr>
                  <pic:blipFill>
                    <a:blip r:embed="rId24"/>
                    <a:stretch>
                      <a:fillRect/>
                    </a:stretch>
                  </pic:blipFill>
                  <pic:spPr>
                    <a:xfrm>
                      <a:off x="0" y="0"/>
                      <a:ext cx="4500000" cy="28125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15 현장 판정 예 — 홀 6점 검출과 모서리 홀 거리 D=1,037mm → E25_door_LH_RR</w:t>
      </w:r>
    </w:p>
    <w:p>
      <w:pPr>
        <w:spacing w:before="120" w:after="0"/>
        <w:jc w:val="center"/>
      </w:pPr>
      <w:r>
        <w:drawing>
          <wp:inline xmlns:a="http://schemas.openxmlformats.org/drawingml/2006/main" xmlns:pic="http://schemas.openxmlformats.org/drawingml/2006/picture">
            <wp:extent cx="5400000" cy="1510881"/>
            <wp:docPr id="16" name="Picture 16"/>
            <wp:cNvGraphicFramePr>
              <a:graphicFrameLocks noChangeAspect="1"/>
            </wp:cNvGraphicFramePr>
            <a:graphic>
              <a:graphicData uri="http://schemas.openxmlformats.org/drawingml/2006/picture">
                <pic:pic>
                  <pic:nvPicPr>
                    <pic:cNvPr id="0" name="fig16_미등록도어_보류_판별예.jpg"/>
                    <pic:cNvPicPr/>
                  </pic:nvPicPr>
                  <pic:blipFill>
                    <a:blip r:embed="rId25"/>
                    <a:stretch>
                      <a:fillRect/>
                    </a:stretch>
                  </pic:blipFill>
                  <pic:spPr>
                    <a:xfrm>
                      <a:off x="0" y="0"/>
                      <a:ext cx="5400000" cy="1510881"/>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16 미등록 기종 처리 — (a) E23 도어(D=461mm)는 D 범위·unknown 게이트로 보류, (b) E25 LH FRT(D=723mm) 판별</w:t>
      </w:r>
    </w:p>
    <w:p>
      <w:pPr>
        <w:spacing w:before="0" w:after="80" w:line="276" w:lineRule="auto"/>
        <w:ind w:left="340" w:hanging="340"/>
        <w:jc w:val="both"/>
      </w:pPr>
      <w:r>
        <w:rPr>
          <w:rFonts w:ascii="돋움" w:hAnsi="돋움" w:eastAsia="돋움" w:cs="돋움"/>
          <w:b w:val="0"/>
          <w:sz w:val="24"/>
        </w:rPr>
        <w:t>ㅇ 현장 판정 예와 미등록 기종 처리 예는 그림 15, 그림 16과 같음. 거리 정밀화(2026-09-16): 실측 내부 파라미터 자체는 D를 +1mm만 바꾸고, 효과는 현장 83세션으로 잔차 스케일 K를 재적합(1.0140 → 1.0064)한 데서 나옴. |D−CAD| 95분위 18.3 → 11.8mm, 최소 마진 5분위 27.3 → 35.4mm, 판정 변경 0건(표 13).</w:t>
      </w:r>
    </w:p>
    <w:p>
      <w:pPr>
        <w:spacing w:before="120" w:after="40" w:line="276" w:lineRule="auto"/>
        <w:ind w:left="0" w:firstLine="0"/>
        <w:jc w:val="center"/>
      </w:pPr>
      <w:r>
        <w:rPr>
          <w:rFonts w:ascii="돋움" w:hAnsi="돋움" w:eastAsia="돋움" w:cs="돋움"/>
          <w:b/>
          <w:sz w:val="20"/>
        </w:rPr>
        <w:t>표 13 잔차 스케일 K 재적합 전후(현장 83세션 1,748판정)</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835"/>
            <w:shd w:val="clear" w:color="auto" w:fill="D9D9D9"/>
            <w:vAlign w:val="center"/>
          </w:tcPr>
          <w:p>
            <w:pPr>
              <w:spacing w:after="0" w:before="0" w:line="240" w:lineRule="auto"/>
              <w:jc w:val="center"/>
            </w:pPr>
            <w:r/>
            <w:r>
              <w:rPr>
                <w:rFonts w:ascii="돋움" w:hAnsi="돋움" w:eastAsia="돋움" w:cs="돋움"/>
                <w:b/>
                <w:sz w:val="16"/>
              </w:rPr>
              <w:t>구분</w:t>
            </w:r>
          </w:p>
        </w:tc>
        <w:tc>
          <w:tcPr>
            <w:tcW w:type="dxa" w:w="1361"/>
            <w:shd w:val="clear" w:color="auto" w:fill="D9D9D9"/>
            <w:vAlign w:val="center"/>
          </w:tcPr>
          <w:p>
            <w:pPr>
              <w:spacing w:after="0" w:before="0" w:line="240" w:lineRule="auto"/>
              <w:jc w:val="center"/>
            </w:pPr>
            <w:r/>
            <w:r>
              <w:rPr>
                <w:rFonts w:ascii="돋움" w:hAnsi="돋움" w:eastAsia="돋움" w:cs="돋움"/>
                <w:b/>
                <w:sz w:val="16"/>
              </w:rPr>
              <w:t>편차 중앙값(mm)</w:t>
            </w:r>
          </w:p>
        </w:tc>
        <w:tc>
          <w:tcPr>
            <w:tcW w:type="dxa" w:w="1361"/>
            <w:shd w:val="clear" w:color="auto" w:fill="D9D9D9"/>
            <w:vAlign w:val="center"/>
          </w:tcPr>
          <w:p>
            <w:pPr>
              <w:spacing w:after="0" w:before="0" w:line="240" w:lineRule="auto"/>
              <w:jc w:val="center"/>
            </w:pPr>
            <w:r/>
            <w:r>
              <w:rPr>
                <w:rFonts w:ascii="돋움" w:hAnsi="돋움" w:eastAsia="돋움" w:cs="돋움"/>
                <w:b/>
                <w:sz w:val="16"/>
              </w:rPr>
              <w:t>|편차| p95(mm)</w:t>
            </w:r>
          </w:p>
        </w:tc>
        <w:tc>
          <w:tcPr>
            <w:tcW w:type="dxa" w:w="1020"/>
            <w:shd w:val="clear" w:color="auto" w:fill="D9D9D9"/>
            <w:vAlign w:val="center"/>
          </w:tcPr>
          <w:p>
            <w:pPr>
              <w:spacing w:after="0" w:before="0" w:line="240" w:lineRule="auto"/>
              <w:jc w:val="center"/>
            </w:pPr>
            <w:r/>
            <w:r>
              <w:rPr>
                <w:rFonts w:ascii="돋움" w:hAnsi="돋움" w:eastAsia="돋움" w:cs="돋움"/>
                <w:b/>
                <w:sz w:val="16"/>
              </w:rPr>
              <w:t>최대(mm)</w:t>
            </w:r>
          </w:p>
        </w:tc>
        <w:tc>
          <w:tcPr>
            <w:tcW w:type="dxa" w:w="1474"/>
            <w:shd w:val="clear" w:color="auto" w:fill="D9D9D9"/>
            <w:vAlign w:val="center"/>
          </w:tcPr>
          <w:p>
            <w:pPr>
              <w:spacing w:after="0" w:before="0" w:line="240" w:lineRule="auto"/>
              <w:jc w:val="center"/>
            </w:pPr>
            <w:r/>
            <w:r>
              <w:rPr>
                <w:rFonts w:ascii="돋움" w:hAnsi="돋움" w:eastAsia="돋움" w:cs="돋움"/>
                <w:b/>
                <w:sz w:val="16"/>
              </w:rPr>
              <w:t>판정 정확도</w:t>
            </w:r>
          </w:p>
        </w:tc>
        <w:tc>
          <w:tcPr>
            <w:tcW w:type="dxa" w:w="1361"/>
            <w:shd w:val="clear" w:color="auto" w:fill="D9D9D9"/>
            <w:vAlign w:val="center"/>
          </w:tcPr>
          <w:p>
            <w:pPr>
              <w:spacing w:after="0" w:before="0" w:line="240" w:lineRule="auto"/>
              <w:jc w:val="center"/>
            </w:pPr>
            <w:r/>
            <w:r>
              <w:rPr>
                <w:rFonts w:ascii="돋움" w:hAnsi="돋움" w:eastAsia="돋움" w:cs="돋움"/>
                <w:b/>
                <w:sz w:val="16"/>
              </w:rPr>
              <w:t>마진 p5(mm)</w:t>
            </w:r>
          </w:p>
        </w:tc>
      </w:tr>
      <w:tr>
        <w:tc>
          <w:tcPr>
            <w:tcW w:type="dxa" w:w="2835"/>
            <w:vAlign w:val="center"/>
          </w:tcPr>
          <w:p>
            <w:pPr>
              <w:spacing w:after="0" w:before="0" w:line="240" w:lineRule="auto"/>
            </w:pPr>
            <w:r/>
            <w:r>
              <w:rPr>
                <w:rFonts w:ascii="돋움" w:hAnsi="돋움" w:eastAsia="돋움" w:cs="돋움"/>
                <w:b w:val="0"/>
                <w:sz w:val="16"/>
              </w:rPr>
              <w:t>기존(K 1.0140, 1세션 캘리브)</w:t>
            </w:r>
          </w:p>
        </w:tc>
        <w:tc>
          <w:tcPr>
            <w:tcW w:type="dxa" w:w="1361"/>
            <w:vAlign w:val="center"/>
          </w:tcPr>
          <w:p>
            <w:pPr>
              <w:spacing w:after="0" w:before="0" w:line="240" w:lineRule="auto"/>
              <w:jc w:val="center"/>
            </w:pPr>
            <w:r/>
            <w:r>
              <w:rPr>
                <w:rFonts w:ascii="돋움" w:hAnsi="돋움" w:eastAsia="돋움" w:cs="돋움"/>
                <w:b w:val="0"/>
                <w:sz w:val="16"/>
              </w:rPr>
              <w:t>+6.6</w:t>
            </w:r>
          </w:p>
        </w:tc>
        <w:tc>
          <w:tcPr>
            <w:tcW w:type="dxa" w:w="1361"/>
            <w:vAlign w:val="center"/>
          </w:tcPr>
          <w:p>
            <w:pPr>
              <w:spacing w:after="0" w:before="0" w:line="240" w:lineRule="auto"/>
              <w:jc w:val="center"/>
            </w:pPr>
            <w:r/>
            <w:r>
              <w:rPr>
                <w:rFonts w:ascii="돋움" w:hAnsi="돋움" w:eastAsia="돋움" w:cs="돋움"/>
                <w:b w:val="0"/>
                <w:sz w:val="16"/>
              </w:rPr>
              <w:t>18.3</w:t>
            </w:r>
          </w:p>
        </w:tc>
        <w:tc>
          <w:tcPr>
            <w:tcW w:type="dxa" w:w="1020"/>
            <w:vAlign w:val="center"/>
          </w:tcPr>
          <w:p>
            <w:pPr>
              <w:spacing w:after="0" w:before="0" w:line="240" w:lineRule="auto"/>
              <w:jc w:val="center"/>
            </w:pPr>
            <w:r/>
            <w:r>
              <w:rPr>
                <w:rFonts w:ascii="돋움" w:hAnsi="돋움" w:eastAsia="돋움" w:cs="돋움"/>
                <w:b w:val="0"/>
                <w:sz w:val="16"/>
              </w:rPr>
              <w:t>24</w:t>
            </w:r>
          </w:p>
        </w:tc>
        <w:tc>
          <w:tcPr>
            <w:tcW w:type="dxa" w:w="1474"/>
            <w:vAlign w:val="center"/>
          </w:tcPr>
          <w:p>
            <w:pPr>
              <w:spacing w:after="0" w:before="0" w:line="240" w:lineRule="auto"/>
              <w:jc w:val="center"/>
            </w:pPr>
            <w:r/>
            <w:r>
              <w:rPr>
                <w:rFonts w:ascii="돋움" w:hAnsi="돋움" w:eastAsia="돋움" w:cs="돋움"/>
                <w:b w:val="0"/>
                <w:sz w:val="16"/>
              </w:rPr>
              <w:t>1,746/1,748</w:t>
            </w:r>
          </w:p>
        </w:tc>
        <w:tc>
          <w:tcPr>
            <w:tcW w:type="dxa" w:w="1361"/>
            <w:vAlign w:val="center"/>
          </w:tcPr>
          <w:p>
            <w:pPr>
              <w:spacing w:after="0" w:before="0" w:line="240" w:lineRule="auto"/>
              <w:jc w:val="center"/>
            </w:pPr>
            <w:r/>
            <w:r>
              <w:rPr>
                <w:rFonts w:ascii="돋움" w:hAnsi="돋움" w:eastAsia="돋움" w:cs="돋움"/>
                <w:b w:val="0"/>
                <w:sz w:val="16"/>
              </w:rPr>
              <w:t>27.3</w:t>
            </w:r>
          </w:p>
        </w:tc>
      </w:tr>
      <w:tr>
        <w:tc>
          <w:tcPr>
            <w:tcW w:type="dxa" w:w="2835"/>
            <w:vAlign w:val="center"/>
          </w:tcPr>
          <w:p>
            <w:pPr>
              <w:spacing w:after="0" w:before="0" w:line="240" w:lineRule="auto"/>
            </w:pPr>
            <w:r/>
            <w:r>
              <w:rPr>
                <w:rFonts w:ascii="돋움" w:hAnsi="돋움" w:eastAsia="돋움" w:cs="돋움"/>
                <w:b w:val="0"/>
                <w:sz w:val="16"/>
              </w:rPr>
              <w:t>재적합(K 1.0064, 83세션)</w:t>
            </w:r>
          </w:p>
        </w:tc>
        <w:tc>
          <w:tcPr>
            <w:tcW w:type="dxa" w:w="1361"/>
            <w:vAlign w:val="center"/>
          </w:tcPr>
          <w:p>
            <w:pPr>
              <w:spacing w:after="0" w:before="0" w:line="240" w:lineRule="auto"/>
              <w:jc w:val="center"/>
            </w:pPr>
            <w:r/>
            <w:r>
              <w:rPr>
                <w:rFonts w:ascii="돋움" w:hAnsi="돋움" w:eastAsia="돋움" w:cs="돋움"/>
                <w:b w:val="0"/>
                <w:sz w:val="16"/>
              </w:rPr>
              <w:t>+0.1</w:t>
            </w:r>
          </w:p>
        </w:tc>
        <w:tc>
          <w:tcPr>
            <w:tcW w:type="dxa" w:w="1361"/>
            <w:vAlign w:val="center"/>
          </w:tcPr>
          <w:p>
            <w:pPr>
              <w:spacing w:after="0" w:before="0" w:line="240" w:lineRule="auto"/>
              <w:jc w:val="center"/>
            </w:pPr>
            <w:r/>
            <w:r>
              <w:rPr>
                <w:rFonts w:ascii="돋움" w:hAnsi="돋움" w:eastAsia="돋움" w:cs="돋움"/>
                <w:b w:val="0"/>
                <w:sz w:val="16"/>
              </w:rPr>
              <w:t>11.8</w:t>
            </w:r>
          </w:p>
        </w:tc>
        <w:tc>
          <w:tcPr>
            <w:tcW w:type="dxa" w:w="1020"/>
            <w:vAlign w:val="center"/>
          </w:tcPr>
          <w:p>
            <w:pPr>
              <w:spacing w:after="0" w:before="0" w:line="240" w:lineRule="auto"/>
              <w:jc w:val="center"/>
            </w:pPr>
            <w:r/>
            <w:r>
              <w:rPr>
                <w:rFonts w:ascii="돋움" w:hAnsi="돋움" w:eastAsia="돋움" w:cs="돋움"/>
                <w:b w:val="0"/>
                <w:sz w:val="16"/>
              </w:rPr>
              <w:t>18</w:t>
            </w:r>
          </w:p>
        </w:tc>
        <w:tc>
          <w:tcPr>
            <w:tcW w:type="dxa" w:w="1474"/>
            <w:vAlign w:val="center"/>
          </w:tcPr>
          <w:p>
            <w:pPr>
              <w:spacing w:after="0" w:before="0" w:line="240" w:lineRule="auto"/>
              <w:jc w:val="center"/>
            </w:pPr>
            <w:r/>
            <w:r>
              <w:rPr>
                <w:rFonts w:ascii="돋움" w:hAnsi="돋움" w:eastAsia="돋움" w:cs="돋움"/>
                <w:b w:val="0"/>
                <w:sz w:val="16"/>
              </w:rPr>
              <w:t>1,746/1,748</w:t>
            </w:r>
          </w:p>
        </w:tc>
        <w:tc>
          <w:tcPr>
            <w:tcW w:type="dxa" w:w="1361"/>
            <w:vAlign w:val="center"/>
          </w:tcPr>
          <w:p>
            <w:pPr>
              <w:spacing w:after="0" w:before="0" w:line="240" w:lineRule="auto"/>
              <w:jc w:val="center"/>
            </w:pPr>
            <w:r/>
            <w:r>
              <w:rPr>
                <w:rFonts w:ascii="돋움" w:hAnsi="돋움" w:eastAsia="돋움" w:cs="돋움"/>
                <w:b w:val="0"/>
                <w:sz w:val="16"/>
              </w:rPr>
              <w:t>35.4</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남은 오차는 세션 단위 깊이 스케일 요동(±0.6%, 최대 ±1.5%)으로, 세션의 도어 평면 깊이 z와 −0.95의 상관을 보임. 이를 세션별 지표(K_session = CAD_D / median(D_raw), dev = median(D) − CAD_D)로 DB에 누적하고 대시보드에서 감시함(드리프트 절 참조).</w:t>
      </w:r>
    </w:p>
    <w:p>
      <w:pPr>
        <w:pStyle w:val="Heading4"/>
        <w:spacing w:before="200" w:after="120"/>
      </w:pPr>
      <w:r>
        <w:rPr>
          <w:rFonts w:ascii="돋움" w:hAnsi="돋움" w:eastAsia="돋움" w:cs="돋움"/>
          <w:b/>
          <w:color w:val="000000"/>
          <w:sz w:val="24"/>
        </w:rPr>
        <w:t>◦ 외관 기반 CNN 현장 재학습(보조 판별기)</w:t>
      </w:r>
    </w:p>
    <w:p>
      <w:pPr>
        <w:spacing w:before="0" w:after="80" w:line="276" w:lineRule="auto"/>
        <w:ind w:left="340" w:hanging="340"/>
        <w:jc w:val="both"/>
      </w:pPr>
      <w:r>
        <w:rPr>
          <w:rFonts w:ascii="돋움" w:hAnsi="돋움" w:eastAsia="돋움" w:cs="돋움"/>
          <w:b w:val="0"/>
          <w:sz w:val="24"/>
        </w:rPr>
        <w:t>ㅇ 알고리즘은 1차년도 확정 RGBE NoAux 448(ResNet18, RGB + Canny 엣지 4채널, 전체 프레임 letterbox, 파라미터 11.3M) 그대로이며, 바꾼 것은 데이터와 분할 방식뿐임. 현장 데이터만으로 세션 단위 분할 학습(8/27 이후 데이터, DB auto-split)하고, 홀 판별기가 보류한 프레임에서만 실행되는 폴백으로 통합함.</w:t>
      </w:r>
    </w:p>
    <w:p>
      <w:pPr>
        <w:spacing w:before="120" w:after="40" w:line="276" w:lineRule="auto"/>
        <w:ind w:left="0" w:firstLine="0"/>
        <w:jc w:val="center"/>
      </w:pPr>
      <w:r>
        <w:rPr>
          <w:rFonts w:ascii="돋움" w:hAnsi="돋움" w:eastAsia="돋움" w:cs="돋움"/>
          <w:b/>
          <w:sz w:val="20"/>
        </w:rPr>
        <w:t>표 14 CNN 현장 학습 실험 이력(동일 알고리즘, 데이터·분할만 변경)</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567"/>
            <w:shd w:val="clear" w:color="auto" w:fill="D9D9D9"/>
            <w:vAlign w:val="center"/>
          </w:tcPr>
          <w:p>
            <w:pPr>
              <w:spacing w:after="0" w:before="0" w:line="240" w:lineRule="auto"/>
              <w:jc w:val="center"/>
            </w:pPr>
            <w:r/>
            <w:r>
              <w:rPr>
                <w:rFonts w:ascii="돋움" w:hAnsi="돋움" w:eastAsia="돋움" w:cs="돋움"/>
                <w:b/>
                <w:sz w:val="16"/>
              </w:rPr>
              <w:t>일자</w:t>
            </w:r>
          </w:p>
        </w:tc>
        <w:tc>
          <w:tcPr>
            <w:tcW w:type="dxa" w:w="2381"/>
            <w:shd w:val="clear" w:color="auto" w:fill="D9D9D9"/>
            <w:vAlign w:val="center"/>
          </w:tcPr>
          <w:p>
            <w:pPr>
              <w:spacing w:after="0" w:before="0" w:line="240" w:lineRule="auto"/>
              <w:jc w:val="center"/>
            </w:pPr>
            <w:r/>
            <w:r>
              <w:rPr>
                <w:rFonts w:ascii="돋움" w:hAnsi="돋움" w:eastAsia="돋움" w:cs="돋움"/>
                <w:b/>
                <w:sz w:val="16"/>
              </w:rPr>
              <w:t>실험</w:t>
            </w:r>
          </w:p>
        </w:tc>
        <w:tc>
          <w:tcPr>
            <w:tcW w:type="dxa" w:w="1701"/>
            <w:shd w:val="clear" w:color="auto" w:fill="D9D9D9"/>
            <w:vAlign w:val="center"/>
          </w:tcPr>
          <w:p>
            <w:pPr>
              <w:spacing w:after="0" w:before="0" w:line="240" w:lineRule="auto"/>
              <w:jc w:val="center"/>
            </w:pPr>
            <w:r/>
            <w:r>
              <w:rPr>
                <w:rFonts w:ascii="돋움" w:hAnsi="돋움" w:eastAsia="돋움" w:cs="돋움"/>
                <w:b/>
                <w:sz w:val="16"/>
              </w:rPr>
              <w:t>학습 데이터</w:t>
            </w:r>
          </w:p>
        </w:tc>
        <w:tc>
          <w:tcPr>
            <w:tcW w:type="dxa" w:w="1701"/>
            <w:shd w:val="clear" w:color="auto" w:fill="D9D9D9"/>
            <w:vAlign w:val="center"/>
          </w:tcPr>
          <w:p>
            <w:pPr>
              <w:spacing w:after="0" w:before="0" w:line="240" w:lineRule="auto"/>
              <w:jc w:val="center"/>
            </w:pPr>
            <w:r/>
            <w:r>
              <w:rPr>
                <w:rFonts w:ascii="돋움" w:hAnsi="돋움" w:eastAsia="돋움" w:cs="돋움"/>
                <w:b/>
                <w:sz w:val="16"/>
              </w:rPr>
              <w:t>시험 데이터</w:t>
            </w:r>
          </w:p>
        </w:tc>
        <w:tc>
          <w:tcPr>
            <w:tcW w:type="dxa" w:w="1474"/>
            <w:shd w:val="clear" w:color="auto" w:fill="D9D9D9"/>
            <w:vAlign w:val="center"/>
          </w:tcPr>
          <w:p>
            <w:pPr>
              <w:spacing w:after="0" w:before="0" w:line="240" w:lineRule="auto"/>
              <w:jc w:val="center"/>
            </w:pPr>
            <w:r/>
            <w:r>
              <w:rPr>
                <w:rFonts w:ascii="돋움" w:hAnsi="돋움" w:eastAsia="돋움" w:cs="돋움"/>
                <w:b/>
                <w:sz w:val="16"/>
              </w:rPr>
              <w:t>결과</w:t>
            </w:r>
          </w:p>
        </w:tc>
        <w:tc>
          <w:tcPr>
            <w:tcW w:type="dxa" w:w="1814"/>
            <w:shd w:val="clear" w:color="auto" w:fill="D9D9D9"/>
            <w:vAlign w:val="center"/>
          </w:tcPr>
          <w:p>
            <w:pPr>
              <w:spacing w:after="0" w:before="0" w:line="240" w:lineRule="auto"/>
              <w:jc w:val="center"/>
            </w:pPr>
            <w:r/>
            <w:r>
              <w:rPr>
                <w:rFonts w:ascii="돋움" w:hAnsi="돋움" w:eastAsia="돋움" w:cs="돋움"/>
                <w:b/>
                <w:sz w:val="16"/>
              </w:rPr>
              <w:t>비고</w:t>
            </w:r>
          </w:p>
        </w:tc>
      </w:tr>
      <w:tr>
        <w:tc>
          <w:tcPr>
            <w:tcW w:type="dxa" w:w="567"/>
            <w:vAlign w:val="center"/>
          </w:tcPr>
          <w:p>
            <w:pPr>
              <w:spacing w:after="0" w:before="0" w:line="240" w:lineRule="auto"/>
            </w:pPr>
            <w:r/>
            <w:r>
              <w:rPr>
                <w:rFonts w:ascii="돋움" w:hAnsi="돋움" w:eastAsia="돋움" w:cs="돋움"/>
                <w:b w:val="0"/>
                <w:sz w:val="16"/>
              </w:rPr>
              <w:t>9/6</w:t>
            </w:r>
          </w:p>
        </w:tc>
        <w:tc>
          <w:tcPr>
            <w:tcW w:type="dxa" w:w="2381"/>
            <w:vAlign w:val="center"/>
          </w:tcPr>
          <w:p>
            <w:pPr>
              <w:spacing w:after="0" w:before="0" w:line="240" w:lineRule="auto"/>
              <w:jc w:val="center"/>
            </w:pPr>
            <w:r/>
            <w:r>
              <w:rPr>
                <w:rFonts w:ascii="돋움" w:hAnsi="돋움" w:eastAsia="돋움" w:cs="돋움"/>
                <w:b w:val="0"/>
                <w:sz w:val="16"/>
              </w:rPr>
              <w:t>실험실 모델 → 현장</w:t>
            </w:r>
          </w:p>
        </w:tc>
        <w:tc>
          <w:tcPr>
            <w:tcW w:type="dxa" w:w="1701"/>
            <w:vAlign w:val="center"/>
          </w:tcPr>
          <w:p>
            <w:pPr>
              <w:spacing w:after="0" w:before="0" w:line="240" w:lineRule="auto"/>
              <w:jc w:val="center"/>
            </w:pPr>
            <w:r/>
            <w:r>
              <w:rPr>
                <w:rFonts w:ascii="돋움" w:hAnsi="돋움" w:eastAsia="돋움" w:cs="돋움"/>
                <w:b w:val="0"/>
                <w:sz w:val="16"/>
              </w:rPr>
              <w:t>실험실 1,256장</w:t>
            </w:r>
          </w:p>
        </w:tc>
        <w:tc>
          <w:tcPr>
            <w:tcW w:type="dxa" w:w="1701"/>
            <w:vAlign w:val="center"/>
          </w:tcPr>
          <w:p>
            <w:pPr>
              <w:spacing w:after="0" w:before="0" w:line="240" w:lineRule="auto"/>
              <w:jc w:val="center"/>
            </w:pPr>
            <w:r/>
            <w:r>
              <w:rPr>
                <w:rFonts w:ascii="돋움" w:hAnsi="돋움" w:eastAsia="돋움" w:cs="돋움"/>
                <w:b w:val="0"/>
                <w:sz w:val="16"/>
              </w:rPr>
              <w:t>현장 384장(세션 격리)</w:t>
            </w:r>
          </w:p>
        </w:tc>
        <w:tc>
          <w:tcPr>
            <w:tcW w:type="dxa" w:w="1474"/>
            <w:vAlign w:val="center"/>
          </w:tcPr>
          <w:p>
            <w:pPr>
              <w:spacing w:after="0" w:before="0" w:line="240" w:lineRule="auto"/>
              <w:jc w:val="center"/>
            </w:pPr>
            <w:r/>
            <w:r>
              <w:rPr>
                <w:rFonts w:ascii="돋움" w:hAnsi="돋움" w:eastAsia="돋움" w:cs="돋움"/>
                <w:b w:val="0"/>
                <w:sz w:val="16"/>
              </w:rPr>
              <w:t>22.9%</w:t>
            </w:r>
          </w:p>
        </w:tc>
        <w:tc>
          <w:tcPr>
            <w:tcW w:type="dxa" w:w="1814"/>
            <w:vAlign w:val="center"/>
          </w:tcPr>
          <w:p>
            <w:pPr>
              <w:spacing w:after="0" w:before="0" w:line="240" w:lineRule="auto"/>
            </w:pPr>
            <w:r/>
            <w:r>
              <w:rPr>
                <w:rFonts w:ascii="돋움" w:hAnsi="돋움" w:eastAsia="돋움" w:cs="돋움"/>
                <w:b w:val="0"/>
                <w:sz w:val="16"/>
              </w:rPr>
              <w:t>6종 0%, E30_E38_RH로 쏠림</w:t>
            </w:r>
          </w:p>
        </w:tc>
      </w:tr>
      <w:tr>
        <w:tc>
          <w:tcPr>
            <w:tcW w:type="dxa" w:w="567"/>
            <w:vAlign w:val="center"/>
          </w:tcPr>
          <w:p>
            <w:pPr>
              <w:spacing w:after="0" w:before="0" w:line="240" w:lineRule="auto"/>
            </w:pPr>
            <w:r/>
            <w:r>
              <w:rPr>
                <w:rFonts w:ascii="돋움" w:hAnsi="돋움" w:eastAsia="돋움" w:cs="돋움"/>
                <w:b w:val="0"/>
                <w:sz w:val="16"/>
              </w:rPr>
              <w:t>9/6</w:t>
            </w:r>
          </w:p>
        </w:tc>
        <w:tc>
          <w:tcPr>
            <w:tcW w:type="dxa" w:w="2381"/>
            <w:vAlign w:val="center"/>
          </w:tcPr>
          <w:p>
            <w:pPr>
              <w:spacing w:after="0" w:before="0" w:line="240" w:lineRule="auto"/>
            </w:pPr>
            <w:r/>
            <w:r>
              <w:rPr>
                <w:rFonts w:ascii="돋움" w:hAnsi="돋움" w:eastAsia="돋움" w:cs="돋움"/>
                <w:b w:val="0"/>
                <w:sz w:val="16"/>
              </w:rPr>
              <w:t>현장 학습(8종 실험 분할)</w:t>
            </w:r>
          </w:p>
        </w:tc>
        <w:tc>
          <w:tcPr>
            <w:tcW w:type="dxa" w:w="1701"/>
            <w:vAlign w:val="center"/>
          </w:tcPr>
          <w:p>
            <w:pPr>
              <w:spacing w:after="0" w:before="0" w:line="240" w:lineRule="auto"/>
              <w:jc w:val="center"/>
            </w:pPr>
            <w:r/>
            <w:r>
              <w:rPr>
                <w:rFonts w:ascii="돋움" w:hAnsi="돋움" w:eastAsia="돋움" w:cs="돋움"/>
                <w:b w:val="0"/>
                <w:sz w:val="16"/>
              </w:rPr>
              <w:t>현장 55세션 1,099장</w:t>
            </w:r>
          </w:p>
        </w:tc>
        <w:tc>
          <w:tcPr>
            <w:tcW w:type="dxa" w:w="1701"/>
            <w:vAlign w:val="center"/>
          </w:tcPr>
          <w:p>
            <w:pPr>
              <w:spacing w:after="0" w:before="0" w:line="240" w:lineRule="auto"/>
              <w:jc w:val="center"/>
            </w:pPr>
            <w:r/>
            <w:r>
              <w:rPr>
                <w:rFonts w:ascii="돋움" w:hAnsi="돋움" w:eastAsia="돋움" w:cs="돋움"/>
                <w:b w:val="0"/>
                <w:sz w:val="16"/>
              </w:rPr>
              <w:t>9세션 344장</w:t>
            </w:r>
          </w:p>
        </w:tc>
        <w:tc>
          <w:tcPr>
            <w:tcW w:type="dxa" w:w="1474"/>
            <w:vAlign w:val="center"/>
          </w:tcPr>
          <w:p>
            <w:pPr>
              <w:spacing w:after="0" w:before="0" w:line="240" w:lineRule="auto"/>
              <w:jc w:val="center"/>
            </w:pPr>
            <w:r/>
            <w:r>
              <w:rPr>
                <w:rFonts w:ascii="돋움" w:hAnsi="돋움" w:eastAsia="돋움" w:cs="돋움"/>
                <w:b w:val="0"/>
                <w:sz w:val="16"/>
              </w:rPr>
              <w:t>95.3%</w:t>
            </w:r>
          </w:p>
        </w:tc>
        <w:tc>
          <w:tcPr>
            <w:tcW w:type="dxa" w:w="1814"/>
            <w:vAlign w:val="center"/>
          </w:tcPr>
          <w:p>
            <w:pPr>
              <w:spacing w:after="0" w:before="0" w:line="240" w:lineRule="auto"/>
            </w:pPr>
            <w:r/>
            <w:r>
              <w:rPr>
                <w:rFonts w:ascii="돋움" w:hAnsi="돋움" w:eastAsia="돋움" w:cs="돋움"/>
                <w:b w:val="0"/>
                <w:sz w:val="16"/>
              </w:rPr>
              <w:t>오답 16장 전부 8/10 설치 전 세션</w:t>
            </w:r>
          </w:p>
        </w:tc>
      </w:tr>
      <w:tr>
        <w:tc>
          <w:tcPr>
            <w:tcW w:type="dxa" w:w="567"/>
            <w:vAlign w:val="center"/>
          </w:tcPr>
          <w:p>
            <w:pPr>
              <w:spacing w:after="0" w:before="0" w:line="240" w:lineRule="auto"/>
            </w:pPr>
            <w:r/>
            <w:r>
              <w:rPr>
                <w:rFonts w:ascii="돋움" w:hAnsi="돋움" w:eastAsia="돋움" w:cs="돋움"/>
                <w:b w:val="0"/>
                <w:sz w:val="16"/>
              </w:rPr>
              <w:t>9/7</w:t>
            </w:r>
          </w:p>
        </w:tc>
        <w:tc>
          <w:tcPr>
            <w:tcW w:type="dxa" w:w="2381"/>
            <w:vAlign w:val="center"/>
          </w:tcPr>
          <w:p>
            <w:pPr>
              <w:spacing w:after="0" w:before="0" w:line="240" w:lineRule="auto"/>
            </w:pPr>
            <w:r/>
            <w:r>
              <w:rPr>
                <w:rFonts w:ascii="돋움" w:hAnsi="돋움" w:eastAsia="돋움" w:cs="돋움"/>
                <w:b w:val="0"/>
                <w:sz w:val="16"/>
              </w:rPr>
              <w:t>정식 run #10(9종 auto-split, 8/10 무효 후)</w:t>
            </w:r>
          </w:p>
        </w:tc>
        <w:tc>
          <w:tcPr>
            <w:tcW w:type="dxa" w:w="1701"/>
            <w:vAlign w:val="center"/>
          </w:tcPr>
          <w:p>
            <w:pPr>
              <w:spacing w:after="0" w:before="0" w:line="240" w:lineRule="auto"/>
              <w:jc w:val="center"/>
            </w:pPr>
            <w:r/>
            <w:r>
              <w:rPr>
                <w:rFonts w:ascii="돋움" w:hAnsi="돋움" w:eastAsia="돋움" w:cs="돋움"/>
                <w:b w:val="0"/>
                <w:sz w:val="16"/>
              </w:rPr>
              <w:t>57세션 1,139장</w:t>
            </w:r>
          </w:p>
        </w:tc>
        <w:tc>
          <w:tcPr>
            <w:tcW w:type="dxa" w:w="1701"/>
            <w:vAlign w:val="center"/>
          </w:tcPr>
          <w:p>
            <w:pPr>
              <w:spacing w:after="0" w:before="0" w:line="240" w:lineRule="auto"/>
              <w:jc w:val="center"/>
            </w:pPr>
            <w:r/>
            <w:r>
              <w:rPr>
                <w:rFonts w:ascii="돋움" w:hAnsi="돋움" w:eastAsia="돋움" w:cs="돋움"/>
                <w:b w:val="0"/>
                <w:sz w:val="16"/>
              </w:rPr>
              <w:t>10세션 348장</w:t>
            </w:r>
          </w:p>
        </w:tc>
        <w:tc>
          <w:tcPr>
            <w:tcW w:type="dxa" w:w="1474"/>
            <w:vAlign w:val="center"/>
          </w:tcPr>
          <w:p>
            <w:pPr>
              <w:spacing w:after="0" w:before="0" w:line="240" w:lineRule="auto"/>
              <w:jc w:val="center"/>
            </w:pPr>
            <w:r/>
            <w:r>
              <w:rPr>
                <w:rFonts w:ascii="돋움" w:hAnsi="돋움" w:eastAsia="돋움" w:cs="돋움"/>
                <w:b w:val="0"/>
                <w:sz w:val="16"/>
              </w:rPr>
              <w:t>91.4%</w:t>
            </w:r>
          </w:p>
        </w:tc>
        <w:tc>
          <w:tcPr>
            <w:tcW w:type="dxa" w:w="1814"/>
            <w:vAlign w:val="center"/>
          </w:tcPr>
          <w:p>
            <w:pPr>
              <w:spacing w:after="0" w:before="0" w:line="240" w:lineRule="auto"/>
            </w:pPr>
            <w:r/>
            <w:r>
              <w:rPr>
                <w:rFonts w:ascii="돋움" w:hAnsi="돋움" w:eastAsia="돋움" w:cs="돋움"/>
                <w:b w:val="0"/>
                <w:sz w:val="16"/>
              </w:rPr>
              <w:t>실패 = 8/27 초기 세팅 세션 1개(0/30)</w:t>
            </w:r>
          </w:p>
        </w:tc>
      </w:tr>
      <w:tr>
        <w:tc>
          <w:tcPr>
            <w:tcW w:type="dxa" w:w="567"/>
            <w:vAlign w:val="center"/>
          </w:tcPr>
          <w:p>
            <w:pPr>
              <w:spacing w:after="0" w:before="0" w:line="240" w:lineRule="auto"/>
            </w:pPr>
            <w:r/>
            <w:r>
              <w:rPr>
                <w:rFonts w:ascii="돋움" w:hAnsi="돋움" w:eastAsia="돋움" w:cs="돋움"/>
                <w:b w:val="0"/>
                <w:sz w:val="16"/>
              </w:rPr>
              <w:t>9/9</w:t>
            </w:r>
          </w:p>
        </w:tc>
        <w:tc>
          <w:tcPr>
            <w:tcW w:type="dxa" w:w="2381"/>
            <w:vAlign w:val="center"/>
          </w:tcPr>
          <w:p>
            <w:pPr>
              <w:spacing w:after="0" w:before="0" w:line="240" w:lineRule="auto"/>
            </w:pPr>
            <w:r/>
            <w:r>
              <w:rPr>
                <w:rFonts w:ascii="돋움" w:hAnsi="돋움" w:eastAsia="돋움" w:cs="돋움"/>
                <w:b w:val="0"/>
                <w:sz w:val="16"/>
              </w:rPr>
              <w:t>5-fold 세션 그룹 CV(공통 평가 집합)</w:t>
            </w:r>
          </w:p>
        </w:tc>
        <w:tc>
          <w:tcPr>
            <w:tcW w:type="dxa" w:w="1701"/>
            <w:vAlign w:val="center"/>
          </w:tcPr>
          <w:p>
            <w:pPr>
              <w:spacing w:after="0" w:before="0" w:line="240" w:lineRule="auto"/>
              <w:jc w:val="center"/>
            </w:pPr>
            <w:r/>
            <w:r>
              <w:rPr>
                <w:rFonts w:ascii="돋움" w:hAnsi="돋움" w:eastAsia="돋움" w:cs="돋움"/>
                <w:b w:val="0"/>
                <w:sz w:val="16"/>
              </w:rPr>
              <w:t>83세션 1,571장</w:t>
            </w:r>
          </w:p>
        </w:tc>
        <w:tc>
          <w:tcPr>
            <w:tcW w:type="dxa" w:w="1701"/>
            <w:vAlign w:val="center"/>
          </w:tcPr>
          <w:p>
            <w:pPr>
              <w:spacing w:after="0" w:before="0" w:line="240" w:lineRule="auto"/>
              <w:jc w:val="center"/>
            </w:pPr>
            <w:r/>
            <w:r>
              <w:rPr>
                <w:rFonts w:ascii="돋움" w:hAnsi="돋움" w:eastAsia="돋움" w:cs="돋움"/>
                <w:b w:val="0"/>
                <w:sz w:val="16"/>
              </w:rPr>
              <w:t>전 세션 1회 시험</w:t>
            </w:r>
          </w:p>
        </w:tc>
        <w:tc>
          <w:tcPr>
            <w:tcW w:type="dxa" w:w="1474"/>
            <w:vAlign w:val="center"/>
          </w:tcPr>
          <w:p>
            <w:pPr>
              <w:spacing w:after="0" w:before="0" w:line="240" w:lineRule="auto"/>
            </w:pPr>
            <w:r/>
            <w:r>
              <w:rPr>
                <w:rFonts w:ascii="돋움" w:hAnsi="돋움" w:eastAsia="돋움" w:cs="돋움"/>
                <w:b w:val="0"/>
                <w:sz w:val="16"/>
              </w:rPr>
              <w:t>95.9%(fold 88.6~100)</w:t>
            </w:r>
          </w:p>
        </w:tc>
        <w:tc>
          <w:tcPr>
            <w:tcW w:type="dxa" w:w="1814"/>
            <w:vAlign w:val="center"/>
          </w:tcPr>
          <w:p>
            <w:pPr>
              <w:spacing w:after="0" w:before="0" w:line="240" w:lineRule="auto"/>
            </w:pPr>
            <w:r/>
            <w:r>
              <w:rPr>
                <w:rFonts w:ascii="돋움" w:hAnsi="돋움" w:eastAsia="돋움" w:cs="돋움"/>
                <w:b w:val="0"/>
                <w:sz w:val="16"/>
              </w:rPr>
              <w:t>83세션 중 79세션 전수 정답, 정본 수치</w:t>
            </w:r>
          </w:p>
        </w:tc>
      </w:tr>
      <w:tr>
        <w:tc>
          <w:tcPr>
            <w:tcW w:type="dxa" w:w="567"/>
            <w:vAlign w:val="center"/>
          </w:tcPr>
          <w:p>
            <w:pPr>
              <w:spacing w:after="0" w:before="0" w:line="240" w:lineRule="auto"/>
            </w:pPr>
            <w:r/>
            <w:r>
              <w:rPr>
                <w:rFonts w:ascii="돋움" w:hAnsi="돋움" w:eastAsia="돋움" w:cs="돋움"/>
                <w:b w:val="0"/>
                <w:sz w:val="16"/>
              </w:rPr>
              <w:t>9/16</w:t>
            </w:r>
          </w:p>
        </w:tc>
        <w:tc>
          <w:tcPr>
            <w:tcW w:type="dxa" w:w="2381"/>
            <w:vAlign w:val="center"/>
          </w:tcPr>
          <w:p>
            <w:pPr>
              <w:spacing w:after="0" w:before="0" w:line="240" w:lineRule="auto"/>
            </w:pPr>
            <w:r/>
            <w:r>
              <w:rPr>
                <w:rFonts w:ascii="돋움" w:hAnsi="돋움" w:eastAsia="돋움" w:cs="돋움"/>
                <w:b w:val="0"/>
                <w:sz w:val="16"/>
              </w:rPr>
              <w:t>run #10 → 재분할 test</w:t>
            </w:r>
          </w:p>
        </w:tc>
        <w:tc>
          <w:tcPr>
            <w:tcW w:type="dxa" w:w="1701"/>
            <w:vAlign w:val="center"/>
          </w:tcPr>
          <w:p>
            <w:pPr>
              <w:spacing w:after="0" w:before="0" w:line="240" w:lineRule="auto"/>
              <w:jc w:val="center"/>
            </w:pPr>
            <w:r/>
            <w:r>
              <w:rPr>
                <w:rFonts w:ascii="돋움" w:hAnsi="돋움" w:eastAsia="돋움" w:cs="돋움"/>
                <w:b w:val="0"/>
                <w:sz w:val="16"/>
              </w:rPr>
              <w:t>(동일)</w:t>
            </w:r>
          </w:p>
        </w:tc>
        <w:tc>
          <w:tcPr>
            <w:tcW w:type="dxa" w:w="1701"/>
            <w:vAlign w:val="center"/>
          </w:tcPr>
          <w:p>
            <w:pPr>
              <w:spacing w:after="0" w:before="0" w:line="240" w:lineRule="auto"/>
              <w:jc w:val="center"/>
            </w:pPr>
            <w:r/>
            <w:r>
              <w:rPr>
                <w:rFonts w:ascii="돋움" w:hAnsi="돋움" w:eastAsia="돋움" w:cs="돋움"/>
                <w:b w:val="0"/>
                <w:sz w:val="16"/>
              </w:rPr>
              <w:t>25세션 596장</w:t>
            </w:r>
          </w:p>
        </w:tc>
        <w:tc>
          <w:tcPr>
            <w:tcW w:type="dxa" w:w="1474"/>
            <w:vAlign w:val="center"/>
          </w:tcPr>
          <w:p>
            <w:pPr>
              <w:spacing w:after="0" w:before="0" w:line="240" w:lineRule="auto"/>
              <w:jc w:val="center"/>
            </w:pPr>
            <w:r/>
            <w:r>
              <w:rPr>
                <w:rFonts w:ascii="돋움" w:hAnsi="돋움" w:eastAsia="돋움" w:cs="돋움"/>
                <w:b w:val="0"/>
                <w:sz w:val="16"/>
              </w:rPr>
              <w:t>93.3%</w:t>
            </w:r>
          </w:p>
        </w:tc>
        <w:tc>
          <w:tcPr>
            <w:tcW w:type="dxa" w:w="1814"/>
            <w:vAlign w:val="center"/>
          </w:tcPr>
          <w:p>
            <w:pPr>
              <w:spacing w:after="0" w:before="0" w:line="240" w:lineRule="auto"/>
            </w:pPr>
            <w:r/>
            <w:r>
              <w:rPr>
                <w:rFonts w:ascii="돋움" w:hAnsi="돋움" w:eastAsia="돋움" w:cs="돋움"/>
                <w:b w:val="0"/>
                <w:sz w:val="16"/>
              </w:rPr>
              <w:t>E30_LH_RR 19/59 — 학습 중 val loss 폭발 후 덜 학습된 체크포인트 저장</w:t>
            </w:r>
          </w:p>
        </w:tc>
      </w:tr>
      <w:tr>
        <w:tc>
          <w:tcPr>
            <w:tcW w:type="dxa" w:w="567"/>
            <w:vAlign w:val="center"/>
          </w:tcPr>
          <w:p>
            <w:pPr>
              <w:spacing w:after="0" w:before="0" w:line="240" w:lineRule="auto"/>
            </w:pPr>
            <w:r/>
            <w:r>
              <w:rPr>
                <w:rFonts w:ascii="돋움" w:hAnsi="돋움" w:eastAsia="돋움" w:cs="돋움"/>
                <w:b w:val="0"/>
                <w:sz w:val="16"/>
              </w:rPr>
              <w:t>9/16</w:t>
            </w:r>
          </w:p>
        </w:tc>
        <w:tc>
          <w:tcPr>
            <w:tcW w:type="dxa" w:w="2381"/>
            <w:vAlign w:val="center"/>
          </w:tcPr>
          <w:p>
            <w:pPr>
              <w:spacing w:after="0" w:before="0" w:line="240" w:lineRule="auto"/>
            </w:pPr>
            <w:r/>
            <w:r>
              <w:rPr>
                <w:rFonts w:ascii="돋움" w:hAnsi="돋움" w:eastAsia="돋움" w:cs="돋움"/>
                <w:b w:val="0"/>
                <w:sz w:val="16"/>
              </w:rPr>
              <w:t>seed916(재학습, 9/16 스냅샷)</w:t>
            </w:r>
          </w:p>
        </w:tc>
        <w:tc>
          <w:tcPr>
            <w:tcW w:type="dxa" w:w="1701"/>
            <w:vAlign w:val="center"/>
          </w:tcPr>
          <w:p>
            <w:pPr>
              <w:spacing w:after="0" w:before="0" w:line="240" w:lineRule="auto"/>
              <w:jc w:val="center"/>
            </w:pPr>
            <w:r/>
            <w:r>
              <w:rPr>
                <w:rFonts w:ascii="돋움" w:hAnsi="돋움" w:eastAsia="돋움" w:cs="돋움"/>
                <w:b w:val="0"/>
                <w:sz w:val="16"/>
              </w:rPr>
              <w:t>103세션 2,094장</w:t>
            </w:r>
          </w:p>
        </w:tc>
        <w:tc>
          <w:tcPr>
            <w:tcW w:type="dxa" w:w="1701"/>
            <w:vAlign w:val="center"/>
          </w:tcPr>
          <w:p>
            <w:pPr>
              <w:spacing w:after="0" w:before="0" w:line="240" w:lineRule="auto"/>
              <w:jc w:val="center"/>
            </w:pPr>
            <w:r/>
            <w:r>
              <w:rPr>
                <w:rFonts w:ascii="돋움" w:hAnsi="돋움" w:eastAsia="돋움" w:cs="돋움"/>
                <w:b w:val="0"/>
                <w:sz w:val="16"/>
              </w:rPr>
              <w:t>25세션 596장</w:t>
            </w:r>
          </w:p>
        </w:tc>
        <w:tc>
          <w:tcPr>
            <w:tcW w:type="dxa" w:w="1474"/>
            <w:vAlign w:val="center"/>
          </w:tcPr>
          <w:p>
            <w:pPr>
              <w:spacing w:after="0" w:before="0" w:line="240" w:lineRule="auto"/>
              <w:jc w:val="center"/>
            </w:pPr>
            <w:r/>
            <w:r>
              <w:rPr>
                <w:rFonts w:ascii="돋움" w:hAnsi="돋움" w:eastAsia="돋움" w:cs="돋움"/>
                <w:b w:val="0"/>
                <w:sz w:val="16"/>
              </w:rPr>
              <w:t>99.8%(595/596)</w:t>
            </w:r>
          </w:p>
        </w:tc>
        <w:tc>
          <w:tcPr>
            <w:tcW w:type="dxa" w:w="1814"/>
            <w:vAlign w:val="center"/>
          </w:tcPr>
          <w:p>
            <w:pPr>
              <w:spacing w:after="0" w:before="0" w:line="240" w:lineRule="auto"/>
            </w:pPr>
            <w:r/>
            <w:r>
              <w:rPr>
                <w:rFonts w:ascii="돋움" w:hAnsi="돋움" w:eastAsia="돋움" w:cs="돋움"/>
                <w:b w:val="0"/>
                <w:sz w:val="16"/>
              </w:rPr>
              <w:t>E30_LH_RR 59/59, 오답 1장(E30↔E38 FRT)</w:t>
            </w:r>
          </w:p>
        </w:tc>
      </w:tr>
      <w:tr>
        <w:tc>
          <w:tcPr>
            <w:tcW w:type="dxa" w:w="567"/>
            <w:vAlign w:val="center"/>
          </w:tcPr>
          <w:p>
            <w:pPr>
              <w:spacing w:after="0" w:before="0" w:line="240" w:lineRule="auto"/>
            </w:pPr>
            <w:r/>
            <w:r>
              <w:rPr>
                <w:rFonts w:ascii="돋움" w:hAnsi="돋움" w:eastAsia="돋움" w:cs="돋움"/>
                <w:b w:val="0"/>
                <w:sz w:val="16"/>
              </w:rPr>
              <w:t>9/23</w:t>
            </w:r>
          </w:p>
        </w:tc>
        <w:tc>
          <w:tcPr>
            <w:tcW w:type="dxa" w:w="2381"/>
            <w:vAlign w:val="center"/>
          </w:tcPr>
          <w:p>
            <w:pPr>
              <w:spacing w:after="0" w:before="0" w:line="240" w:lineRule="auto"/>
              <w:jc w:val="center"/>
            </w:pPr>
            <w:r/>
            <w:r>
              <w:rPr>
                <w:rFonts w:ascii="돋움" w:hAnsi="돋움" w:eastAsia="돋움" w:cs="돋움"/>
                <w:b w:val="0"/>
                <w:sz w:val="16"/>
              </w:rPr>
              <w:t>seed916 블라인드</w:t>
            </w:r>
          </w:p>
        </w:tc>
        <w:tc>
          <w:tcPr>
            <w:tcW w:type="dxa" w:w="1701"/>
            <w:vAlign w:val="center"/>
          </w:tcPr>
          <w:p>
            <w:pPr>
              <w:spacing w:after="0" w:before="0" w:line="240" w:lineRule="auto"/>
              <w:jc w:val="center"/>
            </w:pPr>
            <w:r/>
            <w:r>
              <w:rPr>
                <w:rFonts w:ascii="돋움" w:hAnsi="돋움" w:eastAsia="돋움" w:cs="돋움"/>
                <w:b w:val="0"/>
                <w:sz w:val="16"/>
              </w:rPr>
              <w:t>(동일)</w:t>
            </w:r>
          </w:p>
        </w:tc>
        <w:tc>
          <w:tcPr>
            <w:tcW w:type="dxa" w:w="1701"/>
            <w:vAlign w:val="center"/>
          </w:tcPr>
          <w:p>
            <w:pPr>
              <w:spacing w:after="0" w:before="0" w:line="240" w:lineRule="auto"/>
            </w:pPr>
            <w:r/>
            <w:r>
              <w:rPr>
                <w:rFonts w:ascii="돋움" w:hAnsi="돋움" w:eastAsia="돋움" w:cs="돋움"/>
                <w:b w:val="0"/>
                <w:sz w:val="16"/>
              </w:rPr>
              <w:t>35세션 663장(미사용 세션)</w:t>
            </w:r>
          </w:p>
        </w:tc>
        <w:tc>
          <w:tcPr>
            <w:tcW w:type="dxa" w:w="1474"/>
            <w:vAlign w:val="center"/>
          </w:tcPr>
          <w:p>
            <w:pPr>
              <w:spacing w:after="0" w:before="0" w:line="240" w:lineRule="auto"/>
            </w:pPr>
            <w:r/>
            <w:r>
              <w:rPr>
                <w:rFonts w:ascii="돋움" w:hAnsi="돋움" w:eastAsia="돋움" w:cs="돋움"/>
                <w:b w:val="0"/>
                <w:sz w:val="16"/>
              </w:rPr>
              <w:t>99.4%(659/663), macro F1 99.0</w:t>
            </w:r>
          </w:p>
        </w:tc>
        <w:tc>
          <w:tcPr>
            <w:tcW w:type="dxa" w:w="1814"/>
            <w:vAlign w:val="center"/>
          </w:tcPr>
          <w:p>
            <w:pPr>
              <w:spacing w:after="0" w:before="0" w:line="240" w:lineRule="auto"/>
            </w:pPr>
            <w:r/>
            <w:r>
              <w:rPr>
                <w:rFonts w:ascii="돋움" w:hAnsi="돋움" w:eastAsia="돋움" w:cs="돋움"/>
                <w:b w:val="0"/>
                <w:sz w:val="16"/>
              </w:rPr>
              <w:t>run #10은 84.3% → seed916을 정식 폴백으로 교체</w:t>
            </w:r>
          </w:p>
        </w:tc>
      </w:tr>
      <w:tr>
        <w:tc>
          <w:tcPr>
            <w:tcW w:type="dxa" w:w="567"/>
            <w:vAlign w:val="center"/>
          </w:tcPr>
          <w:p>
            <w:pPr>
              <w:spacing w:after="0" w:before="0" w:line="240" w:lineRule="auto"/>
            </w:pPr>
            <w:r/>
            <w:r>
              <w:rPr>
                <w:rFonts w:ascii="돋움" w:hAnsi="돋움" w:eastAsia="돋움" w:cs="돋움"/>
                <w:b w:val="0"/>
                <w:sz w:val="16"/>
              </w:rPr>
              <w:t>9/23~24</w:t>
            </w:r>
          </w:p>
        </w:tc>
        <w:tc>
          <w:tcPr>
            <w:tcW w:type="dxa" w:w="2381"/>
            <w:vAlign w:val="center"/>
          </w:tcPr>
          <w:p>
            <w:pPr>
              <w:spacing w:after="0" w:before="0" w:line="240" w:lineRule="auto"/>
            </w:pPr>
            <w:r/>
            <w:r>
              <w:rPr>
                <w:rFonts w:ascii="돋움" w:hAnsi="돋움" w:eastAsia="돋움" w:cs="돋움"/>
                <w:b w:val="0"/>
                <w:sz w:val="16"/>
              </w:rPr>
              <w:t>5-fold 세션 CV(sqrt 가중치 레시피, 처음부터 학습)</w:t>
            </w:r>
          </w:p>
        </w:tc>
        <w:tc>
          <w:tcPr>
            <w:tcW w:type="dxa" w:w="1701"/>
            <w:vAlign w:val="center"/>
          </w:tcPr>
          <w:p>
            <w:pPr>
              <w:spacing w:after="0" w:before="0" w:line="240" w:lineRule="auto"/>
            </w:pPr>
            <w:r/>
            <w:r>
              <w:rPr>
                <w:rFonts w:ascii="돋움" w:hAnsi="돋움" w:eastAsia="돋움" w:cs="돋움"/>
                <w:b w:val="0"/>
                <w:sz w:val="16"/>
              </w:rPr>
              <w:t>186세션(fold당 train 4묶음)</w:t>
            </w:r>
          </w:p>
        </w:tc>
        <w:tc>
          <w:tcPr>
            <w:tcW w:type="dxa" w:w="1701"/>
            <w:vAlign w:val="center"/>
          </w:tcPr>
          <w:p>
            <w:pPr>
              <w:spacing w:after="0" w:before="0" w:line="240" w:lineRule="auto"/>
            </w:pPr>
            <w:r/>
            <w:r>
              <w:rPr>
                <w:rFonts w:ascii="돋움" w:hAnsi="돋움" w:eastAsia="돋움" w:cs="돋움"/>
                <w:b w:val="0"/>
                <w:sz w:val="16"/>
              </w:rPr>
              <w:t>전 세션 1회 시험 3,749장</w:t>
            </w:r>
          </w:p>
        </w:tc>
        <w:tc>
          <w:tcPr>
            <w:tcW w:type="dxa" w:w="1474"/>
            <w:vAlign w:val="center"/>
          </w:tcPr>
          <w:p>
            <w:pPr>
              <w:spacing w:after="0" w:before="0" w:line="240" w:lineRule="auto"/>
            </w:pPr>
            <w:r/>
            <w:r>
              <w:rPr>
                <w:rFonts w:ascii="돋움" w:hAnsi="돋움" w:eastAsia="돋움" w:cs="돋움"/>
                <w:b w:val="0"/>
                <w:sz w:val="16"/>
              </w:rPr>
              <w:t>99.68%(fold 98.98~100)</w:t>
            </w:r>
          </w:p>
        </w:tc>
        <w:tc>
          <w:tcPr>
            <w:tcW w:type="dxa" w:w="1814"/>
            <w:vAlign w:val="center"/>
          </w:tcPr>
          <w:p>
            <w:pPr>
              <w:spacing w:after="0" w:before="0" w:line="240" w:lineRule="auto"/>
            </w:pPr>
            <w:r/>
            <w:r>
              <w:rPr>
                <w:rFonts w:ascii="돋움" w:hAnsi="돋움" w:eastAsia="돋움" w:cs="돋움"/>
                <w:b w:val="0"/>
                <w:sz w:val="16"/>
              </w:rPr>
              <w:t>클래스 붕괴 없음 → 레시피 확정</w:t>
            </w:r>
          </w:p>
        </w:tc>
      </w:tr>
    </w:tbl>
    <w:p>
      <w:pPr>
        <w:spacing w:before="0" w:after="40" w:line="276" w:lineRule="auto"/>
        <w:ind w:left="0" w:firstLine="0"/>
      </w:pPr>
    </w:p>
    <w:p>
      <w:pPr>
        <w:spacing w:before="120" w:after="40" w:line="276" w:lineRule="auto"/>
        <w:ind w:left="0" w:firstLine="0"/>
        <w:jc w:val="center"/>
      </w:pPr>
      <w:r>
        <w:rPr>
          <w:rFonts w:ascii="돋움" w:hAnsi="돋움" w:eastAsia="돋움" w:cs="돋움"/>
          <w:b/>
          <w:sz w:val="20"/>
        </w:rPr>
        <w:t>표 15 블라인드 집합(9/16~9/23 유입 35세션 663장) 기종별 CNN 정확도(%)</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268"/>
            <w:shd w:val="clear" w:color="auto" w:fill="D9D9D9"/>
            <w:vAlign w:val="center"/>
          </w:tcPr>
          <w:p>
            <w:pPr>
              <w:spacing w:after="0" w:before="0" w:line="240" w:lineRule="auto"/>
              <w:jc w:val="center"/>
            </w:pPr>
            <w:r/>
            <w:r>
              <w:rPr>
                <w:rFonts w:ascii="돋움" w:hAnsi="돋움" w:eastAsia="돋움" w:cs="돋움"/>
                <w:b/>
                <w:sz w:val="16"/>
              </w:rPr>
              <w:t>기종</w:t>
            </w:r>
          </w:p>
        </w:tc>
        <w:tc>
          <w:tcPr>
            <w:tcW w:type="dxa" w:w="1134"/>
            <w:shd w:val="clear" w:color="auto" w:fill="D9D9D9"/>
            <w:vAlign w:val="center"/>
          </w:tcPr>
          <w:p>
            <w:pPr>
              <w:spacing w:after="0" w:before="0" w:line="240" w:lineRule="auto"/>
              <w:jc w:val="center"/>
            </w:pPr>
            <w:r/>
            <w:r>
              <w:rPr>
                <w:rFonts w:ascii="돋움" w:hAnsi="돋움" w:eastAsia="돋움" w:cs="돋움"/>
                <w:b/>
                <w:sz w:val="16"/>
              </w:rPr>
              <w:t>n</w:t>
            </w:r>
          </w:p>
        </w:tc>
        <w:tc>
          <w:tcPr>
            <w:tcW w:type="dxa" w:w="2041"/>
            <w:shd w:val="clear" w:color="auto" w:fill="D9D9D9"/>
            <w:vAlign w:val="center"/>
          </w:tcPr>
          <w:p>
            <w:pPr>
              <w:spacing w:after="0" w:before="0" w:line="240" w:lineRule="auto"/>
              <w:jc w:val="center"/>
            </w:pPr>
            <w:r/>
            <w:r>
              <w:rPr>
                <w:rFonts w:ascii="돋움" w:hAnsi="돋움" w:eastAsia="돋움" w:cs="돋움"/>
                <w:b/>
                <w:sz w:val="16"/>
              </w:rPr>
              <w:t>seed916(정식)</w:t>
            </w:r>
          </w:p>
        </w:tc>
        <w:tc>
          <w:tcPr>
            <w:tcW w:type="dxa" w:w="2041"/>
            <w:shd w:val="clear" w:color="auto" w:fill="D9D9D9"/>
            <w:vAlign w:val="center"/>
          </w:tcPr>
          <w:p>
            <w:pPr>
              <w:spacing w:after="0" w:before="0" w:line="240" w:lineRule="auto"/>
              <w:jc w:val="center"/>
            </w:pPr>
            <w:r/>
            <w:r>
              <w:rPr>
                <w:rFonts w:ascii="돋움" w:hAnsi="돋움" w:eastAsia="돋움" w:cs="돋움"/>
                <w:b/>
                <w:sz w:val="16"/>
              </w:rPr>
              <w:t>run #10(이전)</w:t>
            </w:r>
          </w:p>
        </w:tc>
        <w:tc>
          <w:tcPr>
            <w:tcW w:type="dxa" w:w="2154"/>
            <w:shd w:val="clear" w:color="auto" w:fill="D9D9D9"/>
            <w:vAlign w:val="center"/>
          </w:tcPr>
          <w:p>
            <w:pPr>
              <w:spacing w:after="0" w:before="0" w:line="240" w:lineRule="auto"/>
              <w:jc w:val="center"/>
            </w:pPr>
            <w:r/>
            <w:r>
              <w:rPr>
                <w:rFonts w:ascii="돋움" w:hAnsi="돋움" w:eastAsia="돋움" w:cs="돋움"/>
                <w:b/>
                <w:sz w:val="16"/>
              </w:rPr>
              <w:t>홀 판별기</w:t>
            </w:r>
          </w:p>
        </w:tc>
      </w:tr>
      <w:tr>
        <w:tc>
          <w:tcPr>
            <w:tcW w:type="dxa" w:w="2268"/>
            <w:vAlign w:val="center"/>
          </w:tcPr>
          <w:p>
            <w:pPr>
              <w:spacing w:after="0" w:before="0" w:line="240" w:lineRule="auto"/>
            </w:pPr>
            <w:r/>
            <w:r>
              <w:rPr>
                <w:rFonts w:ascii="돋움" w:hAnsi="돋움" w:eastAsia="돋움" w:cs="돋움"/>
                <w:b w:val="0"/>
                <w:sz w:val="16"/>
              </w:rPr>
              <w:t>E25_door_LH_FRT</w:t>
            </w:r>
          </w:p>
        </w:tc>
        <w:tc>
          <w:tcPr>
            <w:tcW w:type="dxa" w:w="1134"/>
            <w:vAlign w:val="center"/>
          </w:tcPr>
          <w:p>
            <w:pPr>
              <w:spacing w:after="0" w:before="0" w:line="240" w:lineRule="auto"/>
              <w:jc w:val="center"/>
            </w:pPr>
            <w:r/>
            <w:r>
              <w:rPr>
                <w:rFonts w:ascii="돋움" w:hAnsi="돋움" w:eastAsia="돋움" w:cs="돋움"/>
                <w:b w:val="0"/>
                <w:sz w:val="16"/>
              </w:rPr>
              <w:t>20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E25_door_LH_RR</w:t>
            </w:r>
          </w:p>
        </w:tc>
        <w:tc>
          <w:tcPr>
            <w:tcW w:type="dxa" w:w="1134"/>
            <w:vAlign w:val="center"/>
          </w:tcPr>
          <w:p>
            <w:pPr>
              <w:spacing w:after="0" w:before="0" w:line="240" w:lineRule="auto"/>
              <w:jc w:val="center"/>
            </w:pPr>
            <w:r/>
            <w:r>
              <w:rPr>
                <w:rFonts w:ascii="돋움" w:hAnsi="돋움" w:eastAsia="돋움" w:cs="돋움"/>
                <w:b w:val="0"/>
                <w:sz w:val="16"/>
              </w:rPr>
              <w:t>158</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E25_door_RH</w:t>
            </w:r>
          </w:p>
        </w:tc>
        <w:tc>
          <w:tcPr>
            <w:tcW w:type="dxa" w:w="1134"/>
            <w:vAlign w:val="center"/>
          </w:tcPr>
          <w:p>
            <w:pPr>
              <w:spacing w:after="0" w:before="0" w:line="240" w:lineRule="auto"/>
              <w:jc w:val="center"/>
            </w:pPr>
            <w:r/>
            <w:r>
              <w:rPr>
                <w:rFonts w:ascii="돋움" w:hAnsi="돋움" w:eastAsia="돋움" w:cs="돋움"/>
                <w:b w:val="0"/>
                <w:sz w:val="16"/>
              </w:rPr>
              <w:t>120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E30_E38_door_RH</w:t>
            </w:r>
          </w:p>
        </w:tc>
        <w:tc>
          <w:tcPr>
            <w:tcW w:type="dxa" w:w="1134"/>
            <w:vAlign w:val="center"/>
          </w:tcPr>
          <w:p>
            <w:pPr>
              <w:spacing w:after="0" w:before="0" w:line="240" w:lineRule="auto"/>
              <w:jc w:val="center"/>
            </w:pPr>
            <w:r/>
            <w:r>
              <w:rPr>
                <w:rFonts w:ascii="돋움" w:hAnsi="돋움" w:eastAsia="돋움" w:cs="돋움"/>
                <w:b w:val="0"/>
                <w:sz w:val="16"/>
              </w:rPr>
              <w:t>139</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E30_door_LH_FRT</w:t>
            </w:r>
          </w:p>
        </w:tc>
        <w:tc>
          <w:tcPr>
            <w:tcW w:type="dxa" w:w="1134"/>
            <w:vAlign w:val="center"/>
          </w:tcPr>
          <w:p>
            <w:pPr>
              <w:spacing w:after="0" w:before="0" w:line="240" w:lineRule="auto"/>
              <w:jc w:val="center"/>
            </w:pPr>
            <w:r/>
            <w:r>
              <w:rPr>
                <w:rFonts w:ascii="돋움" w:hAnsi="돋움" w:eastAsia="돋움" w:cs="돋움"/>
                <w:b w:val="0"/>
                <w:sz w:val="16"/>
              </w:rPr>
              <w:t>40</w:t>
            </w:r>
          </w:p>
        </w:tc>
        <w:tc>
          <w:tcPr>
            <w:tcW w:type="dxa" w:w="2041"/>
            <w:vAlign w:val="center"/>
          </w:tcPr>
          <w:p>
            <w:pPr>
              <w:spacing w:after="0" w:before="0" w:line="240" w:lineRule="auto"/>
              <w:jc w:val="center"/>
            </w:pPr>
            <w:r/>
            <w:r>
              <w:rPr>
                <w:rFonts w:ascii="돋움" w:hAnsi="돋움" w:eastAsia="돋움" w:cs="돋움"/>
                <w:b w:val="0"/>
                <w:sz w:val="16"/>
              </w:rPr>
              <w:t>97.5</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E30_door_LH_RR</w:t>
            </w:r>
          </w:p>
        </w:tc>
        <w:tc>
          <w:tcPr>
            <w:tcW w:type="dxa" w:w="1134"/>
            <w:vAlign w:val="center"/>
          </w:tcPr>
          <w:p>
            <w:pPr>
              <w:spacing w:after="0" w:before="0" w:line="240" w:lineRule="auto"/>
              <w:jc w:val="center"/>
            </w:pPr>
            <w:r/>
            <w:r>
              <w:rPr>
                <w:rFonts w:ascii="돋움" w:hAnsi="돋움" w:eastAsia="돋움" w:cs="돋움"/>
                <w:b w:val="0"/>
                <w:sz w:val="16"/>
              </w:rPr>
              <w:t>60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20.0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E38_door_LH_FRT</w:t>
            </w:r>
          </w:p>
        </w:tc>
        <w:tc>
          <w:tcPr>
            <w:tcW w:type="dxa" w:w="1134"/>
            <w:vAlign w:val="center"/>
          </w:tcPr>
          <w:p>
            <w:pPr>
              <w:spacing w:after="0" w:before="0" w:line="240" w:lineRule="auto"/>
              <w:jc w:val="center"/>
            </w:pPr>
            <w:r/>
            <w:r>
              <w:rPr>
                <w:rFonts w:ascii="돋움" w:hAnsi="돋움" w:eastAsia="돋움" w:cs="돋움"/>
                <w:b w:val="0"/>
                <w:sz w:val="16"/>
              </w:rPr>
              <w:t>60</w:t>
            </w:r>
          </w:p>
        </w:tc>
        <w:tc>
          <w:tcPr>
            <w:tcW w:type="dxa" w:w="2041"/>
            <w:vAlign w:val="center"/>
          </w:tcPr>
          <w:p>
            <w:pPr>
              <w:spacing w:after="0" w:before="0" w:line="240" w:lineRule="auto"/>
              <w:jc w:val="center"/>
            </w:pPr>
            <w:r/>
            <w:r>
              <w:rPr>
                <w:rFonts w:ascii="돋움" w:hAnsi="돋움" w:eastAsia="돋움" w:cs="돋움"/>
                <w:b w:val="0"/>
                <w:sz w:val="16"/>
              </w:rPr>
              <w:t>95.0</w:t>
            </w:r>
          </w:p>
        </w:tc>
        <w:tc>
          <w:tcPr>
            <w:tcW w:type="dxa" w:w="2041"/>
            <w:vAlign w:val="center"/>
          </w:tcPr>
          <w:p>
            <w:pPr>
              <w:spacing w:after="0" w:before="0" w:line="240" w:lineRule="auto"/>
              <w:jc w:val="center"/>
            </w:pPr>
            <w:r/>
            <w:r>
              <w:rPr>
                <w:rFonts w:ascii="돋움" w:hAnsi="돋움" w:eastAsia="돋움" w:cs="돋움"/>
                <w:b w:val="0"/>
                <w:sz w:val="16"/>
              </w:rPr>
              <w:t>40.0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E38_door_LH_RR</w:t>
            </w:r>
          </w:p>
        </w:tc>
        <w:tc>
          <w:tcPr>
            <w:tcW w:type="dxa" w:w="1134"/>
            <w:vAlign w:val="center"/>
          </w:tcPr>
          <w:p>
            <w:pPr>
              <w:spacing w:after="0" w:before="0" w:line="240" w:lineRule="auto"/>
              <w:jc w:val="center"/>
            </w:pPr>
            <w:r/>
            <w:r>
              <w:rPr>
                <w:rFonts w:ascii="돋움" w:hAnsi="돋움" w:eastAsia="돋움" w:cs="돋움"/>
                <w:b w:val="0"/>
                <w:sz w:val="16"/>
              </w:rPr>
              <w:t>66</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041"/>
            <w:vAlign w:val="center"/>
          </w:tcPr>
          <w:p>
            <w:pPr>
              <w:spacing w:after="0" w:before="0" w:line="240" w:lineRule="auto"/>
              <w:jc w:val="center"/>
            </w:pPr>
            <w:r/>
            <w:r>
              <w:rPr>
                <w:rFonts w:ascii="돋움" w:hAnsi="돋움" w:eastAsia="돋움" w:cs="돋움"/>
                <w:b w:val="0"/>
                <w:sz w:val="16"/>
              </w:rPr>
              <w:t>100</w:t>
            </w:r>
          </w:p>
        </w:tc>
        <w:tc>
          <w:tcPr>
            <w:tcW w:type="dxa" w:w="2154"/>
            <w:vAlign w:val="center"/>
          </w:tcPr>
          <w:p>
            <w:pPr>
              <w:spacing w:after="0" w:before="0" w:line="240" w:lineRule="auto"/>
              <w:jc w:val="center"/>
            </w:pPr>
            <w:r/>
            <w:r>
              <w:rPr>
                <w:rFonts w:ascii="돋움" w:hAnsi="돋움" w:eastAsia="돋움" w:cs="돋움"/>
                <w:b w:val="0"/>
                <w:sz w:val="16"/>
              </w:rPr>
              <w:t>100</w:t>
            </w:r>
          </w:p>
        </w:tc>
      </w:tr>
      <w:tr>
        <w:tc>
          <w:tcPr>
            <w:tcW w:type="dxa" w:w="2268"/>
            <w:vAlign w:val="center"/>
          </w:tcPr>
          <w:p>
            <w:pPr>
              <w:spacing w:after="0" w:before="0" w:line="240" w:lineRule="auto"/>
            </w:pPr>
            <w:r/>
            <w:r>
              <w:rPr>
                <w:rFonts w:ascii="돋움" w:hAnsi="돋움" w:eastAsia="돋움" w:cs="돋움"/>
                <w:b w:val="0"/>
                <w:sz w:val="16"/>
              </w:rPr>
              <w:t>합계</w:t>
            </w:r>
          </w:p>
        </w:tc>
        <w:tc>
          <w:tcPr>
            <w:tcW w:type="dxa" w:w="1134"/>
            <w:vAlign w:val="center"/>
          </w:tcPr>
          <w:p>
            <w:pPr>
              <w:spacing w:after="0" w:before="0" w:line="240" w:lineRule="auto"/>
              <w:jc w:val="center"/>
            </w:pPr>
            <w:r/>
            <w:r>
              <w:rPr>
                <w:rFonts w:ascii="돋움" w:hAnsi="돋움" w:eastAsia="돋움" w:cs="돋움"/>
                <w:b w:val="0"/>
                <w:sz w:val="16"/>
              </w:rPr>
              <w:t>663</w:t>
            </w:r>
          </w:p>
        </w:tc>
        <w:tc>
          <w:tcPr>
            <w:tcW w:type="dxa" w:w="2041"/>
            <w:vAlign w:val="center"/>
          </w:tcPr>
          <w:p>
            <w:pPr>
              <w:spacing w:after="0" w:before="0" w:line="240" w:lineRule="auto"/>
              <w:jc w:val="center"/>
            </w:pPr>
            <w:r/>
            <w:r>
              <w:rPr>
                <w:rFonts w:ascii="돋움" w:hAnsi="돋움" w:eastAsia="돋움" w:cs="돋움"/>
                <w:b w:val="0"/>
                <w:sz w:val="16"/>
              </w:rPr>
              <w:t>99.4</w:t>
            </w:r>
          </w:p>
        </w:tc>
        <w:tc>
          <w:tcPr>
            <w:tcW w:type="dxa" w:w="2041"/>
            <w:vAlign w:val="center"/>
          </w:tcPr>
          <w:p>
            <w:pPr>
              <w:spacing w:after="0" w:before="0" w:line="240" w:lineRule="auto"/>
              <w:jc w:val="center"/>
            </w:pPr>
            <w:r/>
            <w:r>
              <w:rPr>
                <w:rFonts w:ascii="돋움" w:hAnsi="돋움" w:eastAsia="돋움" w:cs="돋움"/>
                <w:b w:val="0"/>
                <w:sz w:val="16"/>
              </w:rPr>
              <w:t>84.3</w:t>
            </w:r>
          </w:p>
        </w:tc>
        <w:tc>
          <w:tcPr>
            <w:tcW w:type="dxa" w:w="2154"/>
            <w:vAlign w:val="center"/>
          </w:tcPr>
          <w:p>
            <w:pPr>
              <w:spacing w:after="0" w:before="0" w:line="240" w:lineRule="auto"/>
              <w:jc w:val="center"/>
            </w:pPr>
            <w:r/>
            <w:r>
              <w:rPr>
                <w:rFonts w:ascii="돋움" w:hAnsi="돋움" w:eastAsia="돋움" w:cs="돋움"/>
                <w:b w:val="0"/>
                <w:sz w:val="16"/>
              </w:rPr>
              <w:t>100(판정률 100%)</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오답 분석: 남은 오답은 폭 차이 41~47mm인 인접 기종 쌍(E30↔E38 LH FRT)에서 저신뢰(p 0.55~0.70)로 발생하며, RR 계열은 지그 폭을 꽉 채워 좌우 가장자리가 클램프·측판에 가려져 CNN이 폭 단서를 얻기 어려움(Grad-CAM). 기하 판별기가 인접 기종 구분에서 우위임을 재확인함(그림 17).</w:t>
      </w:r>
    </w:p>
    <w:p>
      <w:pPr>
        <w:spacing w:before="0" w:after="80" w:line="276" w:lineRule="auto"/>
        <w:ind w:left="340" w:hanging="340"/>
        <w:jc w:val="both"/>
      </w:pPr>
      <w:r>
        <w:rPr>
          <w:rFonts w:ascii="돋움" w:hAnsi="돋움" w:eastAsia="돋움" w:cs="돋움"/>
          <w:b w:val="0"/>
          <w:sz w:val="24"/>
        </w:rPr>
        <w:t>ㅇ 학습 레시피 개선·확정(2026-09-23~24): run #10과 교차검증 일부 fold에서 관측된 val loss 폭발·클래스 붕괴의 유력 원인이 역빈도 클래스 가중치(세션 1개 기종에 약 23배)와 학습률 1e-3의 조합으로 판단되어 클래스 가중치 기본을 sqrt 역빈도로 바꾸고 학습률 인자를 추가함. 새 레시피로 처음부터 학습하는 5-fold 세션 CV(186세션 3,749장)에서 합산 99.68%(fold 98.98/100/99.58/100/100), 클래스 붕괴 없음(최저 기종 E30 LH RR 97.8%)을 확인하여 레시피를 확정함. 초반 val loss 스파이크는 남아 있으나 모두 3~8에폭 안에 회복되어 손상된 체크포인트가 저장되지 않았음.</w:t>
      </w:r>
    </w:p>
    <w:p>
      <w:pPr>
        <w:spacing w:before="120" w:after="0"/>
        <w:jc w:val="center"/>
      </w:pPr>
      <w:r>
        <w:drawing>
          <wp:inline xmlns:a="http://schemas.openxmlformats.org/drawingml/2006/main" xmlns:pic="http://schemas.openxmlformats.org/drawingml/2006/picture">
            <wp:extent cx="5760000" cy="2432621"/>
            <wp:docPr id="17" name="Picture 17"/>
            <wp:cNvGraphicFramePr>
              <a:graphicFrameLocks noChangeAspect="1"/>
            </wp:cNvGraphicFramePr>
            <a:graphic>
              <a:graphicData uri="http://schemas.openxmlformats.org/drawingml/2006/picture">
                <pic:pic>
                  <pic:nvPicPr>
                    <pic:cNvPr id="0" name="fig18_CNN_혼동행렬_실패사례.png"/>
                    <pic:cNvPicPr/>
                  </pic:nvPicPr>
                  <pic:blipFill>
                    <a:blip r:embed="rId26"/>
                    <a:stretch>
                      <a:fillRect/>
                    </a:stretch>
                  </pic:blipFill>
                  <pic:spPr>
                    <a:xfrm>
                      <a:off x="0" y="0"/>
                      <a:ext cx="5760000" cy="2432621"/>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17 현장 재학습 CNN 결과 — (a) seed916 test 596장 혼동행렬, (b) 초기 세션 실패 사례(프로토콜 이전 촬영 조건)</w:t>
      </w:r>
    </w:p>
    <w:p>
      <w:pPr>
        <w:shd w:val="clear" w:color="auto" w:fill="FCE4EC"/>
        <w:spacing w:before="40" w:after="160" w:line="264" w:lineRule="auto"/>
        <w:ind w:left="227" w:right="227"/>
        <w:jc w:val="both"/>
      </w:pPr>
      <w:r>
        <w:rPr>
          <w:rFonts w:ascii="돋움" w:hAnsi="돋움" w:eastAsia="돋움" w:cs="돋움"/>
          <w:b/>
          <w:color w:val="C00000"/>
          <w:sz w:val="20"/>
        </w:rPr>
        <w:t xml:space="preserve">【동결 보류】 </w:t>
      </w:r>
      <w:r>
        <w:rPr>
          <w:rFonts w:ascii="돋움" w:hAnsi="돋움" w:eastAsia="돋움" w:cs="돋움"/>
          <w:b w:val="0"/>
          <w:sz w:val="20"/>
        </w:rPr>
        <w:t>이 절은 10월 말 정식 폴백 재학습(확정 레시피, 9/16 이후 유입분 포함)과 평가 집합 v3 전환 뒤 갱신함 — 표 14·15, 그림 17, 최신 평가 표의 CNN 행, 정식 폴백 모델명. 참고(2026-10-02): 현 정식 폴백 seed916의 신규 37세션 738장 블라인드 정확도는 94.6%(698/738)로, 뒷문·우측 문은 모두 맞혔으나 앞문 3종에서 인접 기종을 혼동함(E25 62.5%, E30 89.9%, E38 75.0%). 재학습 모델은 같은 집합으로 다시 확인.</w:t>
      </w:r>
    </w:p>
    <w:p>
      <w:pPr>
        <w:pStyle w:val="Heading4"/>
        <w:spacing w:before="200" w:after="120"/>
      </w:pPr>
      <w:r>
        <w:rPr>
          <w:rFonts w:ascii="돋움" w:hAnsi="돋움" w:eastAsia="돋움" w:cs="돋움"/>
          <w:b/>
          <w:color w:val="000000"/>
          <w:sz w:val="24"/>
        </w:rPr>
        <w:t>◦ 실시간 추론 서버 통합</w:t>
      </w:r>
    </w:p>
    <w:p>
      <w:pPr>
        <w:spacing w:before="0" w:after="80" w:line="276" w:lineRule="auto"/>
        <w:ind w:left="340" w:hanging="340"/>
        <w:jc w:val="both"/>
      </w:pPr>
      <w:r>
        <w:rPr>
          <w:rFonts w:ascii="돋움" w:hAnsi="돋움" w:eastAsia="돋움" w:cs="돋움"/>
          <w:b w:val="0"/>
          <w:sz w:val="24"/>
        </w:rPr>
        <w:t>ㅇ 홀 판별기 전용 실시간 추론 서버(18_realtime_inference_hole.py, 웹 UI :5004, ZED 카메라/리플레이 모드)를 구현하고, 보류 프레임에 대한 CNN 폴백을 통합함(2026-09-16, 10/2부터 자세 가드 밖 보류 프레임 포함). 판정 우선순위는 홀 확정 &gt; 홀 수집 중 &gt; CNN 투표(최소 판정 수·평균 확률 조건) &gt; 보류이며, 홀 판정과 CNN 다수결이 다르면 conflict로 표시만 하고 홀 판정을 따름.</w:t>
      </w:r>
    </w:p>
    <w:p>
      <w:pPr>
        <w:spacing w:before="0" w:after="80" w:line="276" w:lineRule="auto"/>
        <w:ind w:left="340" w:hanging="340"/>
        <w:jc w:val="both"/>
      </w:pPr>
      <w:r>
        <w:rPr>
          <w:rFonts w:ascii="돋움" w:hAnsi="돋움" w:eastAsia="돋움" w:cs="돋움"/>
          <w:b w:val="0"/>
          <w:sz w:val="24"/>
        </w:rPr>
        <w:t>ㅇ API(/api/inference_result)는 기종, 그룹, 신뢰도(판정 프레임 비율), D 중앙값, 마진, 게이트 분포, 후보 기종별 CAD D 차이, 프레임별 검출점을 반환하고, 도어 교체 시 /api/reset으로 윈도를 초기화함. 카메라 시리얼로 K_CAMERA를 자동 적용함.</w:t>
      </w:r>
    </w:p>
    <w:p>
      <w:pPr>
        <w:spacing w:before="0" w:after="80" w:line="276" w:lineRule="auto"/>
        <w:ind w:left="340" w:hanging="340"/>
        <w:jc w:val="both"/>
      </w:pPr>
      <w:r>
        <w:rPr>
          <w:rFonts w:ascii="돋움" w:hAnsi="돋움" w:eastAsia="돋움" w:cs="돋움"/>
          <w:b w:val="0"/>
          <w:sz w:val="24"/>
        </w:rPr>
        <w:t>ㅇ 레이더 옵션·품번 출력(2026-09-23): RR/RH 판정 프레임마다 4채널 모델의 브래킷 피크 → 보류 시 규칙 검사의 하이브리드로 레이더 유무를 판정하고 윈도 표(판정 ≥3, 80%)로 O/X를 확정한 뒤 품번(part_no/part_name)을 출력함. UI에 "레이더 옵션·품번" 카드와 브래킷 점 오버레이를 추가하였고 --no_option으로 끌 수 있음.</w:t>
      </w:r>
    </w:p>
    <w:p>
      <w:pPr>
        <w:spacing w:before="0" w:after="80" w:line="276" w:lineRule="auto"/>
        <w:ind w:left="340" w:hanging="340"/>
        <w:jc w:val="both"/>
      </w:pPr>
      <w:r>
        <w:rPr>
          <w:rFonts w:ascii="돋움" w:hAnsi="돋움" w:eastAsia="돋움" w:cs="돋움"/>
          <w:b w:val="0"/>
          <w:sz w:val="24"/>
        </w:rPr>
        <w:t>ㅇ 남은 과제: 빈 지그를 CNN이 도어로 오판할 수 있어(홀 판별기는 정상 보류) 도어 유무 게이트가 필요하며, ZED Box(Jetson) TensorRT/FP16 배포와 세션 종료 시 자동 판정→DB 기록(엣지 자동 판정 루프)은 3차년도 항목임.</w:t>
      </w:r>
    </w:p>
    <w:p>
      <w:pPr>
        <w:pStyle w:val="Heading4"/>
        <w:spacing w:before="200" w:after="120"/>
      </w:pPr>
      <w:r>
        <w:rPr>
          <w:rFonts w:ascii="돋움" w:hAnsi="돋움" w:eastAsia="돋움" w:cs="돋움"/>
          <w:b/>
          <w:color w:val="000000"/>
          <w:sz w:val="24"/>
        </w:rPr>
        <w:t>◦ 품번(14종)·레이더 옵션 판정 확장</w:t>
      </w:r>
    </w:p>
    <w:p>
      <w:pPr>
        <w:spacing w:before="0" w:after="80" w:line="276" w:lineRule="auto"/>
        <w:ind w:left="0" w:firstLine="0"/>
        <w:jc w:val="both"/>
      </w:pPr>
      <w:r>
        <w:rPr>
          <w:rFonts w:ascii="돋움" w:hAnsi="돋움" w:eastAsia="돋움" w:cs="돋움"/>
          <w:b w:val="0"/>
          <w:sz w:val="24"/>
        </w:rPr>
        <w:t>2026-09-23 입수한 통합모델 SIDE DOOR 어셈블리 도면(14종)·사양표를 분석한 결과, 도어 어셈블리 품번은 14종 = 형상군 9종 × RADAR 옵션(LH REAR·RH에만 존재)이며, E23은 LH FRT만 고유하고 REAR·RH는 E25와 공용임(표 16). RADAR 사양은 외판·중앙 보강재 위 브래킷 판(Ø34 홀 2개, 간격 91.6mm, 판 높이 70mm)·레이더 커버만 다르고 좌우 세로 보강재의 코너 홀·볼트 사각·힌지는 공용이므로, 거리 D 판정과 자세 추정 랜드마크는 옵션과 무관함. 기존 RR/RH CAD 5종은 모두 RADAR 사양이었고 현장 라벨 안에는 두 사양이 섞여 있었음(RR/RH 147세션 중 레이더 사양 52세션). 과거 관측된 중앙 보강대 패드 홀 패턴 차이(2+2 vs 1+3)와 CNN의 대차 세션 혼동은 모두 이 옵션 차이였음.</w:t>
      </w:r>
    </w:p>
    <w:p>
      <w:pPr>
        <w:spacing w:before="120" w:after="40" w:line="276" w:lineRule="auto"/>
        <w:ind w:left="0" w:firstLine="0"/>
        <w:jc w:val="center"/>
      </w:pPr>
      <w:r>
        <w:rPr>
          <w:rFonts w:ascii="돋움" w:hAnsi="돋움" w:eastAsia="돋움" w:cs="돋움"/>
          <w:b/>
          <w:sz w:val="20"/>
        </w:rPr>
        <w:t>표 16 통합모델 SIDE DOOR 어셈블리 품번 체계(14종, 2026-09-23 입수 도면·사양표 기준)</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361"/>
            <w:shd w:val="clear" w:color="auto" w:fill="D9D9D9"/>
            <w:vAlign w:val="center"/>
          </w:tcPr>
          <w:p>
            <w:pPr>
              <w:spacing w:after="0" w:before="0" w:line="240" w:lineRule="auto"/>
              <w:jc w:val="center"/>
            </w:pPr>
            <w:r/>
            <w:r>
              <w:rPr>
                <w:rFonts w:ascii="돋움" w:hAnsi="돋움" w:eastAsia="돋움" w:cs="돋움"/>
                <w:b/>
                <w:sz w:val="16"/>
              </w:rPr>
              <w:t>품번</w:t>
            </w:r>
          </w:p>
        </w:tc>
        <w:tc>
          <w:tcPr>
            <w:tcW w:type="dxa" w:w="2608"/>
            <w:shd w:val="clear" w:color="auto" w:fill="D9D9D9"/>
            <w:vAlign w:val="center"/>
          </w:tcPr>
          <w:p>
            <w:pPr>
              <w:spacing w:after="0" w:before="0" w:line="240" w:lineRule="auto"/>
              <w:jc w:val="center"/>
            </w:pPr>
            <w:r/>
            <w:r>
              <w:rPr>
                <w:rFonts w:ascii="돋움" w:hAnsi="돋움" w:eastAsia="돋움" w:cs="돋움"/>
                <w:b/>
                <w:sz w:val="16"/>
              </w:rPr>
              <w:t>명칭</w:t>
            </w:r>
          </w:p>
        </w:tc>
        <w:tc>
          <w:tcPr>
            <w:tcW w:type="dxa" w:w="1020"/>
            <w:shd w:val="clear" w:color="auto" w:fill="D9D9D9"/>
            <w:vAlign w:val="center"/>
          </w:tcPr>
          <w:p>
            <w:pPr>
              <w:spacing w:after="0" w:before="0" w:line="240" w:lineRule="auto"/>
              <w:jc w:val="center"/>
            </w:pPr>
            <w:r/>
            <w:r>
              <w:rPr>
                <w:rFonts w:ascii="돋움" w:hAnsi="돋움" w:eastAsia="돋움" w:cs="돋움"/>
                <w:b/>
                <w:sz w:val="16"/>
              </w:rPr>
              <w:t>적용 기종</w:t>
            </w:r>
          </w:p>
        </w:tc>
        <w:tc>
          <w:tcPr>
            <w:tcW w:type="dxa" w:w="850"/>
            <w:shd w:val="clear" w:color="auto" w:fill="D9D9D9"/>
            <w:vAlign w:val="center"/>
          </w:tcPr>
          <w:p>
            <w:pPr>
              <w:spacing w:after="0" w:before="0" w:line="240" w:lineRule="auto"/>
              <w:jc w:val="center"/>
            </w:pPr>
            <w:r/>
            <w:r>
              <w:rPr>
                <w:rFonts w:ascii="돋움" w:hAnsi="돋움" w:eastAsia="돋움" w:cs="돋움"/>
                <w:b/>
                <w:sz w:val="16"/>
              </w:rPr>
              <w:t>위치</w:t>
            </w:r>
          </w:p>
        </w:tc>
        <w:tc>
          <w:tcPr>
            <w:tcW w:type="dxa" w:w="567"/>
            <w:shd w:val="clear" w:color="auto" w:fill="D9D9D9"/>
            <w:vAlign w:val="center"/>
          </w:tcPr>
          <w:p>
            <w:pPr>
              <w:spacing w:after="0" w:before="0" w:line="240" w:lineRule="auto"/>
              <w:jc w:val="center"/>
            </w:pPr>
            <w:r/>
            <w:r>
              <w:rPr>
                <w:rFonts w:ascii="돋움" w:hAnsi="돋움" w:eastAsia="돋움" w:cs="돋움"/>
                <w:b/>
                <w:sz w:val="16"/>
              </w:rPr>
              <w:t>레이더</w:t>
            </w:r>
          </w:p>
        </w:tc>
        <w:tc>
          <w:tcPr>
            <w:tcW w:type="dxa" w:w="907"/>
            <w:shd w:val="clear" w:color="auto" w:fill="D9D9D9"/>
            <w:vAlign w:val="center"/>
          </w:tcPr>
          <w:p>
            <w:pPr>
              <w:spacing w:after="0" w:before="0" w:line="240" w:lineRule="auto"/>
              <w:jc w:val="center"/>
            </w:pPr>
            <w:r/>
            <w:r>
              <w:rPr>
                <w:rFonts w:ascii="돋움" w:hAnsi="돋움" w:eastAsia="돋움" w:cs="돋움"/>
                <w:b/>
                <w:sz w:val="16"/>
              </w:rPr>
              <w:t>사양표 폭(mm)</w:t>
            </w:r>
          </w:p>
        </w:tc>
        <w:tc>
          <w:tcPr>
            <w:tcW w:type="dxa" w:w="794"/>
            <w:shd w:val="clear" w:color="auto" w:fill="D9D9D9"/>
            <w:vAlign w:val="center"/>
          </w:tcPr>
          <w:p>
            <w:pPr>
              <w:spacing w:after="0" w:before="0" w:line="240" w:lineRule="auto"/>
              <w:jc w:val="center"/>
            </w:pPr>
            <w:r/>
            <w:r>
              <w:rPr>
                <w:rFonts w:ascii="돋움" w:hAnsi="돋움" w:eastAsia="돋움" w:cs="돋움"/>
                <w:b/>
                <w:sz w:val="16"/>
              </w:rPr>
              <w:t>CAD D(mm)</w:t>
            </w:r>
          </w:p>
        </w:tc>
        <w:tc>
          <w:tcPr>
            <w:tcW w:type="dxa" w:w="1531"/>
            <w:shd w:val="clear" w:color="auto" w:fill="D9D9D9"/>
            <w:vAlign w:val="center"/>
          </w:tcPr>
          <w:p>
            <w:pPr>
              <w:spacing w:after="0" w:before="0" w:line="240" w:lineRule="auto"/>
              <w:jc w:val="center"/>
            </w:pPr>
            <w:r/>
            <w:r>
              <w:rPr>
                <w:rFonts w:ascii="돋움" w:hAnsi="돋움" w:eastAsia="돋움" w:cs="돋움"/>
                <w:b/>
                <w:sz w:val="16"/>
              </w:rPr>
              <w:t>형상군 클래스</w:t>
            </w:r>
          </w:p>
        </w:tc>
      </w:tr>
      <w:tr>
        <w:tc>
          <w:tcPr>
            <w:tcW w:type="dxa" w:w="1361"/>
            <w:vAlign w:val="center"/>
          </w:tcPr>
          <w:p>
            <w:pPr>
              <w:spacing w:after="0" w:before="0" w:line="240" w:lineRule="auto"/>
            </w:pPr>
            <w:r/>
            <w:r>
              <w:rPr>
                <w:rFonts w:ascii="돋움" w:hAnsi="돋움" w:eastAsia="돋움" w:cs="돋움"/>
                <w:b w:val="0"/>
                <w:sz w:val="16"/>
              </w:rPr>
              <w:t>110982-02444</w:t>
            </w:r>
          </w:p>
        </w:tc>
        <w:tc>
          <w:tcPr>
            <w:tcW w:type="dxa" w:w="2608"/>
            <w:vAlign w:val="center"/>
          </w:tcPr>
          <w:p>
            <w:pPr>
              <w:spacing w:after="0" w:before="0" w:line="240" w:lineRule="auto"/>
            </w:pPr>
            <w:r/>
            <w:r>
              <w:rPr>
                <w:rFonts w:ascii="돋움" w:hAnsi="돋움" w:eastAsia="돋움" w:cs="돋움"/>
                <w:b w:val="0"/>
                <w:sz w:val="16"/>
              </w:rPr>
              <w:t>DOOR,SIDE;LH FRT</w:t>
            </w:r>
          </w:p>
        </w:tc>
        <w:tc>
          <w:tcPr>
            <w:tcW w:type="dxa" w:w="1020"/>
            <w:vAlign w:val="center"/>
          </w:tcPr>
          <w:p>
            <w:pPr>
              <w:spacing w:after="0" w:before="0" w:line="240" w:lineRule="auto"/>
              <w:jc w:val="center"/>
            </w:pPr>
            <w:r/>
            <w:r>
              <w:rPr>
                <w:rFonts w:ascii="돋움" w:hAnsi="돋움" w:eastAsia="돋움" w:cs="돋움"/>
                <w:b w:val="0"/>
                <w:sz w:val="16"/>
              </w:rPr>
              <w:t>E23</w:t>
            </w:r>
          </w:p>
        </w:tc>
        <w:tc>
          <w:tcPr>
            <w:tcW w:type="dxa" w:w="850"/>
            <w:vAlign w:val="center"/>
          </w:tcPr>
          <w:p>
            <w:pPr>
              <w:spacing w:after="0" w:before="0" w:line="240" w:lineRule="auto"/>
              <w:jc w:val="center"/>
            </w:pPr>
            <w:r/>
            <w:r>
              <w:rPr>
                <w:rFonts w:ascii="돋움" w:hAnsi="돋움" w:eastAsia="돋움" w:cs="돋움"/>
                <w:b w:val="0"/>
                <w:sz w:val="16"/>
              </w:rPr>
              <w:t>LH FRT</w:t>
            </w:r>
          </w:p>
        </w:tc>
        <w:tc>
          <w:tcPr>
            <w:tcW w:type="dxa" w:w="567"/>
            <w:vAlign w:val="center"/>
          </w:tcPr>
          <w:p>
            <w:pPr>
              <w:spacing w:after="0" w:before="0" w:line="240" w:lineRule="auto"/>
              <w:jc w:val="center"/>
            </w:pPr>
            <w:r/>
            <w:r>
              <w:rPr>
                <w:rFonts w:ascii="돋움" w:hAnsi="돋움" w:eastAsia="돋움" w:cs="돋움"/>
                <w:b w:val="0"/>
                <w:sz w:val="16"/>
              </w:rPr>
              <w:t>—</w:t>
            </w:r>
          </w:p>
        </w:tc>
        <w:tc>
          <w:tcPr>
            <w:tcW w:type="dxa" w:w="907"/>
            <w:vAlign w:val="center"/>
          </w:tcPr>
          <w:p>
            <w:pPr>
              <w:spacing w:after="0" w:before="0" w:line="240" w:lineRule="auto"/>
              <w:jc w:val="center"/>
            </w:pPr>
            <w:r/>
            <w:r>
              <w:rPr>
                <w:rFonts w:ascii="돋움" w:hAnsi="돋움" w:eastAsia="돋움" w:cs="돋움"/>
                <w:b w:val="0"/>
                <w:sz w:val="16"/>
              </w:rPr>
              <w:t>562</w:t>
            </w:r>
          </w:p>
        </w:tc>
        <w:tc>
          <w:tcPr>
            <w:tcW w:type="dxa" w:w="794"/>
            <w:vAlign w:val="center"/>
          </w:tcPr>
          <w:p>
            <w:pPr>
              <w:spacing w:after="0" w:before="0" w:line="240" w:lineRule="auto"/>
              <w:jc w:val="center"/>
            </w:pPr>
            <w:r/>
            <w:r>
              <w:rPr>
                <w:rFonts w:ascii="돋움" w:hAnsi="돋움" w:eastAsia="돋움" w:cs="돋움"/>
                <w:b w:val="0"/>
                <w:sz w:val="16"/>
              </w:rPr>
              <w:t>458</w:t>
            </w:r>
          </w:p>
        </w:tc>
        <w:tc>
          <w:tcPr>
            <w:tcW w:type="dxa" w:w="1531"/>
            <w:vAlign w:val="center"/>
          </w:tcPr>
          <w:p>
            <w:pPr>
              <w:spacing w:after="0" w:before="0" w:line="240" w:lineRule="auto"/>
            </w:pPr>
            <w:r/>
            <w:r>
              <w:rPr>
                <w:rFonts w:ascii="돋움" w:hAnsi="돋움" w:eastAsia="돋움" w:cs="돋움"/>
                <w:b w:val="0"/>
                <w:sz w:val="16"/>
              </w:rPr>
              <w:t>E23_door_LH_FRT</w:t>
            </w:r>
          </w:p>
        </w:tc>
      </w:tr>
      <w:tr>
        <w:tc>
          <w:tcPr>
            <w:tcW w:type="dxa" w:w="1361"/>
            <w:vAlign w:val="center"/>
          </w:tcPr>
          <w:p>
            <w:pPr>
              <w:spacing w:after="0" w:before="0" w:line="240" w:lineRule="auto"/>
            </w:pPr>
            <w:r/>
            <w:r>
              <w:rPr>
                <w:rFonts w:ascii="돋움" w:hAnsi="돋움" w:eastAsia="돋움" w:cs="돋움"/>
                <w:b w:val="0"/>
                <w:sz w:val="16"/>
              </w:rPr>
              <w:t>110982-02431</w:t>
            </w:r>
          </w:p>
        </w:tc>
        <w:tc>
          <w:tcPr>
            <w:tcW w:type="dxa" w:w="2608"/>
            <w:vAlign w:val="center"/>
          </w:tcPr>
          <w:p>
            <w:pPr>
              <w:spacing w:after="0" w:before="0" w:line="240" w:lineRule="auto"/>
            </w:pPr>
            <w:r/>
            <w:r>
              <w:rPr>
                <w:rFonts w:ascii="돋움" w:hAnsi="돋움" w:eastAsia="돋움" w:cs="돋움"/>
                <w:b w:val="0"/>
                <w:sz w:val="16"/>
              </w:rPr>
              <w:t>DOOR,SIDE;LH;FRONT</w:t>
            </w:r>
          </w:p>
        </w:tc>
        <w:tc>
          <w:tcPr>
            <w:tcW w:type="dxa" w:w="1020"/>
            <w:vAlign w:val="center"/>
          </w:tcPr>
          <w:p>
            <w:pPr>
              <w:spacing w:after="0" w:before="0" w:line="240" w:lineRule="auto"/>
              <w:jc w:val="center"/>
            </w:pPr>
            <w:r/>
            <w:r>
              <w:rPr>
                <w:rFonts w:ascii="돋움" w:hAnsi="돋움" w:eastAsia="돋움" w:cs="돋움"/>
                <w:b w:val="0"/>
                <w:sz w:val="16"/>
              </w:rPr>
              <w:t>E25</w:t>
            </w:r>
          </w:p>
        </w:tc>
        <w:tc>
          <w:tcPr>
            <w:tcW w:type="dxa" w:w="850"/>
            <w:vAlign w:val="center"/>
          </w:tcPr>
          <w:p>
            <w:pPr>
              <w:spacing w:after="0" w:before="0" w:line="240" w:lineRule="auto"/>
              <w:jc w:val="center"/>
            </w:pPr>
            <w:r/>
            <w:r>
              <w:rPr>
                <w:rFonts w:ascii="돋움" w:hAnsi="돋움" w:eastAsia="돋움" w:cs="돋움"/>
                <w:b w:val="0"/>
                <w:sz w:val="16"/>
              </w:rPr>
              <w:t>LH FRT</w:t>
            </w:r>
          </w:p>
        </w:tc>
        <w:tc>
          <w:tcPr>
            <w:tcW w:type="dxa" w:w="567"/>
            <w:vAlign w:val="center"/>
          </w:tcPr>
          <w:p>
            <w:pPr>
              <w:spacing w:after="0" w:before="0" w:line="240" w:lineRule="auto"/>
              <w:jc w:val="center"/>
            </w:pPr>
            <w:r/>
            <w:r>
              <w:rPr>
                <w:rFonts w:ascii="돋움" w:hAnsi="돋움" w:eastAsia="돋움" w:cs="돋움"/>
                <w:b w:val="0"/>
                <w:sz w:val="16"/>
              </w:rPr>
              <w:t>—</w:t>
            </w:r>
          </w:p>
        </w:tc>
        <w:tc>
          <w:tcPr>
            <w:tcW w:type="dxa" w:w="907"/>
            <w:vAlign w:val="center"/>
          </w:tcPr>
          <w:p>
            <w:pPr>
              <w:spacing w:after="0" w:before="0" w:line="240" w:lineRule="auto"/>
              <w:jc w:val="center"/>
            </w:pPr>
            <w:r/>
            <w:r>
              <w:rPr>
                <w:rFonts w:ascii="돋움" w:hAnsi="돋움" w:eastAsia="돋움" w:cs="돋움"/>
                <w:b w:val="0"/>
                <w:sz w:val="16"/>
              </w:rPr>
              <w:t>828</w:t>
            </w:r>
          </w:p>
        </w:tc>
        <w:tc>
          <w:tcPr>
            <w:tcW w:type="dxa" w:w="794"/>
            <w:vAlign w:val="center"/>
          </w:tcPr>
          <w:p>
            <w:pPr>
              <w:spacing w:after="0" w:before="0" w:line="240" w:lineRule="auto"/>
              <w:jc w:val="center"/>
            </w:pPr>
            <w:r/>
            <w:r>
              <w:rPr>
                <w:rFonts w:ascii="돋움" w:hAnsi="돋움" w:eastAsia="돋움" w:cs="돋움"/>
                <w:b w:val="0"/>
                <w:sz w:val="16"/>
              </w:rPr>
              <w:t>724</w:t>
            </w:r>
          </w:p>
        </w:tc>
        <w:tc>
          <w:tcPr>
            <w:tcW w:type="dxa" w:w="1531"/>
            <w:vAlign w:val="center"/>
          </w:tcPr>
          <w:p>
            <w:pPr>
              <w:spacing w:after="0" w:before="0" w:line="240" w:lineRule="auto"/>
            </w:pPr>
            <w:r/>
            <w:r>
              <w:rPr>
                <w:rFonts w:ascii="돋움" w:hAnsi="돋움" w:eastAsia="돋움" w:cs="돋움"/>
                <w:b w:val="0"/>
                <w:sz w:val="16"/>
              </w:rPr>
              <w:t>E25_door_LH_FRT</w:t>
            </w:r>
          </w:p>
        </w:tc>
      </w:tr>
      <w:tr>
        <w:tc>
          <w:tcPr>
            <w:tcW w:type="dxa" w:w="1361"/>
            <w:vAlign w:val="center"/>
          </w:tcPr>
          <w:p>
            <w:pPr>
              <w:spacing w:after="0" w:before="0" w:line="240" w:lineRule="auto"/>
            </w:pPr>
            <w:r/>
            <w:r>
              <w:rPr>
                <w:rFonts w:ascii="돋움" w:hAnsi="돋움" w:eastAsia="돋움" w:cs="돋움"/>
                <w:b w:val="0"/>
                <w:sz w:val="16"/>
              </w:rPr>
              <w:t>110982-02414</w:t>
            </w:r>
          </w:p>
        </w:tc>
        <w:tc>
          <w:tcPr>
            <w:tcW w:type="dxa" w:w="2608"/>
            <w:vAlign w:val="center"/>
          </w:tcPr>
          <w:p>
            <w:pPr>
              <w:spacing w:after="0" w:before="0" w:line="240" w:lineRule="auto"/>
            </w:pPr>
            <w:r/>
            <w:r>
              <w:rPr>
                <w:rFonts w:ascii="돋움" w:hAnsi="돋움" w:eastAsia="돋움" w:cs="돋움"/>
                <w:b w:val="0"/>
                <w:sz w:val="16"/>
              </w:rPr>
              <w:t>DOOR ASSY,SIDE;LH,FR</w:t>
            </w:r>
          </w:p>
        </w:tc>
        <w:tc>
          <w:tcPr>
            <w:tcW w:type="dxa" w:w="1020"/>
            <w:vAlign w:val="center"/>
          </w:tcPr>
          <w:p>
            <w:pPr>
              <w:spacing w:after="0" w:before="0" w:line="240" w:lineRule="auto"/>
              <w:jc w:val="center"/>
            </w:pPr>
            <w:r/>
            <w:r>
              <w:rPr>
                <w:rFonts w:ascii="돋움" w:hAnsi="돋움" w:eastAsia="돋움" w:cs="돋움"/>
                <w:b w:val="0"/>
                <w:sz w:val="16"/>
              </w:rPr>
              <w:t>E30</w:t>
            </w:r>
          </w:p>
        </w:tc>
        <w:tc>
          <w:tcPr>
            <w:tcW w:type="dxa" w:w="850"/>
            <w:vAlign w:val="center"/>
          </w:tcPr>
          <w:p>
            <w:pPr>
              <w:spacing w:after="0" w:before="0" w:line="240" w:lineRule="auto"/>
              <w:jc w:val="center"/>
            </w:pPr>
            <w:r/>
            <w:r>
              <w:rPr>
                <w:rFonts w:ascii="돋움" w:hAnsi="돋움" w:eastAsia="돋움" w:cs="돋움"/>
                <w:b w:val="0"/>
                <w:sz w:val="16"/>
              </w:rPr>
              <w:t>LH FRT</w:t>
            </w:r>
          </w:p>
        </w:tc>
        <w:tc>
          <w:tcPr>
            <w:tcW w:type="dxa" w:w="567"/>
            <w:vAlign w:val="center"/>
          </w:tcPr>
          <w:p>
            <w:pPr>
              <w:spacing w:after="0" w:before="0" w:line="240" w:lineRule="auto"/>
              <w:jc w:val="center"/>
            </w:pPr>
            <w:r/>
            <w:r>
              <w:rPr>
                <w:rFonts w:ascii="돋움" w:hAnsi="돋움" w:eastAsia="돋움" w:cs="돋움"/>
                <w:b w:val="0"/>
                <w:sz w:val="16"/>
              </w:rPr>
              <w:t>—</w:t>
            </w:r>
          </w:p>
        </w:tc>
        <w:tc>
          <w:tcPr>
            <w:tcW w:type="dxa" w:w="907"/>
            <w:vAlign w:val="center"/>
          </w:tcPr>
          <w:p>
            <w:pPr>
              <w:spacing w:after="0" w:before="0" w:line="240" w:lineRule="auto"/>
              <w:jc w:val="center"/>
            </w:pPr>
            <w:r/>
            <w:r>
              <w:rPr>
                <w:rFonts w:ascii="돋움" w:hAnsi="돋움" w:eastAsia="돋움" w:cs="돋움"/>
                <w:b w:val="0"/>
                <w:sz w:val="16"/>
              </w:rPr>
              <w:t>869</w:t>
            </w:r>
          </w:p>
        </w:tc>
        <w:tc>
          <w:tcPr>
            <w:tcW w:type="dxa" w:w="794"/>
            <w:vAlign w:val="center"/>
          </w:tcPr>
          <w:p>
            <w:pPr>
              <w:spacing w:after="0" w:before="0" w:line="240" w:lineRule="auto"/>
              <w:jc w:val="center"/>
            </w:pPr>
            <w:r/>
            <w:r>
              <w:rPr>
                <w:rFonts w:ascii="돋움" w:hAnsi="돋움" w:eastAsia="돋움" w:cs="돋움"/>
                <w:b w:val="0"/>
                <w:sz w:val="16"/>
              </w:rPr>
              <w:t>765</w:t>
            </w:r>
          </w:p>
        </w:tc>
        <w:tc>
          <w:tcPr>
            <w:tcW w:type="dxa" w:w="1531"/>
            <w:vAlign w:val="center"/>
          </w:tcPr>
          <w:p>
            <w:pPr>
              <w:spacing w:after="0" w:before="0" w:line="240" w:lineRule="auto"/>
            </w:pPr>
            <w:r/>
            <w:r>
              <w:rPr>
                <w:rFonts w:ascii="돋움" w:hAnsi="돋움" w:eastAsia="돋움" w:cs="돋움"/>
                <w:b w:val="0"/>
                <w:sz w:val="16"/>
              </w:rPr>
              <w:t>E30_door_LH_FRT</w:t>
            </w:r>
          </w:p>
        </w:tc>
      </w:tr>
      <w:tr>
        <w:tc>
          <w:tcPr>
            <w:tcW w:type="dxa" w:w="1361"/>
            <w:vAlign w:val="center"/>
          </w:tcPr>
          <w:p>
            <w:pPr>
              <w:spacing w:after="0" w:before="0" w:line="240" w:lineRule="auto"/>
            </w:pPr>
            <w:r/>
            <w:r>
              <w:rPr>
                <w:rFonts w:ascii="돋움" w:hAnsi="돋움" w:eastAsia="돋움" w:cs="돋움"/>
                <w:b w:val="0"/>
                <w:sz w:val="16"/>
              </w:rPr>
              <w:t>110982-02447</w:t>
            </w:r>
          </w:p>
        </w:tc>
        <w:tc>
          <w:tcPr>
            <w:tcW w:type="dxa" w:w="2608"/>
            <w:vAlign w:val="center"/>
          </w:tcPr>
          <w:p>
            <w:pPr>
              <w:spacing w:after="0" w:before="0" w:line="240" w:lineRule="auto"/>
            </w:pPr>
            <w:r/>
            <w:r>
              <w:rPr>
                <w:rFonts w:ascii="돋움" w:hAnsi="돋움" w:eastAsia="돋움" w:cs="돋움"/>
                <w:b w:val="0"/>
                <w:sz w:val="16"/>
              </w:rPr>
              <w:t>DOOR ASSY,SIDE;LH,FR,W_AVM</w:t>
            </w:r>
          </w:p>
        </w:tc>
        <w:tc>
          <w:tcPr>
            <w:tcW w:type="dxa" w:w="1020"/>
            <w:vAlign w:val="center"/>
          </w:tcPr>
          <w:p>
            <w:pPr>
              <w:spacing w:after="0" w:before="0" w:line="240" w:lineRule="auto"/>
              <w:jc w:val="center"/>
            </w:pPr>
            <w:r/>
            <w:r>
              <w:rPr>
                <w:rFonts w:ascii="돋움" w:hAnsi="돋움" w:eastAsia="돋움" w:cs="돋움"/>
                <w:b w:val="0"/>
                <w:sz w:val="16"/>
              </w:rPr>
              <w:t>E35/E38</w:t>
            </w:r>
          </w:p>
        </w:tc>
        <w:tc>
          <w:tcPr>
            <w:tcW w:type="dxa" w:w="850"/>
            <w:vAlign w:val="center"/>
          </w:tcPr>
          <w:p>
            <w:pPr>
              <w:spacing w:after="0" w:before="0" w:line="240" w:lineRule="auto"/>
              <w:jc w:val="center"/>
            </w:pPr>
            <w:r/>
            <w:r>
              <w:rPr>
                <w:rFonts w:ascii="돋움" w:hAnsi="돋움" w:eastAsia="돋움" w:cs="돋움"/>
                <w:b w:val="0"/>
                <w:sz w:val="16"/>
              </w:rPr>
              <w:t>LH FRT</w:t>
            </w:r>
          </w:p>
        </w:tc>
        <w:tc>
          <w:tcPr>
            <w:tcW w:type="dxa" w:w="567"/>
            <w:vAlign w:val="center"/>
          </w:tcPr>
          <w:p>
            <w:pPr>
              <w:spacing w:after="0" w:before="0" w:line="240" w:lineRule="auto"/>
              <w:jc w:val="center"/>
            </w:pPr>
            <w:r/>
            <w:r>
              <w:rPr>
                <w:rFonts w:ascii="돋움" w:hAnsi="돋움" w:eastAsia="돋움" w:cs="돋움"/>
                <w:b w:val="0"/>
                <w:sz w:val="16"/>
              </w:rPr>
              <w:t>—</w:t>
            </w:r>
          </w:p>
        </w:tc>
        <w:tc>
          <w:tcPr>
            <w:tcW w:type="dxa" w:w="907"/>
            <w:vAlign w:val="center"/>
          </w:tcPr>
          <w:p>
            <w:pPr>
              <w:spacing w:after="0" w:before="0" w:line="240" w:lineRule="auto"/>
              <w:jc w:val="center"/>
            </w:pPr>
            <w:r/>
            <w:r>
              <w:rPr>
                <w:rFonts w:ascii="돋움" w:hAnsi="돋움" w:eastAsia="돋움" w:cs="돋움"/>
                <w:b w:val="0"/>
                <w:sz w:val="16"/>
              </w:rPr>
              <w:t>916</w:t>
            </w:r>
          </w:p>
        </w:tc>
        <w:tc>
          <w:tcPr>
            <w:tcW w:type="dxa" w:w="794"/>
            <w:vAlign w:val="center"/>
          </w:tcPr>
          <w:p>
            <w:pPr>
              <w:spacing w:after="0" w:before="0" w:line="240" w:lineRule="auto"/>
              <w:jc w:val="center"/>
            </w:pPr>
            <w:r/>
            <w:r>
              <w:rPr>
                <w:rFonts w:ascii="돋움" w:hAnsi="돋움" w:eastAsia="돋움" w:cs="돋움"/>
                <w:b w:val="0"/>
                <w:sz w:val="16"/>
              </w:rPr>
              <w:t>812</w:t>
            </w:r>
          </w:p>
        </w:tc>
        <w:tc>
          <w:tcPr>
            <w:tcW w:type="dxa" w:w="1531"/>
            <w:vAlign w:val="center"/>
          </w:tcPr>
          <w:p>
            <w:pPr>
              <w:spacing w:after="0" w:before="0" w:line="240" w:lineRule="auto"/>
            </w:pPr>
            <w:r/>
            <w:r>
              <w:rPr>
                <w:rFonts w:ascii="돋움" w:hAnsi="돋움" w:eastAsia="돋움" w:cs="돋움"/>
                <w:b w:val="0"/>
                <w:sz w:val="16"/>
              </w:rPr>
              <w:t>E38_door_LH_FRT</w:t>
            </w:r>
          </w:p>
        </w:tc>
      </w:tr>
      <w:tr>
        <w:tc>
          <w:tcPr>
            <w:tcW w:type="dxa" w:w="1361"/>
            <w:vAlign w:val="center"/>
          </w:tcPr>
          <w:p>
            <w:pPr>
              <w:spacing w:after="0" w:before="0" w:line="240" w:lineRule="auto"/>
            </w:pPr>
            <w:r/>
            <w:r>
              <w:rPr>
                <w:rFonts w:ascii="돋움" w:hAnsi="돋움" w:eastAsia="돋움" w:cs="돋움"/>
                <w:b w:val="0"/>
                <w:sz w:val="16"/>
              </w:rPr>
              <w:t>110982-02427</w:t>
            </w:r>
          </w:p>
        </w:tc>
        <w:tc>
          <w:tcPr>
            <w:tcW w:type="dxa" w:w="2608"/>
            <w:vAlign w:val="center"/>
          </w:tcPr>
          <w:p>
            <w:pPr>
              <w:spacing w:after="0" w:before="0" w:line="240" w:lineRule="auto"/>
            </w:pPr>
            <w:r/>
            <w:r>
              <w:rPr>
                <w:rFonts w:ascii="돋움" w:hAnsi="돋움" w:eastAsia="돋움" w:cs="돋움"/>
                <w:b w:val="0"/>
                <w:sz w:val="16"/>
              </w:rPr>
              <w:t>DOOR,SIDE;LH,RR,W_O RADAR</w:t>
            </w:r>
          </w:p>
        </w:tc>
        <w:tc>
          <w:tcPr>
            <w:tcW w:type="dxa" w:w="1020"/>
            <w:vAlign w:val="center"/>
          </w:tcPr>
          <w:p>
            <w:pPr>
              <w:spacing w:after="0" w:before="0" w:line="240" w:lineRule="auto"/>
              <w:jc w:val="center"/>
            </w:pPr>
            <w:r/>
            <w:r>
              <w:rPr>
                <w:rFonts w:ascii="돋움" w:hAnsi="돋움" w:eastAsia="돋움" w:cs="돋움"/>
                <w:b w:val="0"/>
                <w:sz w:val="16"/>
              </w:rPr>
              <w:t>E23/E25</w:t>
            </w:r>
          </w:p>
        </w:tc>
        <w:tc>
          <w:tcPr>
            <w:tcW w:type="dxa" w:w="850"/>
            <w:vAlign w:val="center"/>
          </w:tcPr>
          <w:p>
            <w:pPr>
              <w:spacing w:after="0" w:before="0" w:line="240" w:lineRule="auto"/>
              <w:jc w:val="center"/>
            </w:pPr>
            <w:r/>
            <w:r>
              <w:rPr>
                <w:rFonts w:ascii="돋움" w:hAnsi="돋움" w:eastAsia="돋움" w:cs="돋움"/>
                <w:b w:val="0"/>
                <w:sz w:val="16"/>
              </w:rPr>
              <w:t>LH REAR</w:t>
            </w:r>
          </w:p>
        </w:tc>
        <w:tc>
          <w:tcPr>
            <w:tcW w:type="dxa" w:w="567"/>
            <w:vAlign w:val="center"/>
          </w:tcPr>
          <w:p>
            <w:pPr>
              <w:spacing w:after="0" w:before="0" w:line="240" w:lineRule="auto"/>
              <w:jc w:val="center"/>
            </w:pPr>
            <w:r/>
            <w:r>
              <w:rPr>
                <w:rFonts w:ascii="돋움" w:hAnsi="돋움" w:eastAsia="돋움" w:cs="돋움"/>
                <w:b w:val="0"/>
                <w:sz w:val="16"/>
              </w:rPr>
              <w:t>X</w:t>
            </w:r>
          </w:p>
        </w:tc>
        <w:tc>
          <w:tcPr>
            <w:tcW w:type="dxa" w:w="907"/>
            <w:vAlign w:val="center"/>
          </w:tcPr>
          <w:p>
            <w:pPr>
              <w:spacing w:after="0" w:before="0" w:line="240" w:lineRule="auto"/>
              <w:jc w:val="center"/>
            </w:pPr>
            <w:r/>
            <w:r>
              <w:rPr>
                <w:rFonts w:ascii="돋움" w:hAnsi="돋움" w:eastAsia="돋움" w:cs="돋움"/>
                <w:b w:val="0"/>
                <w:sz w:val="16"/>
              </w:rPr>
              <w:t>1,141</w:t>
            </w:r>
          </w:p>
        </w:tc>
        <w:tc>
          <w:tcPr>
            <w:tcW w:type="dxa" w:w="794"/>
            <w:vAlign w:val="center"/>
          </w:tcPr>
          <w:p>
            <w:pPr>
              <w:spacing w:after="0" w:before="0" w:line="240" w:lineRule="auto"/>
              <w:jc w:val="center"/>
            </w:pPr>
            <w:r/>
            <w:r>
              <w:rPr>
                <w:rFonts w:ascii="돋움" w:hAnsi="돋움" w:eastAsia="돋움" w:cs="돋움"/>
                <w:b w:val="0"/>
                <w:sz w:val="16"/>
              </w:rPr>
              <w:t>1,037</w:t>
            </w:r>
          </w:p>
        </w:tc>
        <w:tc>
          <w:tcPr>
            <w:tcW w:type="dxa" w:w="1531"/>
            <w:vAlign w:val="center"/>
          </w:tcPr>
          <w:p>
            <w:pPr>
              <w:spacing w:after="0" w:before="0" w:line="240" w:lineRule="auto"/>
              <w:jc w:val="center"/>
            </w:pPr>
            <w:r/>
            <w:r>
              <w:rPr>
                <w:rFonts w:ascii="돋움" w:hAnsi="돋움" w:eastAsia="돋움" w:cs="돋움"/>
                <w:b w:val="0"/>
                <w:sz w:val="16"/>
              </w:rPr>
              <w:t>E25_door_LH_RR</w:t>
            </w:r>
          </w:p>
        </w:tc>
      </w:tr>
      <w:tr>
        <w:tc>
          <w:tcPr>
            <w:tcW w:type="dxa" w:w="1361"/>
            <w:vAlign w:val="center"/>
          </w:tcPr>
          <w:p>
            <w:pPr>
              <w:spacing w:after="0" w:before="0" w:line="240" w:lineRule="auto"/>
            </w:pPr>
            <w:r/>
            <w:r>
              <w:rPr>
                <w:rFonts w:ascii="돋움" w:hAnsi="돋움" w:eastAsia="돋움" w:cs="돋움"/>
                <w:b w:val="0"/>
                <w:sz w:val="16"/>
              </w:rPr>
              <w:t>110982-02375</w:t>
            </w:r>
          </w:p>
        </w:tc>
        <w:tc>
          <w:tcPr>
            <w:tcW w:type="dxa" w:w="2608"/>
            <w:vAlign w:val="center"/>
          </w:tcPr>
          <w:p>
            <w:pPr>
              <w:spacing w:after="0" w:before="0" w:line="240" w:lineRule="auto"/>
            </w:pPr>
            <w:r/>
            <w:r>
              <w:rPr>
                <w:rFonts w:ascii="돋움" w:hAnsi="돋움" w:eastAsia="돋움" w:cs="돋움"/>
                <w:b w:val="0"/>
                <w:sz w:val="16"/>
              </w:rPr>
              <w:t>DOOR,SIDE;LH;REAR (RADAR)</w:t>
            </w:r>
          </w:p>
        </w:tc>
        <w:tc>
          <w:tcPr>
            <w:tcW w:type="dxa" w:w="1020"/>
            <w:vAlign w:val="center"/>
          </w:tcPr>
          <w:p>
            <w:pPr>
              <w:spacing w:after="0" w:before="0" w:line="240" w:lineRule="auto"/>
              <w:jc w:val="center"/>
            </w:pPr>
            <w:r/>
            <w:r>
              <w:rPr>
                <w:rFonts w:ascii="돋움" w:hAnsi="돋움" w:eastAsia="돋움" w:cs="돋움"/>
                <w:b w:val="0"/>
                <w:sz w:val="16"/>
              </w:rPr>
              <w:t>E23/E25</w:t>
            </w:r>
          </w:p>
        </w:tc>
        <w:tc>
          <w:tcPr>
            <w:tcW w:type="dxa" w:w="850"/>
            <w:vAlign w:val="center"/>
          </w:tcPr>
          <w:p>
            <w:pPr>
              <w:spacing w:after="0" w:before="0" w:line="240" w:lineRule="auto"/>
              <w:jc w:val="center"/>
            </w:pPr>
            <w:r/>
            <w:r>
              <w:rPr>
                <w:rFonts w:ascii="돋움" w:hAnsi="돋움" w:eastAsia="돋움" w:cs="돋움"/>
                <w:b w:val="0"/>
                <w:sz w:val="16"/>
              </w:rPr>
              <w:t>LH REAR</w:t>
            </w:r>
          </w:p>
        </w:tc>
        <w:tc>
          <w:tcPr>
            <w:tcW w:type="dxa" w:w="567"/>
            <w:vAlign w:val="center"/>
          </w:tcPr>
          <w:p>
            <w:pPr>
              <w:spacing w:after="0" w:before="0" w:line="240" w:lineRule="auto"/>
              <w:jc w:val="center"/>
            </w:pPr>
            <w:r/>
            <w:r>
              <w:rPr>
                <w:rFonts w:ascii="돋움" w:hAnsi="돋움" w:eastAsia="돋움" w:cs="돋움"/>
                <w:b w:val="0"/>
                <w:sz w:val="16"/>
              </w:rPr>
              <w:t>O</w:t>
            </w:r>
          </w:p>
        </w:tc>
        <w:tc>
          <w:tcPr>
            <w:tcW w:type="dxa" w:w="907"/>
            <w:vAlign w:val="center"/>
          </w:tcPr>
          <w:p>
            <w:pPr>
              <w:spacing w:after="0" w:before="0" w:line="240" w:lineRule="auto"/>
              <w:jc w:val="center"/>
            </w:pPr>
            <w:r/>
            <w:r>
              <w:rPr>
                <w:rFonts w:ascii="돋움" w:hAnsi="돋움" w:eastAsia="돋움" w:cs="돋움"/>
                <w:b w:val="0"/>
                <w:sz w:val="16"/>
              </w:rPr>
              <w:t>1,141</w:t>
            </w:r>
          </w:p>
        </w:tc>
        <w:tc>
          <w:tcPr>
            <w:tcW w:type="dxa" w:w="794"/>
            <w:vAlign w:val="center"/>
          </w:tcPr>
          <w:p>
            <w:pPr>
              <w:spacing w:after="0" w:before="0" w:line="240" w:lineRule="auto"/>
              <w:jc w:val="center"/>
            </w:pPr>
            <w:r/>
            <w:r>
              <w:rPr>
                <w:rFonts w:ascii="돋움" w:hAnsi="돋움" w:eastAsia="돋움" w:cs="돋움"/>
                <w:b w:val="0"/>
                <w:sz w:val="16"/>
              </w:rPr>
              <w:t>1,037</w:t>
            </w:r>
          </w:p>
        </w:tc>
        <w:tc>
          <w:tcPr>
            <w:tcW w:type="dxa" w:w="1531"/>
            <w:vAlign w:val="center"/>
          </w:tcPr>
          <w:p>
            <w:pPr>
              <w:spacing w:after="0" w:before="0" w:line="240" w:lineRule="auto"/>
              <w:jc w:val="center"/>
            </w:pPr>
            <w:r/>
            <w:r>
              <w:rPr>
                <w:rFonts w:ascii="돋움" w:hAnsi="돋움" w:eastAsia="돋움" w:cs="돋움"/>
                <w:b w:val="0"/>
                <w:sz w:val="16"/>
              </w:rPr>
              <w:t>E25_door_LH_RR</w:t>
            </w:r>
          </w:p>
        </w:tc>
      </w:tr>
      <w:tr>
        <w:tc>
          <w:tcPr>
            <w:tcW w:type="dxa" w:w="1361"/>
            <w:vAlign w:val="center"/>
          </w:tcPr>
          <w:p>
            <w:pPr>
              <w:spacing w:after="0" w:before="0" w:line="240" w:lineRule="auto"/>
            </w:pPr>
            <w:r/>
            <w:r>
              <w:rPr>
                <w:rFonts w:ascii="돋움" w:hAnsi="돋움" w:eastAsia="돋움" w:cs="돋움"/>
                <w:b w:val="0"/>
                <w:sz w:val="16"/>
              </w:rPr>
              <w:t>110982-02352</w:t>
            </w:r>
          </w:p>
        </w:tc>
        <w:tc>
          <w:tcPr>
            <w:tcW w:type="dxa" w:w="2608"/>
            <w:vAlign w:val="center"/>
          </w:tcPr>
          <w:p>
            <w:pPr>
              <w:spacing w:after="0" w:before="0" w:line="240" w:lineRule="auto"/>
            </w:pPr>
            <w:r/>
            <w:r>
              <w:rPr>
                <w:rFonts w:ascii="돋움" w:hAnsi="돋움" w:eastAsia="돋움" w:cs="돋움"/>
                <w:b w:val="0"/>
                <w:sz w:val="16"/>
              </w:rPr>
              <w:t>DOOR ASSY,SIDE;LH,REAR</w:t>
            </w:r>
          </w:p>
        </w:tc>
        <w:tc>
          <w:tcPr>
            <w:tcW w:type="dxa" w:w="1020"/>
            <w:vAlign w:val="center"/>
          </w:tcPr>
          <w:p>
            <w:pPr>
              <w:spacing w:after="0" w:before="0" w:line="240" w:lineRule="auto"/>
              <w:jc w:val="center"/>
            </w:pPr>
            <w:r/>
            <w:r>
              <w:rPr>
                <w:rFonts w:ascii="돋움" w:hAnsi="돋움" w:eastAsia="돋움" w:cs="돋움"/>
                <w:b w:val="0"/>
                <w:sz w:val="16"/>
              </w:rPr>
              <w:t>E30</w:t>
            </w:r>
          </w:p>
        </w:tc>
        <w:tc>
          <w:tcPr>
            <w:tcW w:type="dxa" w:w="850"/>
            <w:vAlign w:val="center"/>
          </w:tcPr>
          <w:p>
            <w:pPr>
              <w:spacing w:after="0" w:before="0" w:line="240" w:lineRule="auto"/>
              <w:jc w:val="center"/>
            </w:pPr>
            <w:r/>
            <w:r>
              <w:rPr>
                <w:rFonts w:ascii="돋움" w:hAnsi="돋움" w:eastAsia="돋움" w:cs="돋움"/>
                <w:b w:val="0"/>
                <w:sz w:val="16"/>
              </w:rPr>
              <w:t>LH REAR</w:t>
            </w:r>
          </w:p>
        </w:tc>
        <w:tc>
          <w:tcPr>
            <w:tcW w:type="dxa" w:w="567"/>
            <w:vAlign w:val="center"/>
          </w:tcPr>
          <w:p>
            <w:pPr>
              <w:spacing w:after="0" w:before="0" w:line="240" w:lineRule="auto"/>
              <w:jc w:val="center"/>
            </w:pPr>
            <w:r/>
            <w:r>
              <w:rPr>
                <w:rFonts w:ascii="돋움" w:hAnsi="돋움" w:eastAsia="돋움" w:cs="돋움"/>
                <w:b w:val="0"/>
                <w:sz w:val="16"/>
              </w:rPr>
              <w:t>X</w:t>
            </w:r>
          </w:p>
        </w:tc>
        <w:tc>
          <w:tcPr>
            <w:tcW w:type="dxa" w:w="907"/>
            <w:vAlign w:val="center"/>
          </w:tcPr>
          <w:p>
            <w:pPr>
              <w:spacing w:after="0" w:before="0" w:line="240" w:lineRule="auto"/>
              <w:jc w:val="center"/>
            </w:pPr>
            <w:r/>
            <w:r>
              <w:rPr>
                <w:rFonts w:ascii="돋움" w:hAnsi="돋움" w:eastAsia="돋움" w:cs="돋움"/>
                <w:b w:val="0"/>
                <w:sz w:val="16"/>
              </w:rPr>
              <w:t>1,262</w:t>
            </w:r>
          </w:p>
        </w:tc>
        <w:tc>
          <w:tcPr>
            <w:tcW w:type="dxa" w:w="794"/>
            <w:vAlign w:val="center"/>
          </w:tcPr>
          <w:p>
            <w:pPr>
              <w:spacing w:after="0" w:before="0" w:line="240" w:lineRule="auto"/>
              <w:jc w:val="center"/>
            </w:pPr>
            <w:r/>
            <w:r>
              <w:rPr>
                <w:rFonts w:ascii="돋움" w:hAnsi="돋움" w:eastAsia="돋움" w:cs="돋움"/>
                <w:b w:val="0"/>
                <w:sz w:val="16"/>
              </w:rPr>
              <w:t>1,158</w:t>
            </w:r>
          </w:p>
        </w:tc>
        <w:tc>
          <w:tcPr>
            <w:tcW w:type="dxa" w:w="1531"/>
            <w:vAlign w:val="center"/>
          </w:tcPr>
          <w:p>
            <w:pPr>
              <w:spacing w:after="0" w:before="0" w:line="240" w:lineRule="auto"/>
              <w:jc w:val="center"/>
            </w:pPr>
            <w:r/>
            <w:r>
              <w:rPr>
                <w:rFonts w:ascii="돋움" w:hAnsi="돋움" w:eastAsia="돋움" w:cs="돋움"/>
                <w:b w:val="0"/>
                <w:sz w:val="16"/>
              </w:rPr>
              <w:t>E30_door_LH_RR</w:t>
            </w:r>
          </w:p>
        </w:tc>
      </w:tr>
      <w:tr>
        <w:tc>
          <w:tcPr>
            <w:tcW w:type="dxa" w:w="1361"/>
            <w:vAlign w:val="center"/>
          </w:tcPr>
          <w:p>
            <w:pPr>
              <w:spacing w:after="0" w:before="0" w:line="240" w:lineRule="auto"/>
            </w:pPr>
            <w:r/>
            <w:r>
              <w:rPr>
                <w:rFonts w:ascii="돋움" w:hAnsi="돋움" w:eastAsia="돋움" w:cs="돋움"/>
                <w:b w:val="0"/>
                <w:sz w:val="16"/>
              </w:rPr>
              <w:t>110982-02360</w:t>
            </w:r>
          </w:p>
        </w:tc>
        <w:tc>
          <w:tcPr>
            <w:tcW w:type="dxa" w:w="2608"/>
            <w:vAlign w:val="center"/>
          </w:tcPr>
          <w:p>
            <w:pPr>
              <w:spacing w:after="0" w:before="0" w:line="240" w:lineRule="auto"/>
            </w:pPr>
            <w:r/>
            <w:r>
              <w:rPr>
                <w:rFonts w:ascii="돋움" w:hAnsi="돋움" w:eastAsia="돋움" w:cs="돋움"/>
                <w:b w:val="0"/>
                <w:sz w:val="16"/>
              </w:rPr>
              <w:t>DOOR ASSY,SIDE;LH,RR (RADAR)</w:t>
            </w:r>
          </w:p>
        </w:tc>
        <w:tc>
          <w:tcPr>
            <w:tcW w:type="dxa" w:w="1020"/>
            <w:vAlign w:val="center"/>
          </w:tcPr>
          <w:p>
            <w:pPr>
              <w:spacing w:after="0" w:before="0" w:line="240" w:lineRule="auto"/>
              <w:jc w:val="center"/>
            </w:pPr>
            <w:r/>
            <w:r>
              <w:rPr>
                <w:rFonts w:ascii="돋움" w:hAnsi="돋움" w:eastAsia="돋움" w:cs="돋움"/>
                <w:b w:val="0"/>
                <w:sz w:val="16"/>
              </w:rPr>
              <w:t>E30</w:t>
            </w:r>
          </w:p>
        </w:tc>
        <w:tc>
          <w:tcPr>
            <w:tcW w:type="dxa" w:w="850"/>
            <w:vAlign w:val="center"/>
          </w:tcPr>
          <w:p>
            <w:pPr>
              <w:spacing w:after="0" w:before="0" w:line="240" w:lineRule="auto"/>
              <w:jc w:val="center"/>
            </w:pPr>
            <w:r/>
            <w:r>
              <w:rPr>
                <w:rFonts w:ascii="돋움" w:hAnsi="돋움" w:eastAsia="돋움" w:cs="돋움"/>
                <w:b w:val="0"/>
                <w:sz w:val="16"/>
              </w:rPr>
              <w:t>LH REAR</w:t>
            </w:r>
          </w:p>
        </w:tc>
        <w:tc>
          <w:tcPr>
            <w:tcW w:type="dxa" w:w="567"/>
            <w:vAlign w:val="center"/>
          </w:tcPr>
          <w:p>
            <w:pPr>
              <w:spacing w:after="0" w:before="0" w:line="240" w:lineRule="auto"/>
              <w:jc w:val="center"/>
            </w:pPr>
            <w:r/>
            <w:r>
              <w:rPr>
                <w:rFonts w:ascii="돋움" w:hAnsi="돋움" w:eastAsia="돋움" w:cs="돋움"/>
                <w:b w:val="0"/>
                <w:sz w:val="16"/>
              </w:rPr>
              <w:t>O</w:t>
            </w:r>
          </w:p>
        </w:tc>
        <w:tc>
          <w:tcPr>
            <w:tcW w:type="dxa" w:w="907"/>
            <w:vAlign w:val="center"/>
          </w:tcPr>
          <w:p>
            <w:pPr>
              <w:spacing w:after="0" w:before="0" w:line="240" w:lineRule="auto"/>
              <w:jc w:val="center"/>
            </w:pPr>
            <w:r/>
            <w:r>
              <w:rPr>
                <w:rFonts w:ascii="돋움" w:hAnsi="돋움" w:eastAsia="돋움" w:cs="돋움"/>
                <w:b w:val="0"/>
                <w:sz w:val="16"/>
              </w:rPr>
              <w:t>1,262</w:t>
            </w:r>
          </w:p>
        </w:tc>
        <w:tc>
          <w:tcPr>
            <w:tcW w:type="dxa" w:w="794"/>
            <w:vAlign w:val="center"/>
          </w:tcPr>
          <w:p>
            <w:pPr>
              <w:spacing w:after="0" w:before="0" w:line="240" w:lineRule="auto"/>
              <w:jc w:val="center"/>
            </w:pPr>
            <w:r/>
            <w:r>
              <w:rPr>
                <w:rFonts w:ascii="돋움" w:hAnsi="돋움" w:eastAsia="돋움" w:cs="돋움"/>
                <w:b w:val="0"/>
                <w:sz w:val="16"/>
              </w:rPr>
              <w:t>1,158</w:t>
            </w:r>
          </w:p>
        </w:tc>
        <w:tc>
          <w:tcPr>
            <w:tcW w:type="dxa" w:w="1531"/>
            <w:vAlign w:val="center"/>
          </w:tcPr>
          <w:p>
            <w:pPr>
              <w:spacing w:after="0" w:before="0" w:line="240" w:lineRule="auto"/>
              <w:jc w:val="center"/>
            </w:pPr>
            <w:r/>
            <w:r>
              <w:rPr>
                <w:rFonts w:ascii="돋움" w:hAnsi="돋움" w:eastAsia="돋움" w:cs="돋움"/>
                <w:b w:val="0"/>
                <w:sz w:val="16"/>
              </w:rPr>
              <w:t>E30_door_LH_RR</w:t>
            </w:r>
          </w:p>
        </w:tc>
      </w:tr>
      <w:tr>
        <w:tc>
          <w:tcPr>
            <w:tcW w:type="dxa" w:w="1361"/>
            <w:vAlign w:val="center"/>
          </w:tcPr>
          <w:p>
            <w:pPr>
              <w:spacing w:after="0" w:before="0" w:line="240" w:lineRule="auto"/>
            </w:pPr>
            <w:r/>
            <w:r>
              <w:rPr>
                <w:rFonts w:ascii="돋움" w:hAnsi="돋움" w:eastAsia="돋움" w:cs="돋움"/>
                <w:b w:val="0"/>
                <w:sz w:val="16"/>
              </w:rPr>
              <w:t>110982-02292</w:t>
            </w:r>
          </w:p>
        </w:tc>
        <w:tc>
          <w:tcPr>
            <w:tcW w:type="dxa" w:w="2608"/>
            <w:vAlign w:val="center"/>
          </w:tcPr>
          <w:p>
            <w:pPr>
              <w:spacing w:after="0" w:before="0" w:line="240" w:lineRule="auto"/>
            </w:pPr>
            <w:r/>
            <w:r>
              <w:rPr>
                <w:rFonts w:ascii="돋움" w:hAnsi="돋움" w:eastAsia="돋움" w:cs="돋움"/>
                <w:b w:val="0"/>
                <w:sz w:val="16"/>
              </w:rPr>
              <w:t>DOOR ASSY,SIDE;LH,RR,W_O RADAR</w:t>
            </w:r>
          </w:p>
        </w:tc>
        <w:tc>
          <w:tcPr>
            <w:tcW w:type="dxa" w:w="1020"/>
            <w:vAlign w:val="center"/>
          </w:tcPr>
          <w:p>
            <w:pPr>
              <w:spacing w:after="0" w:before="0" w:line="240" w:lineRule="auto"/>
              <w:jc w:val="center"/>
            </w:pPr>
            <w:r/>
            <w:r>
              <w:rPr>
                <w:rFonts w:ascii="돋움" w:hAnsi="돋움" w:eastAsia="돋움" w:cs="돋움"/>
                <w:b w:val="0"/>
                <w:sz w:val="16"/>
              </w:rPr>
              <w:t>E35/E38</w:t>
            </w:r>
          </w:p>
        </w:tc>
        <w:tc>
          <w:tcPr>
            <w:tcW w:type="dxa" w:w="850"/>
            <w:vAlign w:val="center"/>
          </w:tcPr>
          <w:p>
            <w:pPr>
              <w:spacing w:after="0" w:before="0" w:line="240" w:lineRule="auto"/>
              <w:jc w:val="center"/>
            </w:pPr>
            <w:r/>
            <w:r>
              <w:rPr>
                <w:rFonts w:ascii="돋움" w:hAnsi="돋움" w:eastAsia="돋움" w:cs="돋움"/>
                <w:b w:val="0"/>
                <w:sz w:val="16"/>
              </w:rPr>
              <w:t>LH REAR</w:t>
            </w:r>
          </w:p>
        </w:tc>
        <w:tc>
          <w:tcPr>
            <w:tcW w:type="dxa" w:w="567"/>
            <w:vAlign w:val="center"/>
          </w:tcPr>
          <w:p>
            <w:pPr>
              <w:spacing w:after="0" w:before="0" w:line="240" w:lineRule="auto"/>
              <w:jc w:val="center"/>
            </w:pPr>
            <w:r/>
            <w:r>
              <w:rPr>
                <w:rFonts w:ascii="돋움" w:hAnsi="돋움" w:eastAsia="돋움" w:cs="돋움"/>
                <w:b w:val="0"/>
                <w:sz w:val="16"/>
              </w:rPr>
              <w:t>X</w:t>
            </w:r>
          </w:p>
        </w:tc>
        <w:tc>
          <w:tcPr>
            <w:tcW w:type="dxa" w:w="907"/>
            <w:vAlign w:val="center"/>
          </w:tcPr>
          <w:p>
            <w:pPr>
              <w:spacing w:after="0" w:before="0" w:line="240" w:lineRule="auto"/>
              <w:jc w:val="center"/>
            </w:pPr>
            <w:r/>
            <w:r>
              <w:rPr>
                <w:rFonts w:ascii="돋움" w:hAnsi="돋움" w:eastAsia="돋움" w:cs="돋움"/>
                <w:b w:val="0"/>
                <w:sz w:val="16"/>
              </w:rPr>
              <w:t>1,456</w:t>
            </w:r>
          </w:p>
        </w:tc>
        <w:tc>
          <w:tcPr>
            <w:tcW w:type="dxa" w:w="794"/>
            <w:vAlign w:val="center"/>
          </w:tcPr>
          <w:p>
            <w:pPr>
              <w:spacing w:after="0" w:before="0" w:line="240" w:lineRule="auto"/>
              <w:jc w:val="center"/>
            </w:pPr>
            <w:r/>
            <w:r>
              <w:rPr>
                <w:rFonts w:ascii="돋움" w:hAnsi="돋움" w:eastAsia="돋움" w:cs="돋움"/>
                <w:b w:val="0"/>
                <w:sz w:val="16"/>
              </w:rPr>
              <w:t>1,352</w:t>
            </w:r>
          </w:p>
        </w:tc>
        <w:tc>
          <w:tcPr>
            <w:tcW w:type="dxa" w:w="1531"/>
            <w:vAlign w:val="center"/>
          </w:tcPr>
          <w:p>
            <w:pPr>
              <w:spacing w:after="0" w:before="0" w:line="240" w:lineRule="auto"/>
              <w:jc w:val="center"/>
            </w:pPr>
            <w:r/>
            <w:r>
              <w:rPr>
                <w:rFonts w:ascii="돋움" w:hAnsi="돋움" w:eastAsia="돋움" w:cs="돋움"/>
                <w:b w:val="0"/>
                <w:sz w:val="16"/>
              </w:rPr>
              <w:t>E38_door_LH_RR</w:t>
            </w:r>
          </w:p>
        </w:tc>
      </w:tr>
      <w:tr>
        <w:tc>
          <w:tcPr>
            <w:tcW w:type="dxa" w:w="1361"/>
            <w:vAlign w:val="center"/>
          </w:tcPr>
          <w:p>
            <w:pPr>
              <w:spacing w:after="0" w:before="0" w:line="240" w:lineRule="auto"/>
            </w:pPr>
            <w:r/>
            <w:r>
              <w:rPr>
                <w:rFonts w:ascii="돋움" w:hAnsi="돋움" w:eastAsia="돋움" w:cs="돋움"/>
                <w:b w:val="0"/>
                <w:sz w:val="16"/>
              </w:rPr>
              <w:t>110982-02325</w:t>
            </w:r>
          </w:p>
        </w:tc>
        <w:tc>
          <w:tcPr>
            <w:tcW w:type="dxa" w:w="2608"/>
            <w:vAlign w:val="center"/>
          </w:tcPr>
          <w:p>
            <w:pPr>
              <w:spacing w:after="0" w:before="0" w:line="240" w:lineRule="auto"/>
            </w:pPr>
            <w:r/>
            <w:r>
              <w:rPr>
                <w:rFonts w:ascii="돋움" w:hAnsi="돋움" w:eastAsia="돋움" w:cs="돋움"/>
                <w:b w:val="0"/>
                <w:sz w:val="16"/>
              </w:rPr>
              <w:t>DOOR ASSY,SIDE;LH,RR,W_RADAR</w:t>
            </w:r>
          </w:p>
        </w:tc>
        <w:tc>
          <w:tcPr>
            <w:tcW w:type="dxa" w:w="1020"/>
            <w:vAlign w:val="center"/>
          </w:tcPr>
          <w:p>
            <w:pPr>
              <w:spacing w:after="0" w:before="0" w:line="240" w:lineRule="auto"/>
              <w:jc w:val="center"/>
            </w:pPr>
            <w:r/>
            <w:r>
              <w:rPr>
                <w:rFonts w:ascii="돋움" w:hAnsi="돋움" w:eastAsia="돋움" w:cs="돋움"/>
                <w:b w:val="0"/>
                <w:sz w:val="16"/>
              </w:rPr>
              <w:t>E35/E38</w:t>
            </w:r>
          </w:p>
        </w:tc>
        <w:tc>
          <w:tcPr>
            <w:tcW w:type="dxa" w:w="850"/>
            <w:vAlign w:val="center"/>
          </w:tcPr>
          <w:p>
            <w:pPr>
              <w:spacing w:after="0" w:before="0" w:line="240" w:lineRule="auto"/>
              <w:jc w:val="center"/>
            </w:pPr>
            <w:r/>
            <w:r>
              <w:rPr>
                <w:rFonts w:ascii="돋움" w:hAnsi="돋움" w:eastAsia="돋움" w:cs="돋움"/>
                <w:b w:val="0"/>
                <w:sz w:val="16"/>
              </w:rPr>
              <w:t>LH REAR</w:t>
            </w:r>
          </w:p>
        </w:tc>
        <w:tc>
          <w:tcPr>
            <w:tcW w:type="dxa" w:w="567"/>
            <w:vAlign w:val="center"/>
          </w:tcPr>
          <w:p>
            <w:pPr>
              <w:spacing w:after="0" w:before="0" w:line="240" w:lineRule="auto"/>
              <w:jc w:val="center"/>
            </w:pPr>
            <w:r/>
            <w:r>
              <w:rPr>
                <w:rFonts w:ascii="돋움" w:hAnsi="돋움" w:eastAsia="돋움" w:cs="돋움"/>
                <w:b w:val="0"/>
                <w:sz w:val="16"/>
              </w:rPr>
              <w:t>O</w:t>
            </w:r>
          </w:p>
        </w:tc>
        <w:tc>
          <w:tcPr>
            <w:tcW w:type="dxa" w:w="907"/>
            <w:vAlign w:val="center"/>
          </w:tcPr>
          <w:p>
            <w:pPr>
              <w:spacing w:after="0" w:before="0" w:line="240" w:lineRule="auto"/>
              <w:jc w:val="center"/>
            </w:pPr>
            <w:r/>
            <w:r>
              <w:rPr>
                <w:rFonts w:ascii="돋움" w:hAnsi="돋움" w:eastAsia="돋움" w:cs="돋움"/>
                <w:b w:val="0"/>
                <w:sz w:val="16"/>
              </w:rPr>
              <w:t>1,456</w:t>
            </w:r>
          </w:p>
        </w:tc>
        <w:tc>
          <w:tcPr>
            <w:tcW w:type="dxa" w:w="794"/>
            <w:vAlign w:val="center"/>
          </w:tcPr>
          <w:p>
            <w:pPr>
              <w:spacing w:after="0" w:before="0" w:line="240" w:lineRule="auto"/>
              <w:jc w:val="center"/>
            </w:pPr>
            <w:r/>
            <w:r>
              <w:rPr>
                <w:rFonts w:ascii="돋움" w:hAnsi="돋움" w:eastAsia="돋움" w:cs="돋움"/>
                <w:b w:val="0"/>
                <w:sz w:val="16"/>
              </w:rPr>
              <w:t>1,352</w:t>
            </w:r>
          </w:p>
        </w:tc>
        <w:tc>
          <w:tcPr>
            <w:tcW w:type="dxa" w:w="1531"/>
            <w:vAlign w:val="center"/>
          </w:tcPr>
          <w:p>
            <w:pPr>
              <w:spacing w:after="0" w:before="0" w:line="240" w:lineRule="auto"/>
              <w:jc w:val="center"/>
            </w:pPr>
            <w:r/>
            <w:r>
              <w:rPr>
                <w:rFonts w:ascii="돋움" w:hAnsi="돋움" w:eastAsia="돋움" w:cs="돋움"/>
                <w:b w:val="0"/>
                <w:sz w:val="16"/>
              </w:rPr>
              <w:t>E38_door_LH_RR</w:t>
            </w:r>
          </w:p>
        </w:tc>
      </w:tr>
      <w:tr>
        <w:tc>
          <w:tcPr>
            <w:tcW w:type="dxa" w:w="1361"/>
            <w:vAlign w:val="center"/>
          </w:tcPr>
          <w:p>
            <w:pPr>
              <w:spacing w:after="0" w:before="0" w:line="240" w:lineRule="auto"/>
            </w:pPr>
            <w:r/>
            <w:r>
              <w:rPr>
                <w:rFonts w:ascii="돋움" w:hAnsi="돋움" w:eastAsia="돋움" w:cs="돋움"/>
                <w:b w:val="0"/>
                <w:sz w:val="16"/>
              </w:rPr>
              <w:t>110982-02320</w:t>
            </w:r>
          </w:p>
        </w:tc>
        <w:tc>
          <w:tcPr>
            <w:tcW w:type="dxa" w:w="2608"/>
            <w:vAlign w:val="center"/>
          </w:tcPr>
          <w:p>
            <w:pPr>
              <w:spacing w:after="0" w:before="0" w:line="240" w:lineRule="auto"/>
              <w:jc w:val="center"/>
            </w:pPr>
            <w:r/>
            <w:r>
              <w:rPr>
                <w:rFonts w:ascii="돋움" w:hAnsi="돋움" w:eastAsia="돋움" w:cs="돋움"/>
                <w:b w:val="0"/>
                <w:sz w:val="16"/>
              </w:rPr>
              <w:t>DOOR,SIDE;RH</w:t>
            </w:r>
          </w:p>
        </w:tc>
        <w:tc>
          <w:tcPr>
            <w:tcW w:type="dxa" w:w="1020"/>
            <w:vAlign w:val="center"/>
          </w:tcPr>
          <w:p>
            <w:pPr>
              <w:spacing w:after="0" w:before="0" w:line="240" w:lineRule="auto"/>
              <w:jc w:val="center"/>
            </w:pPr>
            <w:r/>
            <w:r>
              <w:rPr>
                <w:rFonts w:ascii="돋움" w:hAnsi="돋움" w:eastAsia="돋움" w:cs="돋움"/>
                <w:b w:val="0"/>
                <w:sz w:val="16"/>
              </w:rPr>
              <w:t>E23/E25</w:t>
            </w:r>
          </w:p>
        </w:tc>
        <w:tc>
          <w:tcPr>
            <w:tcW w:type="dxa" w:w="850"/>
            <w:vAlign w:val="center"/>
          </w:tcPr>
          <w:p>
            <w:pPr>
              <w:spacing w:after="0" w:before="0" w:line="240" w:lineRule="auto"/>
              <w:jc w:val="center"/>
            </w:pPr>
            <w:r/>
            <w:r>
              <w:rPr>
                <w:rFonts w:ascii="돋움" w:hAnsi="돋움" w:eastAsia="돋움" w:cs="돋움"/>
                <w:b w:val="0"/>
                <w:sz w:val="16"/>
              </w:rPr>
              <w:t>RH</w:t>
            </w:r>
          </w:p>
        </w:tc>
        <w:tc>
          <w:tcPr>
            <w:tcW w:type="dxa" w:w="567"/>
            <w:vAlign w:val="center"/>
          </w:tcPr>
          <w:p>
            <w:pPr>
              <w:spacing w:after="0" w:before="0" w:line="240" w:lineRule="auto"/>
              <w:jc w:val="center"/>
            </w:pPr>
            <w:r/>
            <w:r>
              <w:rPr>
                <w:rFonts w:ascii="돋움" w:hAnsi="돋움" w:eastAsia="돋움" w:cs="돋움"/>
                <w:b w:val="0"/>
                <w:sz w:val="16"/>
              </w:rPr>
              <w:t>X</w:t>
            </w:r>
          </w:p>
        </w:tc>
        <w:tc>
          <w:tcPr>
            <w:tcW w:type="dxa" w:w="907"/>
            <w:vAlign w:val="center"/>
          </w:tcPr>
          <w:p>
            <w:pPr>
              <w:spacing w:after="0" w:before="0" w:line="240" w:lineRule="auto"/>
              <w:jc w:val="center"/>
            </w:pPr>
            <w:r/>
            <w:r>
              <w:rPr>
                <w:rFonts w:ascii="돋움" w:hAnsi="돋움" w:eastAsia="돋움" w:cs="돋움"/>
                <w:b w:val="0"/>
                <w:sz w:val="16"/>
              </w:rPr>
              <w:t>990</w:t>
            </w:r>
          </w:p>
        </w:tc>
        <w:tc>
          <w:tcPr>
            <w:tcW w:type="dxa" w:w="794"/>
            <w:vAlign w:val="center"/>
          </w:tcPr>
          <w:p>
            <w:pPr>
              <w:spacing w:after="0" w:before="0" w:line="240" w:lineRule="auto"/>
              <w:jc w:val="center"/>
            </w:pPr>
            <w:r/>
            <w:r>
              <w:rPr>
                <w:rFonts w:ascii="돋움" w:hAnsi="돋움" w:eastAsia="돋움" w:cs="돋움"/>
                <w:b w:val="0"/>
                <w:sz w:val="16"/>
              </w:rPr>
              <w:t>886</w:t>
            </w:r>
          </w:p>
        </w:tc>
        <w:tc>
          <w:tcPr>
            <w:tcW w:type="dxa" w:w="1531"/>
            <w:vAlign w:val="center"/>
          </w:tcPr>
          <w:p>
            <w:pPr>
              <w:spacing w:after="0" w:before="0" w:line="240" w:lineRule="auto"/>
              <w:jc w:val="center"/>
            </w:pPr>
            <w:r/>
            <w:r>
              <w:rPr>
                <w:rFonts w:ascii="돋움" w:hAnsi="돋움" w:eastAsia="돋움" w:cs="돋움"/>
                <w:b w:val="0"/>
                <w:sz w:val="16"/>
              </w:rPr>
              <w:t>E25_door_RH</w:t>
            </w:r>
          </w:p>
        </w:tc>
      </w:tr>
      <w:tr>
        <w:tc>
          <w:tcPr>
            <w:tcW w:type="dxa" w:w="1361"/>
            <w:vAlign w:val="center"/>
          </w:tcPr>
          <w:p>
            <w:pPr>
              <w:spacing w:after="0" w:before="0" w:line="240" w:lineRule="auto"/>
            </w:pPr>
            <w:r/>
            <w:r>
              <w:rPr>
                <w:rFonts w:ascii="돋움" w:hAnsi="돋움" w:eastAsia="돋움" w:cs="돋움"/>
                <w:b w:val="0"/>
                <w:sz w:val="16"/>
              </w:rPr>
              <w:t>110982-02424</w:t>
            </w:r>
          </w:p>
        </w:tc>
        <w:tc>
          <w:tcPr>
            <w:tcW w:type="dxa" w:w="2608"/>
            <w:vAlign w:val="center"/>
          </w:tcPr>
          <w:p>
            <w:pPr>
              <w:spacing w:after="0" w:before="0" w:line="240" w:lineRule="auto"/>
            </w:pPr>
            <w:r/>
            <w:r>
              <w:rPr>
                <w:rFonts w:ascii="돋움" w:hAnsi="돋움" w:eastAsia="돋움" w:cs="돋움"/>
                <w:b w:val="0"/>
                <w:sz w:val="16"/>
              </w:rPr>
              <w:t>DOOR,SIDE;RH,W_RADAR</w:t>
            </w:r>
          </w:p>
        </w:tc>
        <w:tc>
          <w:tcPr>
            <w:tcW w:type="dxa" w:w="1020"/>
            <w:vAlign w:val="center"/>
          </w:tcPr>
          <w:p>
            <w:pPr>
              <w:spacing w:after="0" w:before="0" w:line="240" w:lineRule="auto"/>
              <w:jc w:val="center"/>
            </w:pPr>
            <w:r/>
            <w:r>
              <w:rPr>
                <w:rFonts w:ascii="돋움" w:hAnsi="돋움" w:eastAsia="돋움" w:cs="돋움"/>
                <w:b w:val="0"/>
                <w:sz w:val="16"/>
              </w:rPr>
              <w:t>E23/E25</w:t>
            </w:r>
          </w:p>
        </w:tc>
        <w:tc>
          <w:tcPr>
            <w:tcW w:type="dxa" w:w="850"/>
            <w:vAlign w:val="center"/>
          </w:tcPr>
          <w:p>
            <w:pPr>
              <w:spacing w:after="0" w:before="0" w:line="240" w:lineRule="auto"/>
              <w:jc w:val="center"/>
            </w:pPr>
            <w:r/>
            <w:r>
              <w:rPr>
                <w:rFonts w:ascii="돋움" w:hAnsi="돋움" w:eastAsia="돋움" w:cs="돋움"/>
                <w:b w:val="0"/>
                <w:sz w:val="16"/>
              </w:rPr>
              <w:t>RH</w:t>
            </w:r>
          </w:p>
        </w:tc>
        <w:tc>
          <w:tcPr>
            <w:tcW w:type="dxa" w:w="567"/>
            <w:vAlign w:val="center"/>
          </w:tcPr>
          <w:p>
            <w:pPr>
              <w:spacing w:after="0" w:before="0" w:line="240" w:lineRule="auto"/>
              <w:jc w:val="center"/>
            </w:pPr>
            <w:r/>
            <w:r>
              <w:rPr>
                <w:rFonts w:ascii="돋움" w:hAnsi="돋움" w:eastAsia="돋움" w:cs="돋움"/>
                <w:b w:val="0"/>
                <w:sz w:val="16"/>
              </w:rPr>
              <w:t>O</w:t>
            </w:r>
          </w:p>
        </w:tc>
        <w:tc>
          <w:tcPr>
            <w:tcW w:type="dxa" w:w="907"/>
            <w:vAlign w:val="center"/>
          </w:tcPr>
          <w:p>
            <w:pPr>
              <w:spacing w:after="0" w:before="0" w:line="240" w:lineRule="auto"/>
              <w:jc w:val="center"/>
            </w:pPr>
            <w:r/>
            <w:r>
              <w:rPr>
                <w:rFonts w:ascii="돋움" w:hAnsi="돋움" w:eastAsia="돋움" w:cs="돋움"/>
                <w:b w:val="0"/>
                <w:sz w:val="16"/>
              </w:rPr>
              <w:t>990</w:t>
            </w:r>
          </w:p>
        </w:tc>
        <w:tc>
          <w:tcPr>
            <w:tcW w:type="dxa" w:w="794"/>
            <w:vAlign w:val="center"/>
          </w:tcPr>
          <w:p>
            <w:pPr>
              <w:spacing w:after="0" w:before="0" w:line="240" w:lineRule="auto"/>
              <w:jc w:val="center"/>
            </w:pPr>
            <w:r/>
            <w:r>
              <w:rPr>
                <w:rFonts w:ascii="돋움" w:hAnsi="돋움" w:eastAsia="돋움" w:cs="돋움"/>
                <w:b w:val="0"/>
                <w:sz w:val="16"/>
              </w:rPr>
              <w:t>886</w:t>
            </w:r>
          </w:p>
        </w:tc>
        <w:tc>
          <w:tcPr>
            <w:tcW w:type="dxa" w:w="1531"/>
            <w:vAlign w:val="center"/>
          </w:tcPr>
          <w:p>
            <w:pPr>
              <w:spacing w:after="0" w:before="0" w:line="240" w:lineRule="auto"/>
              <w:jc w:val="center"/>
            </w:pPr>
            <w:r/>
            <w:r>
              <w:rPr>
                <w:rFonts w:ascii="돋움" w:hAnsi="돋움" w:eastAsia="돋움" w:cs="돋움"/>
                <w:b w:val="0"/>
                <w:sz w:val="16"/>
              </w:rPr>
              <w:t>E25_door_RH</w:t>
            </w:r>
          </w:p>
        </w:tc>
      </w:tr>
      <w:tr>
        <w:tc>
          <w:tcPr>
            <w:tcW w:type="dxa" w:w="1361"/>
            <w:vAlign w:val="center"/>
          </w:tcPr>
          <w:p>
            <w:pPr>
              <w:spacing w:after="0" w:before="0" w:line="240" w:lineRule="auto"/>
            </w:pPr>
            <w:r/>
            <w:r>
              <w:rPr>
                <w:rFonts w:ascii="돋움" w:hAnsi="돋움" w:eastAsia="돋움" w:cs="돋움"/>
                <w:b w:val="0"/>
                <w:sz w:val="16"/>
              </w:rPr>
              <w:t>110982-02334</w:t>
            </w:r>
          </w:p>
        </w:tc>
        <w:tc>
          <w:tcPr>
            <w:tcW w:type="dxa" w:w="2608"/>
            <w:vAlign w:val="center"/>
          </w:tcPr>
          <w:p>
            <w:pPr>
              <w:spacing w:after="0" w:before="0" w:line="240" w:lineRule="auto"/>
            </w:pPr>
            <w:r/>
            <w:r>
              <w:rPr>
                <w:rFonts w:ascii="돋움" w:hAnsi="돋움" w:eastAsia="돋움" w:cs="돋움"/>
                <w:b w:val="0"/>
                <w:sz w:val="16"/>
              </w:rPr>
              <w:t>DOOR ASSY;RH (W_O RADAR)</w:t>
            </w:r>
          </w:p>
        </w:tc>
        <w:tc>
          <w:tcPr>
            <w:tcW w:type="dxa" w:w="1020"/>
            <w:vAlign w:val="center"/>
          </w:tcPr>
          <w:p>
            <w:pPr>
              <w:spacing w:after="0" w:before="0" w:line="240" w:lineRule="auto"/>
              <w:jc w:val="center"/>
            </w:pPr>
            <w:r/>
            <w:r>
              <w:rPr>
                <w:rFonts w:ascii="돋움" w:hAnsi="돋움" w:eastAsia="돋움" w:cs="돋움"/>
                <w:b w:val="0"/>
                <w:sz w:val="16"/>
              </w:rPr>
              <w:t>E30/E35/E38</w:t>
            </w:r>
          </w:p>
        </w:tc>
        <w:tc>
          <w:tcPr>
            <w:tcW w:type="dxa" w:w="850"/>
            <w:vAlign w:val="center"/>
          </w:tcPr>
          <w:p>
            <w:pPr>
              <w:spacing w:after="0" w:before="0" w:line="240" w:lineRule="auto"/>
              <w:jc w:val="center"/>
            </w:pPr>
            <w:r/>
            <w:r>
              <w:rPr>
                <w:rFonts w:ascii="돋움" w:hAnsi="돋움" w:eastAsia="돋움" w:cs="돋움"/>
                <w:b w:val="0"/>
                <w:sz w:val="16"/>
              </w:rPr>
              <w:t>RH</w:t>
            </w:r>
          </w:p>
        </w:tc>
        <w:tc>
          <w:tcPr>
            <w:tcW w:type="dxa" w:w="567"/>
            <w:vAlign w:val="center"/>
          </w:tcPr>
          <w:p>
            <w:pPr>
              <w:spacing w:after="0" w:before="0" w:line="240" w:lineRule="auto"/>
              <w:jc w:val="center"/>
            </w:pPr>
            <w:r/>
            <w:r>
              <w:rPr>
                <w:rFonts w:ascii="돋움" w:hAnsi="돋움" w:eastAsia="돋움" w:cs="돋움"/>
                <w:b w:val="0"/>
                <w:sz w:val="16"/>
              </w:rPr>
              <w:t>X</w:t>
            </w:r>
          </w:p>
        </w:tc>
        <w:tc>
          <w:tcPr>
            <w:tcW w:type="dxa" w:w="907"/>
            <w:vAlign w:val="center"/>
          </w:tcPr>
          <w:p>
            <w:pPr>
              <w:spacing w:after="0" w:before="0" w:line="240" w:lineRule="auto"/>
              <w:jc w:val="center"/>
            </w:pPr>
            <w:r/>
            <w:r>
              <w:rPr>
                <w:rFonts w:ascii="돋움" w:hAnsi="돋움" w:eastAsia="돋움" w:cs="돋움"/>
                <w:b w:val="0"/>
                <w:sz w:val="16"/>
              </w:rPr>
              <w:t>1,191</w:t>
            </w:r>
          </w:p>
        </w:tc>
        <w:tc>
          <w:tcPr>
            <w:tcW w:type="dxa" w:w="794"/>
            <w:vAlign w:val="center"/>
          </w:tcPr>
          <w:p>
            <w:pPr>
              <w:spacing w:after="0" w:before="0" w:line="240" w:lineRule="auto"/>
              <w:jc w:val="center"/>
            </w:pPr>
            <w:r/>
            <w:r>
              <w:rPr>
                <w:rFonts w:ascii="돋움" w:hAnsi="돋움" w:eastAsia="돋움" w:cs="돋움"/>
                <w:b w:val="0"/>
                <w:sz w:val="16"/>
              </w:rPr>
              <w:t>1,087</w:t>
            </w:r>
          </w:p>
        </w:tc>
        <w:tc>
          <w:tcPr>
            <w:tcW w:type="dxa" w:w="1531"/>
            <w:vAlign w:val="center"/>
          </w:tcPr>
          <w:p>
            <w:pPr>
              <w:spacing w:after="0" w:before="0" w:line="240" w:lineRule="auto"/>
            </w:pPr>
            <w:r/>
            <w:r>
              <w:rPr>
                <w:rFonts w:ascii="돋움" w:hAnsi="돋움" w:eastAsia="돋움" w:cs="돋움"/>
                <w:b w:val="0"/>
                <w:sz w:val="16"/>
              </w:rPr>
              <w:t>E30_E38_door_RH</w:t>
            </w:r>
          </w:p>
        </w:tc>
      </w:tr>
      <w:tr>
        <w:tc>
          <w:tcPr>
            <w:tcW w:type="dxa" w:w="1361"/>
            <w:vAlign w:val="center"/>
          </w:tcPr>
          <w:p>
            <w:pPr>
              <w:spacing w:after="0" w:before="0" w:line="240" w:lineRule="auto"/>
            </w:pPr>
            <w:r/>
            <w:r>
              <w:rPr>
                <w:rFonts w:ascii="돋움" w:hAnsi="돋움" w:eastAsia="돋움" w:cs="돋움"/>
                <w:b w:val="0"/>
                <w:sz w:val="16"/>
              </w:rPr>
              <w:t>110982-02327</w:t>
            </w:r>
          </w:p>
        </w:tc>
        <w:tc>
          <w:tcPr>
            <w:tcW w:type="dxa" w:w="2608"/>
            <w:vAlign w:val="center"/>
          </w:tcPr>
          <w:p>
            <w:pPr>
              <w:spacing w:after="0" w:before="0" w:line="240" w:lineRule="auto"/>
            </w:pPr>
            <w:r/>
            <w:r>
              <w:rPr>
                <w:rFonts w:ascii="돋움" w:hAnsi="돋움" w:eastAsia="돋움" w:cs="돋움"/>
                <w:b w:val="0"/>
                <w:sz w:val="16"/>
              </w:rPr>
              <w:t>DOOR ASSY,SIDE;W_RADAR</w:t>
            </w:r>
          </w:p>
        </w:tc>
        <w:tc>
          <w:tcPr>
            <w:tcW w:type="dxa" w:w="1020"/>
            <w:vAlign w:val="center"/>
          </w:tcPr>
          <w:p>
            <w:pPr>
              <w:spacing w:after="0" w:before="0" w:line="240" w:lineRule="auto"/>
              <w:jc w:val="center"/>
            </w:pPr>
            <w:r/>
            <w:r>
              <w:rPr>
                <w:rFonts w:ascii="돋움" w:hAnsi="돋움" w:eastAsia="돋움" w:cs="돋움"/>
                <w:b w:val="0"/>
                <w:sz w:val="16"/>
              </w:rPr>
              <w:t>E30/E35/E38</w:t>
            </w:r>
          </w:p>
        </w:tc>
        <w:tc>
          <w:tcPr>
            <w:tcW w:type="dxa" w:w="850"/>
            <w:vAlign w:val="center"/>
          </w:tcPr>
          <w:p>
            <w:pPr>
              <w:spacing w:after="0" w:before="0" w:line="240" w:lineRule="auto"/>
              <w:jc w:val="center"/>
            </w:pPr>
            <w:r/>
            <w:r>
              <w:rPr>
                <w:rFonts w:ascii="돋움" w:hAnsi="돋움" w:eastAsia="돋움" w:cs="돋움"/>
                <w:b w:val="0"/>
                <w:sz w:val="16"/>
              </w:rPr>
              <w:t>RH</w:t>
            </w:r>
          </w:p>
        </w:tc>
        <w:tc>
          <w:tcPr>
            <w:tcW w:type="dxa" w:w="567"/>
            <w:vAlign w:val="center"/>
          </w:tcPr>
          <w:p>
            <w:pPr>
              <w:spacing w:after="0" w:before="0" w:line="240" w:lineRule="auto"/>
              <w:jc w:val="center"/>
            </w:pPr>
            <w:r/>
            <w:r>
              <w:rPr>
                <w:rFonts w:ascii="돋움" w:hAnsi="돋움" w:eastAsia="돋움" w:cs="돋움"/>
                <w:b w:val="0"/>
                <w:sz w:val="16"/>
              </w:rPr>
              <w:t>O</w:t>
            </w:r>
          </w:p>
        </w:tc>
        <w:tc>
          <w:tcPr>
            <w:tcW w:type="dxa" w:w="907"/>
            <w:vAlign w:val="center"/>
          </w:tcPr>
          <w:p>
            <w:pPr>
              <w:spacing w:after="0" w:before="0" w:line="240" w:lineRule="auto"/>
              <w:jc w:val="center"/>
            </w:pPr>
            <w:r/>
            <w:r>
              <w:rPr>
                <w:rFonts w:ascii="돋움" w:hAnsi="돋움" w:eastAsia="돋움" w:cs="돋움"/>
                <w:b w:val="0"/>
                <w:sz w:val="16"/>
              </w:rPr>
              <w:t>1,191</w:t>
            </w:r>
          </w:p>
        </w:tc>
        <w:tc>
          <w:tcPr>
            <w:tcW w:type="dxa" w:w="794"/>
            <w:vAlign w:val="center"/>
          </w:tcPr>
          <w:p>
            <w:pPr>
              <w:spacing w:after="0" w:before="0" w:line="240" w:lineRule="auto"/>
              <w:jc w:val="center"/>
            </w:pPr>
            <w:r/>
            <w:r>
              <w:rPr>
                <w:rFonts w:ascii="돋움" w:hAnsi="돋움" w:eastAsia="돋움" w:cs="돋움"/>
                <w:b w:val="0"/>
                <w:sz w:val="16"/>
              </w:rPr>
              <w:t>1,087</w:t>
            </w:r>
          </w:p>
        </w:tc>
        <w:tc>
          <w:tcPr>
            <w:tcW w:type="dxa" w:w="1531"/>
            <w:vAlign w:val="center"/>
          </w:tcPr>
          <w:p>
            <w:pPr>
              <w:spacing w:after="0" w:before="0" w:line="240" w:lineRule="auto"/>
            </w:pPr>
            <w:r/>
            <w:r>
              <w:rPr>
                <w:rFonts w:ascii="돋움" w:hAnsi="돋움" w:eastAsia="돋움" w:cs="돋움"/>
                <w:b w:val="0"/>
                <w:sz w:val="16"/>
              </w:rPr>
              <w:t>E30_E38_door_RH</w:t>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사양표 폭은 CAD D + 106보다 일관되게 2mm 작음(코너 홀 오프셋 52/53mm 차이). 판정에는 현장 실측으로 검증된 CAD D를 사용. E35/E38 FRT 도면은 W_AVM 사양 1종만 입수되어 AVM 옵션은 구분하지 않음.</w:t>
      </w:r>
    </w:p>
    <w:p>
      <w:pPr>
        <w:spacing w:before="0" w:after="80" w:line="276" w:lineRule="auto"/>
        <w:ind w:left="340" w:hanging="340"/>
        <w:jc w:val="both"/>
      </w:pPr>
      <w:r>
        <w:rPr>
          <w:rFonts w:ascii="돋움" w:hAnsi="돋움" w:eastAsia="돋움" w:cs="돋움"/>
          <w:b w:val="0"/>
          <w:sz w:val="24"/>
        </w:rPr>
        <w:t>ㅇ 판정 구조(2026-09-23 결정): 클래스 체계(9종 형상군)·현장 태블릿 라벨·홀 판별기·CNN은 그대로 두고, 세션 단위 옵션(레이더 1/0/해당 없음)을 DB에 얹어 품번 = 형상군 × 레이더로 매핑함(partno/part_numbers.json). 공식 지표는 품번 판정률·판정 정확도이며, 현장 태블릿에 옵션 버튼을 추가하는 대신 자동 판정 + 시트 확인으로 라벨을 확보함.</w:t>
      </w:r>
    </w:p>
    <w:p>
      <w:pPr>
        <w:spacing w:before="120" w:after="40" w:line="276" w:lineRule="auto"/>
        <w:ind w:left="0" w:firstLine="0"/>
        <w:jc w:val="center"/>
      </w:pPr>
      <w:r>
        <w:rPr>
          <w:rFonts w:ascii="돋움" w:hAnsi="돋움" w:eastAsia="돋움" w:cs="돋움"/>
          <w:b/>
          <w:sz w:val="20"/>
        </w:rPr>
        <w:t>표 17 레이더 옵션 규칙 검사 절차(partno/radar_check.py, 학습 없음)</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color="auto" w:fill="D9D9D9"/>
            <w:vAlign w:val="center"/>
          </w:tcPr>
          <w:p>
            <w:pPr>
              <w:spacing w:after="0" w:before="0" w:line="240" w:lineRule="auto"/>
              <w:jc w:val="center"/>
            </w:pPr>
            <w:r/>
            <w:r>
              <w:rPr>
                <w:rFonts w:ascii="돋움" w:hAnsi="돋움" w:eastAsia="돋움" w:cs="돋움"/>
                <w:b/>
                <w:sz w:val="16"/>
              </w:rPr>
              <w:t>단계</w:t>
            </w:r>
          </w:p>
        </w:tc>
        <w:tc>
          <w:tcPr>
            <w:tcW w:type="dxa" w:w="7937"/>
            <w:shd w:val="clear" w:color="auto" w:fill="D9D9D9"/>
            <w:vAlign w:val="center"/>
          </w:tcPr>
          <w:p>
            <w:pPr>
              <w:spacing w:after="0" w:before="0" w:line="240" w:lineRule="auto"/>
              <w:jc w:val="center"/>
            </w:pPr>
            <w:r/>
            <w:r>
              <w:rPr>
                <w:rFonts w:ascii="돋움" w:hAnsi="돋움" w:eastAsia="돋움" w:cs="돋움"/>
                <w:b/>
                <w:sz w:val="16"/>
              </w:rPr>
              <w:t>내용</w:t>
            </w:r>
          </w:p>
        </w:tc>
      </w:tr>
      <w:tr>
        <w:tc>
          <w:tcPr>
            <w:tcW w:type="dxa" w:w="1701"/>
            <w:vAlign w:val="center"/>
          </w:tcPr>
          <w:p>
            <w:pPr>
              <w:spacing w:after="0" w:before="0" w:line="240" w:lineRule="auto"/>
            </w:pPr>
            <w:r/>
            <w:r>
              <w:rPr>
                <w:rFonts w:ascii="돋움" w:hAnsi="돋움" w:eastAsia="돋움" w:cs="돋움"/>
                <w:b w:val="0"/>
                <w:sz w:val="16"/>
              </w:rPr>
              <w:t>① 브래킷 좌표 추출</w:t>
            </w:r>
          </w:p>
        </w:tc>
        <w:tc>
          <w:tcPr>
            <w:tcW w:type="dxa" w:w="7937"/>
            <w:vAlign w:val="center"/>
          </w:tcPr>
          <w:p>
            <w:pPr>
              <w:spacing w:after="0" w:before="0" w:line="240" w:lineRule="auto"/>
            </w:pPr>
            <w:r/>
            <w:r>
              <w:rPr>
                <w:rFonts w:ascii="돋움" w:hAnsi="돋움" w:eastAsia="돋움" w:cs="돋움"/>
                <w:b w:val="0"/>
                <w:sz w:val="16"/>
              </w:rPr>
              <w:t>RADAR 사양 CAD 메시를 도어 좌표계(원점 코너 홀 중점)에 놓고 중앙 보강재 밴드의 카메라 쪽 최대 z 지도(1mm/px)에서 빈 원형 영역 쌍을 검출 → RR/RH 5개 형상군의 브래킷 홀 2개 좌표·판 높이(partno/radar_bracket.json)</w:t>
            </w:r>
          </w:p>
        </w:tc>
      </w:tr>
      <w:tr>
        <w:tc>
          <w:tcPr>
            <w:tcW w:type="dxa" w:w="1701"/>
            <w:vAlign w:val="center"/>
          </w:tcPr>
          <w:p>
            <w:pPr>
              <w:spacing w:after="0" w:before="0" w:line="240" w:lineRule="auto"/>
            </w:pPr>
            <w:r/>
            <w:r>
              <w:rPr>
                <w:rFonts w:ascii="돋움" w:hAnsi="돋움" w:eastAsia="돋움" w:cs="돋움"/>
                <w:b w:val="0"/>
                <w:sz w:val="16"/>
              </w:rPr>
              <w:t>② 투영</w:t>
            </w:r>
          </w:p>
        </w:tc>
        <w:tc>
          <w:tcPr>
            <w:tcW w:type="dxa" w:w="7937"/>
            <w:vAlign w:val="center"/>
          </w:tcPr>
          <w:p>
            <w:pPr>
              <w:spacing w:after="0" w:before="0" w:line="240" w:lineRule="auto"/>
            </w:pPr>
            <w:r/>
            <w:r>
              <w:rPr>
                <w:rFonts w:ascii="돋움" w:hAnsi="돋움" w:eastAsia="돋움" w:cs="돋움"/>
                <w:b w:val="0"/>
                <w:sz w:val="16"/>
              </w:rPr>
              <w:t>홀 랜드마크 6점(볼트 4·코너 2)과 CAD 도어 좌표의 최소자승 아핀 변환으로 브래킷 홀 2개를 프레임에 투영(깊이 평면 깊이로 시차 보정, ±12px 탐색)</w:t>
            </w:r>
          </w:p>
        </w:tc>
      </w:tr>
      <w:tr>
        <w:tc>
          <w:tcPr>
            <w:tcW w:type="dxa" w:w="1701"/>
            <w:vAlign w:val="center"/>
          </w:tcPr>
          <w:p>
            <w:pPr>
              <w:spacing w:after="0" w:before="0" w:line="240" w:lineRule="auto"/>
            </w:pPr>
            <w:r/>
            <w:r>
              <w:rPr>
                <w:rFonts w:ascii="돋움" w:hAnsi="돋움" w:eastAsia="돋움" w:cs="돋움"/>
                <w:b w:val="0"/>
                <w:sz w:val="16"/>
              </w:rPr>
              <w:t>③ 단서</w:t>
            </w:r>
          </w:p>
        </w:tc>
        <w:tc>
          <w:tcPr>
            <w:tcW w:type="dxa" w:w="7937"/>
            <w:vAlign w:val="center"/>
          </w:tcPr>
          <w:p>
            <w:pPr>
              <w:spacing w:after="0" w:before="0" w:line="240" w:lineRule="auto"/>
            </w:pPr>
            <w:r/>
            <w:r>
              <w:rPr>
                <w:rFonts w:ascii="돋움" w:hAnsi="돋움" w:eastAsia="돋움" w:cs="돋움"/>
                <w:b w:val="0"/>
                <w:sz w:val="16"/>
              </w:rPr>
              <w:t>밝기 점수 = (주변 고리 밝기 − 홀 안 밝기)/고리 밝기, 판 높이 h = 홀 주변 고리의 깊이가 6홀 평면보다 카메라 쪽인 거리(브래킷 판 40~74mm vs 보강재 ≤37mm, 조명 무관)</w:t>
            </w:r>
          </w:p>
        </w:tc>
      </w:tr>
      <w:tr>
        <w:tc>
          <w:tcPr>
            <w:tcW w:type="dxa" w:w="1701"/>
            <w:vAlign w:val="center"/>
          </w:tcPr>
          <w:p>
            <w:pPr>
              <w:spacing w:after="0" w:before="0" w:line="240" w:lineRule="auto"/>
            </w:pPr>
            <w:r/>
            <w:r>
              <w:rPr>
                <w:rFonts w:ascii="돋움" w:hAnsi="돋움" w:eastAsia="돋움" w:cs="돋움"/>
                <w:b w:val="0"/>
                <w:sz w:val="16"/>
              </w:rPr>
              <w:t>④ 프레임 판정</w:t>
            </w:r>
          </w:p>
        </w:tc>
        <w:tc>
          <w:tcPr>
            <w:tcW w:type="dxa" w:w="7937"/>
            <w:vAlign w:val="center"/>
          </w:tcPr>
          <w:p>
            <w:pPr>
              <w:spacing w:after="0" w:before="0" w:line="240" w:lineRule="auto"/>
            </w:pPr>
            <w:r/>
            <w:r>
              <w:rPr>
                <w:rFonts w:ascii="돋움" w:hAnsi="돋움" w:eastAsia="돋움" w:cs="돋움"/>
                <w:b w:val="0"/>
                <w:sz w:val="16"/>
              </w:rPr>
              <w:t>점수 ≥0.30 → 레이더 / 점수 ≥0.08 &amp; h ≥37mm → 레이더 / 점수 ≤0.12 &amp; h &lt;49mm → 없음 / 점수 ≤0.04 → 없음 / 판이 프레임 밖·아핀 잔차 &gt;12px → 미판정</w:t>
            </w:r>
          </w:p>
        </w:tc>
      </w:tr>
      <w:tr>
        <w:tc>
          <w:tcPr>
            <w:tcW w:type="dxa" w:w="1701"/>
            <w:vAlign w:val="center"/>
          </w:tcPr>
          <w:p>
            <w:pPr>
              <w:spacing w:after="0" w:before="0" w:line="240" w:lineRule="auto"/>
            </w:pPr>
            <w:r/>
            <w:r>
              <w:rPr>
                <w:rFonts w:ascii="돋움" w:hAnsi="돋움" w:eastAsia="돋움" w:cs="돋움"/>
                <w:b w:val="0"/>
                <w:sz w:val="16"/>
              </w:rPr>
              <w:t>⑤ 세션 판정·확정</w:t>
            </w:r>
          </w:p>
        </w:tc>
        <w:tc>
          <w:tcPr>
            <w:tcW w:type="dxa" w:w="7937"/>
            <w:vAlign w:val="center"/>
          </w:tcPr>
          <w:p>
            <w:pPr>
              <w:spacing w:after="0" w:before="0" w:line="240" w:lineRule="auto"/>
            </w:pPr>
            <w:r/>
            <w:r>
              <w:rPr>
                <w:rFonts w:ascii="돋움" w:hAnsi="돋움" w:eastAsia="돋움" w:cs="돋움"/>
                <w:b w:val="0"/>
                <w:sz w:val="16"/>
              </w:rPr>
              <w:t>판정 프레임 ≥3, 다수 ≥80%일 때 자동 플래그(auto). 웹 도구 /options에서 세션별 크롭 몽타주를 보고 사용자가 확정(user)하면 자동 재검사가 덮어쓰지 않음. 품번 정확도의 GT는 사용자 확정값만 사용</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580000" cy="2312123"/>
            <wp:docPr id="18" name="Picture 18"/>
            <wp:cNvGraphicFramePr>
              <a:graphicFrameLocks noChangeAspect="1"/>
            </wp:cNvGraphicFramePr>
            <a:graphic>
              <a:graphicData uri="http://schemas.openxmlformats.org/drawingml/2006/picture">
                <pic:pic>
                  <pic:nvPicPr>
                    <pic:cNvPr id="0" name="fig25_레이더_브래킷_CAD_크롭.png"/>
                    <pic:cNvPicPr/>
                  </pic:nvPicPr>
                  <pic:blipFill>
                    <a:blip r:embed="rId27"/>
                    <a:stretch>
                      <a:fillRect/>
                    </a:stretch>
                  </pic:blipFill>
                  <pic:spPr>
                    <a:xfrm>
                      <a:off x="0" y="0"/>
                      <a:ext cx="5580000" cy="2312123"/>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18 레이더 옵션 규칙 검사 — (a) RADAR 사양 CAD의 브래킷 홀 2개 추출, (b) 레이더 O 세션 크롭(어두운 홀 2개, 초록), (c) 레이더 X 세션 크롭(빨강)</w:t>
      </w:r>
    </w:p>
    <w:p>
      <w:pPr>
        <w:spacing w:before="120" w:after="0"/>
        <w:jc w:val="center"/>
      </w:pPr>
      <w:r>
        <w:drawing>
          <wp:inline xmlns:a="http://schemas.openxmlformats.org/drawingml/2006/main" xmlns:pic="http://schemas.openxmlformats.org/drawingml/2006/picture">
            <wp:extent cx="5040000" cy="3960000"/>
            <wp:docPr id="19" name="Picture 19"/>
            <wp:cNvGraphicFramePr>
              <a:graphicFrameLocks noChangeAspect="1"/>
            </wp:cNvGraphicFramePr>
            <a:graphic>
              <a:graphicData uri="http://schemas.openxmlformats.org/drawingml/2006/picture">
                <pic:pic>
                  <pic:nvPicPr>
                    <pic:cNvPr id="0" name="fig26_웹도구_옵션확인_화면.png"/>
                    <pic:cNvPicPr/>
                  </pic:nvPicPr>
                  <pic:blipFill>
                    <a:blip r:embed="rId28"/>
                    <a:stretch>
                      <a:fillRect/>
                    </a:stretch>
                  </pic:blipFill>
                  <pic:spPr>
                    <a:xfrm>
                      <a:off x="0" y="0"/>
                      <a:ext cx="5040000" cy="39600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19 DB 웹 도구 옵션·품번 확인 화면(/options, 2026-09-23 캡처) — 자동 판정 크롭·점수·표를 보고 세션별 레이더 O/X를 확정</w:t>
      </w:r>
    </w:p>
    <w:p>
      <w:pPr>
        <w:spacing w:before="0" w:after="80" w:line="276" w:lineRule="auto"/>
        <w:ind w:left="340" w:hanging="340"/>
        <w:jc w:val="both"/>
      </w:pPr>
      <w:r>
        <w:rPr>
          <w:rFonts w:ascii="돋움" w:hAnsi="돋움" w:eastAsia="돋움" w:cs="돋움"/>
          <w:b w:val="0"/>
          <w:sz w:val="24"/>
        </w:rPr>
        <w:t>ㅇ 확정 결과: RR/RH 148세션 자동 검사 → 레이더 51·없음 94·미정 3(밝기 O 0.12~0.80 / X ≤0.04, 판 높이 O 40~74 / X ≤37mm로 두 단서에서 겹침 없음). 사용자가 크롭을 세션별로 검토한 뒤 일괄 승인하고 미정 3세션은 개별 확정·무효화(빈 지그)하여 147세션(레이더 52·없음 95)을 확정함. 품번 정확도(partno/evaluate_partno.py): 고정 test 23세션 596장 판정률·판정 정확도 100%, 전량 185세션 판정 183·정확도 100%. 이는 규칙 판정과 사람 검토의 일치율이며, 독립 검증은 아래 블라인드 평가로 수행함.</w:t>
      </w:r>
    </w:p>
    <w:p>
      <w:pPr>
        <w:spacing w:before="0" w:after="80" w:line="276" w:lineRule="auto"/>
        <w:ind w:left="340" w:hanging="340"/>
        <w:jc w:val="both"/>
      </w:pPr>
      <w:r>
        <w:rPr>
          <w:rFonts w:ascii="돋움" w:hAnsi="돋움" w:eastAsia="돋움" w:cs="돋움"/>
          <w:b w:val="0"/>
          <w:sz w:val="24"/>
        </w:rPr>
        <w:t>ㅇ 생산계획 대조: 9~10월 통합모델 일별 생산계획(210대)의 레이더 표기를 기종·월별로 집계하면 9월 레이더 장착 비율은 E23 13%, E25 40%, E30 9%, E35/38 20%임. 도어 제작이 L/ON보다 1주 이상 앞서고 카메라가 라인 도어의 일부(주별 40~60%)만 잡으므로 세션↔개체 1:1 매칭은 하지 않고 비율만 대조하며, 현장 자동 판정의 레이더 비율이 계획보다 높은 점은 공장 확인 항목으로 둠.</w:t>
      </w:r>
    </w:p>
    <w:p>
      <w:pPr>
        <w:shd w:val="clear" w:color="auto" w:fill="FCE4EC"/>
        <w:spacing w:before="40" w:after="160" w:line="264" w:lineRule="auto"/>
        <w:ind w:left="227" w:right="227"/>
        <w:jc w:val="both"/>
      </w:pPr>
      <w:r>
        <w:rPr>
          <w:rFonts w:ascii="돋움" w:hAnsi="돋움" w:eastAsia="돋움" w:cs="돋움"/>
          <w:b/>
          <w:color w:val="C00000"/>
          <w:sz w:val="20"/>
        </w:rPr>
        <w:t xml:space="preserve">【동결 보류】 </w:t>
      </w:r>
      <w:r>
        <w:rPr>
          <w:rFonts w:ascii="돋움" w:hAnsi="돋움" w:eastAsia="돋움" w:cs="돋움"/>
          <w:b w:val="0"/>
          <w:sz w:val="20"/>
        </w:rPr>
        <w:t>공장 확인(생산계획의 "레이더 X"·무표기 해석, 작업 실적 자료 제공 가능 여부)을 받은 뒤 비율 대조 문장을 확정.</w:t>
      </w:r>
    </w:p>
    <w:p>
      <w:pPr>
        <w:spacing w:before="0" w:after="80" w:line="276" w:lineRule="auto"/>
        <w:ind w:left="340" w:hanging="340"/>
        <w:jc w:val="both"/>
      </w:pPr>
      <w:r>
        <w:rPr>
          <w:rFonts w:ascii="돋움" w:hAnsi="돋움" w:eastAsia="돋움" w:cs="돋움"/>
          <w:b w:val="0"/>
          <w:sz w:val="24"/>
        </w:rPr>
        <w:t>ㅇ DB·도구: 세션 옵션 컬럼(option_radar/source/note/at)과 자동 검사 근거 표(session_radar_check), 홀 판정 다수결 기반 오라벨 자동 재배정(auto-relabel, CAD D 차 ≥100mm), 임의 폴더 품번 추론(infer_partno.py), 품번 기준 데이터 명세서 자동 생성(DOC_dataset_spec.md/.docx)을 추가함.</w:t>
      </w:r>
    </w:p>
    <w:p>
      <w:pPr>
        <w:spacing w:before="0" w:after="80" w:line="276" w:lineRule="auto"/>
        <w:ind w:left="340" w:hanging="340"/>
        <w:jc w:val="both"/>
      </w:pPr>
      <w:r>
        <w:rPr>
          <w:rFonts w:ascii="돋움" w:hAnsi="돋움" w:eastAsia="돋움" w:cs="돋움"/>
          <w:b w:val="0"/>
          <w:sz w:val="24"/>
        </w:rPr>
        <w:t>ㅇ 학습형 판정기 연구(door_partno): 확정 라벨로 홀 랜드마크 검출기에 브래킷 채널을 추가(4채널)하여 미세조정하고, CNN(9클래스+레이더 헤드 / 14클래스 / 640 해상도)을 학습하여 규칙과 같은 프레임에서 비교함(표 18). 블라인드 집합은 어느 모델도 학습에 쓰지 않은 35세션 663장(9/16 오후~9/23 유입)임.</w:t>
      </w:r>
    </w:p>
    <w:p>
      <w:pPr>
        <w:spacing w:before="120" w:after="40" w:line="276" w:lineRule="auto"/>
        <w:ind w:left="0" w:firstLine="0"/>
        <w:jc w:val="center"/>
      </w:pPr>
      <w:r>
        <w:rPr>
          <w:rFonts w:ascii="돋움" w:hAnsi="돋움" w:eastAsia="돋움" w:cs="돋움"/>
          <w:b/>
          <w:sz w:val="20"/>
        </w:rPr>
        <w:t>표 18 품번(14종) 판정 결과 — 고정 test(23세션 596장)와 블라인드(35세션 663장)</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948"/>
            <w:shd w:val="clear" w:color="auto" w:fill="D9D9D9"/>
            <w:vAlign w:val="center"/>
          </w:tcPr>
          <w:p>
            <w:pPr>
              <w:spacing w:after="0" w:before="0" w:line="240" w:lineRule="auto"/>
              <w:jc w:val="center"/>
            </w:pPr>
            <w:r/>
            <w:r>
              <w:rPr>
                <w:rFonts w:ascii="돋움" w:hAnsi="돋움" w:eastAsia="돋움" w:cs="돋움"/>
                <w:b/>
                <w:sz w:val="16"/>
              </w:rPr>
              <w:t>판정기</w:t>
            </w:r>
          </w:p>
        </w:tc>
        <w:tc>
          <w:tcPr>
            <w:tcW w:type="dxa" w:w="1474"/>
            <w:shd w:val="clear" w:color="auto" w:fill="D9D9D9"/>
            <w:vAlign w:val="center"/>
          </w:tcPr>
          <w:p>
            <w:pPr>
              <w:spacing w:after="0" w:before="0" w:line="240" w:lineRule="auto"/>
              <w:jc w:val="center"/>
            </w:pPr>
            <w:r/>
            <w:r>
              <w:rPr>
                <w:rFonts w:ascii="돋움" w:hAnsi="돋움" w:eastAsia="돋움" w:cs="돋움"/>
                <w:b/>
                <w:sz w:val="16"/>
              </w:rPr>
              <w:t>고정 test 품번</w:t>
            </w:r>
          </w:p>
        </w:tc>
        <w:tc>
          <w:tcPr>
            <w:tcW w:type="dxa" w:w="1361"/>
            <w:shd w:val="clear" w:color="auto" w:fill="D9D9D9"/>
            <w:vAlign w:val="center"/>
          </w:tcPr>
          <w:p>
            <w:pPr>
              <w:spacing w:after="0" w:before="0" w:line="240" w:lineRule="auto"/>
              <w:jc w:val="center"/>
            </w:pPr>
            <w:r/>
            <w:r>
              <w:rPr>
                <w:rFonts w:ascii="돋움" w:hAnsi="돋움" w:eastAsia="돋움" w:cs="돋움"/>
                <w:b/>
                <w:sz w:val="16"/>
              </w:rPr>
              <w:t>블라인드 판정률</w:t>
            </w:r>
          </w:p>
        </w:tc>
        <w:tc>
          <w:tcPr>
            <w:tcW w:type="dxa" w:w="1701"/>
            <w:shd w:val="clear" w:color="auto" w:fill="D9D9D9"/>
            <w:vAlign w:val="center"/>
          </w:tcPr>
          <w:p>
            <w:pPr>
              <w:spacing w:after="0" w:before="0" w:line="240" w:lineRule="auto"/>
              <w:jc w:val="center"/>
            </w:pPr>
            <w:r/>
            <w:r>
              <w:rPr>
                <w:rFonts w:ascii="돋움" w:hAnsi="돋움" w:eastAsia="돋움" w:cs="돋움"/>
                <w:b/>
                <w:sz w:val="16"/>
              </w:rPr>
              <w:t>블라인드 품번 정확도</w:t>
            </w:r>
          </w:p>
        </w:tc>
        <w:tc>
          <w:tcPr>
            <w:tcW w:type="dxa" w:w="3288"/>
            <w:shd w:val="clear" w:color="auto" w:fill="D9D9D9"/>
            <w:vAlign w:val="center"/>
          </w:tcPr>
          <w:p>
            <w:pPr>
              <w:spacing w:after="0" w:before="0" w:line="240" w:lineRule="auto"/>
              <w:jc w:val="center"/>
            </w:pPr>
            <w:r/>
            <w:r>
              <w:rPr>
                <w:rFonts w:ascii="돋움" w:hAnsi="돋움" w:eastAsia="돋움" w:cs="돋움"/>
                <w:b/>
                <w:sz w:val="16"/>
              </w:rPr>
              <w:t>비고</w:t>
            </w:r>
          </w:p>
        </w:tc>
      </w:tr>
      <w:tr>
        <w:tc>
          <w:tcPr>
            <w:tcW w:type="dxa" w:w="2948"/>
            <w:vAlign w:val="center"/>
          </w:tcPr>
          <w:p>
            <w:pPr>
              <w:spacing w:after="0" w:before="0" w:line="240" w:lineRule="auto"/>
            </w:pPr>
            <w:r/>
            <w:r>
              <w:rPr>
                <w:rFonts w:ascii="돋움" w:hAnsi="돋움" w:eastAsia="돋움" w:cs="돋움"/>
                <w:b w:val="0"/>
                <w:sz w:val="16"/>
              </w:rPr>
              <w:t>규칙 검사(브래킷 투영 + 밝기·판 높이)</w:t>
            </w:r>
          </w:p>
        </w:tc>
        <w:tc>
          <w:tcPr>
            <w:tcW w:type="dxa" w:w="1474"/>
            <w:vAlign w:val="center"/>
          </w:tcPr>
          <w:p>
            <w:pPr>
              <w:spacing w:after="0" w:before="0" w:line="240" w:lineRule="auto"/>
              <w:jc w:val="center"/>
            </w:pPr>
            <w:r/>
            <w:r>
              <w:rPr>
                <w:rFonts w:ascii="돋움" w:hAnsi="돋움" w:eastAsia="돋움" w:cs="돋움"/>
                <w:b w:val="0"/>
                <w:sz w:val="16"/>
              </w:rPr>
              <w:t>596/596 = 100%</w:t>
            </w:r>
          </w:p>
        </w:tc>
        <w:tc>
          <w:tcPr>
            <w:tcW w:type="dxa" w:w="1361"/>
            <w:vAlign w:val="center"/>
          </w:tcPr>
          <w:p>
            <w:pPr>
              <w:spacing w:after="0" w:before="0" w:line="240" w:lineRule="auto"/>
              <w:jc w:val="center"/>
            </w:pPr>
            <w:r/>
            <w:r>
              <w:rPr>
                <w:rFonts w:ascii="돋움" w:hAnsi="돋움" w:eastAsia="돋움" w:cs="돋움"/>
                <w:b w:val="0"/>
                <w:sz w:val="16"/>
              </w:rPr>
              <w:t>99.8%</w:t>
            </w:r>
          </w:p>
        </w:tc>
        <w:tc>
          <w:tcPr>
            <w:tcW w:type="dxa" w:w="1701"/>
            <w:vAlign w:val="center"/>
          </w:tcPr>
          <w:p>
            <w:pPr>
              <w:spacing w:after="0" w:before="0" w:line="240" w:lineRule="auto"/>
              <w:jc w:val="center"/>
            </w:pPr>
            <w:r/>
            <w:r>
              <w:rPr>
                <w:rFonts w:ascii="돋움" w:hAnsi="돋움" w:eastAsia="돋움" w:cs="돋움"/>
                <w:b w:val="0"/>
                <w:sz w:val="16"/>
              </w:rPr>
              <w:t>662/662 = 100%</w:t>
            </w:r>
          </w:p>
        </w:tc>
        <w:tc>
          <w:tcPr>
            <w:tcW w:type="dxa" w:w="3288"/>
            <w:vAlign w:val="center"/>
          </w:tcPr>
          <w:p>
            <w:pPr>
              <w:spacing w:after="0" w:before="0" w:line="240" w:lineRule="auto"/>
              <w:jc w:val="center"/>
            </w:pPr>
            <w:r/>
            <w:r>
              <w:rPr>
                <w:rFonts w:ascii="돋움" w:hAnsi="돋움" w:eastAsia="돋움" w:cs="돋움"/>
                <w:b w:val="0"/>
                <w:sz w:val="16"/>
              </w:rPr>
              <w:t>운영 정본, 학습 없음</w:t>
            </w:r>
          </w:p>
        </w:tc>
      </w:tr>
      <w:tr>
        <w:tc>
          <w:tcPr>
            <w:tcW w:type="dxa" w:w="2948"/>
            <w:vAlign w:val="center"/>
          </w:tcPr>
          <w:p>
            <w:pPr>
              <w:spacing w:after="0" w:before="0" w:line="240" w:lineRule="auto"/>
            </w:pPr>
            <w:r/>
            <w:r>
              <w:rPr>
                <w:rFonts w:ascii="돋움" w:hAnsi="돋움" w:eastAsia="돋움" w:cs="돋움"/>
                <w:b w:val="0"/>
                <w:sz w:val="16"/>
              </w:rPr>
              <w:t>4채널 홀 랜드마크 검출기(브래킷 채널)</w:t>
            </w:r>
          </w:p>
        </w:tc>
        <w:tc>
          <w:tcPr>
            <w:tcW w:type="dxa" w:w="1474"/>
            <w:vAlign w:val="center"/>
          </w:tcPr>
          <w:p>
            <w:pPr>
              <w:spacing w:after="0" w:before="0" w:line="240" w:lineRule="auto"/>
              <w:jc w:val="center"/>
            </w:pPr>
            <w:r/>
            <w:r>
              <w:rPr>
                <w:rFonts w:ascii="돋움" w:hAnsi="돋움" w:eastAsia="돋움" w:cs="돋움"/>
                <w:b w:val="0"/>
                <w:sz w:val="16"/>
              </w:rPr>
              <w:t>596/596 = 100%</w:t>
            </w:r>
          </w:p>
        </w:tc>
        <w:tc>
          <w:tcPr>
            <w:tcW w:type="dxa" w:w="1361"/>
            <w:vAlign w:val="center"/>
          </w:tcPr>
          <w:p>
            <w:pPr>
              <w:spacing w:after="0" w:before="0" w:line="240" w:lineRule="auto"/>
              <w:jc w:val="center"/>
            </w:pPr>
            <w:r/>
            <w:r>
              <w:rPr>
                <w:rFonts w:ascii="돋움" w:hAnsi="돋움" w:eastAsia="돋움" w:cs="돋움"/>
                <w:b w:val="0"/>
                <w:sz w:val="16"/>
              </w:rPr>
              <w:t>97.1%</w:t>
            </w:r>
          </w:p>
        </w:tc>
        <w:tc>
          <w:tcPr>
            <w:tcW w:type="dxa" w:w="1701"/>
            <w:vAlign w:val="center"/>
          </w:tcPr>
          <w:p>
            <w:pPr>
              <w:spacing w:after="0" w:before="0" w:line="240" w:lineRule="auto"/>
              <w:jc w:val="center"/>
            </w:pPr>
            <w:r/>
            <w:r>
              <w:rPr>
                <w:rFonts w:ascii="돋움" w:hAnsi="돋움" w:eastAsia="돋움" w:cs="돋움"/>
                <w:b w:val="0"/>
                <w:sz w:val="16"/>
              </w:rPr>
              <w:t>644/644 = 100%</w:t>
            </w:r>
          </w:p>
        </w:tc>
        <w:tc>
          <w:tcPr>
            <w:tcW w:type="dxa" w:w="3288"/>
            <w:vAlign w:val="center"/>
          </w:tcPr>
          <w:p>
            <w:pPr>
              <w:spacing w:after="0" w:before="0" w:line="240" w:lineRule="auto"/>
            </w:pPr>
            <w:r/>
            <w:r>
              <w:rPr>
                <w:rFonts w:ascii="돋움" w:hAnsi="돋움" w:eastAsia="돋움" w:cs="돋움"/>
                <w:b w:val="0"/>
                <w:sz w:val="16"/>
              </w:rPr>
              <w:t>블라인드 세션 제외 학습, 6점 정밀도 정본과 동일(중앙값 0.5px), 미판정 19장은 회색 홀 세션 1개</w:t>
            </w:r>
          </w:p>
        </w:tc>
      </w:tr>
      <w:tr>
        <w:tc>
          <w:tcPr>
            <w:tcW w:type="dxa" w:w="2948"/>
            <w:vAlign w:val="center"/>
          </w:tcPr>
          <w:p>
            <w:pPr>
              <w:spacing w:after="0" w:before="0" w:line="240" w:lineRule="auto"/>
            </w:pPr>
            <w:r/>
            <w:r>
              <w:rPr>
                <w:rFonts w:ascii="돋움" w:hAnsi="돋움" w:eastAsia="돋움" w:cs="돋움"/>
                <w:b w:val="0"/>
                <w:sz w:val="16"/>
              </w:rPr>
              <w:t>CNN 9클래스 + 레이더 헤드 448</w:t>
            </w:r>
          </w:p>
        </w:tc>
        <w:tc>
          <w:tcPr>
            <w:tcW w:type="dxa" w:w="1474"/>
            <w:vAlign w:val="center"/>
          </w:tcPr>
          <w:p>
            <w:pPr>
              <w:spacing w:after="0" w:before="0" w:line="240" w:lineRule="auto"/>
              <w:jc w:val="center"/>
            </w:pPr>
            <w:r/>
            <w:r>
              <w:rPr>
                <w:rFonts w:ascii="돋움" w:hAnsi="돋움" w:eastAsia="돋움" w:cs="돋움"/>
                <w:b w:val="0"/>
                <w:sz w:val="16"/>
              </w:rPr>
              <w:t>596/596 = 100%</w:t>
            </w:r>
          </w:p>
        </w:tc>
        <w:tc>
          <w:tcPr>
            <w:tcW w:type="dxa" w:w="1361"/>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pPr>
            <w:r/>
            <w:r>
              <w:rPr>
                <w:rFonts w:ascii="돋움" w:hAnsi="돋움" w:eastAsia="돋움" w:cs="돋움"/>
                <w:b w:val="0"/>
                <w:sz w:val="16"/>
              </w:rPr>
              <w:t>603/663 = 91.0%</w:t>
            </w:r>
          </w:p>
        </w:tc>
        <w:tc>
          <w:tcPr>
            <w:tcW w:type="dxa" w:w="3288"/>
            <w:vAlign w:val="center"/>
          </w:tcPr>
          <w:p>
            <w:pPr>
              <w:spacing w:after="0" w:before="0" w:line="240" w:lineRule="auto"/>
            </w:pPr>
            <w:r/>
            <w:r>
              <w:rPr>
                <w:rFonts w:ascii="돋움" w:hAnsi="돋움" w:eastAsia="돋움" w:cs="돋움"/>
                <w:b w:val="0"/>
                <w:sz w:val="16"/>
              </w:rPr>
              <w:t>오류 전부 형상군 혼동(E30↔E38 LH FRT), 레이더 오류 0; 세션 5-fold CV 99.4%</w:t>
            </w:r>
          </w:p>
        </w:tc>
      </w:tr>
      <w:tr>
        <w:tc>
          <w:tcPr>
            <w:tcW w:type="dxa" w:w="2948"/>
            <w:vAlign w:val="center"/>
          </w:tcPr>
          <w:p>
            <w:pPr>
              <w:spacing w:after="0" w:before="0" w:line="240" w:lineRule="auto"/>
            </w:pPr>
            <w:r/>
            <w:r>
              <w:rPr>
                <w:rFonts w:ascii="돋움" w:hAnsi="돋움" w:eastAsia="돋움" w:cs="돋움"/>
                <w:b w:val="0"/>
                <w:sz w:val="16"/>
              </w:rPr>
              <w:t>CNN 14클래스 448</w:t>
            </w:r>
          </w:p>
        </w:tc>
        <w:tc>
          <w:tcPr>
            <w:tcW w:type="dxa" w:w="1474"/>
            <w:vAlign w:val="center"/>
          </w:tcPr>
          <w:p>
            <w:pPr>
              <w:spacing w:after="0" w:before="0" w:line="240" w:lineRule="auto"/>
              <w:jc w:val="center"/>
            </w:pPr>
            <w:r/>
            <w:r>
              <w:rPr>
                <w:rFonts w:ascii="돋움" w:hAnsi="돋움" w:eastAsia="돋움" w:cs="돋움"/>
                <w:b w:val="0"/>
                <w:sz w:val="16"/>
              </w:rPr>
              <w:t>596/596 = 100%</w:t>
            </w:r>
          </w:p>
        </w:tc>
        <w:tc>
          <w:tcPr>
            <w:tcW w:type="dxa" w:w="1361"/>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pPr>
            <w:r/>
            <w:r>
              <w:rPr>
                <w:rFonts w:ascii="돋움" w:hAnsi="돋움" w:eastAsia="돋움" w:cs="돋움"/>
                <w:b w:val="0"/>
                <w:sz w:val="16"/>
              </w:rPr>
              <w:t>599/663 = 90.3%</w:t>
            </w:r>
          </w:p>
        </w:tc>
        <w:tc>
          <w:tcPr>
            <w:tcW w:type="dxa" w:w="3288"/>
            <w:vAlign w:val="center"/>
          </w:tcPr>
          <w:p>
            <w:pPr>
              <w:spacing w:after="0" w:before="0" w:line="240" w:lineRule="auto"/>
              <w:jc w:val="center"/>
            </w:pPr>
            <w:r/>
            <w:r>
              <w:rPr>
                <w:rFonts w:ascii="돋움" w:hAnsi="돋움" w:eastAsia="돋움" w:cs="돋움"/>
                <w:b w:val="0"/>
                <w:sz w:val="16"/>
              </w:rPr>
              <w:t>비교 기준선</w:t>
            </w:r>
          </w:p>
        </w:tc>
      </w:tr>
      <w:tr>
        <w:tc>
          <w:tcPr>
            <w:tcW w:type="dxa" w:w="2948"/>
            <w:vAlign w:val="center"/>
          </w:tcPr>
          <w:p>
            <w:pPr>
              <w:spacing w:after="0" w:before="0" w:line="240" w:lineRule="auto"/>
            </w:pPr>
            <w:r/>
            <w:r>
              <w:rPr>
                <w:rFonts w:ascii="돋움" w:hAnsi="돋움" w:eastAsia="돋움" w:cs="돋움"/>
                <w:b w:val="0"/>
                <w:sz w:val="16"/>
              </w:rPr>
              <w:t>CNN 9클래스 + 레이더 헤드 640</w:t>
            </w:r>
          </w:p>
        </w:tc>
        <w:tc>
          <w:tcPr>
            <w:tcW w:type="dxa" w:w="1474"/>
            <w:vAlign w:val="center"/>
          </w:tcPr>
          <w:p>
            <w:pPr>
              <w:spacing w:after="0" w:before="0" w:line="240" w:lineRule="auto"/>
              <w:jc w:val="center"/>
            </w:pPr>
            <w:r/>
            <w:r>
              <w:rPr>
                <w:rFonts w:ascii="돋움" w:hAnsi="돋움" w:eastAsia="돋움" w:cs="돋움"/>
                <w:b w:val="0"/>
                <w:sz w:val="16"/>
              </w:rPr>
              <w:t>596/596 = 100%</w:t>
            </w:r>
          </w:p>
        </w:tc>
        <w:tc>
          <w:tcPr>
            <w:tcW w:type="dxa" w:w="1361"/>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pPr>
            <w:r/>
            <w:r>
              <w:rPr>
                <w:rFonts w:ascii="돋움" w:hAnsi="돋움" w:eastAsia="돋움" w:cs="돋움"/>
                <w:b w:val="0"/>
                <w:sz w:val="16"/>
              </w:rPr>
              <w:t>631/663 = 95.2%</w:t>
            </w:r>
          </w:p>
        </w:tc>
        <w:tc>
          <w:tcPr>
            <w:tcW w:type="dxa" w:w="3288"/>
            <w:vAlign w:val="center"/>
          </w:tcPr>
          <w:p>
            <w:pPr>
              <w:spacing w:after="0" w:before="0" w:line="240" w:lineRule="auto"/>
              <w:jc w:val="center"/>
            </w:pPr>
            <w:r/>
            <w:r>
              <w:rPr>
                <w:rFonts w:ascii="돋움" w:hAnsi="돋움" w:eastAsia="돋움" w:cs="돋움"/>
                <w:b w:val="0"/>
                <w:sz w:val="16"/>
              </w:rPr>
              <w:t>해상도 변형</w:t>
            </w:r>
          </w:p>
        </w:tc>
      </w:tr>
      <w:tr>
        <w:tc>
          <w:tcPr>
            <w:tcW w:type="dxa" w:w="2948"/>
            <w:vAlign w:val="center"/>
          </w:tcPr>
          <w:p>
            <w:pPr>
              <w:spacing w:after="0" w:before="0" w:line="240" w:lineRule="auto"/>
            </w:pPr>
            <w:r/>
            <w:r>
              <w:rPr>
                <w:rFonts w:ascii="돋움" w:hAnsi="돋움" w:eastAsia="돋움" w:cs="돋움"/>
                <w:b w:val="0"/>
                <w:sz w:val="16"/>
              </w:rPr>
              <w:t>CNN 9클래스 + 레이더 헤드 448, lr 1e-4</w:t>
            </w:r>
          </w:p>
        </w:tc>
        <w:tc>
          <w:tcPr>
            <w:tcW w:type="dxa" w:w="1474"/>
            <w:vAlign w:val="center"/>
          </w:tcPr>
          <w:p>
            <w:pPr>
              <w:spacing w:after="0" w:before="0" w:line="240" w:lineRule="auto"/>
            </w:pPr>
            <w:r/>
            <w:r>
              <w:rPr>
                <w:rFonts w:ascii="돋움" w:hAnsi="돋움" w:eastAsia="돋움" w:cs="돋움"/>
                <w:b w:val="0"/>
                <w:sz w:val="16"/>
              </w:rPr>
              <w:t>595/596 = 99.8%(2에폭) / 596/596(40에폭)</w:t>
            </w:r>
          </w:p>
        </w:tc>
        <w:tc>
          <w:tcPr>
            <w:tcW w:type="dxa" w:w="1361"/>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pPr>
            <w:r/>
            <w:r>
              <w:rPr>
                <w:rFonts w:ascii="돋움" w:hAnsi="돋움" w:eastAsia="돋움" w:cs="돋움"/>
                <w:b w:val="0"/>
                <w:sz w:val="16"/>
              </w:rPr>
              <w:t>662/663 = 99.8%(2에폭) / 605/663 = 91.3%(40에폭)</w:t>
            </w:r>
          </w:p>
        </w:tc>
        <w:tc>
          <w:tcPr>
            <w:tcW w:type="dxa" w:w="3288"/>
            <w:vAlign w:val="center"/>
          </w:tcPr>
          <w:p>
            <w:pPr>
              <w:spacing w:after="0" w:before="0" w:line="240" w:lineRule="auto"/>
            </w:pPr>
            <w:r/>
            <w:r>
              <w:rPr>
                <w:rFonts w:ascii="돋움" w:hAnsi="돋움" w:eastAsia="돋움" w:cs="돋움"/>
                <w:b w:val="0"/>
                <w:sz w:val="16"/>
              </w:rPr>
              <w:t>오래 학습할수록 학습 세션 외관에 과적합(E30↔E38 LH FRT), 레이더 헤드·학습률과 무관</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CNN 오류 원인 확인(9/23 저녁): 학습률 1e-4 재실험에서 2에폭 체크포인트는 블라인드 99.8%였으나 오래 학습한 run은 헤드 유무와 무관하게 91%대로 떨어졌고 오류는 전부 9/22 E38 LH FRT 3세션 → E30 LH FRT(폭 차 47mm)였음. 즉 CNN의 형상군 오류는 레이더 헤드나 학습률이 아니라 학습 세션 외관에 과적합하는 구조적 한계이며, 형상군은 기하 규칙으로 운영함.</w:t>
      </w:r>
    </w:p>
    <w:p>
      <w:pPr>
        <w:spacing w:before="0" w:after="80" w:line="276" w:lineRule="auto"/>
        <w:ind w:left="340" w:hanging="340"/>
        <w:jc w:val="both"/>
      </w:pPr>
      <w:r>
        <w:rPr>
          <w:rFonts w:ascii="돋움" w:hAnsi="돋움" w:eastAsia="돋움" w:cs="돋움"/>
          <w:b w:val="0"/>
          <w:sz w:val="24"/>
        </w:rPr>
        <w:t>ㅇ 결론: 형상군은 홀 거리 규칙, 레이더는 검출기의 브래킷 채널이 새 세션에서도 100%를 유지하여 4채널 검출기를 배포 정본으로 채택하고, 실시간 추론 서버에 브래킷 피크 → 규칙 하이브리드로 레이더 O/X·품번 출력을 통합함(2026-09-23). 리플레이 검증에서 E25 RH 레이더 O 10/10 → 110982-02424, E30/E38 RH 레이더 X 10/10 → 110982-02334, E30 LH FRT(옵션 없음) → 110982-02414로 품번이 출력됨. 신규 세션은 확정 전에 예측을 저장하고 확정 후 채점하는 블라인드 루틴(door_partno/19_blind_eval.py)으로 상시 검증함. 4채널 검출기의 판정 예는 그림 20와 같음.</w:t>
      </w:r>
    </w:p>
    <w:p>
      <w:pPr>
        <w:spacing w:before="120" w:after="0"/>
        <w:jc w:val="center"/>
      </w:pPr>
      <w:r>
        <w:drawing>
          <wp:inline xmlns:a="http://schemas.openxmlformats.org/drawingml/2006/main" xmlns:pic="http://schemas.openxmlformats.org/drawingml/2006/picture">
            <wp:extent cx="4140000" cy="6585188"/>
            <wp:docPr id="20" name="Picture 20"/>
            <wp:cNvGraphicFramePr>
              <a:graphicFrameLocks noChangeAspect="1"/>
            </wp:cNvGraphicFramePr>
            <a:graphic>
              <a:graphicData uri="http://schemas.openxmlformats.org/drawingml/2006/picture">
                <pic:pic>
                  <pic:nvPicPr>
                    <pic:cNvPr id="0" name="fig27_4채널검출기_판정샘플.jpg"/>
                    <pic:cNvPicPr/>
                  </pic:nvPicPr>
                  <pic:blipFill>
                    <a:blip r:embed="rId29"/>
                    <a:stretch>
                      <a:fillRect/>
                    </a:stretch>
                  </pic:blipFill>
                  <pic:spPr>
                    <a:xfrm>
                      <a:off x="0" y="0"/>
                      <a:ext cx="4140000" cy="6585188"/>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20 4채널 홀 랜드마크 검출기 판정 예(test·블라인드) — 볼트홀 4(파랑)·힌지 코너(빨강)·래치 코너(주황)·레이더 브래킷 홀 2(자홍), 형상군 D·마진·레이더·품번 출력</w:t>
      </w:r>
    </w:p>
    <w:p>
      <w:pPr>
        <w:spacing w:before="0" w:after="80" w:line="276" w:lineRule="auto"/>
        <w:ind w:left="340" w:hanging="340"/>
        <w:jc w:val="both"/>
      </w:pPr>
      <w:r>
        <w:rPr>
          <w:rFonts w:ascii="돋움" w:hAnsi="돋움" w:eastAsia="돋움" w:cs="돋움"/>
          <w:b w:val="0"/>
          <w:sz w:val="24"/>
        </w:rPr>
        <w:t>ㅇ 신규 세션 블라인드 확인(2026-10-02): 추석 연휴 후 9/29~10/2 유입 46세션 904장(앞문 10세션, 뒷문·우측 문 36세션)에 블라인드 루틴을 적용함. 형상군은 홀 판별기 세션 다수결 46/46이 작업자 라벨과 일치하였고(재배정 0), 레이더는 규칙 자동 판정이 4채널 검출기 브래킷 채널과 프레임 단위로 모두 일치(오전 유입 RR/RH 27세션, 454/454)한 뒤 사용자 확인을 거쳐 36세션(O 5·X 31)을 확정함. 품번 판정은 규칙 검사·4채널 검출기 모두 판정한 프레임을 전부 맞혔고 세션 단위로도 46/46이었음(표 19). 연구용 CNN은 레이더 판정 헤드가 규칙과 454/454 일치하였으나 앞문 인접 기종 혼동으로 품번 정확도가 78.9~89.7%에 그쳐, 형상군은 기하 규칙으로 판정한다는 결론을 재확인함.</w:t>
      </w:r>
    </w:p>
    <w:p>
      <w:pPr>
        <w:spacing w:before="120" w:after="40" w:line="276" w:lineRule="auto"/>
        <w:ind w:left="0" w:firstLine="0"/>
        <w:jc w:val="center"/>
      </w:pPr>
      <w:r>
        <w:rPr>
          <w:rFonts w:ascii="돋움" w:hAnsi="돋움" w:eastAsia="돋움" w:cs="돋움"/>
          <w:b/>
          <w:sz w:val="20"/>
        </w:rPr>
        <w:t>표 19 신규 세션 블라인드 품번 판정 결과(2026-10-02, 9/29~10/2 유입 46세션 904장)</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608"/>
            <w:shd w:val="clear" w:color="auto" w:fill="D9D9D9"/>
            <w:vAlign w:val="center"/>
          </w:tcPr>
          <w:p>
            <w:pPr>
              <w:spacing w:after="0" w:before="0" w:line="240" w:lineRule="auto"/>
              <w:jc w:val="center"/>
            </w:pPr>
            <w:r/>
            <w:r>
              <w:rPr>
                <w:rFonts w:ascii="돋움" w:hAnsi="돋움" w:eastAsia="돋움" w:cs="돋움"/>
                <w:b/>
                <w:sz w:val="16"/>
              </w:rPr>
              <w:t>판정기</w:t>
            </w:r>
          </w:p>
        </w:tc>
        <w:tc>
          <w:tcPr>
            <w:tcW w:type="dxa" w:w="850"/>
            <w:shd w:val="clear" w:color="auto" w:fill="D9D9D9"/>
            <w:vAlign w:val="center"/>
          </w:tcPr>
          <w:p>
            <w:pPr>
              <w:spacing w:after="0" w:before="0" w:line="240" w:lineRule="auto"/>
              <w:jc w:val="center"/>
            </w:pPr>
            <w:r/>
            <w:r>
              <w:rPr>
                <w:rFonts w:ascii="돋움" w:hAnsi="돋움" w:eastAsia="돋움" w:cs="돋움"/>
                <w:b/>
                <w:sz w:val="16"/>
              </w:rPr>
              <w:t>판정률</w:t>
            </w:r>
          </w:p>
        </w:tc>
        <w:tc>
          <w:tcPr>
            <w:tcW w:type="dxa" w:w="1701"/>
            <w:shd w:val="clear" w:color="auto" w:fill="D9D9D9"/>
            <w:vAlign w:val="center"/>
          </w:tcPr>
          <w:p>
            <w:pPr>
              <w:spacing w:after="0" w:before="0" w:line="240" w:lineRule="auto"/>
              <w:jc w:val="center"/>
            </w:pPr>
            <w:r/>
            <w:r>
              <w:rPr>
                <w:rFonts w:ascii="돋움" w:hAnsi="돋움" w:eastAsia="돋움" w:cs="돋움"/>
                <w:b/>
                <w:sz w:val="16"/>
              </w:rPr>
              <w:t>품번 정확도(프레임)</w:t>
            </w:r>
          </w:p>
        </w:tc>
        <w:tc>
          <w:tcPr>
            <w:tcW w:type="dxa" w:w="1134"/>
            <w:shd w:val="clear" w:color="auto" w:fill="D9D9D9"/>
            <w:vAlign w:val="center"/>
          </w:tcPr>
          <w:p>
            <w:pPr>
              <w:spacing w:after="0" w:before="0" w:line="240" w:lineRule="auto"/>
              <w:jc w:val="center"/>
            </w:pPr>
            <w:r/>
            <w:r>
              <w:rPr>
                <w:rFonts w:ascii="돋움" w:hAnsi="돋움" w:eastAsia="돋움" w:cs="돋움"/>
                <w:b/>
                <w:sz w:val="16"/>
              </w:rPr>
              <w:t>품번 정확도(세션)</w:t>
            </w:r>
          </w:p>
        </w:tc>
        <w:tc>
          <w:tcPr>
            <w:tcW w:type="dxa" w:w="3345"/>
            <w:shd w:val="clear" w:color="auto" w:fill="D9D9D9"/>
            <w:vAlign w:val="center"/>
          </w:tcPr>
          <w:p>
            <w:pPr>
              <w:spacing w:after="0" w:before="0" w:line="240" w:lineRule="auto"/>
              <w:jc w:val="center"/>
            </w:pPr>
            <w:r/>
            <w:r>
              <w:rPr>
                <w:rFonts w:ascii="돋움" w:hAnsi="돋움" w:eastAsia="돋움" w:cs="돋움"/>
                <w:b/>
                <w:sz w:val="16"/>
              </w:rPr>
              <w:t>비고</w:t>
            </w:r>
          </w:p>
        </w:tc>
      </w:tr>
      <w:tr>
        <w:tc>
          <w:tcPr>
            <w:tcW w:type="dxa" w:w="2608"/>
            <w:vAlign w:val="center"/>
          </w:tcPr>
          <w:p>
            <w:pPr>
              <w:spacing w:after="0" w:before="0" w:line="240" w:lineRule="auto"/>
            </w:pPr>
            <w:r/>
            <w:r>
              <w:rPr>
                <w:rFonts w:ascii="돋움" w:hAnsi="돋움" w:eastAsia="돋움" w:cs="돋움"/>
                <w:b w:val="0"/>
                <w:sz w:val="16"/>
              </w:rPr>
              <w:t>규칙 검사(운영 정본)</w:t>
            </w:r>
          </w:p>
        </w:tc>
        <w:tc>
          <w:tcPr>
            <w:tcW w:type="dxa" w:w="850"/>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jc w:val="center"/>
            </w:pPr>
            <w:r/>
            <w:r>
              <w:rPr>
                <w:rFonts w:ascii="돋움" w:hAnsi="돋움" w:eastAsia="돋움" w:cs="돋움"/>
                <w:b w:val="0"/>
                <w:sz w:val="16"/>
              </w:rPr>
              <w:t>904/904 = 100%</w:t>
            </w:r>
          </w:p>
        </w:tc>
        <w:tc>
          <w:tcPr>
            <w:tcW w:type="dxa" w:w="1134"/>
            <w:vAlign w:val="center"/>
          </w:tcPr>
          <w:p>
            <w:pPr>
              <w:spacing w:after="0" w:before="0" w:line="240" w:lineRule="auto"/>
              <w:jc w:val="center"/>
            </w:pPr>
            <w:r/>
            <w:r>
              <w:rPr>
                <w:rFonts w:ascii="돋움" w:hAnsi="돋움" w:eastAsia="돋움" w:cs="돋움"/>
                <w:b w:val="0"/>
                <w:sz w:val="16"/>
              </w:rPr>
              <w:t>46/46</w:t>
            </w:r>
          </w:p>
        </w:tc>
        <w:tc>
          <w:tcPr>
            <w:tcW w:type="dxa" w:w="3345"/>
            <w:vAlign w:val="center"/>
          </w:tcPr>
          <w:p>
            <w:pPr>
              <w:spacing w:after="0" w:before="0" w:line="240" w:lineRule="auto"/>
            </w:pPr>
            <w:r/>
            <w:r>
              <w:rPr>
                <w:rFonts w:ascii="돋움" w:hAnsi="돋움" w:eastAsia="돋움" w:cs="돋움"/>
                <w:b w:val="0"/>
                <w:sz w:val="16"/>
              </w:rPr>
              <w:t>자세 가드 조정(10/2) 후 결과. 조정 전에는 E25 RH 7세션 93장이 미판정(판정률 89.7%, 판정 811장 전부 정답)</w:t>
            </w:r>
          </w:p>
        </w:tc>
      </w:tr>
      <w:tr>
        <w:tc>
          <w:tcPr>
            <w:tcW w:type="dxa" w:w="2608"/>
            <w:vAlign w:val="center"/>
          </w:tcPr>
          <w:p>
            <w:pPr>
              <w:spacing w:after="0" w:before="0" w:line="240" w:lineRule="auto"/>
            </w:pPr>
            <w:r/>
            <w:r>
              <w:rPr>
                <w:rFonts w:ascii="돋움" w:hAnsi="돋움" w:eastAsia="돋움" w:cs="돋움"/>
                <w:b w:val="0"/>
                <w:sz w:val="16"/>
              </w:rPr>
              <w:t>4채널 홀 랜드마크 검출기(브래킷 채널)</w:t>
            </w:r>
          </w:p>
        </w:tc>
        <w:tc>
          <w:tcPr>
            <w:tcW w:type="dxa" w:w="850"/>
            <w:vAlign w:val="center"/>
          </w:tcPr>
          <w:p>
            <w:pPr>
              <w:spacing w:after="0" w:before="0" w:line="240" w:lineRule="auto"/>
              <w:jc w:val="center"/>
            </w:pPr>
            <w:r/>
            <w:r>
              <w:rPr>
                <w:rFonts w:ascii="돋움" w:hAnsi="돋움" w:eastAsia="돋움" w:cs="돋움"/>
                <w:b w:val="0"/>
                <w:sz w:val="16"/>
              </w:rPr>
              <w:t>97.8%</w:t>
            </w:r>
          </w:p>
        </w:tc>
        <w:tc>
          <w:tcPr>
            <w:tcW w:type="dxa" w:w="1701"/>
            <w:vAlign w:val="center"/>
          </w:tcPr>
          <w:p>
            <w:pPr>
              <w:spacing w:after="0" w:before="0" w:line="240" w:lineRule="auto"/>
              <w:jc w:val="center"/>
            </w:pPr>
            <w:r/>
            <w:r>
              <w:rPr>
                <w:rFonts w:ascii="돋움" w:hAnsi="돋움" w:eastAsia="돋움" w:cs="돋움"/>
                <w:b w:val="0"/>
                <w:sz w:val="16"/>
              </w:rPr>
              <w:t>884/884 = 100%</w:t>
            </w:r>
          </w:p>
        </w:tc>
        <w:tc>
          <w:tcPr>
            <w:tcW w:type="dxa" w:w="1134"/>
            <w:vAlign w:val="center"/>
          </w:tcPr>
          <w:p>
            <w:pPr>
              <w:spacing w:after="0" w:before="0" w:line="240" w:lineRule="auto"/>
              <w:jc w:val="center"/>
            </w:pPr>
            <w:r/>
            <w:r>
              <w:rPr>
                <w:rFonts w:ascii="돋움" w:hAnsi="돋움" w:eastAsia="돋움" w:cs="돋움"/>
                <w:b w:val="0"/>
                <w:sz w:val="16"/>
              </w:rPr>
              <w:t>46/46</w:t>
            </w:r>
          </w:p>
        </w:tc>
        <w:tc>
          <w:tcPr>
            <w:tcW w:type="dxa" w:w="3345"/>
            <w:vAlign w:val="center"/>
          </w:tcPr>
          <w:p>
            <w:pPr>
              <w:spacing w:after="0" w:before="0" w:line="240" w:lineRule="auto"/>
            </w:pPr>
            <w:r/>
            <w:r>
              <w:rPr>
                <w:rFonts w:ascii="돋움" w:hAnsi="돋움" w:eastAsia="돋움" w:cs="돋움"/>
                <w:b w:val="0"/>
                <w:sz w:val="16"/>
              </w:rPr>
              <w:t>보류 20장은 레이더 사양 E38 LH RR 2세션</w:t>
            </w:r>
          </w:p>
        </w:tc>
      </w:tr>
      <w:tr>
        <w:tc>
          <w:tcPr>
            <w:tcW w:type="dxa" w:w="2608"/>
            <w:vAlign w:val="center"/>
          </w:tcPr>
          <w:p>
            <w:pPr>
              <w:spacing w:after="0" w:before="0" w:line="240" w:lineRule="auto"/>
            </w:pPr>
            <w:r/>
            <w:r>
              <w:rPr>
                <w:rFonts w:ascii="돋움" w:hAnsi="돋움" w:eastAsia="돋움" w:cs="돋움"/>
                <w:b w:val="0"/>
                <w:sz w:val="16"/>
              </w:rPr>
              <w:t>연구용 CNN 9클래스 + 레이더 헤드 448</w:t>
            </w:r>
          </w:p>
        </w:tc>
        <w:tc>
          <w:tcPr>
            <w:tcW w:type="dxa" w:w="850"/>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pPr>
            <w:r/>
            <w:r>
              <w:rPr>
                <w:rFonts w:ascii="돋움" w:hAnsi="돋움" w:eastAsia="돋움" w:cs="돋움"/>
                <w:b w:val="0"/>
                <w:sz w:val="16"/>
              </w:rPr>
              <w:t>811/904 = 89.7%</w:t>
            </w:r>
          </w:p>
        </w:tc>
        <w:tc>
          <w:tcPr>
            <w:tcW w:type="dxa" w:w="1134"/>
            <w:vAlign w:val="center"/>
          </w:tcPr>
          <w:p>
            <w:pPr>
              <w:spacing w:after="0" w:before="0" w:line="240" w:lineRule="auto"/>
              <w:jc w:val="center"/>
            </w:pPr>
            <w:r/>
            <w:r>
              <w:rPr>
                <w:rFonts w:ascii="돋움" w:hAnsi="돋움" w:eastAsia="돋움" w:cs="돋움"/>
                <w:b w:val="0"/>
                <w:sz w:val="16"/>
              </w:rPr>
              <w:t>41/46</w:t>
            </w:r>
          </w:p>
        </w:tc>
        <w:tc>
          <w:tcPr>
            <w:tcW w:type="dxa" w:w="3345"/>
            <w:vAlign w:val="center"/>
          </w:tcPr>
          <w:p>
            <w:pPr>
              <w:spacing w:after="0" w:before="0" w:line="240" w:lineRule="auto"/>
            </w:pPr>
            <w:r/>
            <w:r>
              <w:rPr>
                <w:rFonts w:ascii="돋움" w:hAnsi="돋움" w:eastAsia="돋움" w:cs="돋움"/>
                <w:b w:val="0"/>
                <w:sz w:val="16"/>
              </w:rPr>
              <w:t>오류 93장은 E38 LH FRT→E30, E25 LH FRT→E23 혼동</w:t>
            </w:r>
          </w:p>
        </w:tc>
      </w:tr>
      <w:tr>
        <w:tc>
          <w:tcPr>
            <w:tcW w:type="dxa" w:w="2608"/>
            <w:vAlign w:val="center"/>
          </w:tcPr>
          <w:p>
            <w:pPr>
              <w:spacing w:after="0" w:before="0" w:line="240" w:lineRule="auto"/>
            </w:pPr>
            <w:r/>
            <w:r>
              <w:rPr>
                <w:rFonts w:ascii="돋움" w:hAnsi="돋움" w:eastAsia="돋움" w:cs="돋움"/>
                <w:b w:val="0"/>
                <w:sz w:val="16"/>
              </w:rPr>
              <w:t>연구용 CNN 14클래스 448</w:t>
            </w:r>
          </w:p>
        </w:tc>
        <w:tc>
          <w:tcPr>
            <w:tcW w:type="dxa" w:w="850"/>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pPr>
            <w:r/>
            <w:r>
              <w:rPr>
                <w:rFonts w:ascii="돋움" w:hAnsi="돋움" w:eastAsia="돋움" w:cs="돋움"/>
                <w:b w:val="0"/>
                <w:sz w:val="16"/>
              </w:rPr>
              <w:t>805/904 = 89.0%</w:t>
            </w:r>
          </w:p>
        </w:tc>
        <w:tc>
          <w:tcPr>
            <w:tcW w:type="dxa" w:w="1134"/>
            <w:vAlign w:val="center"/>
          </w:tcPr>
          <w:p>
            <w:pPr>
              <w:spacing w:after="0" w:before="0" w:line="240" w:lineRule="auto"/>
              <w:jc w:val="center"/>
            </w:pPr>
            <w:r/>
            <w:r>
              <w:rPr>
                <w:rFonts w:ascii="돋움" w:hAnsi="돋움" w:eastAsia="돋움" w:cs="돋움"/>
                <w:b w:val="0"/>
                <w:sz w:val="16"/>
              </w:rPr>
              <w:t>41/46</w:t>
            </w:r>
          </w:p>
        </w:tc>
        <w:tc>
          <w:tcPr>
            <w:tcW w:type="dxa" w:w="3345"/>
            <w:vAlign w:val="center"/>
          </w:tcPr>
          <w:p>
            <w:pPr>
              <w:spacing w:after="0" w:before="0" w:line="240" w:lineRule="auto"/>
              <w:jc w:val="center"/>
            </w:pPr>
            <w:r/>
            <w:r>
              <w:rPr>
                <w:rFonts w:ascii="돋움" w:hAnsi="돋움" w:eastAsia="돋움" w:cs="돋움"/>
                <w:b w:val="0"/>
                <w:sz w:val="16"/>
              </w:rPr>
              <w:t>비교 기준선</w:t>
            </w:r>
          </w:p>
        </w:tc>
      </w:tr>
      <w:tr>
        <w:tc>
          <w:tcPr>
            <w:tcW w:type="dxa" w:w="2608"/>
            <w:vAlign w:val="center"/>
          </w:tcPr>
          <w:p>
            <w:pPr>
              <w:spacing w:after="0" w:before="0" w:line="240" w:lineRule="auto"/>
            </w:pPr>
            <w:r/>
            <w:r>
              <w:rPr>
                <w:rFonts w:ascii="돋움" w:hAnsi="돋움" w:eastAsia="돋움" w:cs="돋움"/>
                <w:b w:val="0"/>
                <w:sz w:val="16"/>
              </w:rPr>
              <w:t>연구용 CNN 9클래스 + 레이더 헤드 640</w:t>
            </w:r>
          </w:p>
        </w:tc>
        <w:tc>
          <w:tcPr>
            <w:tcW w:type="dxa" w:w="850"/>
            <w:vAlign w:val="center"/>
          </w:tcPr>
          <w:p>
            <w:pPr>
              <w:spacing w:after="0" w:before="0" w:line="240" w:lineRule="auto"/>
              <w:jc w:val="center"/>
            </w:pPr>
            <w:r/>
            <w:r>
              <w:rPr>
                <w:rFonts w:ascii="돋움" w:hAnsi="돋움" w:eastAsia="돋움" w:cs="돋움"/>
                <w:b w:val="0"/>
                <w:sz w:val="16"/>
              </w:rPr>
              <w:t>100%</w:t>
            </w:r>
          </w:p>
        </w:tc>
        <w:tc>
          <w:tcPr>
            <w:tcW w:type="dxa" w:w="1701"/>
            <w:vAlign w:val="center"/>
          </w:tcPr>
          <w:p>
            <w:pPr>
              <w:spacing w:after="0" w:before="0" w:line="240" w:lineRule="auto"/>
            </w:pPr>
            <w:r/>
            <w:r>
              <w:rPr>
                <w:rFonts w:ascii="돋움" w:hAnsi="돋움" w:eastAsia="돋움" w:cs="돋움"/>
                <w:b w:val="0"/>
                <w:sz w:val="16"/>
              </w:rPr>
              <w:t>713/904 = 78.9%</w:t>
            </w:r>
          </w:p>
        </w:tc>
        <w:tc>
          <w:tcPr>
            <w:tcW w:type="dxa" w:w="1134"/>
            <w:vAlign w:val="center"/>
          </w:tcPr>
          <w:p>
            <w:pPr>
              <w:spacing w:after="0" w:before="0" w:line="240" w:lineRule="auto"/>
              <w:jc w:val="center"/>
            </w:pPr>
            <w:r/>
            <w:r>
              <w:rPr>
                <w:rFonts w:ascii="돋움" w:hAnsi="돋움" w:eastAsia="돋움" w:cs="돋움"/>
                <w:b w:val="0"/>
                <w:sz w:val="16"/>
              </w:rPr>
              <w:t>37/46</w:t>
            </w:r>
          </w:p>
        </w:tc>
        <w:tc>
          <w:tcPr>
            <w:tcW w:type="dxa" w:w="3345"/>
            <w:vAlign w:val="center"/>
          </w:tcPr>
          <w:p>
            <w:pPr>
              <w:spacing w:after="0" w:before="0" w:line="240" w:lineRule="auto"/>
              <w:jc w:val="center"/>
            </w:pPr>
            <w:r/>
            <w:r>
              <w:rPr>
                <w:rFonts w:ascii="돋움" w:hAnsi="돋움" w:eastAsia="돋움" w:cs="돋움"/>
                <w:b w:val="0"/>
                <w:sz w:val="16"/>
              </w:rPr>
              <w:t>해상도 변형</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누적 품번 판정(고정 test 596장 + 블라인드 663장 + 신규 블라인드 904장 = 2,163장): 4채널 검출기 2,124/2,124 = 100%(판정률 98.2%)이며, 검출기가 보류한 프레임을 규칙 검사로 넘기는 결합 방식으로는 2,163장 중 2,162장을 판정하고 오판은 없었음.</w:t>
      </w:r>
    </w:p>
    <w:p>
      <w:pPr>
        <w:pStyle w:val="Heading4"/>
        <w:spacing w:before="200" w:after="120"/>
      </w:pPr>
      <w:r>
        <w:rPr>
          <w:rFonts w:ascii="돋움" w:hAnsi="돋움" w:eastAsia="돋움" w:cs="돋움"/>
          <w:b/>
          <w:color w:val="000000"/>
          <w:sz w:val="24"/>
        </w:rPr>
        <w:t>◦ 부품 인식 평가 결과</w:t>
      </w:r>
    </w:p>
    <w:p>
      <w:pPr>
        <w:spacing w:before="0" w:after="80" w:line="276" w:lineRule="auto"/>
        <w:ind w:left="0" w:firstLine="0"/>
        <w:jc w:val="both"/>
      </w:pPr>
      <w:r>
        <w:rPr>
          <w:rFonts w:ascii="돋움" w:hAnsi="돋움" w:eastAsia="돋움" w:cs="돋움"/>
          <w:b w:val="0"/>
          <w:sz w:val="24"/>
        </w:rPr>
        <w:t>공통 평가 집합(8종 83세션 1,571장)에서 홀 판별기·CNN·자세 추정을 동일 집합으로 평가한 결과는 표 20과 같음. 홀 판별기는 판정률 98.3%, 판정 정확도 99.9%(오판 1장, 용접 중 프레임), 보류를 오답으로 계산한 전체 정확도 98.3%이며 8종 중 7종은 오판이 없었음. 별도 집합의 E25 LH FRT는 20/20, 신규 기종 E23은 CAD 치수 한 값 등록만으로 80/80 판별됨.</w:t>
      </w:r>
    </w:p>
    <w:p>
      <w:pPr>
        <w:spacing w:before="120" w:after="40" w:line="276" w:lineRule="auto"/>
        <w:ind w:left="0" w:firstLine="0"/>
        <w:jc w:val="center"/>
      </w:pPr>
      <w:r>
        <w:rPr>
          <w:rFonts w:ascii="돋움" w:hAnsi="돋움" w:eastAsia="돋움" w:cs="돋움"/>
          <w:b/>
          <w:sz w:val="20"/>
        </w:rPr>
        <w:t>표 20 공통 평가 집합(2026-09-09, 8종 83세션 1,571장) 기종별 종합 결과</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928"/>
            <w:shd w:val="clear" w:color="auto" w:fill="D9D9D9"/>
            <w:vAlign w:val="center"/>
          </w:tcPr>
          <w:p>
            <w:pPr>
              <w:spacing w:after="0" w:before="0" w:line="240" w:lineRule="auto"/>
              <w:jc w:val="center"/>
            </w:pPr>
            <w:r/>
            <w:r>
              <w:rPr>
                <w:rFonts w:ascii="돋움" w:hAnsi="돋움" w:eastAsia="돋움" w:cs="돋움"/>
                <w:b/>
                <w:sz w:val="16"/>
              </w:rPr>
              <w:t>기종</w:t>
            </w:r>
          </w:p>
        </w:tc>
        <w:tc>
          <w:tcPr>
            <w:tcW w:type="dxa" w:w="1077"/>
            <w:shd w:val="clear" w:color="auto" w:fill="D9D9D9"/>
            <w:vAlign w:val="center"/>
          </w:tcPr>
          <w:p>
            <w:pPr>
              <w:spacing w:after="0" w:before="0" w:line="240" w:lineRule="auto"/>
              <w:jc w:val="center"/>
            </w:pPr>
            <w:r/>
            <w:r>
              <w:rPr>
                <w:rFonts w:ascii="돋움" w:hAnsi="돋움" w:eastAsia="돋움" w:cs="돋움"/>
                <w:b/>
                <w:sz w:val="16"/>
              </w:rPr>
              <w:t>세션 / 장</w:t>
            </w:r>
          </w:p>
        </w:tc>
        <w:tc>
          <w:tcPr>
            <w:tcW w:type="dxa" w:w="1247"/>
            <w:shd w:val="clear" w:color="auto" w:fill="D9D9D9"/>
            <w:vAlign w:val="center"/>
          </w:tcPr>
          <w:p>
            <w:pPr>
              <w:spacing w:after="0" w:before="0" w:line="240" w:lineRule="auto"/>
              <w:jc w:val="center"/>
            </w:pPr>
            <w:r/>
            <w:r>
              <w:rPr>
                <w:rFonts w:ascii="돋움" w:hAnsi="돋움" w:eastAsia="돋움" w:cs="돋움"/>
                <w:b/>
                <w:sz w:val="16"/>
              </w:rPr>
              <w:t>홀 판별기</w:t>
            </w:r>
          </w:p>
          <w:p>
            <w:pPr>
              <w:spacing w:after="0" w:before="0" w:line="240" w:lineRule="auto"/>
              <w:jc w:val="center"/>
            </w:pPr>
            <w:r>
              <w:rPr>
                <w:rFonts w:ascii="돋움" w:hAnsi="돋움" w:eastAsia="돋움" w:cs="돋움"/>
                <w:b/>
                <w:sz w:val="16"/>
              </w:rPr>
              <w:t>판정 / 정답</w:t>
            </w:r>
          </w:p>
        </w:tc>
        <w:tc>
          <w:tcPr>
            <w:tcW w:type="dxa" w:w="1077"/>
            <w:shd w:val="clear" w:color="auto" w:fill="D9D9D9"/>
            <w:vAlign w:val="center"/>
          </w:tcPr>
          <w:p>
            <w:pPr>
              <w:spacing w:after="0" w:before="0" w:line="240" w:lineRule="auto"/>
              <w:jc w:val="center"/>
            </w:pPr>
            <w:r/>
            <w:r>
              <w:rPr>
                <w:rFonts w:ascii="돋움" w:hAnsi="돋움" w:eastAsia="돋움" w:cs="돋움"/>
                <w:b/>
                <w:sz w:val="16"/>
              </w:rPr>
              <w:t>홀 판별기</w:t>
            </w:r>
          </w:p>
          <w:p>
            <w:pPr>
              <w:spacing w:after="0" w:before="0" w:line="240" w:lineRule="auto"/>
              <w:jc w:val="center"/>
            </w:pPr>
            <w:r>
              <w:rPr>
                <w:rFonts w:ascii="돋움" w:hAnsi="돋움" w:eastAsia="돋움" w:cs="돋움"/>
                <w:b/>
                <w:sz w:val="16"/>
              </w:rPr>
              <w:t>판정 정확도</w:t>
            </w:r>
          </w:p>
        </w:tc>
        <w:tc>
          <w:tcPr>
            <w:tcW w:type="dxa" w:w="1247"/>
            <w:shd w:val="clear" w:color="auto" w:fill="D9D9D9"/>
            <w:vAlign w:val="center"/>
          </w:tcPr>
          <w:p>
            <w:pPr>
              <w:spacing w:after="0" w:before="0" w:line="240" w:lineRule="auto"/>
              <w:jc w:val="center"/>
            </w:pPr>
            <w:r/>
            <w:r>
              <w:rPr>
                <w:rFonts w:ascii="돋움" w:hAnsi="돋움" w:eastAsia="돋움" w:cs="돋움"/>
                <w:b/>
                <w:sz w:val="16"/>
              </w:rPr>
              <w:t>CNN 5-fold CV</w:t>
            </w:r>
          </w:p>
          <w:p>
            <w:pPr>
              <w:spacing w:after="0" w:before="0" w:line="240" w:lineRule="auto"/>
              <w:jc w:val="center"/>
            </w:pPr>
            <w:r>
              <w:rPr>
                <w:rFonts w:ascii="돋움" w:hAnsi="돋움" w:eastAsia="돋움" w:cs="돋움"/>
                <w:b/>
                <w:sz w:val="16"/>
              </w:rPr>
              <w:t>정답 / 장</w:t>
            </w:r>
          </w:p>
        </w:tc>
        <w:tc>
          <w:tcPr>
            <w:tcW w:type="dxa" w:w="907"/>
            <w:shd w:val="clear" w:color="auto" w:fill="D9D9D9"/>
            <w:vAlign w:val="center"/>
          </w:tcPr>
          <w:p>
            <w:pPr>
              <w:spacing w:after="0" w:before="0" w:line="240" w:lineRule="auto"/>
              <w:jc w:val="center"/>
            </w:pPr>
            <w:r/>
            <w:r>
              <w:rPr>
                <w:rFonts w:ascii="돋움" w:hAnsi="돋움" w:eastAsia="돋움" w:cs="돋움"/>
                <w:b/>
                <w:sz w:val="16"/>
              </w:rPr>
              <w:t>CNN</w:t>
            </w:r>
          </w:p>
          <w:p>
            <w:pPr>
              <w:spacing w:after="0" w:before="0" w:line="240" w:lineRule="auto"/>
              <w:jc w:val="center"/>
            </w:pPr>
            <w:r>
              <w:rPr>
                <w:rFonts w:ascii="돋움" w:hAnsi="돋움" w:eastAsia="돋움" w:cs="돋움"/>
                <w:b/>
                <w:sz w:val="16"/>
              </w:rPr>
              <w:t>정답률</w:t>
            </w:r>
          </w:p>
        </w:tc>
        <w:tc>
          <w:tcPr>
            <w:tcW w:type="dxa" w:w="907"/>
            <w:shd w:val="clear" w:color="auto" w:fill="D9D9D9"/>
            <w:vAlign w:val="center"/>
          </w:tcPr>
          <w:p>
            <w:pPr>
              <w:spacing w:after="0" w:before="0" w:line="240" w:lineRule="auto"/>
              <w:jc w:val="center"/>
            </w:pPr>
            <w:r/>
            <w:r>
              <w:rPr>
                <w:rFonts w:ascii="돋움" w:hAnsi="돋움" w:eastAsia="돋움" w:cs="돋움"/>
                <w:b/>
                <w:sz w:val="16"/>
              </w:rPr>
              <w:t>자세 산출</w:t>
            </w:r>
          </w:p>
        </w:tc>
        <w:tc>
          <w:tcPr>
            <w:tcW w:type="dxa" w:w="1247"/>
            <w:shd w:val="clear" w:color="auto" w:fill="D9D9D9"/>
            <w:vAlign w:val="center"/>
          </w:tcPr>
          <w:p>
            <w:pPr>
              <w:spacing w:after="0" w:before="0" w:line="240" w:lineRule="auto"/>
              <w:jc w:val="center"/>
            </w:pPr>
            <w:r/>
            <w:r>
              <w:rPr>
                <w:rFonts w:ascii="돋움" w:hAnsi="돋움" w:eastAsia="돋움" w:cs="돋움"/>
                <w:b/>
                <w:sz w:val="16"/>
              </w:rPr>
              <w:t>자세 잔차 RMS</w:t>
            </w:r>
          </w:p>
          <w:p>
            <w:pPr>
              <w:spacing w:after="0" w:before="0" w:line="240" w:lineRule="auto"/>
              <w:jc w:val="center"/>
            </w:pPr>
            <w:r>
              <w:rPr>
                <w:rFonts w:ascii="돋움" w:hAnsi="돋움" w:eastAsia="돋움" w:cs="돋움"/>
                <w:b/>
                <w:sz w:val="16"/>
              </w:rPr>
              <w:t>중앙값(mm)</w:t>
            </w:r>
          </w:p>
        </w:tc>
      </w:tr>
      <w:tr>
        <w:tc>
          <w:tcPr>
            <w:tcW w:type="dxa" w:w="1928"/>
            <w:vAlign w:val="center"/>
          </w:tcPr>
          <w:p>
            <w:pPr>
              <w:spacing w:after="0" w:before="0" w:line="240" w:lineRule="auto"/>
            </w:pPr>
            <w:r/>
            <w:r>
              <w:rPr>
                <w:rFonts w:ascii="돋움" w:hAnsi="돋움" w:eastAsia="돋움" w:cs="돋움"/>
                <w:b w:val="0"/>
                <w:sz w:val="16"/>
              </w:rPr>
              <w:t>E23_door_LH_FRT</w:t>
            </w:r>
          </w:p>
        </w:tc>
        <w:tc>
          <w:tcPr>
            <w:tcW w:type="dxa" w:w="1077"/>
            <w:vAlign w:val="center"/>
          </w:tcPr>
          <w:p>
            <w:pPr>
              <w:spacing w:after="0" w:before="0" w:line="240" w:lineRule="auto"/>
              <w:jc w:val="center"/>
            </w:pPr>
            <w:r/>
            <w:r>
              <w:rPr>
                <w:rFonts w:ascii="돋움" w:hAnsi="돋움" w:eastAsia="돋움" w:cs="돋움"/>
                <w:b w:val="0"/>
                <w:sz w:val="16"/>
              </w:rPr>
              <w:t>4 / 80</w:t>
            </w:r>
          </w:p>
        </w:tc>
        <w:tc>
          <w:tcPr>
            <w:tcW w:type="dxa" w:w="1247"/>
            <w:vAlign w:val="center"/>
          </w:tcPr>
          <w:p>
            <w:pPr>
              <w:spacing w:after="0" w:before="0" w:line="240" w:lineRule="auto"/>
              <w:jc w:val="center"/>
            </w:pPr>
            <w:r/>
            <w:r>
              <w:rPr>
                <w:rFonts w:ascii="돋움" w:hAnsi="돋움" w:eastAsia="돋움" w:cs="돋움"/>
                <w:b w:val="0"/>
                <w:sz w:val="16"/>
              </w:rPr>
              <w:t>80 / 80</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80 / 80</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80</w:t>
            </w:r>
          </w:p>
        </w:tc>
        <w:tc>
          <w:tcPr>
            <w:tcW w:type="dxa" w:w="1247"/>
            <w:vAlign w:val="center"/>
          </w:tcPr>
          <w:p>
            <w:pPr>
              <w:spacing w:after="0" w:before="0" w:line="240" w:lineRule="auto"/>
              <w:jc w:val="center"/>
            </w:pPr>
            <w:r/>
            <w:r>
              <w:rPr>
                <w:rFonts w:ascii="돋움" w:hAnsi="돋움" w:eastAsia="돋움" w:cs="돋움"/>
                <w:b w:val="0"/>
                <w:sz w:val="16"/>
              </w:rPr>
              <w:t>3.25</w:t>
            </w:r>
          </w:p>
        </w:tc>
      </w:tr>
      <w:tr>
        <w:tc>
          <w:tcPr>
            <w:tcW w:type="dxa" w:w="1928"/>
            <w:vAlign w:val="center"/>
          </w:tcPr>
          <w:p>
            <w:pPr>
              <w:spacing w:after="0" w:before="0" w:line="240" w:lineRule="auto"/>
            </w:pPr>
            <w:r/>
            <w:r>
              <w:rPr>
                <w:rFonts w:ascii="돋움" w:hAnsi="돋움" w:eastAsia="돋움" w:cs="돋움"/>
                <w:b w:val="0"/>
                <w:sz w:val="16"/>
              </w:rPr>
              <w:t>E25_door_LH_RR</w:t>
            </w:r>
          </w:p>
        </w:tc>
        <w:tc>
          <w:tcPr>
            <w:tcW w:type="dxa" w:w="1077"/>
            <w:vAlign w:val="center"/>
          </w:tcPr>
          <w:p>
            <w:pPr>
              <w:spacing w:after="0" w:before="0" w:line="240" w:lineRule="auto"/>
              <w:jc w:val="center"/>
            </w:pPr>
            <w:r/>
            <w:r>
              <w:rPr>
                <w:rFonts w:ascii="돋움" w:hAnsi="돋움" w:eastAsia="돋움" w:cs="돋움"/>
                <w:b w:val="0"/>
                <w:sz w:val="16"/>
              </w:rPr>
              <w:t>15 / 282</w:t>
            </w:r>
          </w:p>
        </w:tc>
        <w:tc>
          <w:tcPr>
            <w:tcW w:type="dxa" w:w="1247"/>
            <w:vAlign w:val="center"/>
          </w:tcPr>
          <w:p>
            <w:pPr>
              <w:spacing w:after="0" w:before="0" w:line="240" w:lineRule="auto"/>
              <w:jc w:val="center"/>
            </w:pPr>
            <w:r/>
            <w:r>
              <w:rPr>
                <w:rFonts w:ascii="돋움" w:hAnsi="돋움" w:eastAsia="돋움" w:cs="돋움"/>
                <w:b w:val="0"/>
                <w:sz w:val="16"/>
              </w:rPr>
              <w:t>282 / 282</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282 / 282</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282</w:t>
            </w:r>
          </w:p>
        </w:tc>
        <w:tc>
          <w:tcPr>
            <w:tcW w:type="dxa" w:w="1247"/>
            <w:vAlign w:val="center"/>
          </w:tcPr>
          <w:p>
            <w:pPr>
              <w:spacing w:after="0" w:before="0" w:line="240" w:lineRule="auto"/>
              <w:jc w:val="center"/>
            </w:pPr>
            <w:r/>
            <w:r>
              <w:rPr>
                <w:rFonts w:ascii="돋움" w:hAnsi="돋움" w:eastAsia="돋움" w:cs="돋움"/>
                <w:b w:val="0"/>
                <w:sz w:val="16"/>
              </w:rPr>
              <w:t>4.15</w:t>
            </w:r>
          </w:p>
        </w:tc>
      </w:tr>
      <w:tr>
        <w:tc>
          <w:tcPr>
            <w:tcW w:type="dxa" w:w="1928"/>
            <w:vAlign w:val="center"/>
          </w:tcPr>
          <w:p>
            <w:pPr>
              <w:spacing w:after="0" w:before="0" w:line="240" w:lineRule="auto"/>
            </w:pPr>
            <w:r/>
            <w:r>
              <w:rPr>
                <w:rFonts w:ascii="돋움" w:hAnsi="돋움" w:eastAsia="돋움" w:cs="돋움"/>
                <w:b w:val="0"/>
                <w:sz w:val="16"/>
              </w:rPr>
              <w:t>E25_door_RH</w:t>
            </w:r>
          </w:p>
        </w:tc>
        <w:tc>
          <w:tcPr>
            <w:tcW w:type="dxa" w:w="1077"/>
            <w:vAlign w:val="center"/>
          </w:tcPr>
          <w:p>
            <w:pPr>
              <w:spacing w:after="0" w:before="0" w:line="240" w:lineRule="auto"/>
              <w:jc w:val="center"/>
            </w:pPr>
            <w:r/>
            <w:r>
              <w:rPr>
                <w:rFonts w:ascii="돋움" w:hAnsi="돋움" w:eastAsia="돋움" w:cs="돋움"/>
                <w:b w:val="0"/>
                <w:sz w:val="16"/>
              </w:rPr>
              <w:t>15 / 286</w:t>
            </w:r>
          </w:p>
        </w:tc>
        <w:tc>
          <w:tcPr>
            <w:tcW w:type="dxa" w:w="1247"/>
            <w:vAlign w:val="center"/>
          </w:tcPr>
          <w:p>
            <w:pPr>
              <w:spacing w:after="0" w:before="0" w:line="240" w:lineRule="auto"/>
              <w:jc w:val="center"/>
            </w:pPr>
            <w:r/>
            <w:r>
              <w:rPr>
                <w:rFonts w:ascii="돋움" w:hAnsi="돋움" w:eastAsia="돋움" w:cs="돋움"/>
                <w:b w:val="0"/>
                <w:sz w:val="16"/>
              </w:rPr>
              <w:t>286 / 286</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286 / 286</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286</w:t>
            </w:r>
          </w:p>
        </w:tc>
        <w:tc>
          <w:tcPr>
            <w:tcW w:type="dxa" w:w="1247"/>
            <w:vAlign w:val="center"/>
          </w:tcPr>
          <w:p>
            <w:pPr>
              <w:spacing w:after="0" w:before="0" w:line="240" w:lineRule="auto"/>
              <w:jc w:val="center"/>
            </w:pPr>
            <w:r/>
            <w:r>
              <w:rPr>
                <w:rFonts w:ascii="돋움" w:hAnsi="돋움" w:eastAsia="돋움" w:cs="돋움"/>
                <w:b w:val="0"/>
                <w:sz w:val="16"/>
              </w:rPr>
              <w:t>4.19</w:t>
            </w:r>
          </w:p>
        </w:tc>
      </w:tr>
      <w:tr>
        <w:tc>
          <w:tcPr>
            <w:tcW w:type="dxa" w:w="1928"/>
            <w:vAlign w:val="center"/>
          </w:tcPr>
          <w:p>
            <w:pPr>
              <w:spacing w:after="0" w:before="0" w:line="240" w:lineRule="auto"/>
            </w:pPr>
            <w:r/>
            <w:r>
              <w:rPr>
                <w:rFonts w:ascii="돋움" w:hAnsi="돋움" w:eastAsia="돋움" w:cs="돋움"/>
                <w:b w:val="0"/>
                <w:sz w:val="16"/>
              </w:rPr>
              <w:t>E30_E38_door_RH</w:t>
            </w:r>
          </w:p>
        </w:tc>
        <w:tc>
          <w:tcPr>
            <w:tcW w:type="dxa" w:w="1077"/>
            <w:vAlign w:val="center"/>
          </w:tcPr>
          <w:p>
            <w:pPr>
              <w:spacing w:after="0" w:before="0" w:line="240" w:lineRule="auto"/>
              <w:jc w:val="center"/>
            </w:pPr>
            <w:r/>
            <w:r>
              <w:rPr>
                <w:rFonts w:ascii="돋움" w:hAnsi="돋움" w:eastAsia="돋움" w:cs="돋움"/>
                <w:b w:val="0"/>
                <w:sz w:val="16"/>
              </w:rPr>
              <w:t>17 / 307</w:t>
            </w:r>
          </w:p>
        </w:tc>
        <w:tc>
          <w:tcPr>
            <w:tcW w:type="dxa" w:w="1247"/>
            <w:vAlign w:val="center"/>
          </w:tcPr>
          <w:p>
            <w:pPr>
              <w:spacing w:after="0" w:before="0" w:line="240" w:lineRule="auto"/>
              <w:jc w:val="center"/>
            </w:pPr>
            <w:r/>
            <w:r>
              <w:rPr>
                <w:rFonts w:ascii="돋움" w:hAnsi="돋움" w:eastAsia="돋움" w:cs="돋움"/>
                <w:b w:val="0"/>
                <w:sz w:val="16"/>
              </w:rPr>
              <w:t>305 / 305</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307 / 307</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305</w:t>
            </w:r>
          </w:p>
        </w:tc>
        <w:tc>
          <w:tcPr>
            <w:tcW w:type="dxa" w:w="1247"/>
            <w:vAlign w:val="center"/>
          </w:tcPr>
          <w:p>
            <w:pPr>
              <w:spacing w:after="0" w:before="0" w:line="240" w:lineRule="auto"/>
              <w:jc w:val="center"/>
            </w:pPr>
            <w:r/>
            <w:r>
              <w:rPr>
                <w:rFonts w:ascii="돋움" w:hAnsi="돋움" w:eastAsia="돋움" w:cs="돋움"/>
                <w:b w:val="0"/>
                <w:sz w:val="16"/>
              </w:rPr>
              <w:t>5.49</w:t>
            </w:r>
          </w:p>
        </w:tc>
      </w:tr>
      <w:tr>
        <w:tc>
          <w:tcPr>
            <w:tcW w:type="dxa" w:w="1928"/>
            <w:vAlign w:val="center"/>
          </w:tcPr>
          <w:p>
            <w:pPr>
              <w:spacing w:after="0" w:before="0" w:line="240" w:lineRule="auto"/>
            </w:pPr>
            <w:r/>
            <w:r>
              <w:rPr>
                <w:rFonts w:ascii="돋움" w:hAnsi="돋움" w:eastAsia="돋움" w:cs="돋움"/>
                <w:b w:val="0"/>
                <w:sz w:val="16"/>
              </w:rPr>
              <w:t>E30_door_LH_FRT</w:t>
            </w:r>
          </w:p>
        </w:tc>
        <w:tc>
          <w:tcPr>
            <w:tcW w:type="dxa" w:w="1077"/>
            <w:vAlign w:val="center"/>
          </w:tcPr>
          <w:p>
            <w:pPr>
              <w:spacing w:after="0" w:before="0" w:line="240" w:lineRule="auto"/>
              <w:jc w:val="center"/>
            </w:pPr>
            <w:r/>
            <w:r>
              <w:rPr>
                <w:rFonts w:ascii="돋움" w:hAnsi="돋움" w:eastAsia="돋움" w:cs="돋움"/>
                <w:b w:val="0"/>
                <w:sz w:val="16"/>
              </w:rPr>
              <w:t>9 / 179</w:t>
            </w:r>
          </w:p>
        </w:tc>
        <w:tc>
          <w:tcPr>
            <w:tcW w:type="dxa" w:w="1247"/>
            <w:vAlign w:val="center"/>
          </w:tcPr>
          <w:p>
            <w:pPr>
              <w:spacing w:after="0" w:before="0" w:line="240" w:lineRule="auto"/>
              <w:jc w:val="center"/>
            </w:pPr>
            <w:r/>
            <w:r>
              <w:rPr>
                <w:rFonts w:ascii="돋움" w:hAnsi="돋움" w:eastAsia="돋움" w:cs="돋움"/>
                <w:b w:val="0"/>
                <w:sz w:val="16"/>
              </w:rPr>
              <w:t>179 / 179</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179 / 179</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179</w:t>
            </w:r>
          </w:p>
        </w:tc>
        <w:tc>
          <w:tcPr>
            <w:tcW w:type="dxa" w:w="1247"/>
            <w:vAlign w:val="center"/>
          </w:tcPr>
          <w:p>
            <w:pPr>
              <w:spacing w:after="0" w:before="0" w:line="240" w:lineRule="auto"/>
              <w:jc w:val="center"/>
            </w:pPr>
            <w:r/>
            <w:r>
              <w:rPr>
                <w:rFonts w:ascii="돋움" w:hAnsi="돋움" w:eastAsia="돋움" w:cs="돋움"/>
                <w:b w:val="0"/>
                <w:sz w:val="16"/>
              </w:rPr>
              <w:t>4.74</w:t>
            </w:r>
          </w:p>
        </w:tc>
      </w:tr>
      <w:tr>
        <w:tc>
          <w:tcPr>
            <w:tcW w:type="dxa" w:w="1928"/>
            <w:vAlign w:val="center"/>
          </w:tcPr>
          <w:p>
            <w:pPr>
              <w:spacing w:after="0" w:before="0" w:line="240" w:lineRule="auto"/>
            </w:pPr>
            <w:r/>
            <w:r>
              <w:rPr>
                <w:rFonts w:ascii="돋움" w:hAnsi="돋움" w:eastAsia="돋움" w:cs="돋움"/>
                <w:b w:val="0"/>
                <w:sz w:val="16"/>
              </w:rPr>
              <w:t>E30_door_LH_RR</w:t>
            </w:r>
          </w:p>
        </w:tc>
        <w:tc>
          <w:tcPr>
            <w:tcW w:type="dxa" w:w="1077"/>
            <w:vAlign w:val="center"/>
          </w:tcPr>
          <w:p>
            <w:pPr>
              <w:spacing w:after="0" w:before="0" w:line="240" w:lineRule="auto"/>
              <w:jc w:val="center"/>
            </w:pPr>
            <w:r/>
            <w:r>
              <w:rPr>
                <w:rFonts w:ascii="돋움" w:hAnsi="돋움" w:eastAsia="돋움" w:cs="돋움"/>
                <w:b w:val="0"/>
                <w:sz w:val="16"/>
              </w:rPr>
              <w:t>10 / 189</w:t>
            </w:r>
          </w:p>
        </w:tc>
        <w:tc>
          <w:tcPr>
            <w:tcW w:type="dxa" w:w="1247"/>
            <w:vAlign w:val="center"/>
          </w:tcPr>
          <w:p>
            <w:pPr>
              <w:spacing w:after="0" w:before="0" w:line="240" w:lineRule="auto"/>
              <w:jc w:val="center"/>
            </w:pPr>
            <w:r/>
            <w:r>
              <w:rPr>
                <w:rFonts w:ascii="돋움" w:hAnsi="돋움" w:eastAsia="돋움" w:cs="돋움"/>
                <w:b w:val="0"/>
                <w:sz w:val="16"/>
              </w:rPr>
              <w:t>180 / 180</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180 / 189</w:t>
            </w:r>
          </w:p>
        </w:tc>
        <w:tc>
          <w:tcPr>
            <w:tcW w:type="dxa" w:w="907"/>
            <w:vAlign w:val="center"/>
          </w:tcPr>
          <w:p>
            <w:pPr>
              <w:spacing w:after="0" w:before="0" w:line="240" w:lineRule="auto"/>
              <w:jc w:val="center"/>
            </w:pPr>
            <w:r/>
            <w:r>
              <w:rPr>
                <w:rFonts w:ascii="돋움" w:hAnsi="돋움" w:eastAsia="돋움" w:cs="돋움"/>
                <w:b w:val="0"/>
                <w:sz w:val="16"/>
              </w:rPr>
              <w:t>95.2%</w:t>
            </w:r>
          </w:p>
        </w:tc>
        <w:tc>
          <w:tcPr>
            <w:tcW w:type="dxa" w:w="907"/>
            <w:vAlign w:val="center"/>
          </w:tcPr>
          <w:p>
            <w:pPr>
              <w:spacing w:after="0" w:before="0" w:line="240" w:lineRule="auto"/>
              <w:jc w:val="center"/>
            </w:pPr>
            <w:r/>
            <w:r>
              <w:rPr>
                <w:rFonts w:ascii="돋움" w:hAnsi="돋움" w:eastAsia="돋움" w:cs="돋움"/>
                <w:b w:val="0"/>
                <w:sz w:val="16"/>
              </w:rPr>
              <w:t>180</w:t>
            </w:r>
          </w:p>
        </w:tc>
        <w:tc>
          <w:tcPr>
            <w:tcW w:type="dxa" w:w="1247"/>
            <w:vAlign w:val="center"/>
          </w:tcPr>
          <w:p>
            <w:pPr>
              <w:spacing w:after="0" w:before="0" w:line="240" w:lineRule="auto"/>
              <w:jc w:val="center"/>
            </w:pPr>
            <w:r/>
            <w:r>
              <w:rPr>
                <w:rFonts w:ascii="돋움" w:hAnsi="돋움" w:eastAsia="돋움" w:cs="돋움"/>
                <w:b w:val="0"/>
                <w:sz w:val="16"/>
              </w:rPr>
              <w:t>4.79</w:t>
            </w:r>
          </w:p>
        </w:tc>
      </w:tr>
      <w:tr>
        <w:tc>
          <w:tcPr>
            <w:tcW w:type="dxa" w:w="1928"/>
            <w:vAlign w:val="center"/>
          </w:tcPr>
          <w:p>
            <w:pPr>
              <w:spacing w:after="0" w:before="0" w:line="240" w:lineRule="auto"/>
            </w:pPr>
            <w:r/>
            <w:r>
              <w:rPr>
                <w:rFonts w:ascii="돋움" w:hAnsi="돋움" w:eastAsia="돋움" w:cs="돋움"/>
                <w:b w:val="0"/>
                <w:sz w:val="16"/>
              </w:rPr>
              <w:t>E38_door_LH_FRT</w:t>
            </w:r>
          </w:p>
        </w:tc>
        <w:tc>
          <w:tcPr>
            <w:tcW w:type="dxa" w:w="1077"/>
            <w:vAlign w:val="center"/>
          </w:tcPr>
          <w:p>
            <w:pPr>
              <w:spacing w:after="0" w:before="0" w:line="240" w:lineRule="auto"/>
              <w:jc w:val="center"/>
            </w:pPr>
            <w:r/>
            <w:r>
              <w:rPr>
                <w:rFonts w:ascii="돋움" w:hAnsi="돋움" w:eastAsia="돋움" w:cs="돋움"/>
                <w:b w:val="0"/>
                <w:sz w:val="16"/>
              </w:rPr>
              <w:t>6 / 120</w:t>
            </w:r>
          </w:p>
        </w:tc>
        <w:tc>
          <w:tcPr>
            <w:tcW w:type="dxa" w:w="1247"/>
            <w:vAlign w:val="center"/>
          </w:tcPr>
          <w:p>
            <w:pPr>
              <w:spacing w:after="0" w:before="0" w:line="240" w:lineRule="auto"/>
              <w:jc w:val="center"/>
            </w:pPr>
            <w:r/>
            <w:r>
              <w:rPr>
                <w:rFonts w:ascii="돋움" w:hAnsi="돋움" w:eastAsia="돋움" w:cs="돋움"/>
                <w:b w:val="0"/>
                <w:sz w:val="16"/>
              </w:rPr>
              <w:t>106 / 105</w:t>
            </w:r>
          </w:p>
        </w:tc>
        <w:tc>
          <w:tcPr>
            <w:tcW w:type="dxa" w:w="1077"/>
            <w:vAlign w:val="center"/>
          </w:tcPr>
          <w:p>
            <w:pPr>
              <w:spacing w:after="0" w:before="0" w:line="240" w:lineRule="auto"/>
              <w:jc w:val="center"/>
            </w:pPr>
            <w:r/>
            <w:r>
              <w:rPr>
                <w:rFonts w:ascii="돋움" w:hAnsi="돋움" w:eastAsia="돋움" w:cs="돋움"/>
                <w:b w:val="0"/>
                <w:sz w:val="16"/>
              </w:rPr>
              <w:t>99.1%</w:t>
            </w:r>
          </w:p>
        </w:tc>
        <w:tc>
          <w:tcPr>
            <w:tcW w:type="dxa" w:w="1247"/>
            <w:vAlign w:val="center"/>
          </w:tcPr>
          <w:p>
            <w:pPr>
              <w:spacing w:after="0" w:before="0" w:line="240" w:lineRule="auto"/>
              <w:jc w:val="center"/>
            </w:pPr>
            <w:r/>
            <w:r>
              <w:rPr>
                <w:rFonts w:ascii="돋움" w:hAnsi="돋움" w:eastAsia="돋움" w:cs="돋움"/>
                <w:b w:val="0"/>
                <w:sz w:val="16"/>
              </w:rPr>
              <w:t>65 / 120</w:t>
            </w:r>
          </w:p>
        </w:tc>
        <w:tc>
          <w:tcPr>
            <w:tcW w:type="dxa" w:w="907"/>
            <w:vAlign w:val="center"/>
          </w:tcPr>
          <w:p>
            <w:pPr>
              <w:spacing w:after="0" w:before="0" w:line="240" w:lineRule="auto"/>
              <w:jc w:val="center"/>
            </w:pPr>
            <w:r/>
            <w:r>
              <w:rPr>
                <w:rFonts w:ascii="돋움" w:hAnsi="돋움" w:eastAsia="돋움" w:cs="돋움"/>
                <w:b w:val="0"/>
                <w:sz w:val="16"/>
              </w:rPr>
              <w:t>54.2%</w:t>
            </w:r>
          </w:p>
        </w:tc>
        <w:tc>
          <w:tcPr>
            <w:tcW w:type="dxa" w:w="907"/>
            <w:vAlign w:val="center"/>
          </w:tcPr>
          <w:p>
            <w:pPr>
              <w:spacing w:after="0" w:before="0" w:line="240" w:lineRule="auto"/>
              <w:jc w:val="center"/>
            </w:pPr>
            <w:r/>
            <w:r>
              <w:rPr>
                <w:rFonts w:ascii="돋움" w:hAnsi="돋움" w:eastAsia="돋움" w:cs="돋움"/>
                <w:b w:val="0"/>
                <w:sz w:val="16"/>
              </w:rPr>
              <w:t>107</w:t>
            </w:r>
          </w:p>
        </w:tc>
        <w:tc>
          <w:tcPr>
            <w:tcW w:type="dxa" w:w="1247"/>
            <w:vAlign w:val="center"/>
          </w:tcPr>
          <w:p>
            <w:pPr>
              <w:spacing w:after="0" w:before="0" w:line="240" w:lineRule="auto"/>
              <w:jc w:val="center"/>
            </w:pPr>
            <w:r/>
            <w:r>
              <w:rPr>
                <w:rFonts w:ascii="돋움" w:hAnsi="돋움" w:eastAsia="돋움" w:cs="돋움"/>
                <w:b w:val="0"/>
                <w:sz w:val="16"/>
              </w:rPr>
              <w:t>6.85</w:t>
            </w:r>
          </w:p>
        </w:tc>
      </w:tr>
      <w:tr>
        <w:tc>
          <w:tcPr>
            <w:tcW w:type="dxa" w:w="1928"/>
            <w:vAlign w:val="center"/>
          </w:tcPr>
          <w:p>
            <w:pPr>
              <w:spacing w:after="0" w:before="0" w:line="240" w:lineRule="auto"/>
            </w:pPr>
            <w:r/>
            <w:r>
              <w:rPr>
                <w:rFonts w:ascii="돋움" w:hAnsi="돋움" w:eastAsia="돋움" w:cs="돋움"/>
                <w:b w:val="0"/>
                <w:sz w:val="16"/>
              </w:rPr>
              <w:t>E38_door_LH_RR</w:t>
            </w:r>
          </w:p>
        </w:tc>
        <w:tc>
          <w:tcPr>
            <w:tcW w:type="dxa" w:w="1077"/>
            <w:vAlign w:val="center"/>
          </w:tcPr>
          <w:p>
            <w:pPr>
              <w:spacing w:after="0" w:before="0" w:line="240" w:lineRule="auto"/>
              <w:jc w:val="center"/>
            </w:pPr>
            <w:r/>
            <w:r>
              <w:rPr>
                <w:rFonts w:ascii="돋움" w:hAnsi="돋움" w:eastAsia="돋움" w:cs="돋움"/>
                <w:b w:val="0"/>
                <w:sz w:val="16"/>
              </w:rPr>
              <w:t>7 / 128</w:t>
            </w:r>
          </w:p>
        </w:tc>
        <w:tc>
          <w:tcPr>
            <w:tcW w:type="dxa" w:w="1247"/>
            <w:vAlign w:val="center"/>
          </w:tcPr>
          <w:p>
            <w:pPr>
              <w:spacing w:after="0" w:before="0" w:line="240" w:lineRule="auto"/>
              <w:jc w:val="center"/>
            </w:pPr>
            <w:r/>
            <w:r>
              <w:rPr>
                <w:rFonts w:ascii="돋움" w:hAnsi="돋움" w:eastAsia="돋움" w:cs="돋움"/>
                <w:b w:val="0"/>
                <w:sz w:val="16"/>
              </w:rPr>
              <w:t>127 / 127</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128 / 128</w:t>
            </w:r>
          </w:p>
        </w:tc>
        <w:tc>
          <w:tcPr>
            <w:tcW w:type="dxa" w:w="907"/>
            <w:vAlign w:val="center"/>
          </w:tcPr>
          <w:p>
            <w:pPr>
              <w:spacing w:after="0" w:before="0" w:line="240" w:lineRule="auto"/>
              <w:jc w:val="center"/>
            </w:pPr>
            <w:r/>
            <w:r>
              <w:rPr>
                <w:rFonts w:ascii="돋움" w:hAnsi="돋움" w:eastAsia="돋움" w:cs="돋움"/>
                <w:b w:val="0"/>
                <w:sz w:val="16"/>
              </w:rPr>
              <w:t>100%</w:t>
            </w:r>
          </w:p>
        </w:tc>
        <w:tc>
          <w:tcPr>
            <w:tcW w:type="dxa" w:w="907"/>
            <w:vAlign w:val="center"/>
          </w:tcPr>
          <w:p>
            <w:pPr>
              <w:spacing w:after="0" w:before="0" w:line="240" w:lineRule="auto"/>
              <w:jc w:val="center"/>
            </w:pPr>
            <w:r/>
            <w:r>
              <w:rPr>
                <w:rFonts w:ascii="돋움" w:hAnsi="돋움" w:eastAsia="돋움" w:cs="돋움"/>
                <w:b w:val="0"/>
                <w:sz w:val="16"/>
              </w:rPr>
              <w:t>127</w:t>
            </w:r>
          </w:p>
        </w:tc>
        <w:tc>
          <w:tcPr>
            <w:tcW w:type="dxa" w:w="1247"/>
            <w:vAlign w:val="center"/>
          </w:tcPr>
          <w:p>
            <w:pPr>
              <w:spacing w:after="0" w:before="0" w:line="240" w:lineRule="auto"/>
              <w:jc w:val="center"/>
            </w:pPr>
            <w:r/>
            <w:r>
              <w:rPr>
                <w:rFonts w:ascii="돋움" w:hAnsi="돋움" w:eastAsia="돋움" w:cs="돋움"/>
                <w:b w:val="0"/>
                <w:sz w:val="16"/>
              </w:rPr>
              <w:t>4.07</w:t>
            </w:r>
          </w:p>
        </w:tc>
      </w:tr>
      <w:tr>
        <w:tc>
          <w:tcPr>
            <w:tcW w:type="dxa" w:w="1928"/>
            <w:vAlign w:val="center"/>
          </w:tcPr>
          <w:p>
            <w:pPr>
              <w:spacing w:after="0" w:before="0" w:line="240" w:lineRule="auto"/>
            </w:pPr>
            <w:r/>
            <w:r>
              <w:rPr>
                <w:rFonts w:ascii="돋움" w:hAnsi="돋움" w:eastAsia="돋움" w:cs="돋움"/>
                <w:b w:val="0"/>
                <w:sz w:val="16"/>
              </w:rPr>
              <w:t>합계</w:t>
            </w:r>
          </w:p>
        </w:tc>
        <w:tc>
          <w:tcPr>
            <w:tcW w:type="dxa" w:w="1077"/>
            <w:vAlign w:val="center"/>
          </w:tcPr>
          <w:p>
            <w:pPr>
              <w:spacing w:after="0" w:before="0" w:line="240" w:lineRule="auto"/>
              <w:jc w:val="center"/>
            </w:pPr>
            <w:r/>
            <w:r>
              <w:rPr>
                <w:rFonts w:ascii="돋움" w:hAnsi="돋움" w:eastAsia="돋움" w:cs="돋움"/>
                <w:b w:val="0"/>
                <w:sz w:val="16"/>
              </w:rPr>
              <w:t>83 / 1,571</w:t>
            </w:r>
          </w:p>
        </w:tc>
        <w:tc>
          <w:tcPr>
            <w:tcW w:type="dxa" w:w="1247"/>
            <w:vAlign w:val="center"/>
          </w:tcPr>
          <w:p>
            <w:pPr>
              <w:spacing w:after="0" w:before="0" w:line="240" w:lineRule="auto"/>
              <w:jc w:val="center"/>
            </w:pPr>
            <w:r/>
            <w:r>
              <w:rPr>
                <w:rFonts w:ascii="돋움" w:hAnsi="돋움" w:eastAsia="돋움" w:cs="돋움"/>
                <w:b w:val="0"/>
                <w:sz w:val="16"/>
              </w:rPr>
              <w:t>1,545 / 1,544</w:t>
            </w:r>
          </w:p>
        </w:tc>
        <w:tc>
          <w:tcPr>
            <w:tcW w:type="dxa" w:w="1077"/>
            <w:vAlign w:val="center"/>
          </w:tcPr>
          <w:p>
            <w:pPr>
              <w:spacing w:after="0" w:before="0" w:line="240" w:lineRule="auto"/>
              <w:jc w:val="center"/>
            </w:pPr>
            <w:r/>
            <w:r>
              <w:rPr>
                <w:rFonts w:ascii="돋움" w:hAnsi="돋움" w:eastAsia="돋움" w:cs="돋움"/>
                <w:b w:val="0"/>
                <w:sz w:val="16"/>
              </w:rPr>
              <w:t>99.9%</w:t>
            </w:r>
          </w:p>
        </w:tc>
        <w:tc>
          <w:tcPr>
            <w:tcW w:type="dxa" w:w="1247"/>
            <w:vAlign w:val="center"/>
          </w:tcPr>
          <w:p>
            <w:pPr>
              <w:spacing w:after="0" w:before="0" w:line="240" w:lineRule="auto"/>
              <w:jc w:val="center"/>
            </w:pPr>
            <w:r/>
            <w:r>
              <w:rPr>
                <w:rFonts w:ascii="돋움" w:hAnsi="돋움" w:eastAsia="돋움" w:cs="돋움"/>
                <w:b w:val="0"/>
                <w:sz w:val="16"/>
              </w:rPr>
              <w:t>1,507 / 1,571</w:t>
            </w:r>
          </w:p>
        </w:tc>
        <w:tc>
          <w:tcPr>
            <w:tcW w:type="dxa" w:w="907"/>
            <w:vAlign w:val="center"/>
          </w:tcPr>
          <w:p>
            <w:pPr>
              <w:spacing w:after="0" w:before="0" w:line="240" w:lineRule="auto"/>
              <w:jc w:val="center"/>
            </w:pPr>
            <w:r/>
            <w:r>
              <w:rPr>
                <w:rFonts w:ascii="돋움" w:hAnsi="돋움" w:eastAsia="돋움" w:cs="돋움"/>
                <w:b w:val="0"/>
                <w:sz w:val="16"/>
              </w:rPr>
              <w:t>95.9%</w:t>
            </w:r>
          </w:p>
        </w:tc>
        <w:tc>
          <w:tcPr>
            <w:tcW w:type="dxa" w:w="907"/>
            <w:vAlign w:val="center"/>
          </w:tcPr>
          <w:p>
            <w:pPr>
              <w:spacing w:after="0" w:before="0" w:line="240" w:lineRule="auto"/>
              <w:jc w:val="center"/>
            </w:pPr>
            <w:r/>
            <w:r>
              <w:rPr>
                <w:rFonts w:ascii="돋움" w:hAnsi="돋움" w:eastAsia="돋움" w:cs="돋움"/>
                <w:b w:val="0"/>
                <w:sz w:val="16"/>
              </w:rPr>
              <w:t>1,546</w:t>
            </w:r>
          </w:p>
        </w:tc>
        <w:tc>
          <w:tcPr>
            <w:tcW w:type="dxa" w:w="1247"/>
            <w:vAlign w:val="center"/>
          </w:tcPr>
          <w:p>
            <w:pPr>
              <w:spacing w:after="0" w:before="0" w:line="240" w:lineRule="auto"/>
              <w:jc w:val="center"/>
            </w:pPr>
            <w:r/>
            <w:r>
              <w:rPr>
                <w:rFonts w:ascii="돋움" w:hAnsi="돋움" w:eastAsia="돋움" w:cs="돋움"/>
                <w:b w:val="0"/>
                <w:sz w:val="16"/>
              </w:rPr>
              <w:t>4.56</w:t>
            </w:r>
          </w:p>
        </w:tc>
      </w:tr>
      <w:tr>
        <w:tc>
          <w:tcPr>
            <w:tcW w:type="dxa" w:w="1928"/>
            <w:vAlign w:val="center"/>
          </w:tcPr>
          <w:p>
            <w:pPr>
              <w:spacing w:after="0" w:before="0" w:line="240" w:lineRule="auto"/>
            </w:pPr>
            <w:r/>
            <w:r>
              <w:rPr>
                <w:rFonts w:ascii="돋움" w:hAnsi="돋움" w:eastAsia="돋움" w:cs="돋움"/>
                <w:b w:val="0"/>
                <w:sz w:val="16"/>
              </w:rPr>
              <w:t>별도 E25_door_LH_FRT</w:t>
            </w:r>
          </w:p>
        </w:tc>
        <w:tc>
          <w:tcPr>
            <w:tcW w:type="dxa" w:w="1077"/>
            <w:vAlign w:val="center"/>
          </w:tcPr>
          <w:p>
            <w:pPr>
              <w:spacing w:after="0" w:before="0" w:line="240" w:lineRule="auto"/>
              <w:jc w:val="center"/>
            </w:pPr>
            <w:r/>
            <w:r>
              <w:rPr>
                <w:rFonts w:ascii="돋움" w:hAnsi="돋움" w:eastAsia="돋움" w:cs="돋움"/>
                <w:b w:val="0"/>
                <w:sz w:val="16"/>
              </w:rPr>
              <w:t>1 / 20</w:t>
            </w:r>
          </w:p>
        </w:tc>
        <w:tc>
          <w:tcPr>
            <w:tcW w:type="dxa" w:w="1247"/>
            <w:vAlign w:val="center"/>
          </w:tcPr>
          <w:p>
            <w:pPr>
              <w:spacing w:after="0" w:before="0" w:line="240" w:lineRule="auto"/>
              <w:jc w:val="center"/>
            </w:pPr>
            <w:r/>
            <w:r>
              <w:rPr>
                <w:rFonts w:ascii="돋움" w:hAnsi="돋움" w:eastAsia="돋움" w:cs="돋움"/>
                <w:b w:val="0"/>
                <w:sz w:val="16"/>
              </w:rPr>
              <w:t>20 / 20</w:t>
            </w:r>
          </w:p>
        </w:tc>
        <w:tc>
          <w:tcPr>
            <w:tcW w:type="dxa" w:w="1077"/>
            <w:vAlign w:val="center"/>
          </w:tcPr>
          <w:p>
            <w:pPr>
              <w:spacing w:after="0" w:before="0" w:line="240" w:lineRule="auto"/>
              <w:jc w:val="center"/>
            </w:pPr>
            <w:r/>
            <w:r>
              <w:rPr>
                <w:rFonts w:ascii="돋움" w:hAnsi="돋움" w:eastAsia="돋움" w:cs="돋움"/>
                <w:b w:val="0"/>
                <w:sz w:val="16"/>
              </w:rPr>
              <w:t>100%</w:t>
            </w:r>
          </w:p>
        </w:tc>
        <w:tc>
          <w:tcPr>
            <w:tcW w:type="dxa" w:w="1247"/>
            <w:vAlign w:val="center"/>
          </w:tcPr>
          <w:p>
            <w:pPr>
              <w:spacing w:after="0" w:before="0" w:line="240" w:lineRule="auto"/>
              <w:jc w:val="center"/>
            </w:pPr>
            <w:r/>
            <w:r>
              <w:rPr>
                <w:rFonts w:ascii="돋움" w:hAnsi="돋움" w:eastAsia="돋움" w:cs="돋움"/>
                <w:b w:val="0"/>
                <w:sz w:val="16"/>
              </w:rPr>
              <w:t>— (CV 불가)</w:t>
            </w:r>
          </w:p>
        </w:tc>
        <w:tc>
          <w:tcPr>
            <w:tcW w:type="dxa" w:w="907"/>
            <w:vAlign w:val="center"/>
          </w:tcPr>
          <w:p>
            <w:pPr>
              <w:spacing w:after="0" w:before="0" w:line="240" w:lineRule="auto"/>
              <w:jc w:val="center"/>
            </w:pPr>
            <w:r/>
            <w:r>
              <w:rPr>
                <w:rFonts w:ascii="돋움" w:hAnsi="돋움" w:eastAsia="돋움" w:cs="돋움"/>
                <w:b w:val="0"/>
                <w:sz w:val="16"/>
              </w:rPr>
              <w:t>—</w:t>
            </w:r>
          </w:p>
        </w:tc>
        <w:tc>
          <w:tcPr>
            <w:tcW w:type="dxa" w:w="907"/>
            <w:vAlign w:val="center"/>
          </w:tcPr>
          <w:p>
            <w:pPr>
              <w:spacing w:after="0" w:before="0" w:line="240" w:lineRule="auto"/>
              <w:jc w:val="center"/>
            </w:pPr>
            <w:r/>
            <w:r>
              <w:rPr>
                <w:rFonts w:ascii="돋움" w:hAnsi="돋움" w:eastAsia="돋움" w:cs="돋움"/>
                <w:b w:val="0"/>
                <w:sz w:val="16"/>
              </w:rPr>
              <w:t>20</w:t>
            </w:r>
          </w:p>
        </w:tc>
        <w:tc>
          <w:tcPr>
            <w:tcW w:type="dxa" w:w="1247"/>
            <w:vAlign w:val="center"/>
          </w:tcPr>
          <w:p>
            <w:pPr>
              <w:spacing w:after="0" w:before="0" w:line="240" w:lineRule="auto"/>
              <w:jc w:val="center"/>
            </w:pPr>
            <w:r/>
            <w:r>
              <w:rPr>
                <w:rFonts w:ascii="돋움" w:hAnsi="돋움" w:eastAsia="돋움" w:cs="돋움"/>
                <w:b w:val="0"/>
                <w:sz w:val="16"/>
              </w:rPr>
              <w:t>2.84</w:t>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홀 판별기 보류 26장(1.7%): same_side 10, no_corner 10, no_frame 4, D_range 1, latch_offset 1. 자세 산출 실패 25장은 홀 미검출·정합 게이트(15mm) 초과. CNN 오답 세션: E38_LH_FRT 8/31·9/1 3세션(→E30_LH_FRT), E30_LH_RR 8/27 s_122816(홀 프레임 밖).</w:t>
      </w:r>
    </w:p>
    <w:p>
      <w:pPr>
        <w:spacing w:before="0" w:after="80" w:line="276" w:lineRule="auto"/>
        <w:ind w:left="0" w:firstLine="0"/>
        <w:jc w:val="both"/>
      </w:pPr>
      <w:r>
        <w:rPr>
          <w:rFonts w:ascii="돋움" w:hAnsi="돋움" w:eastAsia="돋움" w:cs="돋움"/>
          <w:b w:val="0"/>
          <w:sz w:val="24"/>
        </w:rPr>
        <w:t>최신 평가(표 21, 그림 21, 판정·보류 샘플은 그림 22)에서는 재분할 test 596장과 블라인드 663장 모두에서 홀 판별기 100%(판정률 100%, unknown 0), 정식 폴백 CNN 99.8%·99.4%를 확인함.</w:t>
      </w:r>
    </w:p>
    <w:p>
      <w:pPr>
        <w:spacing w:before="120" w:after="40" w:line="276" w:lineRule="auto"/>
        <w:ind w:left="0" w:firstLine="0"/>
        <w:jc w:val="center"/>
      </w:pPr>
      <w:r>
        <w:rPr>
          <w:rFonts w:ascii="돋움" w:hAnsi="돋움" w:eastAsia="돋움" w:cs="돋움"/>
          <w:b/>
          <w:sz w:val="20"/>
        </w:rPr>
        <w:t>표 21 최신 평가 결과(2026-09-16 재분할 test, 2026-09-23 블라인드)</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608"/>
            <w:shd w:val="clear" w:color="auto" w:fill="D9D9D9"/>
            <w:vAlign w:val="center"/>
          </w:tcPr>
          <w:p>
            <w:pPr>
              <w:spacing w:after="0" w:before="0" w:line="240" w:lineRule="auto"/>
              <w:jc w:val="center"/>
            </w:pPr>
            <w:r/>
            <w:r>
              <w:rPr>
                <w:rFonts w:ascii="돋움" w:hAnsi="돋움" w:eastAsia="돋움" w:cs="돋움"/>
                <w:b/>
                <w:sz w:val="16"/>
              </w:rPr>
              <w:t>판별기</w:t>
            </w:r>
          </w:p>
        </w:tc>
        <w:tc>
          <w:tcPr>
            <w:tcW w:type="dxa" w:w="1928"/>
            <w:shd w:val="clear" w:color="auto" w:fill="D9D9D9"/>
            <w:vAlign w:val="center"/>
          </w:tcPr>
          <w:p>
            <w:pPr>
              <w:spacing w:after="0" w:before="0" w:line="240" w:lineRule="auto"/>
              <w:jc w:val="center"/>
            </w:pPr>
            <w:r/>
            <w:r>
              <w:rPr>
                <w:rFonts w:ascii="돋움" w:hAnsi="돋움" w:eastAsia="돋움" w:cs="돋움"/>
                <w:b/>
                <w:sz w:val="16"/>
              </w:rPr>
              <w:t>현장 test 25세션 596장</w:t>
            </w:r>
          </w:p>
        </w:tc>
        <w:tc>
          <w:tcPr>
            <w:tcW w:type="dxa" w:w="2041"/>
            <w:shd w:val="clear" w:color="auto" w:fill="D9D9D9"/>
            <w:vAlign w:val="center"/>
          </w:tcPr>
          <w:p>
            <w:pPr>
              <w:spacing w:after="0" w:before="0" w:line="240" w:lineRule="auto"/>
              <w:jc w:val="center"/>
            </w:pPr>
            <w:r/>
            <w:r>
              <w:rPr>
                <w:rFonts w:ascii="돋움" w:hAnsi="돋움" w:eastAsia="돋움" w:cs="돋움"/>
                <w:b/>
                <w:sz w:val="16"/>
              </w:rPr>
              <w:t>블라인드 35세션 663장</w:t>
            </w:r>
          </w:p>
        </w:tc>
        <w:tc>
          <w:tcPr>
            <w:tcW w:type="dxa" w:w="3061"/>
            <w:shd w:val="clear" w:color="auto" w:fill="D9D9D9"/>
            <w:vAlign w:val="center"/>
          </w:tcPr>
          <w:p>
            <w:pPr>
              <w:spacing w:after="0" w:before="0" w:line="240" w:lineRule="auto"/>
              <w:jc w:val="center"/>
            </w:pPr>
            <w:r/>
            <w:r>
              <w:rPr>
                <w:rFonts w:ascii="돋움" w:hAnsi="돋움" w:eastAsia="돋움" w:cs="돋움"/>
                <w:b/>
                <w:sz w:val="16"/>
              </w:rPr>
              <w:t>비고</w:t>
            </w:r>
          </w:p>
        </w:tc>
      </w:tr>
      <w:tr>
        <w:tc>
          <w:tcPr>
            <w:tcW w:type="dxa" w:w="2608"/>
            <w:vAlign w:val="center"/>
          </w:tcPr>
          <w:p>
            <w:pPr>
              <w:spacing w:after="0" w:before="0" w:line="240" w:lineRule="auto"/>
            </w:pPr>
            <w:r/>
            <w:r>
              <w:rPr>
                <w:rFonts w:ascii="돋움" w:hAnsi="돋움" w:eastAsia="돋움" w:cs="돋움"/>
                <w:b w:val="0"/>
                <w:sz w:val="16"/>
              </w:rPr>
              <w:t>홀 랜드마크 기하 판별기(주)</w:t>
            </w:r>
          </w:p>
        </w:tc>
        <w:tc>
          <w:tcPr>
            <w:tcW w:type="dxa" w:w="1928"/>
            <w:vAlign w:val="center"/>
          </w:tcPr>
          <w:p>
            <w:pPr>
              <w:spacing w:after="0" w:before="0" w:line="240" w:lineRule="auto"/>
              <w:jc w:val="center"/>
            </w:pPr>
            <w:r/>
            <w:r>
              <w:rPr>
                <w:rFonts w:ascii="돋움" w:hAnsi="돋움" w:eastAsia="돋움" w:cs="돋움"/>
                <w:b w:val="0"/>
                <w:sz w:val="16"/>
              </w:rPr>
              <w:t>596/596 = 100%</w:t>
            </w:r>
          </w:p>
        </w:tc>
        <w:tc>
          <w:tcPr>
            <w:tcW w:type="dxa" w:w="2041"/>
            <w:vAlign w:val="center"/>
          </w:tcPr>
          <w:p>
            <w:pPr>
              <w:spacing w:after="0" w:before="0" w:line="240" w:lineRule="auto"/>
              <w:jc w:val="center"/>
            </w:pPr>
            <w:r/>
            <w:r>
              <w:rPr>
                <w:rFonts w:ascii="돋움" w:hAnsi="돋움" w:eastAsia="돋움" w:cs="돋움"/>
                <w:b w:val="0"/>
                <w:sz w:val="16"/>
              </w:rPr>
              <w:t>663/663 = 100%</w:t>
            </w:r>
          </w:p>
        </w:tc>
        <w:tc>
          <w:tcPr>
            <w:tcW w:type="dxa" w:w="3061"/>
            <w:vAlign w:val="center"/>
          </w:tcPr>
          <w:p>
            <w:pPr>
              <w:spacing w:after="0" w:before="0" w:line="240" w:lineRule="auto"/>
            </w:pPr>
            <w:r/>
            <w:r>
              <w:rPr>
                <w:rFonts w:ascii="돋움" w:hAnsi="돋움" w:eastAsia="돋움" w:cs="돋움"/>
                <w:b w:val="0"/>
                <w:sz w:val="16"/>
              </w:rPr>
              <w:t>판정률 100%, unknown 0, 9/16 E25_LH_FRT 세션 D 718(진짜 E25로 확인)</w:t>
            </w:r>
          </w:p>
        </w:tc>
      </w:tr>
      <w:tr>
        <w:tc>
          <w:tcPr>
            <w:tcW w:type="dxa" w:w="2608"/>
            <w:vAlign w:val="center"/>
          </w:tcPr>
          <w:p>
            <w:pPr>
              <w:spacing w:after="0" w:before="0" w:line="240" w:lineRule="auto"/>
            </w:pPr>
            <w:r/>
            <w:r>
              <w:rPr>
                <w:rFonts w:ascii="돋움" w:hAnsi="돋움" w:eastAsia="돋움" w:cs="돋움"/>
                <w:b w:val="0"/>
                <w:sz w:val="16"/>
              </w:rPr>
              <w:t>CNN seed916(정식 폴백)</w:t>
            </w:r>
          </w:p>
        </w:tc>
        <w:tc>
          <w:tcPr>
            <w:tcW w:type="dxa" w:w="1928"/>
            <w:vAlign w:val="center"/>
          </w:tcPr>
          <w:p>
            <w:pPr>
              <w:spacing w:after="0" w:before="0" w:line="240" w:lineRule="auto"/>
            </w:pPr>
            <w:r/>
            <w:r>
              <w:rPr>
                <w:rFonts w:ascii="돋움" w:hAnsi="돋움" w:eastAsia="돋움" w:cs="돋움"/>
                <w:b w:val="0"/>
                <w:sz w:val="16"/>
              </w:rPr>
              <w:t>595/596 = 99.8%</w:t>
            </w:r>
          </w:p>
        </w:tc>
        <w:tc>
          <w:tcPr>
            <w:tcW w:type="dxa" w:w="2041"/>
            <w:vAlign w:val="center"/>
          </w:tcPr>
          <w:p>
            <w:pPr>
              <w:spacing w:after="0" w:before="0" w:line="240" w:lineRule="auto"/>
            </w:pPr>
            <w:r/>
            <w:r>
              <w:rPr>
                <w:rFonts w:ascii="돋움" w:hAnsi="돋움" w:eastAsia="돋움" w:cs="돋움"/>
                <w:b w:val="0"/>
                <w:sz w:val="16"/>
              </w:rPr>
              <w:t>659/663 = 99.4%(macro F1 99.0)</w:t>
            </w:r>
          </w:p>
        </w:tc>
        <w:tc>
          <w:tcPr>
            <w:tcW w:type="dxa" w:w="3061"/>
            <w:vAlign w:val="center"/>
          </w:tcPr>
          <w:p>
            <w:pPr>
              <w:spacing w:after="0" w:before="0" w:line="240" w:lineRule="auto"/>
            </w:pPr>
            <w:r/>
            <w:r>
              <w:rPr>
                <w:rFonts w:ascii="돋움" w:hAnsi="돋움" w:eastAsia="돋움" w:cs="돋움"/>
                <w:b w:val="0"/>
                <w:sz w:val="16"/>
              </w:rPr>
              <w:t>오답 5장 모두 E30↔E38 LH FRT 인접 쌍·저신뢰</w:t>
            </w:r>
          </w:p>
        </w:tc>
      </w:tr>
      <w:tr>
        <w:tc>
          <w:tcPr>
            <w:tcW w:type="dxa" w:w="2608"/>
            <w:vAlign w:val="center"/>
          </w:tcPr>
          <w:p>
            <w:pPr>
              <w:spacing w:after="0" w:before="0" w:line="240" w:lineRule="auto"/>
            </w:pPr>
            <w:r/>
            <w:r>
              <w:rPr>
                <w:rFonts w:ascii="돋움" w:hAnsi="돋움" w:eastAsia="돋움" w:cs="돋움"/>
                <w:b w:val="0"/>
                <w:sz w:val="16"/>
              </w:rPr>
              <w:t>CNN run #10(이전 폴백)</w:t>
            </w:r>
          </w:p>
        </w:tc>
        <w:tc>
          <w:tcPr>
            <w:tcW w:type="dxa" w:w="1928"/>
            <w:vAlign w:val="center"/>
          </w:tcPr>
          <w:p>
            <w:pPr>
              <w:spacing w:after="0" w:before="0" w:line="240" w:lineRule="auto"/>
            </w:pPr>
            <w:r/>
            <w:r>
              <w:rPr>
                <w:rFonts w:ascii="돋움" w:hAnsi="돋움" w:eastAsia="돋움" w:cs="돋움"/>
                <w:b w:val="0"/>
                <w:sz w:val="16"/>
              </w:rPr>
              <w:t>556/596 = 93.3%</w:t>
            </w:r>
          </w:p>
        </w:tc>
        <w:tc>
          <w:tcPr>
            <w:tcW w:type="dxa" w:w="2041"/>
            <w:vAlign w:val="center"/>
          </w:tcPr>
          <w:p>
            <w:pPr>
              <w:spacing w:after="0" w:before="0" w:line="240" w:lineRule="auto"/>
            </w:pPr>
            <w:r/>
            <w:r>
              <w:rPr>
                <w:rFonts w:ascii="돋움" w:hAnsi="돋움" w:eastAsia="돋움" w:cs="돋움"/>
                <w:b w:val="0"/>
                <w:sz w:val="16"/>
              </w:rPr>
              <w:t>559/663 = 84.3%</w:t>
            </w:r>
          </w:p>
        </w:tc>
        <w:tc>
          <w:tcPr>
            <w:tcW w:type="dxa" w:w="3061"/>
            <w:vAlign w:val="center"/>
          </w:tcPr>
          <w:p>
            <w:pPr>
              <w:spacing w:after="0" w:before="0" w:line="240" w:lineRule="auto"/>
            </w:pPr>
            <w:r/>
            <w:r>
              <w:rPr>
                <w:rFonts w:ascii="돋움" w:hAnsi="돋움" w:eastAsia="돋움" w:cs="돋움"/>
                <w:b w:val="0"/>
                <w:sz w:val="16"/>
              </w:rPr>
              <w:t>E30_LH_RR 붕괴 → 교체</w:t>
            </w:r>
          </w:p>
        </w:tc>
      </w:tr>
      <w:tr>
        <w:tc>
          <w:tcPr>
            <w:tcW w:type="dxa" w:w="2608"/>
            <w:vAlign w:val="center"/>
          </w:tcPr>
          <w:p>
            <w:pPr>
              <w:spacing w:after="0" w:before="0" w:line="240" w:lineRule="auto"/>
            </w:pPr>
            <w:r/>
            <w:r>
              <w:rPr>
                <w:rFonts w:ascii="돋움" w:hAnsi="돋움" w:eastAsia="돋움" w:cs="돋움"/>
                <w:b w:val="0"/>
                <w:sz w:val="16"/>
              </w:rPr>
              <w:t>4채널 홀 랜드마크 검출기(브래킷 채널, 9/23 정식 채택)</w:t>
            </w:r>
          </w:p>
        </w:tc>
        <w:tc>
          <w:tcPr>
            <w:tcW w:type="dxa" w:w="1928"/>
            <w:vAlign w:val="center"/>
          </w:tcPr>
          <w:p>
            <w:pPr>
              <w:spacing w:after="0" w:before="0" w:line="240" w:lineRule="auto"/>
              <w:jc w:val="center"/>
            </w:pPr>
            <w:r/>
            <w:r>
              <w:rPr>
                <w:rFonts w:ascii="돋움" w:hAnsi="돋움" w:eastAsia="돋움" w:cs="돋움"/>
                <w:b w:val="0"/>
                <w:sz w:val="16"/>
              </w:rPr>
              <w:t>596/596 = 100%</w:t>
            </w:r>
          </w:p>
        </w:tc>
        <w:tc>
          <w:tcPr>
            <w:tcW w:type="dxa" w:w="2041"/>
            <w:vAlign w:val="center"/>
          </w:tcPr>
          <w:p>
            <w:pPr>
              <w:spacing w:after="0" w:before="0" w:line="240" w:lineRule="auto"/>
            </w:pPr>
            <w:r/>
            <w:r>
              <w:rPr>
                <w:rFonts w:ascii="돋움" w:hAnsi="돋움" w:eastAsia="돋움" w:cs="돋움"/>
                <w:b w:val="0"/>
                <w:sz w:val="16"/>
              </w:rPr>
              <w:t>644/644 = 100%(판정률 97.1%, 블라인드용 재학습본)</w:t>
            </w:r>
          </w:p>
        </w:tc>
        <w:tc>
          <w:tcPr>
            <w:tcW w:type="dxa" w:w="3061"/>
            <w:vAlign w:val="center"/>
          </w:tcPr>
          <w:p>
            <w:pPr>
              <w:spacing w:after="0" w:before="0" w:line="240" w:lineRule="auto"/>
            </w:pPr>
            <w:r/>
            <w:r>
              <w:rPr>
                <w:rFonts w:ascii="돋움" w:hAnsi="돋움" w:eastAsia="돋움" w:cs="돋움"/>
                <w:b w:val="0"/>
                <w:sz w:val="16"/>
              </w:rPr>
              <w:t>6점 정밀도 정본과 동일(중앙값 0.5px), 레이더 옵션 판정 겸용</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760000" cy="1929600"/>
            <wp:docPr id="21" name="Picture 21"/>
            <wp:cNvGraphicFramePr>
              <a:graphicFrameLocks noChangeAspect="1"/>
            </wp:cNvGraphicFramePr>
            <a:graphic>
              <a:graphicData uri="http://schemas.openxmlformats.org/drawingml/2006/picture">
                <pic:pic>
                  <pic:nvPicPr>
                    <pic:cNvPr id="0" name="fig17_홀판별기_혼동행렬.png"/>
                    <pic:cNvPicPr/>
                  </pic:nvPicPr>
                  <pic:blipFill>
                    <a:blip r:embed="rId30"/>
                    <a:stretch>
                      <a:fillRect/>
                    </a:stretch>
                  </pic:blipFill>
                  <pic:spPr>
                    <a:xfrm>
                      <a:off x="0" y="0"/>
                      <a:ext cx="5760000" cy="19296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21 홀 판별기 혼동행렬 — (a) 현장 test 596장, (b) 블라인드 663장(보류 열 포함, 보류 0)</w:t>
      </w:r>
    </w:p>
    <w:p>
      <w:pPr>
        <w:spacing w:before="120" w:after="0"/>
        <w:jc w:val="center"/>
      </w:pPr>
      <w:r>
        <w:drawing>
          <wp:inline xmlns:a="http://schemas.openxmlformats.org/drawingml/2006/main" xmlns:pic="http://schemas.openxmlformats.org/drawingml/2006/picture">
            <wp:extent cx="5760000" cy="1166400"/>
            <wp:docPr id="22" name="Picture 22"/>
            <wp:cNvGraphicFramePr>
              <a:graphicFrameLocks noChangeAspect="1"/>
            </wp:cNvGraphicFramePr>
            <a:graphic>
              <a:graphicData uri="http://schemas.openxmlformats.org/drawingml/2006/picture">
                <pic:pic>
                  <pic:nvPicPr>
                    <pic:cNvPr id="0" name="fig24_홀판별기_판정_보류_샘플.png"/>
                    <pic:cNvPicPr/>
                  </pic:nvPicPr>
                  <pic:blipFill>
                    <a:blip r:embed="rId31"/>
                    <a:stretch>
                      <a:fillRect/>
                    </a:stretch>
                  </pic:blipFill>
                  <pic:spPr>
                    <a:xfrm>
                      <a:off x="0" y="0"/>
                      <a:ext cx="5760000" cy="11664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22 홀 판별기 판정·보류 샘플 — (a) 기종별 판정 성공 예, (b) 게이트 보류 예(홀 프레임 밖·미검출·기하 불일치 등)</w:t>
      </w:r>
    </w:p>
    <w:p>
      <w:pPr>
        <w:shd w:val="clear" w:color="auto" w:fill="FCE4EC"/>
        <w:spacing w:before="40" w:after="160" w:line="264" w:lineRule="auto"/>
        <w:ind w:left="227" w:right="227"/>
        <w:jc w:val="both"/>
      </w:pPr>
      <w:r>
        <w:rPr>
          <w:rFonts w:ascii="돋움" w:hAnsi="돋움" w:eastAsia="돋움" w:cs="돋움"/>
          <w:b/>
          <w:color w:val="C00000"/>
          <w:sz w:val="20"/>
        </w:rPr>
        <w:t xml:space="preserve">【동결 보류】 </w:t>
      </w:r>
      <w:r>
        <w:rPr>
          <w:rFonts w:ascii="돋움" w:hAnsi="돋움" w:eastAsia="돋움" w:cs="돋움"/>
          <w:b w:val="0"/>
          <w:sz w:val="20"/>
        </w:rPr>
        <w:t>표 21·그림 21의 "최신 평가"는 10월 말 평가 집합 v3 전환과 CNN 재학습 뒤 갱신. 2026-10-02 신규 46세션 블라인드에서 홀 판별기 형상군은 904/904(가드 조정 후 판정률 100%)로 유지됨(품번 결과는 표 19). 공통 평가 집합 결과(표 20)는 정본으로 동결.</w:t>
      </w:r>
    </w:p>
    <w:p>
      <w:pPr>
        <w:pStyle w:val="Heading4"/>
        <w:spacing w:before="200" w:after="120"/>
      </w:pPr>
      <w:r>
        <w:rPr>
          <w:rFonts w:ascii="돋움" w:hAnsi="돋움" w:eastAsia="돋움" w:cs="돋움"/>
          <w:b/>
          <w:color w:val="000000"/>
          <w:sz w:val="24"/>
        </w:rPr>
        <w:t>◦ 운영 감시: 세션별 드리프트 시계열</w:t>
      </w:r>
    </w:p>
    <w:p>
      <w:pPr>
        <w:spacing w:before="0" w:after="80" w:line="276" w:lineRule="auto"/>
        <w:ind w:left="340" w:hanging="340"/>
        <w:jc w:val="both"/>
      </w:pPr>
      <w:r>
        <w:rPr>
          <w:rFonts w:ascii="돋움" w:hAnsi="돋움" w:eastAsia="돋움" w:cs="돋움"/>
          <w:b w:val="0"/>
          <w:sz w:val="24"/>
        </w:rPr>
        <w:t>ㅇ 판정은 100%를 유지하더라도 카메라 깊이 스케일이 흔들리면 판정 마진이 소모되므로, 세션마다 K_session·dev·z·tilt를 계산해 DB(session_hole_metrics)에 기록하고 대시보드 /drift에서 시계열과 경보(K ±1%, |dev| 15mm)를 보도록 함(20_session_drift.py, 2026-09-16).</w:t>
      </w:r>
    </w:p>
    <w:p>
      <w:pPr>
        <w:spacing w:before="0" w:after="80" w:line="276" w:lineRule="auto"/>
        <w:ind w:left="340" w:hanging="340"/>
        <w:jc w:val="both"/>
      </w:pPr>
      <w:r>
        <w:rPr>
          <w:rFonts w:ascii="돋움" w:hAnsi="돋움" w:eastAsia="돋움" w:cs="돋움"/>
          <w:b w:val="0"/>
          <w:sz w:val="24"/>
        </w:rPr>
        <w:t>ㅇ 발견: 9/9 이후 깊이 스케일이 계단식으로 변함(8/27~9/7 83세션 K 중앙값 1.0065·dev +0.1mm → 9/9~9/16 68세션 1.0132·dev −7.3mm, 경보 20/68). 판정은 불변이나 마진을 7~20mm 소모 중이며(FRT 간격 41mm), 정적 상수 K로는 부족함(표 22, 그림 23).</w:t>
      </w:r>
    </w:p>
    <w:p>
      <w:pPr>
        <w:spacing w:before="120" w:after="40" w:line="276" w:lineRule="auto"/>
        <w:ind w:left="0" w:firstLine="0"/>
        <w:jc w:val="center"/>
      </w:pPr>
      <w:r>
        <w:rPr>
          <w:rFonts w:ascii="돋움" w:hAnsi="돋움" w:eastAsia="돋움" w:cs="돋움"/>
          <w:b/>
          <w:sz w:val="20"/>
        </w:rPr>
        <w:t>표 22 기간별 드리프트 지표(151세션)</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shd w:val="clear" w:color="auto" w:fill="D9D9D9"/>
            <w:vAlign w:val="center"/>
          </w:tcPr>
          <w:p>
            <w:pPr>
              <w:spacing w:after="0" w:before="0" w:line="240" w:lineRule="auto"/>
              <w:jc w:val="center"/>
            </w:pPr>
            <w:r/>
            <w:r>
              <w:rPr>
                <w:rFonts w:ascii="돋움" w:hAnsi="돋움" w:eastAsia="돋움" w:cs="돋움"/>
                <w:b/>
                <w:sz w:val="16"/>
              </w:rPr>
              <w:t>기간</w:t>
            </w:r>
          </w:p>
        </w:tc>
        <w:tc>
          <w:tcPr>
            <w:tcW w:type="dxa" w:w="907"/>
            <w:shd w:val="clear" w:color="auto" w:fill="D9D9D9"/>
            <w:vAlign w:val="center"/>
          </w:tcPr>
          <w:p>
            <w:pPr>
              <w:spacing w:after="0" w:before="0" w:line="240" w:lineRule="auto"/>
              <w:jc w:val="center"/>
            </w:pPr>
            <w:r/>
            <w:r>
              <w:rPr>
                <w:rFonts w:ascii="돋움" w:hAnsi="돋움" w:eastAsia="돋움" w:cs="돋움"/>
                <w:b/>
                <w:sz w:val="16"/>
              </w:rPr>
              <w:t>세션</w:t>
            </w:r>
          </w:p>
        </w:tc>
        <w:tc>
          <w:tcPr>
            <w:tcW w:type="dxa" w:w="1701"/>
            <w:shd w:val="clear" w:color="auto" w:fill="D9D9D9"/>
            <w:vAlign w:val="center"/>
          </w:tcPr>
          <w:p>
            <w:pPr>
              <w:spacing w:after="0" w:before="0" w:line="240" w:lineRule="auto"/>
              <w:jc w:val="center"/>
            </w:pPr>
            <w:r/>
            <w:r>
              <w:rPr>
                <w:rFonts w:ascii="돋움" w:hAnsi="돋움" w:eastAsia="돋움" w:cs="돋움"/>
                <w:b/>
                <w:sz w:val="16"/>
              </w:rPr>
              <w:t>K_session 중앙값</w:t>
            </w:r>
          </w:p>
        </w:tc>
        <w:tc>
          <w:tcPr>
            <w:tcW w:type="dxa" w:w="1701"/>
            <w:shd w:val="clear" w:color="auto" w:fill="D9D9D9"/>
            <w:vAlign w:val="center"/>
          </w:tcPr>
          <w:p>
            <w:pPr>
              <w:spacing w:after="0" w:before="0" w:line="240" w:lineRule="auto"/>
              <w:jc w:val="center"/>
            </w:pPr>
            <w:r/>
            <w:r>
              <w:rPr>
                <w:rFonts w:ascii="돋움" w:hAnsi="돋움" w:eastAsia="돋움" w:cs="돋움"/>
                <w:b/>
                <w:sz w:val="16"/>
              </w:rPr>
              <w:t>dev 중앙값(mm)</w:t>
            </w:r>
          </w:p>
        </w:tc>
        <w:tc>
          <w:tcPr>
            <w:tcW w:type="dxa" w:w="1701"/>
            <w:shd w:val="clear" w:color="auto" w:fill="D9D9D9"/>
            <w:vAlign w:val="center"/>
          </w:tcPr>
          <w:p>
            <w:pPr>
              <w:spacing w:after="0" w:before="0" w:line="240" w:lineRule="auto"/>
              <w:jc w:val="center"/>
            </w:pPr>
            <w:r/>
            <w:r>
              <w:rPr>
                <w:rFonts w:ascii="돋움" w:hAnsi="돋움" w:eastAsia="돋움" w:cs="돋움"/>
                <w:b/>
                <w:sz w:val="16"/>
              </w:rPr>
              <w:t>z 중앙값(mm)</w:t>
            </w:r>
          </w:p>
        </w:tc>
        <w:tc>
          <w:tcPr>
            <w:tcW w:type="dxa" w:w="1928"/>
            <w:shd w:val="clear" w:color="auto" w:fill="D9D9D9"/>
            <w:vAlign w:val="center"/>
          </w:tcPr>
          <w:p>
            <w:pPr>
              <w:spacing w:after="0" w:before="0" w:line="240" w:lineRule="auto"/>
              <w:jc w:val="center"/>
            </w:pPr>
            <w:r/>
            <w:r>
              <w:rPr>
                <w:rFonts w:ascii="돋움" w:hAnsi="돋움" w:eastAsia="돋움" w:cs="돋움"/>
                <w:b/>
                <w:sz w:val="16"/>
              </w:rPr>
              <w:t>경보(±1% 밖)</w:t>
            </w:r>
          </w:p>
        </w:tc>
      </w:tr>
      <w:tr>
        <w:tc>
          <w:tcPr>
            <w:tcW w:type="dxa" w:w="1701"/>
            <w:vAlign w:val="center"/>
          </w:tcPr>
          <w:p>
            <w:pPr>
              <w:spacing w:after="0" w:before="0" w:line="240" w:lineRule="auto"/>
            </w:pPr>
            <w:r/>
            <w:r>
              <w:rPr>
                <w:rFonts w:ascii="돋움" w:hAnsi="돋움" w:eastAsia="돋움" w:cs="돋움"/>
                <w:b w:val="0"/>
                <w:sz w:val="16"/>
              </w:rPr>
              <w:t>8/27 ~ 9/7</w:t>
            </w:r>
          </w:p>
        </w:tc>
        <w:tc>
          <w:tcPr>
            <w:tcW w:type="dxa" w:w="907"/>
            <w:vAlign w:val="center"/>
          </w:tcPr>
          <w:p>
            <w:pPr>
              <w:spacing w:after="0" w:before="0" w:line="240" w:lineRule="auto"/>
              <w:jc w:val="center"/>
            </w:pPr>
            <w:r/>
            <w:r>
              <w:rPr>
                <w:rFonts w:ascii="돋움" w:hAnsi="돋움" w:eastAsia="돋움" w:cs="돋움"/>
                <w:b w:val="0"/>
                <w:sz w:val="16"/>
              </w:rPr>
              <w:t>83</w:t>
            </w:r>
          </w:p>
        </w:tc>
        <w:tc>
          <w:tcPr>
            <w:tcW w:type="dxa" w:w="1701"/>
            <w:vAlign w:val="center"/>
          </w:tcPr>
          <w:p>
            <w:pPr>
              <w:spacing w:after="0" w:before="0" w:line="240" w:lineRule="auto"/>
              <w:jc w:val="center"/>
            </w:pPr>
            <w:r/>
            <w:r>
              <w:rPr>
                <w:rFonts w:ascii="돋움" w:hAnsi="돋움" w:eastAsia="돋움" w:cs="돋움"/>
                <w:b w:val="0"/>
                <w:sz w:val="16"/>
              </w:rPr>
              <w:t>1.0065</w:t>
            </w:r>
          </w:p>
        </w:tc>
        <w:tc>
          <w:tcPr>
            <w:tcW w:type="dxa" w:w="1701"/>
            <w:vAlign w:val="center"/>
          </w:tcPr>
          <w:p>
            <w:pPr>
              <w:spacing w:after="0" w:before="0" w:line="240" w:lineRule="auto"/>
              <w:jc w:val="center"/>
            </w:pPr>
            <w:r/>
            <w:r>
              <w:rPr>
                <w:rFonts w:ascii="돋움" w:hAnsi="돋움" w:eastAsia="돋움" w:cs="돋움"/>
                <w:b w:val="0"/>
                <w:sz w:val="16"/>
              </w:rPr>
              <w:t>+0.1</w:t>
            </w:r>
          </w:p>
        </w:tc>
        <w:tc>
          <w:tcPr>
            <w:tcW w:type="dxa" w:w="1701"/>
            <w:vAlign w:val="center"/>
          </w:tcPr>
          <w:p>
            <w:pPr>
              <w:spacing w:after="0" w:before="0" w:line="240" w:lineRule="auto"/>
              <w:jc w:val="center"/>
            </w:pPr>
            <w:r/>
            <w:r>
              <w:rPr>
                <w:rFonts w:ascii="돋움" w:hAnsi="돋움" w:eastAsia="돋움" w:cs="돋움"/>
                <w:b w:val="0"/>
                <w:sz w:val="16"/>
              </w:rPr>
              <w:t>1,455</w:t>
            </w:r>
          </w:p>
        </w:tc>
        <w:tc>
          <w:tcPr>
            <w:tcW w:type="dxa" w:w="1928"/>
            <w:vAlign w:val="center"/>
          </w:tcPr>
          <w:p>
            <w:pPr>
              <w:spacing w:after="0" w:before="0" w:line="240" w:lineRule="auto"/>
              <w:jc w:val="center"/>
            </w:pPr>
            <w:r/>
            <w:r>
              <w:rPr>
                <w:rFonts w:ascii="돋움" w:hAnsi="돋움" w:eastAsia="돋움" w:cs="돋움"/>
                <w:b w:val="0"/>
                <w:sz w:val="16"/>
              </w:rPr>
              <w:t>8</w:t>
            </w:r>
          </w:p>
        </w:tc>
      </w:tr>
      <w:tr>
        <w:tc>
          <w:tcPr>
            <w:tcW w:type="dxa" w:w="1701"/>
            <w:vAlign w:val="center"/>
          </w:tcPr>
          <w:p>
            <w:pPr>
              <w:spacing w:after="0" w:before="0" w:line="240" w:lineRule="auto"/>
            </w:pPr>
            <w:r/>
            <w:r>
              <w:rPr>
                <w:rFonts w:ascii="돋움" w:hAnsi="돋움" w:eastAsia="돋움" w:cs="돋움"/>
                <w:b w:val="0"/>
                <w:sz w:val="16"/>
              </w:rPr>
              <w:t>9/9 ~ 9/16</w:t>
            </w:r>
          </w:p>
        </w:tc>
        <w:tc>
          <w:tcPr>
            <w:tcW w:type="dxa" w:w="907"/>
            <w:vAlign w:val="center"/>
          </w:tcPr>
          <w:p>
            <w:pPr>
              <w:spacing w:after="0" w:before="0" w:line="240" w:lineRule="auto"/>
              <w:jc w:val="center"/>
            </w:pPr>
            <w:r/>
            <w:r>
              <w:rPr>
                <w:rFonts w:ascii="돋움" w:hAnsi="돋움" w:eastAsia="돋움" w:cs="돋움"/>
                <w:b w:val="0"/>
                <w:sz w:val="16"/>
              </w:rPr>
              <w:t>68</w:t>
            </w:r>
          </w:p>
        </w:tc>
        <w:tc>
          <w:tcPr>
            <w:tcW w:type="dxa" w:w="1701"/>
            <w:vAlign w:val="center"/>
          </w:tcPr>
          <w:p>
            <w:pPr>
              <w:spacing w:after="0" w:before="0" w:line="240" w:lineRule="auto"/>
              <w:jc w:val="center"/>
            </w:pPr>
            <w:r/>
            <w:r>
              <w:rPr>
                <w:rFonts w:ascii="돋움" w:hAnsi="돋움" w:eastAsia="돋움" w:cs="돋움"/>
                <w:b w:val="0"/>
                <w:sz w:val="16"/>
              </w:rPr>
              <w:t>1.0132</w:t>
            </w:r>
          </w:p>
        </w:tc>
        <w:tc>
          <w:tcPr>
            <w:tcW w:type="dxa" w:w="1701"/>
            <w:vAlign w:val="center"/>
          </w:tcPr>
          <w:p>
            <w:pPr>
              <w:spacing w:after="0" w:before="0" w:line="240" w:lineRule="auto"/>
              <w:jc w:val="center"/>
            </w:pPr>
            <w:r/>
            <w:r>
              <w:rPr>
                <w:rFonts w:ascii="돋움" w:hAnsi="돋움" w:eastAsia="돋움" w:cs="돋움"/>
                <w:b w:val="0"/>
                <w:sz w:val="16"/>
              </w:rPr>
              <w:t>−7.3</w:t>
            </w:r>
          </w:p>
        </w:tc>
        <w:tc>
          <w:tcPr>
            <w:tcW w:type="dxa" w:w="1701"/>
            <w:vAlign w:val="center"/>
          </w:tcPr>
          <w:p>
            <w:pPr>
              <w:spacing w:after="0" w:before="0" w:line="240" w:lineRule="auto"/>
              <w:jc w:val="center"/>
            </w:pPr>
            <w:r/>
            <w:r>
              <w:rPr>
                <w:rFonts w:ascii="돋움" w:hAnsi="돋움" w:eastAsia="돋움" w:cs="돋움"/>
                <w:b w:val="0"/>
                <w:sz w:val="16"/>
              </w:rPr>
              <w:t>1,449</w:t>
            </w:r>
          </w:p>
        </w:tc>
        <w:tc>
          <w:tcPr>
            <w:tcW w:type="dxa" w:w="1928"/>
            <w:vAlign w:val="center"/>
          </w:tcPr>
          <w:p>
            <w:pPr>
              <w:spacing w:after="0" w:before="0" w:line="240" w:lineRule="auto"/>
              <w:jc w:val="center"/>
            </w:pPr>
            <w:r/>
            <w:r>
              <w:rPr>
                <w:rFonts w:ascii="돋움" w:hAnsi="돋움" w:eastAsia="돋움" w:cs="돋움"/>
                <w:b w:val="0"/>
                <w:sz w:val="16"/>
              </w:rPr>
              <w:t>20</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580000" cy="2883000"/>
            <wp:docPr id="23" name="Picture 23"/>
            <wp:cNvGraphicFramePr>
              <a:graphicFrameLocks noChangeAspect="1"/>
            </wp:cNvGraphicFramePr>
            <a:graphic>
              <a:graphicData uri="http://schemas.openxmlformats.org/drawingml/2006/picture">
                <pic:pic>
                  <pic:nvPicPr>
                    <pic:cNvPr id="0" name="fig21_드리프트_시계열.png"/>
                    <pic:cNvPicPr/>
                  </pic:nvPicPr>
                  <pic:blipFill>
                    <a:blip r:embed="rId32"/>
                    <a:stretch>
                      <a:fillRect/>
                    </a:stretch>
                  </pic:blipFill>
                  <pic:spPr>
                    <a:xfrm>
                      <a:off x="0" y="0"/>
                      <a:ext cx="5580000" cy="28830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23 세션별 판정 마진 소모량 dev 시계열(185세션, 2026-08-27~09-23) — 위: 깊이 역투영 거리 기준(전환 전), 아래: 픽셀 폭 기준(전환 후). 4채널 정식 검출기 재계산 기준 |dev| p95 15.2 → 4.3mm, 경보 10 → 0</w:t>
      </w:r>
    </w:p>
    <w:p>
      <w:pPr>
        <w:spacing w:before="0" w:after="80" w:line="276" w:lineRule="auto"/>
        <w:ind w:left="340" w:hanging="340"/>
        <w:jc w:val="both"/>
      </w:pPr>
      <w:r>
        <w:rPr>
          <w:rFonts w:ascii="돋움" w:hAnsi="돋움" w:eastAsia="돋움" w:cs="돋움"/>
          <w:b w:val="0"/>
          <w:sz w:val="24"/>
        </w:rPr>
        <w:t>ㅇ 원인 규명(2026-09-23): 186세션에서 K_session × z / cos(tilt)가 0.16%로 일정하여 도어 위치와 코너 홀의 픽셀 폭은 세션 간에 변하지 않았고, 깊이 맵 자체가 세션마다 ±1.4% 스케일·겉보기 기울기 5~11°로 흔들리는 아티팩트(ZED 세션별 자기보정 추정)임을 확인함. 운영 규칙 4안을 오프라인 비교한 결과 픽셀 폭 기준이 가장 안정적이었음(표 23).</w:t>
      </w:r>
    </w:p>
    <w:p>
      <w:pPr>
        <w:spacing w:before="120" w:after="40" w:line="276" w:lineRule="auto"/>
        <w:ind w:left="0" w:firstLine="0"/>
        <w:jc w:val="center"/>
      </w:pPr>
      <w:r>
        <w:rPr>
          <w:rFonts w:ascii="돋움" w:hAnsi="돋움" w:eastAsia="돋움" w:cs="돋움"/>
          <w:b/>
          <w:sz w:val="20"/>
        </w:rPr>
        <w:t>표 23 D 측정 방식별 세션 편차 비교(186세션, |dev| = |D 중앙값 − CAD D|)</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3402"/>
            <w:shd w:val="clear" w:color="auto" w:fill="D9D9D9"/>
            <w:vAlign w:val="center"/>
          </w:tcPr>
          <w:p>
            <w:pPr>
              <w:spacing w:after="0" w:before="0" w:line="240" w:lineRule="auto"/>
              <w:jc w:val="center"/>
            </w:pPr>
            <w:r/>
            <w:r>
              <w:rPr>
                <w:rFonts w:ascii="돋움" w:hAnsi="돋움" w:eastAsia="돋움" w:cs="돋움"/>
                <w:b/>
                <w:sz w:val="16"/>
              </w:rPr>
              <w:t>방식</w:t>
            </w:r>
          </w:p>
        </w:tc>
        <w:tc>
          <w:tcPr>
            <w:tcW w:type="dxa" w:w="1361"/>
            <w:shd w:val="clear" w:color="auto" w:fill="D9D9D9"/>
            <w:vAlign w:val="center"/>
          </w:tcPr>
          <w:p>
            <w:pPr>
              <w:spacing w:after="0" w:before="0" w:line="240" w:lineRule="auto"/>
              <w:jc w:val="center"/>
            </w:pPr>
            <w:r/>
            <w:r>
              <w:rPr>
                <w:rFonts w:ascii="돋움" w:hAnsi="돋움" w:eastAsia="돋움" w:cs="돋움"/>
                <w:b/>
                <w:sz w:val="16"/>
              </w:rPr>
              <w:t>|dev| p95(mm)</w:t>
            </w:r>
          </w:p>
        </w:tc>
        <w:tc>
          <w:tcPr>
            <w:tcW w:type="dxa" w:w="1474"/>
            <w:shd w:val="clear" w:color="auto" w:fill="D9D9D9"/>
            <w:vAlign w:val="center"/>
          </w:tcPr>
          <w:p>
            <w:pPr>
              <w:spacing w:after="0" w:before="0" w:line="240" w:lineRule="auto"/>
              <w:jc w:val="center"/>
            </w:pPr>
            <w:r/>
            <w:r>
              <w:rPr>
                <w:rFonts w:ascii="돋움" w:hAnsi="돋움" w:eastAsia="돋움" w:cs="돋움"/>
                <w:b/>
                <w:sz w:val="16"/>
              </w:rPr>
              <w:t>|dev| 최대(mm)</w:t>
            </w:r>
          </w:p>
        </w:tc>
        <w:tc>
          <w:tcPr>
            <w:tcW w:type="dxa" w:w="1134"/>
            <w:shd w:val="clear" w:color="auto" w:fill="D9D9D9"/>
            <w:vAlign w:val="center"/>
          </w:tcPr>
          <w:p>
            <w:pPr>
              <w:spacing w:after="0" w:before="0" w:line="240" w:lineRule="auto"/>
              <w:jc w:val="center"/>
            </w:pPr>
            <w:r/>
            <w:r>
              <w:rPr>
                <w:rFonts w:ascii="돋움" w:hAnsi="돋움" w:eastAsia="돋움" w:cs="돋움"/>
                <w:b/>
                <w:sz w:val="16"/>
              </w:rPr>
              <w:t>경보 세션</w:t>
            </w:r>
          </w:p>
        </w:tc>
        <w:tc>
          <w:tcPr>
            <w:tcW w:type="dxa" w:w="2268"/>
            <w:shd w:val="clear" w:color="auto" w:fill="D9D9D9"/>
            <w:vAlign w:val="center"/>
          </w:tcPr>
          <w:p>
            <w:pPr>
              <w:spacing w:after="0" w:before="0" w:line="240" w:lineRule="auto"/>
              <w:jc w:val="center"/>
            </w:pPr>
            <w:r/>
            <w:r>
              <w:rPr>
                <w:rFonts w:ascii="돋움" w:hAnsi="돋움" w:eastAsia="돋움" w:cs="돋움"/>
                <w:b/>
                <w:sz w:val="16"/>
              </w:rPr>
              <w:t>비고</w:t>
            </w:r>
          </w:p>
        </w:tc>
      </w:tr>
      <w:tr>
        <w:tc>
          <w:tcPr>
            <w:tcW w:type="dxa" w:w="3402"/>
            <w:vAlign w:val="center"/>
          </w:tcPr>
          <w:p>
            <w:pPr>
              <w:spacing w:after="0" w:before="0" w:line="240" w:lineRule="auto"/>
            </w:pPr>
            <w:r/>
            <w:r>
              <w:rPr>
                <w:rFonts w:ascii="돋움" w:hAnsi="돋움" w:eastAsia="돋움" w:cs="돋움"/>
                <w:b w:val="0"/>
                <w:sz w:val="16"/>
              </w:rPr>
              <w:t>상수 K(깊이 역투영, 전환 전 운영)</w:t>
            </w:r>
          </w:p>
        </w:tc>
        <w:tc>
          <w:tcPr>
            <w:tcW w:type="dxa" w:w="1361"/>
            <w:vAlign w:val="center"/>
          </w:tcPr>
          <w:p>
            <w:pPr>
              <w:spacing w:after="0" w:before="0" w:line="240" w:lineRule="auto"/>
              <w:jc w:val="center"/>
            </w:pPr>
            <w:r/>
            <w:r>
              <w:rPr>
                <w:rFonts w:ascii="돋움" w:hAnsi="돋움" w:eastAsia="돋움" w:cs="돋움"/>
                <w:b w:val="0"/>
                <w:sz w:val="16"/>
              </w:rPr>
              <w:t>15.1</w:t>
            </w:r>
          </w:p>
        </w:tc>
        <w:tc>
          <w:tcPr>
            <w:tcW w:type="dxa" w:w="1474"/>
            <w:vAlign w:val="center"/>
          </w:tcPr>
          <w:p>
            <w:pPr>
              <w:spacing w:after="0" w:before="0" w:line="240" w:lineRule="auto"/>
              <w:jc w:val="center"/>
            </w:pPr>
            <w:r/>
            <w:r>
              <w:rPr>
                <w:rFonts w:ascii="돋움" w:hAnsi="돋움" w:eastAsia="돋움" w:cs="돋움"/>
                <w:b w:val="0"/>
                <w:sz w:val="16"/>
              </w:rPr>
              <w:t>20.7</w:t>
            </w:r>
          </w:p>
        </w:tc>
        <w:tc>
          <w:tcPr>
            <w:tcW w:type="dxa" w:w="1134"/>
            <w:vAlign w:val="center"/>
          </w:tcPr>
          <w:p>
            <w:pPr>
              <w:spacing w:after="0" w:before="0" w:line="240" w:lineRule="auto"/>
              <w:jc w:val="center"/>
            </w:pPr>
            <w:r/>
            <w:r>
              <w:rPr>
                <w:rFonts w:ascii="돋움" w:hAnsi="돋움" w:eastAsia="돋움" w:cs="돋움"/>
                <w:b w:val="0"/>
                <w:sz w:val="16"/>
              </w:rPr>
              <w:t>10</w:t>
            </w:r>
          </w:p>
        </w:tc>
        <w:tc>
          <w:tcPr>
            <w:tcW w:type="dxa" w:w="2268"/>
            <w:vAlign w:val="center"/>
          </w:tcPr>
          <w:p>
            <w:pPr>
              <w:spacing w:after="0" w:before="0" w:line="240" w:lineRule="auto"/>
            </w:pPr>
            <w:r/>
            <w:r>
              <w:rPr>
                <w:rFonts w:ascii="돋움" w:hAnsi="돋움" w:eastAsia="돋움" w:cs="돋움"/>
                <w:b w:val="0"/>
                <w:sz w:val="16"/>
              </w:rPr>
              <w:t>K_CAMERA 1.0064 고정</w:t>
            </w:r>
          </w:p>
        </w:tc>
      </w:tr>
      <w:tr>
        <w:tc>
          <w:tcPr>
            <w:tcW w:type="dxa" w:w="3402"/>
            <w:vAlign w:val="center"/>
          </w:tcPr>
          <w:p>
            <w:pPr>
              <w:spacing w:after="0" w:before="0" w:line="240" w:lineRule="auto"/>
            </w:pPr>
            <w:r/>
            <w:r>
              <w:rPr>
                <w:rFonts w:ascii="돋움" w:hAnsi="돋움" w:eastAsia="돋움" w:cs="돋움"/>
                <w:b w:val="0"/>
                <w:sz w:val="16"/>
              </w:rPr>
              <w:t>최근 세션 이동 중앙값 K</w:t>
            </w:r>
          </w:p>
        </w:tc>
        <w:tc>
          <w:tcPr>
            <w:tcW w:type="dxa" w:w="1361"/>
            <w:vAlign w:val="center"/>
          </w:tcPr>
          <w:p>
            <w:pPr>
              <w:spacing w:after="0" w:before="0" w:line="240" w:lineRule="auto"/>
              <w:jc w:val="center"/>
            </w:pPr>
            <w:r/>
            <w:r>
              <w:rPr>
                <w:rFonts w:ascii="돋움" w:hAnsi="돋움" w:eastAsia="돋움" w:cs="돋움"/>
                <w:b w:val="0"/>
                <w:sz w:val="16"/>
              </w:rPr>
              <w:t>14.9</w:t>
            </w:r>
          </w:p>
        </w:tc>
        <w:tc>
          <w:tcPr>
            <w:tcW w:type="dxa" w:w="1474"/>
            <w:vAlign w:val="center"/>
          </w:tcPr>
          <w:p>
            <w:pPr>
              <w:spacing w:after="0" w:before="0" w:line="240" w:lineRule="auto"/>
              <w:jc w:val="center"/>
            </w:pPr>
            <w:r/>
            <w:r>
              <w:rPr>
                <w:rFonts w:ascii="돋움" w:hAnsi="돋움" w:eastAsia="돋움" w:cs="돋움"/>
                <w:b w:val="0"/>
                <w:sz w:val="16"/>
              </w:rPr>
              <w:t>19.3</w:t>
            </w:r>
          </w:p>
        </w:tc>
        <w:tc>
          <w:tcPr>
            <w:tcW w:type="dxa" w:w="1134"/>
            <w:vAlign w:val="center"/>
          </w:tcPr>
          <w:p>
            <w:pPr>
              <w:spacing w:after="0" w:before="0" w:line="240" w:lineRule="auto"/>
              <w:jc w:val="center"/>
            </w:pPr>
            <w:r/>
            <w:r>
              <w:rPr>
                <w:rFonts w:ascii="돋움" w:hAnsi="돋움" w:eastAsia="돋움" w:cs="돋움"/>
                <w:b w:val="0"/>
                <w:sz w:val="16"/>
              </w:rPr>
              <w:t>9</w:t>
            </w:r>
          </w:p>
        </w:tc>
        <w:tc>
          <w:tcPr>
            <w:tcW w:type="dxa" w:w="2268"/>
            <w:vAlign w:val="center"/>
          </w:tcPr>
          <w:p>
            <w:pPr>
              <w:spacing w:after="0" w:before="0" w:line="240" w:lineRule="auto"/>
              <w:jc w:val="center"/>
            </w:pPr>
            <w:r/>
            <w:r>
              <w:rPr>
                <w:rFonts w:ascii="돋움" w:hAnsi="돋움" w:eastAsia="돋움" w:cs="돋움"/>
                <w:b w:val="0"/>
                <w:sz w:val="16"/>
              </w:rPr>
              <w:t>운영 규칙 후보 ①</w:t>
            </w:r>
          </w:p>
        </w:tc>
      </w:tr>
      <w:tr>
        <w:tc>
          <w:tcPr>
            <w:tcW w:type="dxa" w:w="3402"/>
            <w:vAlign w:val="center"/>
          </w:tcPr>
          <w:p>
            <w:pPr>
              <w:spacing w:after="0" w:before="0" w:line="240" w:lineRule="auto"/>
            </w:pPr>
            <w:r/>
            <w:r>
              <w:rPr>
                <w:rFonts w:ascii="돋움" w:hAnsi="돋움" w:eastAsia="돋움" w:cs="돋움"/>
                <w:b w:val="0"/>
                <w:sz w:val="16"/>
              </w:rPr>
              <w:t>z 앵커(깊이 z 기준 보정)</w:t>
            </w:r>
          </w:p>
        </w:tc>
        <w:tc>
          <w:tcPr>
            <w:tcW w:type="dxa" w:w="1361"/>
            <w:vAlign w:val="center"/>
          </w:tcPr>
          <w:p>
            <w:pPr>
              <w:spacing w:after="0" w:before="0" w:line="240" w:lineRule="auto"/>
              <w:jc w:val="center"/>
            </w:pPr>
            <w:r/>
            <w:r>
              <w:rPr>
                <w:rFonts w:ascii="돋움" w:hAnsi="돋움" w:eastAsia="돋움" w:cs="돋움"/>
                <w:b w:val="0"/>
                <w:sz w:val="16"/>
              </w:rPr>
              <w:t>9.7</w:t>
            </w:r>
          </w:p>
        </w:tc>
        <w:tc>
          <w:tcPr>
            <w:tcW w:type="dxa" w:w="1474"/>
            <w:vAlign w:val="center"/>
          </w:tcPr>
          <w:p>
            <w:pPr>
              <w:spacing w:after="0" w:before="0" w:line="240" w:lineRule="auto"/>
              <w:jc w:val="center"/>
            </w:pPr>
            <w:r/>
            <w:r>
              <w:rPr>
                <w:rFonts w:ascii="돋움" w:hAnsi="돋움" w:eastAsia="돋움" w:cs="돋움"/>
                <w:b w:val="0"/>
                <w:sz w:val="16"/>
              </w:rPr>
              <w:t>16.7</w:t>
            </w:r>
          </w:p>
        </w:tc>
        <w:tc>
          <w:tcPr>
            <w:tcW w:type="dxa" w:w="1134"/>
            <w:vAlign w:val="center"/>
          </w:tcPr>
          <w:p>
            <w:pPr>
              <w:spacing w:after="0" w:before="0" w:line="240" w:lineRule="auto"/>
              <w:jc w:val="center"/>
            </w:pPr>
            <w:r/>
            <w:r>
              <w:rPr>
                <w:rFonts w:ascii="돋움" w:hAnsi="돋움" w:eastAsia="돋움" w:cs="돋움"/>
                <w:b w:val="0"/>
                <w:sz w:val="16"/>
              </w:rPr>
              <w:t>3</w:t>
            </w:r>
          </w:p>
        </w:tc>
        <w:tc>
          <w:tcPr>
            <w:tcW w:type="dxa" w:w="2268"/>
            <w:vAlign w:val="center"/>
          </w:tcPr>
          <w:p>
            <w:pPr>
              <w:spacing w:after="0" w:before="0" w:line="240" w:lineRule="auto"/>
              <w:jc w:val="center"/>
            </w:pPr>
            <w:r/>
            <w:r>
              <w:rPr>
                <w:rFonts w:ascii="돋움" w:hAnsi="돋움" w:eastAsia="돋움" w:cs="돋움"/>
                <w:b w:val="0"/>
                <w:sz w:val="16"/>
              </w:rPr>
              <w:t>운영 규칙 후보 ②</w:t>
            </w:r>
          </w:p>
        </w:tc>
      </w:tr>
      <w:tr>
        <w:tc>
          <w:tcPr>
            <w:tcW w:type="dxa" w:w="3402"/>
            <w:vAlign w:val="center"/>
          </w:tcPr>
          <w:p>
            <w:pPr>
              <w:spacing w:after="0" w:before="0" w:line="240" w:lineRule="auto"/>
            </w:pPr>
            <w:r/>
            <w:r>
              <w:rPr>
                <w:rFonts w:ascii="돋움" w:hAnsi="돋움" w:eastAsia="돋움" w:cs="돋움"/>
                <w:b w:val="0"/>
                <w:sz w:val="16"/>
              </w:rPr>
              <w:t>픽셀 폭 × S_PIXEL / fx(채택)</w:t>
            </w:r>
          </w:p>
        </w:tc>
        <w:tc>
          <w:tcPr>
            <w:tcW w:type="dxa" w:w="1361"/>
            <w:vAlign w:val="center"/>
          </w:tcPr>
          <w:p>
            <w:pPr>
              <w:spacing w:after="0" w:before="0" w:line="240" w:lineRule="auto"/>
              <w:jc w:val="center"/>
            </w:pPr>
            <w:r/>
            <w:r>
              <w:rPr>
                <w:rFonts w:ascii="돋움" w:hAnsi="돋움" w:eastAsia="돋움" w:cs="돋움"/>
                <w:b w:val="0"/>
                <w:sz w:val="16"/>
              </w:rPr>
              <w:t>5.2</w:t>
            </w:r>
          </w:p>
        </w:tc>
        <w:tc>
          <w:tcPr>
            <w:tcW w:type="dxa" w:w="1474"/>
            <w:vAlign w:val="center"/>
          </w:tcPr>
          <w:p>
            <w:pPr>
              <w:spacing w:after="0" w:before="0" w:line="240" w:lineRule="auto"/>
              <w:jc w:val="center"/>
            </w:pPr>
            <w:r/>
            <w:r>
              <w:rPr>
                <w:rFonts w:ascii="돋움" w:hAnsi="돋움" w:eastAsia="돋움" w:cs="돋움"/>
                <w:b w:val="0"/>
                <w:sz w:val="16"/>
              </w:rPr>
              <w:t>10.3</w:t>
            </w:r>
          </w:p>
        </w:tc>
        <w:tc>
          <w:tcPr>
            <w:tcW w:type="dxa" w:w="1134"/>
            <w:vAlign w:val="center"/>
          </w:tcPr>
          <w:p>
            <w:pPr>
              <w:spacing w:after="0" w:before="0" w:line="240" w:lineRule="auto"/>
              <w:jc w:val="center"/>
            </w:pPr>
            <w:r/>
            <w:r>
              <w:rPr>
                <w:rFonts w:ascii="돋움" w:hAnsi="돋움" w:eastAsia="돋움" w:cs="돋움"/>
                <w:b w:val="0"/>
                <w:sz w:val="16"/>
              </w:rPr>
              <w:t>0</w:t>
            </w:r>
          </w:p>
        </w:tc>
        <w:tc>
          <w:tcPr>
            <w:tcW w:type="dxa" w:w="2268"/>
            <w:vAlign w:val="center"/>
          </w:tcPr>
          <w:p>
            <w:pPr>
              <w:spacing w:after="0" w:before="0" w:line="240" w:lineRule="auto"/>
            </w:pPr>
            <w:r/>
            <w:r>
              <w:rPr>
                <w:rFonts w:ascii="돋움" w:hAnsi="돋움" w:eastAsia="돋움" w:cs="돋움"/>
                <w:b w:val="0"/>
                <w:sz w:val="16"/>
              </w:rPr>
              <w:t>깊이는 z·tilt 가드로만 사용</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전환(2026-09-23, 사용자 결정): 홀 판별기 기본 스케일을 픽셀 폭 방식으로 바꾸고(hole_classifier SCALE_DEFAULT=pixel, S_PIXEL 1,477.8mm·기준 프레임 std 0.16%·9종 클래스별 ±0.3%) 전량 재검증함 — 185세션 3,762프레임 판정 변경 0, 세션 |dev| p95 15.1 → 4.1mm, 경보 10 → 0, 최소 마진 12 → 17mm, 현장 test 596/596. 드리프트 지표도 S_session(=CAD D·fx/픽셀 폭, ±0.5% 경보)과 dev_pix로 바꾸어 DB·대시보드에 기록하며, 4채널 정식 검출기로 전량 재계산한 S_session std는 0.19%임(그림 23).</w:t>
      </w:r>
    </w:p>
    <w:p>
      <w:pPr>
        <w:spacing w:before="0" w:after="80" w:line="276" w:lineRule="auto"/>
        <w:ind w:left="340" w:hanging="340"/>
        <w:jc w:val="both"/>
      </w:pPr>
      <w:r>
        <w:rPr>
          <w:rFonts w:ascii="돋움" w:hAnsi="돋움" w:eastAsia="돋움" w:cs="돋움"/>
          <w:b w:val="0"/>
          <w:sz w:val="24"/>
        </w:rPr>
        <w:t>ㅇ 자세 가드 조정(2026-10-02): 신규 46세션 중 E25 RH 7세션 93장은 깊이 맵의 겉보기 기울기가 기준(12°)을 넘어 깊이 거리로 대신 판정되었고, 그 경로의 편향(+30mm대) 때문에 미등록(unknown)으로 처리됨. 신규 738장 시뮬레이션에서 프레임 기울기는 최대 14.0°(12° 초과는 E25 RH뿐)였고 12~14° 구간의 픽셀 폭 D 오차(중앙값 +4.5mm)는 다른 구간과 같았던 반면, 같은 프레임의 깊이 경로 D는 +28~62mm 편향이었음. 이에 기울기 기준을 15°로 넓히고, 가드 밖 프레임은 깊이 거리로 대신 재지 않고 보류하도록 바꿈 → 블라인드 46세션 규칙 경로 판정률 89.7% → 100%, 오판 0. 정식 설치 전(8/10) 시험 촬영 16장은 카메라 거리(z 1,531~1,592mm)가 달라 12장이 보류되는데, 이 조건에서는 픽셀 폭 D가 −40~−78mm 틀리므로 보류가 맞음. 카메라 거리가 바뀌면 판정이 모두 보류되므로 그때는 S_PIXEL을 재보정해야 하며, 이는 세션별 S_session 경보로 감지함.</w:t>
      </w:r>
    </w:p>
    <w:p>
      <w:pPr>
        <w:spacing w:before="0" w:after="80" w:line="276" w:lineRule="auto"/>
        <w:ind w:left="340" w:hanging="340"/>
        <w:jc w:val="both"/>
      </w:pPr>
      <w:r>
        <w:rPr>
          <w:rFonts w:ascii="돋움" w:hAnsi="돋움" w:eastAsia="돋움" w:cs="돋움"/>
          <w:b w:val="0"/>
          <w:sz w:val="24"/>
        </w:rPr>
        <w:t>ㅇ 전환 후 신규 세션 감시(2026-10-02): 신규 46세션의 픽셀 폭 기준 편차(dev_pix)는 +1.1~+8.4mm(95분위 7.0mm, 최소 마진 35.5mm)로 판정 여유가 충분하였음. 같은 세션에서 깊이 경로는 E25 RH 5세션의 K가 0.95~0.96(편차 +34~+51mm)으로 크게 흔들려 픽셀 폭 전환의 효과를 재확인함. 다만 S_session이 기준 대비 일관되게 −0.1~−0.6%(D가 1~8mm 크게 측정됨)로 나타나 카메라 거리·거치 변화 가능성이 있음.</w:t>
      </w:r>
    </w:p>
    <w:p>
      <w:pPr>
        <w:spacing w:before="0" w:after="80" w:line="276" w:lineRule="auto"/>
        <w:ind w:left="340" w:hanging="340"/>
        <w:jc w:val="both"/>
      </w:pPr>
      <w:r>
        <w:rPr>
          <w:rFonts w:ascii="돋움" w:hAnsi="돋움" w:eastAsia="돋움" w:cs="돋움"/>
          <w:b w:val="0"/>
          <w:sz w:val="24"/>
        </w:rPr>
        <w:t>ㅇ 남은 항목: 자세 추정의 z와 레이저 트래커 대조를 위해 깊이 스케일 자체의 원인(9/9 전후 카메라·SDK·ZED 자기보정 재오픈 여부)은 다음 현장 방문 시 체커보드 실측(19_checker_scale_calib.py)으로 확인함.</w:t>
      </w:r>
    </w:p>
    <w:p>
      <w:pPr>
        <w:shd w:val="clear" w:color="auto" w:fill="FCE4EC"/>
        <w:spacing w:before="40" w:after="160" w:line="264" w:lineRule="auto"/>
        <w:ind w:left="227" w:right="227"/>
        <w:jc w:val="both"/>
      </w:pPr>
      <w:r>
        <w:rPr>
          <w:rFonts w:ascii="돋움" w:hAnsi="돋움" w:eastAsia="돋움" w:cs="돋움"/>
          <w:b/>
          <w:color w:val="C00000"/>
          <w:sz w:val="20"/>
        </w:rPr>
        <w:t xml:space="preserve">【동결 보류】 </w:t>
      </w:r>
      <w:r>
        <w:rPr>
          <w:rFonts w:ascii="돋움" w:hAnsi="돋움" w:eastAsia="돋움" w:cs="돋움"/>
          <w:b w:val="0"/>
          <w:sz w:val="20"/>
        </w:rPr>
        <w:t>깊이 스케일 변동의 원인(9/9 전후 카메라·SDK·ZED 자기보정·재시작 여부)과 신규 세션의 S_session 저하(−0.1~−0.6%)는 다음 현장 방문 때 체커보드 실측 후 결과를 기재. S_PIXEL을 재보정하게 되면 표 12의 상수도 함께 갱신.</w:t>
      </w:r>
    </w:p>
    <w:p>
      <w:pPr>
        <w:pStyle w:val="Heading3"/>
        <w:spacing w:before="200" w:after="120"/>
      </w:pPr>
      <w:r>
        <w:rPr>
          <w:rFonts w:ascii="돋움" w:hAnsi="돋움" w:eastAsia="돋움" w:cs="돋움"/>
          <w:b/>
          <w:color w:val="000000"/>
          <w:sz w:val="24"/>
        </w:rPr>
        <w:t>▪ 부품 위치 추정 AI 모델 및 알고리즘 개발</w:t>
      </w:r>
    </w:p>
    <w:p>
      <w:pPr>
        <w:pStyle w:val="Heading4"/>
        <w:spacing w:before="200" w:after="120"/>
      </w:pPr>
      <w:r>
        <w:rPr>
          <w:rFonts w:ascii="돋움" w:hAnsi="돋움" w:eastAsia="돋움" w:cs="돋움"/>
          <w:b/>
          <w:color w:val="000000"/>
          <w:sz w:val="24"/>
        </w:rPr>
        <w:t>◦ 부품 위치(자세) 추정 정의 및 지표 체계</w:t>
      </w:r>
    </w:p>
    <w:p>
      <w:pPr>
        <w:spacing w:before="120" w:after="40" w:line="276" w:lineRule="auto"/>
        <w:ind w:left="0" w:firstLine="0"/>
        <w:jc w:val="center"/>
      </w:pPr>
      <w:r>
        <w:rPr>
          <w:rFonts w:ascii="돋움" w:hAnsi="돋움" w:eastAsia="돋움" w:cs="돋움"/>
          <w:b/>
          <w:sz w:val="20"/>
        </w:rPr>
        <w:t>표 24 도어 6자유도 자세 추정 정의(2026-08-31 확정)</w:t>
      </w:r>
    </w:p>
    <w:tbl>
      <w:tblPr>
        <w:tblStyle w:val="TableGrid"/>
        <w:tblW w:type="auto" w:w="0"/>
        <w:jc w:val="center"/>
        <w:tblLayout w:type="fixed"/>
        <w:tblLook w:firstColumn="1" w:firstRow="1" w:lastColumn="0" w:lastRow="0" w:noHBand="0" w:noVBand="1" w:val="04A0"/>
      </w:tblPr>
      <w:tblGrid>
        <w:gridCol w:w="4819"/>
        <w:gridCol w:w="4819"/>
      </w:tblGrid>
      <w:tr>
        <w:tc>
          <w:tcPr>
            <w:tcW w:type="dxa" w:w="1587"/>
            <w:shd w:val="clear" w:color="auto" w:fill="D9D9D9"/>
            <w:vAlign w:val="center"/>
          </w:tcPr>
          <w:p>
            <w:pPr>
              <w:spacing w:after="0" w:before="0" w:line="240" w:lineRule="auto"/>
              <w:jc w:val="center"/>
            </w:pPr>
            <w:r/>
            <w:r>
              <w:rPr>
                <w:rFonts w:ascii="돋움" w:hAnsi="돋움" w:eastAsia="돋움" w:cs="돋움"/>
                <w:b/>
                <w:sz w:val="16"/>
              </w:rPr>
              <w:t>구분</w:t>
            </w:r>
          </w:p>
        </w:tc>
        <w:tc>
          <w:tcPr>
            <w:tcW w:type="dxa" w:w="8050"/>
            <w:shd w:val="clear" w:color="auto" w:fill="D9D9D9"/>
            <w:vAlign w:val="center"/>
          </w:tcPr>
          <w:p>
            <w:pPr>
              <w:spacing w:after="0" w:before="0" w:line="240" w:lineRule="auto"/>
              <w:jc w:val="center"/>
            </w:pPr>
            <w:r/>
            <w:r>
              <w:rPr>
                <w:rFonts w:ascii="돋움" w:hAnsi="돋움" w:eastAsia="돋움" w:cs="돋움"/>
                <w:b/>
                <w:sz w:val="16"/>
              </w:rPr>
              <w:t>내용</w:t>
            </w:r>
          </w:p>
        </w:tc>
      </w:tr>
      <w:tr>
        <w:tc>
          <w:tcPr>
            <w:tcW w:type="dxa" w:w="1587"/>
            <w:vAlign w:val="center"/>
          </w:tcPr>
          <w:p>
            <w:pPr>
              <w:spacing w:after="0" w:before="0" w:line="240" w:lineRule="auto"/>
            </w:pPr>
            <w:r/>
            <w:r>
              <w:rPr>
                <w:rFonts w:ascii="돋움" w:hAnsi="돋움" w:eastAsia="돋움" w:cs="돋움"/>
                <w:b w:val="0"/>
                <w:sz w:val="16"/>
              </w:rPr>
              <w:t>출력</w:t>
            </w:r>
          </w:p>
        </w:tc>
        <w:tc>
          <w:tcPr>
            <w:tcW w:type="dxa" w:w="8050"/>
            <w:vAlign w:val="center"/>
          </w:tcPr>
          <w:p>
            <w:pPr>
              <w:spacing w:after="0" w:before="0" w:line="240" w:lineRule="auto"/>
            </w:pPr>
            <w:r/>
            <w:r>
              <w:rPr>
                <w:rFonts w:ascii="돋움" w:hAnsi="돋움" w:eastAsia="돋움" w:cs="돋움"/>
                <w:b w:val="0"/>
                <w:sz w:val="16"/>
              </w:rPr>
              <w:t>T_cam→door ∈ SE(3): 카메라 광학 좌표계(x우/y하/z전방, mm/deg) 기준 도어 로컬 프레임의 자세 + 정합 잔차 RMS·기하 게이트 + 세션 N프레임 집계(병진 중앙값·쿼터니언 평균·세션 분산)</w:t>
            </w:r>
          </w:p>
        </w:tc>
      </w:tr>
      <w:tr>
        <w:tc>
          <w:tcPr>
            <w:tcW w:type="dxa" w:w="1587"/>
            <w:vAlign w:val="center"/>
          </w:tcPr>
          <w:p>
            <w:pPr>
              <w:spacing w:after="0" w:before="0" w:line="240" w:lineRule="auto"/>
            </w:pPr>
            <w:r/>
            <w:r>
              <w:rPr>
                <w:rFonts w:ascii="돋움" w:hAnsi="돋움" w:eastAsia="돋움" w:cs="돋움"/>
                <w:b w:val="0"/>
                <w:sz w:val="16"/>
              </w:rPr>
              <w:t>도어 로컬 프레임</w:t>
            </w:r>
          </w:p>
        </w:tc>
        <w:tc>
          <w:tcPr>
            <w:tcW w:type="dxa" w:w="8050"/>
            <w:vAlign w:val="center"/>
          </w:tcPr>
          <w:p>
            <w:pPr>
              <w:spacing w:after="0" w:before="0" w:line="240" w:lineRule="auto"/>
            </w:pPr>
            <w:r/>
            <w:r>
              <w:rPr>
                <w:rFonts w:ascii="돋움" w:hAnsi="돋움" w:eastAsia="돋움" w:cs="돋움"/>
                <w:b w:val="0"/>
                <w:sz w:val="16"/>
              </w:rPr>
              <w:t>원점 = 모서리 홀(힌지·래치) 중점, X = 힌지→래치, Z = 도어 평면 법선(카메라 쪽), Y = Z×X. 기종별 상수 T_door→cad 동시 산출(CAD 원점은 차체 좌표계라 부품이 1~3m 오프셋되어 직접 사용 금지)</w:t>
            </w:r>
          </w:p>
        </w:tc>
      </w:tr>
      <w:tr>
        <w:tc>
          <w:tcPr>
            <w:tcW w:type="dxa" w:w="1587"/>
            <w:vAlign w:val="center"/>
          </w:tcPr>
          <w:p>
            <w:pPr>
              <w:spacing w:after="0" w:before="0" w:line="240" w:lineRule="auto"/>
            </w:pPr>
            <w:r/>
            <w:r>
              <w:rPr>
                <w:rFonts w:ascii="돋움" w:hAnsi="돋움" w:eastAsia="돋움" w:cs="돋움"/>
                <w:b w:val="0"/>
                <w:sz w:val="16"/>
              </w:rPr>
              <w:t>분해 리포트</w:t>
            </w:r>
          </w:p>
        </w:tc>
        <w:tc>
          <w:tcPr>
            <w:tcW w:type="dxa" w:w="8050"/>
            <w:vAlign w:val="center"/>
          </w:tcPr>
          <w:p>
            <w:pPr>
              <w:spacing w:after="0" w:before="0" w:line="240" w:lineRule="auto"/>
            </w:pPr>
            <w:r/>
            <w:r>
              <w:rPr>
                <w:rFonts w:ascii="돋움" w:hAnsi="돋움" w:eastAsia="돋움" w:cs="돋움"/>
                <w:b w:val="0"/>
                <w:sz w:val="16"/>
              </w:rPr>
              <w:t>x/y/z(mm) = 도어 원점 위치, θ = 이미지 면내 회전(도어 X축 vs 카메라 x축), tilt = 도어 법선 vs 카메라 광축 이탈각</w:t>
            </w:r>
          </w:p>
        </w:tc>
      </w:tr>
      <w:tr>
        <w:tc>
          <w:tcPr>
            <w:tcW w:type="dxa" w:w="1587"/>
            <w:vAlign w:val="center"/>
          </w:tcPr>
          <w:p>
            <w:pPr>
              <w:spacing w:after="0" w:before="0" w:line="240" w:lineRule="auto"/>
            </w:pPr>
            <w:r/>
            <w:r>
              <w:rPr>
                <w:rFonts w:ascii="돋움" w:hAnsi="돋움" w:eastAsia="돋움" w:cs="돋움"/>
                <w:b w:val="0"/>
                <w:sz w:val="16"/>
              </w:rPr>
              <w:t>지표 체계</w:t>
            </w:r>
          </w:p>
        </w:tc>
        <w:tc>
          <w:tcPr>
            <w:tcW w:type="dxa" w:w="8050"/>
            <w:vAlign w:val="center"/>
          </w:tcPr>
          <w:p>
            <w:pPr>
              <w:spacing w:after="0" w:before="0" w:line="240" w:lineRule="auto"/>
            </w:pPr>
            <w:r/>
            <w:r>
              <w:rPr>
                <w:rFonts w:ascii="돋움" w:hAnsi="돋움" w:eastAsia="돋움" w:cs="돋움"/>
                <w:b w:val="0"/>
                <w:sz w:val="16"/>
              </w:rPr>
              <w:t>① 정합 정확도 = CAD 홀 대비 3D 홀 위치 잔차 RMS(홀별, mm, 게이트 15mm) ② z·tilt 신뢰도 = 평면 피팅 잔차·유효 픽셀 수 ③ 반복 정밀도 = 세션 내 자기일관성 std ④ 절대 정확도 = 합성 GT·레이저 트래커 실측으로만 주장</w:t>
            </w:r>
          </w:p>
        </w:tc>
      </w:tr>
      <w:tr>
        <w:tc>
          <w:tcPr>
            <w:tcW w:type="dxa" w:w="1587"/>
            <w:vAlign w:val="center"/>
          </w:tcPr>
          <w:p>
            <w:pPr>
              <w:spacing w:after="0" w:before="0" w:line="240" w:lineRule="auto"/>
            </w:pPr>
            <w:r/>
            <w:r>
              <w:rPr>
                <w:rFonts w:ascii="돋움" w:hAnsi="돋움" w:eastAsia="돋움" w:cs="돋움"/>
                <w:b w:val="0"/>
                <w:sz w:val="16"/>
              </w:rPr>
              <w:t>용도·목표</w:t>
            </w:r>
          </w:p>
        </w:tc>
        <w:tc>
          <w:tcPr>
            <w:tcW w:type="dxa" w:w="8050"/>
            <w:vAlign w:val="center"/>
          </w:tcPr>
          <w:p>
            <w:pPr>
              <w:spacing w:after="0" w:before="0" w:line="240" w:lineRule="auto"/>
            </w:pPr>
            <w:r/>
            <w:r>
              <w:rPr>
                <w:rFonts w:ascii="돋움" w:hAnsi="돋움" w:eastAsia="돋움" w:cs="돋움"/>
                <w:b w:val="0"/>
                <w:sz w:val="16"/>
              </w:rPr>
              <w:t>대차 위 도어의 로봇 픽업(파지) 및 성과 검증. 정확도 목표 ±5mm/±1°(2차년도 KPI 10mm 이하, 최종 3mm 이하). 로봇 변환(hand-eye)은 소비자 측 책임</w:t>
            </w:r>
          </w:p>
        </w:tc>
      </w:tr>
      <w:tr>
        <w:tc>
          <w:tcPr>
            <w:tcW w:type="dxa" w:w="1587"/>
            <w:vAlign w:val="center"/>
          </w:tcPr>
          <w:p>
            <w:pPr>
              <w:spacing w:after="0" w:before="0" w:line="240" w:lineRule="auto"/>
            </w:pPr>
            <w:r/>
            <w:r>
              <w:rPr>
                <w:rFonts w:ascii="돋움" w:hAnsi="돋움" w:eastAsia="돋움" w:cs="돋움"/>
                <w:b w:val="0"/>
                <w:sz w:val="16"/>
              </w:rPr>
              <w:t>학습 데이터</w:t>
            </w:r>
          </w:p>
        </w:tc>
        <w:tc>
          <w:tcPr>
            <w:tcW w:type="dxa" w:w="8050"/>
            <w:vAlign w:val="center"/>
          </w:tcPr>
          <w:p>
            <w:pPr>
              <w:spacing w:after="0" w:before="0" w:line="240" w:lineRule="auto"/>
            </w:pPr>
            <w:r/>
            <w:r>
              <w:rPr>
                <w:rFonts w:ascii="돋움" w:hAnsi="돋움" w:eastAsia="돋움" w:cs="돋움"/>
                <w:b w:val="0"/>
                <w:sz w:val="16"/>
              </w:rPr>
              <w:t>자세 라벨 0장 — 홀 검출 CNN(판별기와 공용)만 학습하고 자세 자체는 비학습 기하로 산출</w:t>
            </w:r>
          </w:p>
        </w:tc>
      </w:tr>
    </w:tbl>
    <w:p>
      <w:pPr>
        <w:spacing w:before="0" w:after="40" w:line="276" w:lineRule="auto"/>
        <w:ind w:left="0" w:firstLine="0"/>
      </w:pPr>
    </w:p>
    <w:p>
      <w:pPr>
        <w:pStyle w:val="Heading4"/>
        <w:spacing w:before="200" w:after="120"/>
      </w:pPr>
      <w:r>
        <w:rPr>
          <w:rFonts w:ascii="돋움" w:hAnsi="돋움" w:eastAsia="돋움" w:cs="돋움"/>
          <w:b/>
          <w:color w:val="000000"/>
          <w:sz w:val="24"/>
        </w:rPr>
        <w:t>◦ 알고리즘 구현</w:t>
      </w:r>
    </w:p>
    <w:p>
      <w:pPr>
        <w:spacing w:before="0" w:after="80" w:line="276" w:lineRule="auto"/>
        <w:ind w:left="340" w:hanging="340"/>
        <w:jc w:val="both"/>
      </w:pPr>
      <w:r>
        <w:rPr>
          <w:rFonts w:ascii="돋움" w:hAnsi="돋움" w:eastAsia="돋움" w:cs="돋움"/>
          <w:b w:val="0"/>
          <w:sz w:val="24"/>
        </w:rPr>
        <w:t>ㅇ CAD 홀 추출(01_extract_cad_holes.py): STL이 워터타이트 다층 판금이라 직교 투영으로는 홀이 가려지므로, 홀 벽면(법선⊥두께축) 삼각형을 3D 클러스터링하고 PCA 평면 원 피팅으로 홀 중심을 추출함. 8종 모두 CAD D와 −0.4mm 이내로 일치하며, 볼트홀이 코너 평면에서 약 5.8mm 리세스되어 있음을 실측하여 솔버에 반영함(그림 24).</w:t>
      </w:r>
    </w:p>
    <w:p>
      <w:pPr>
        <w:spacing w:before="120" w:after="0"/>
        <w:jc w:val="center"/>
      </w:pPr>
      <w:r>
        <w:drawing>
          <wp:inline xmlns:a="http://schemas.openxmlformats.org/drawingml/2006/main" xmlns:pic="http://schemas.openxmlformats.org/drawingml/2006/picture">
            <wp:extent cx="5220000" cy="2727568"/>
            <wp:docPr id="24" name="Picture 24"/>
            <wp:cNvGraphicFramePr>
              <a:graphicFrameLocks noChangeAspect="1"/>
            </wp:cNvGraphicFramePr>
            <a:graphic>
              <a:graphicData uri="http://schemas.openxmlformats.org/drawingml/2006/picture">
                <pic:pic>
                  <pic:nvPicPr>
                    <pic:cNvPr id="0" name="fig20_CAD_홀추출.png"/>
                    <pic:cNvPicPr/>
                  </pic:nvPicPr>
                  <pic:blipFill>
                    <a:blip r:embed="rId33"/>
                    <a:stretch>
                      <a:fillRect/>
                    </a:stretch>
                  </pic:blipFill>
                  <pic:spPr>
                    <a:xfrm>
                      <a:off x="0" y="0"/>
                      <a:ext cx="5220000" cy="2727568"/>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24 CAD 홀 추출 결과 — 관측면 투영에 볼트홀 4점(파랑)과 코너 홀(주황)을 표시</w:t>
      </w:r>
    </w:p>
    <w:p>
      <w:pPr>
        <w:spacing w:before="0" w:after="80" w:line="276" w:lineRule="auto"/>
        <w:ind w:left="340" w:hanging="340"/>
        <w:jc w:val="both"/>
      </w:pPr>
      <w:r>
        <w:rPr>
          <w:rFonts w:ascii="돋움" w:hAnsi="돋움" w:eastAsia="돋움" w:cs="돋움"/>
          <w:b w:val="0"/>
          <w:sz w:val="24"/>
        </w:rPr>
        <w:t>ㅇ 프레임당 절차(pose_solver.py, 결과 예는 그림 25): ① 홀 검출기로 볼트홀 ≤4점 + 코너 홀 2점 검출 → ② 깊이 영상에서 링 시드 평면 피팅 후 홀별 링(6~16px) 국소 깊이로 역투영(볼트홀은 리세스 오프셋만큼 평면을 밀어 교차) → ③ 코너 2점 유사변환으로 CAD 볼트를 이미지에 사상하여 상호 최근접 대응 → ④ Umeyama 강체 정합(스케일 고정) → T와 홀별 잔차(mm) 출력, 잔차 15mm 초과 시 보류.</w:t>
      </w:r>
    </w:p>
    <w:p>
      <w:pPr>
        <w:spacing w:before="0" w:after="80" w:line="276" w:lineRule="auto"/>
        <w:ind w:left="340" w:hanging="340"/>
        <w:jc w:val="both"/>
      </w:pPr>
      <w:r>
        <w:rPr>
          <w:rFonts w:ascii="돋움" w:hAnsi="돋움" w:eastAsia="돋움" w:cs="돋움"/>
          <w:b w:val="0"/>
          <w:sz w:val="24"/>
        </w:rPr>
        <w:t>ㅇ 대조군: 깊이를 쓰지 않는 PnP(SQPNP) 경로를 병행하여 절대 스케일을 이중 확인함(현장 Δz +1.3mm 일치). 근평면 6점이라 회전은 약 2.5° 한계로 z 검산 전용임.</w:t>
      </w:r>
    </w:p>
    <w:p>
      <w:pPr>
        <w:spacing w:before="0" w:after="80" w:line="276" w:lineRule="auto"/>
        <w:ind w:left="340" w:hanging="340"/>
        <w:jc w:val="both"/>
      </w:pPr>
      <w:r>
        <w:rPr>
          <w:rFonts w:ascii="돋움" w:hAnsi="돋움" w:eastAsia="돋움" w:cs="돋움"/>
          <w:b w:val="0"/>
          <w:sz w:val="24"/>
        </w:rPr>
        <w:t>ㅇ 실측 내부 파라미터 적용: 현장 카메라 시리얼 54910212의 HD1200 rectified 값(fx=fy=1269.746)을 세션 meta에 기록·사용하여 절대 위치를 물리 스케일로 복원함(근사 경로는 절대 t가 0.85배 압축되어 있었음). 잔차·반복·판별기 D에는 영향이 없는 공통모드 오차였음.</w:t>
      </w:r>
    </w:p>
    <w:p>
      <w:pPr>
        <w:spacing w:before="0" w:after="80" w:line="276" w:lineRule="auto"/>
        <w:ind w:left="340" w:hanging="340"/>
        <w:jc w:val="both"/>
      </w:pPr>
      <w:r>
        <w:rPr>
          <w:rFonts w:ascii="돋움" w:hAnsi="돋움" w:eastAsia="돋움" w:cs="돋움"/>
          <w:b w:val="0"/>
          <w:sz w:val="24"/>
        </w:rPr>
        <w:t>ㅇ E23 정식 등록(2026-09-23): 9/23 입수한 어셈블리 STEP(110982-02444B, 보강재·힌지 포함)을 OCC healing 메시(gmsh, 곡률 기반 메시 크기)로 변환하여 코너 홀 거리 457.6mm로 정식 추출(CAD_D 456→458, 현장 정합 잔차 3.1mm)하고 잠정 등록을 해제함. 그 전까지는 외판 단일 CAD로 볼트홀·래치 코너는 E25 좌표, 힌지 코너는 CAD D 이동으로 합성한 잠정 좌표를 썼음(현장 4세션 80장 잔차 중앙값 3.25mm). E30 LH RR 신규 리비전(02360K) 메시는 홀 벽면 샘플 부족으로 추출에 실패하여 종전 메시를 유지함.</w:t>
      </w:r>
    </w:p>
    <w:p>
      <w:pPr>
        <w:shd w:val="clear" w:color="auto" w:fill="DDF3F5"/>
        <w:spacing w:before="40" w:after="160" w:line="264" w:lineRule="auto"/>
        <w:ind w:left="227" w:right="227"/>
        <w:jc w:val="both"/>
      </w:pPr>
      <w:r>
        <w:rPr>
          <w:rFonts w:ascii="돋움" w:hAnsi="돋움" w:eastAsia="돋움" w:cs="돋움"/>
          <w:b/>
          <w:color w:val="006D77"/>
          <w:sz w:val="20"/>
        </w:rPr>
        <w:t xml:space="preserve">【갱신 필요】 </w:t>
      </w:r>
      <w:r>
        <w:rPr>
          <w:rFonts w:ascii="돋움" w:hAnsi="돋움" w:eastAsia="돋움" w:cs="돋움"/>
          <w:b w:val="0"/>
          <w:sz w:val="20"/>
        </w:rPr>
        <w:t>E30 LH RR 신규 리비전(02360K) 메시를 다시 변환해 홀 추출에 성공하면 CAD 좌표 교체 결과를 이 항목에 추가(현재는 종전 메시 사용).</w:t>
      </w:r>
    </w:p>
    <w:p>
      <w:pPr>
        <w:spacing w:before="120" w:after="0"/>
        <w:jc w:val="center"/>
      </w:pPr>
      <w:r>
        <w:drawing>
          <wp:inline xmlns:a="http://schemas.openxmlformats.org/drawingml/2006/main" xmlns:pic="http://schemas.openxmlformats.org/drawingml/2006/picture">
            <wp:extent cx="4500000" cy="2812500"/>
            <wp:docPr id="25" name="Picture 25"/>
            <wp:cNvGraphicFramePr>
              <a:graphicFrameLocks noChangeAspect="1"/>
            </wp:cNvGraphicFramePr>
            <a:graphic>
              <a:graphicData uri="http://schemas.openxmlformats.org/drawingml/2006/picture">
                <pic:pic>
                  <pic:nvPicPr>
                    <pic:cNvPr id="0" name="fig19_자세추정_오버레이.jpg"/>
                    <pic:cNvPicPr/>
                  </pic:nvPicPr>
                  <pic:blipFill>
                    <a:blip r:embed="rId34"/>
                    <a:stretch>
                      <a:fillRect/>
                    </a:stretch>
                  </pic:blipFill>
                  <pic:spPr>
                    <a:xfrm>
                      <a:off x="0" y="0"/>
                      <a:ext cx="4500000" cy="2812500"/>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25 현장 프레임 자세 추정 결과 — 도어 좌표축과 추정 자세로 재투영한 CAD 홀(o) 오버레이</w:t>
      </w:r>
    </w:p>
    <w:p>
      <w:pPr>
        <w:pStyle w:val="Heading4"/>
        <w:spacing w:before="200" w:after="120"/>
      </w:pPr>
      <w:r>
        <w:rPr>
          <w:rFonts w:ascii="돋움" w:hAnsi="돋움" w:eastAsia="돋움" w:cs="돋움"/>
          <w:b/>
          <w:color w:val="000000"/>
          <w:sz w:val="24"/>
        </w:rPr>
        <w:t>◦ 검증 결과</w:t>
      </w:r>
    </w:p>
    <w:p>
      <w:pPr>
        <w:spacing w:before="0" w:after="80" w:line="276" w:lineRule="auto"/>
        <w:ind w:left="0" w:firstLine="0"/>
        <w:jc w:val="both"/>
      </w:pPr>
      <w:r>
        <w:rPr>
          <w:rFonts w:ascii="돋움" w:hAnsi="돋움" w:eastAsia="돋움" w:cs="돋움"/>
          <w:b w:val="0"/>
          <w:sz w:val="24"/>
        </w:rPr>
        <w:t>현장 프록시 지표(공통 평가 집합)는 표 20의 기종별 잔차와 같이 산출 1,546/1,571(98.4%), 잔차 RMS 전체 중앙값 4.56mm(90분위 6.63mm), 기종별 중앙값 3.25~6.85mm이며, 세션 내 반복 정밀도는 x/y ≤0.9mm·z ≤3.3mm·θ ≤0.10°·tilt ≤0.32°임. 9/23 기준 185세션 3,578프레임 재평가(자세 산출 3,563장, 99.6%; PnP 대조 Δz +1.0mm)에서도 기종별 잔차 중앙값 3.0~5.8mm로 동일 수준을 유지함(표 25).</w:t>
      </w:r>
    </w:p>
    <w:p>
      <w:pPr>
        <w:spacing w:before="120" w:after="40" w:line="276" w:lineRule="auto"/>
        <w:ind w:left="0" w:firstLine="0"/>
        <w:jc w:val="center"/>
      </w:pPr>
      <w:r>
        <w:rPr>
          <w:rFonts w:ascii="돋움" w:hAnsi="돋움" w:eastAsia="돋움" w:cs="돋움"/>
          <w:b/>
          <w:sz w:val="20"/>
        </w:rPr>
        <w:t>표 25 자세 추정 현장 재평가(2026-09-23, 185세션 3,578프레임, 4채널 정식 검출기)</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928"/>
            <w:shd w:val="clear" w:color="auto" w:fill="D9D9D9"/>
            <w:vAlign w:val="center"/>
          </w:tcPr>
          <w:p>
            <w:pPr>
              <w:spacing w:after="0" w:before="0" w:line="240" w:lineRule="auto"/>
              <w:jc w:val="center"/>
            </w:pPr>
            <w:r/>
            <w:r>
              <w:rPr>
                <w:rFonts w:ascii="돋움" w:hAnsi="돋움" w:eastAsia="돋움" w:cs="돋움"/>
                <w:b/>
                <w:sz w:val="16"/>
              </w:rPr>
              <w:t>기종</w:t>
            </w:r>
          </w:p>
        </w:tc>
        <w:tc>
          <w:tcPr>
            <w:tcW w:type="dxa" w:w="1361"/>
            <w:shd w:val="clear" w:color="auto" w:fill="D9D9D9"/>
            <w:vAlign w:val="center"/>
          </w:tcPr>
          <w:p>
            <w:pPr>
              <w:spacing w:after="0" w:before="0" w:line="240" w:lineRule="auto"/>
              <w:jc w:val="center"/>
            </w:pPr>
            <w:r/>
            <w:r>
              <w:rPr>
                <w:rFonts w:ascii="돋움" w:hAnsi="돋움" w:eastAsia="돋움" w:cs="돋움"/>
                <w:b/>
                <w:sz w:val="16"/>
              </w:rPr>
              <w:t>세션 / 프레임</w:t>
            </w:r>
          </w:p>
        </w:tc>
        <w:tc>
          <w:tcPr>
            <w:tcW w:type="dxa" w:w="1701"/>
            <w:shd w:val="clear" w:color="auto" w:fill="D9D9D9"/>
            <w:vAlign w:val="center"/>
          </w:tcPr>
          <w:p>
            <w:pPr>
              <w:spacing w:after="0" w:before="0" w:line="240" w:lineRule="auto"/>
              <w:jc w:val="center"/>
            </w:pPr>
            <w:r/>
            <w:r>
              <w:rPr>
                <w:rFonts w:ascii="돋움" w:hAnsi="돋움" w:eastAsia="돋움" w:cs="돋움"/>
                <w:b/>
                <w:sz w:val="16"/>
              </w:rPr>
              <w:t>잔차 RMS 중앙값(mm)</w:t>
            </w:r>
          </w:p>
        </w:tc>
        <w:tc>
          <w:tcPr>
            <w:tcW w:type="dxa" w:w="1134"/>
            <w:shd w:val="clear" w:color="auto" w:fill="D9D9D9"/>
            <w:vAlign w:val="center"/>
          </w:tcPr>
          <w:p>
            <w:pPr>
              <w:spacing w:after="0" w:before="0" w:line="240" w:lineRule="auto"/>
              <w:jc w:val="center"/>
            </w:pPr>
            <w:r/>
            <w:r>
              <w:rPr>
                <w:rFonts w:ascii="돋움" w:hAnsi="돋움" w:eastAsia="돋움" w:cs="돋움"/>
                <w:b/>
                <w:sz w:val="16"/>
              </w:rPr>
              <w:t>최대(mm)</w:t>
            </w:r>
          </w:p>
        </w:tc>
        <w:tc>
          <w:tcPr>
            <w:tcW w:type="dxa" w:w="1134"/>
            <w:shd w:val="clear" w:color="auto" w:fill="D9D9D9"/>
            <w:vAlign w:val="center"/>
          </w:tcPr>
          <w:p>
            <w:pPr>
              <w:spacing w:after="0" w:before="0" w:line="240" w:lineRule="auto"/>
              <w:jc w:val="center"/>
            </w:pPr>
            <w:r/>
            <w:r>
              <w:rPr>
                <w:rFonts w:ascii="돋움" w:hAnsi="돋움" w:eastAsia="돋움" w:cs="돋움"/>
                <w:b/>
                <w:sz w:val="16"/>
              </w:rPr>
              <w:t>std z(mm)</w:t>
            </w:r>
          </w:p>
        </w:tc>
        <w:tc>
          <w:tcPr>
            <w:tcW w:type="dxa" w:w="1134"/>
            <w:shd w:val="clear" w:color="auto" w:fill="D9D9D9"/>
            <w:vAlign w:val="center"/>
          </w:tcPr>
          <w:p>
            <w:pPr>
              <w:spacing w:after="0" w:before="0" w:line="240" w:lineRule="auto"/>
              <w:jc w:val="center"/>
            </w:pPr>
            <w:r/>
            <w:r>
              <w:rPr>
                <w:rFonts w:ascii="돋움" w:hAnsi="돋움" w:eastAsia="돋움" w:cs="돋움"/>
                <w:b/>
                <w:sz w:val="16"/>
              </w:rPr>
              <w:t>std θ(°)</w:t>
            </w:r>
          </w:p>
        </w:tc>
        <w:tc>
          <w:tcPr>
            <w:tcW w:type="dxa" w:w="1247"/>
            <w:shd w:val="clear" w:color="auto" w:fill="D9D9D9"/>
            <w:vAlign w:val="center"/>
          </w:tcPr>
          <w:p>
            <w:pPr>
              <w:spacing w:after="0" w:before="0" w:line="240" w:lineRule="auto"/>
              <w:jc w:val="center"/>
            </w:pPr>
            <w:r/>
            <w:r>
              <w:rPr>
                <w:rFonts w:ascii="돋움" w:hAnsi="돋움" w:eastAsia="돋움" w:cs="돋움"/>
                <w:b/>
                <w:sz w:val="16"/>
              </w:rPr>
              <w:t>std tilt(°)</w:t>
            </w:r>
          </w:p>
        </w:tc>
      </w:tr>
      <w:tr>
        <w:tc>
          <w:tcPr>
            <w:tcW w:type="dxa" w:w="1928"/>
            <w:vAlign w:val="center"/>
          </w:tcPr>
          <w:p>
            <w:pPr>
              <w:spacing w:after="0" w:before="0" w:line="240" w:lineRule="auto"/>
            </w:pPr>
            <w:r/>
            <w:r>
              <w:rPr>
                <w:rFonts w:ascii="돋움" w:hAnsi="돋움" w:eastAsia="돋움" w:cs="돋움"/>
                <w:b w:val="0"/>
                <w:sz w:val="16"/>
              </w:rPr>
              <w:t>E23_door_LH_FRT</w:t>
            </w:r>
          </w:p>
        </w:tc>
        <w:tc>
          <w:tcPr>
            <w:tcW w:type="dxa" w:w="1361"/>
            <w:vAlign w:val="center"/>
          </w:tcPr>
          <w:p>
            <w:pPr>
              <w:spacing w:after="0" w:before="0" w:line="240" w:lineRule="auto"/>
              <w:jc w:val="center"/>
            </w:pPr>
            <w:r/>
            <w:r>
              <w:rPr>
                <w:rFonts w:ascii="돋움" w:hAnsi="돋움" w:eastAsia="돋움" w:cs="돋움"/>
                <w:b w:val="0"/>
                <w:sz w:val="16"/>
              </w:rPr>
              <w:t>6 / 120</w:t>
            </w:r>
          </w:p>
        </w:tc>
        <w:tc>
          <w:tcPr>
            <w:tcW w:type="dxa" w:w="1701"/>
            <w:vAlign w:val="center"/>
          </w:tcPr>
          <w:p>
            <w:pPr>
              <w:spacing w:after="0" w:before="0" w:line="240" w:lineRule="auto"/>
              <w:jc w:val="center"/>
            </w:pPr>
            <w:r/>
            <w:r>
              <w:rPr>
                <w:rFonts w:ascii="돋움" w:hAnsi="돋움" w:eastAsia="돋움" w:cs="돋움"/>
                <w:b w:val="0"/>
                <w:sz w:val="16"/>
              </w:rPr>
              <w:t>3.00</w:t>
            </w:r>
          </w:p>
        </w:tc>
        <w:tc>
          <w:tcPr>
            <w:tcW w:type="dxa" w:w="1134"/>
            <w:vAlign w:val="center"/>
          </w:tcPr>
          <w:p>
            <w:pPr>
              <w:spacing w:after="0" w:before="0" w:line="240" w:lineRule="auto"/>
              <w:jc w:val="center"/>
            </w:pPr>
            <w:r/>
            <w:r>
              <w:rPr>
                <w:rFonts w:ascii="돋움" w:hAnsi="돋움" w:eastAsia="돋움" w:cs="돋움"/>
                <w:b w:val="0"/>
                <w:sz w:val="16"/>
              </w:rPr>
              <w:t>4.94</w:t>
            </w:r>
          </w:p>
        </w:tc>
        <w:tc>
          <w:tcPr>
            <w:tcW w:type="dxa" w:w="1134"/>
            <w:vAlign w:val="center"/>
          </w:tcPr>
          <w:p>
            <w:pPr>
              <w:spacing w:after="0" w:before="0" w:line="240" w:lineRule="auto"/>
              <w:jc w:val="center"/>
            </w:pPr>
            <w:r/>
            <w:r>
              <w:rPr>
                <w:rFonts w:ascii="돋움" w:hAnsi="돋움" w:eastAsia="돋움" w:cs="돋움"/>
                <w:b w:val="0"/>
                <w:sz w:val="16"/>
              </w:rPr>
              <w:t>2.49</w:t>
            </w:r>
          </w:p>
        </w:tc>
        <w:tc>
          <w:tcPr>
            <w:tcW w:type="dxa" w:w="1134"/>
            <w:vAlign w:val="center"/>
          </w:tcPr>
          <w:p>
            <w:pPr>
              <w:spacing w:after="0" w:before="0" w:line="240" w:lineRule="auto"/>
              <w:jc w:val="center"/>
            </w:pPr>
            <w:r/>
            <w:r>
              <w:rPr>
                <w:rFonts w:ascii="돋움" w:hAnsi="돋움" w:eastAsia="돋움" w:cs="돋움"/>
                <w:b w:val="0"/>
                <w:sz w:val="16"/>
              </w:rPr>
              <w:t>0.12</w:t>
            </w:r>
          </w:p>
        </w:tc>
        <w:tc>
          <w:tcPr>
            <w:tcW w:type="dxa" w:w="1247"/>
            <w:vAlign w:val="center"/>
          </w:tcPr>
          <w:p>
            <w:pPr>
              <w:spacing w:after="0" w:before="0" w:line="240" w:lineRule="auto"/>
              <w:jc w:val="center"/>
            </w:pPr>
            <w:r/>
            <w:r>
              <w:rPr>
                <w:rFonts w:ascii="돋움" w:hAnsi="돋움" w:eastAsia="돋움" w:cs="돋움"/>
                <w:b w:val="0"/>
                <w:sz w:val="16"/>
              </w:rPr>
              <w:t>0.30</w:t>
            </w:r>
          </w:p>
        </w:tc>
      </w:tr>
      <w:tr>
        <w:tc>
          <w:tcPr>
            <w:tcW w:type="dxa" w:w="1928"/>
            <w:vAlign w:val="center"/>
          </w:tcPr>
          <w:p>
            <w:pPr>
              <w:spacing w:after="0" w:before="0" w:line="240" w:lineRule="auto"/>
            </w:pPr>
            <w:r/>
            <w:r>
              <w:rPr>
                <w:rFonts w:ascii="돋움" w:hAnsi="돋움" w:eastAsia="돋움" w:cs="돋움"/>
                <w:b w:val="0"/>
                <w:sz w:val="16"/>
              </w:rPr>
              <w:t>E25_door_LH_FRT</w:t>
            </w:r>
          </w:p>
        </w:tc>
        <w:tc>
          <w:tcPr>
            <w:tcW w:type="dxa" w:w="1361"/>
            <w:vAlign w:val="center"/>
          </w:tcPr>
          <w:p>
            <w:pPr>
              <w:spacing w:after="0" w:before="0" w:line="240" w:lineRule="auto"/>
              <w:jc w:val="center"/>
            </w:pPr>
            <w:r/>
            <w:r>
              <w:rPr>
                <w:rFonts w:ascii="돋움" w:hAnsi="돋움" w:eastAsia="돋움" w:cs="돋움"/>
                <w:b w:val="0"/>
                <w:sz w:val="16"/>
              </w:rPr>
              <w:t>2 / 40</w:t>
            </w:r>
          </w:p>
        </w:tc>
        <w:tc>
          <w:tcPr>
            <w:tcW w:type="dxa" w:w="1701"/>
            <w:vAlign w:val="center"/>
          </w:tcPr>
          <w:p>
            <w:pPr>
              <w:spacing w:after="0" w:before="0" w:line="240" w:lineRule="auto"/>
              <w:jc w:val="center"/>
            </w:pPr>
            <w:r/>
            <w:r>
              <w:rPr>
                <w:rFonts w:ascii="돋움" w:hAnsi="돋움" w:eastAsia="돋움" w:cs="돋움"/>
                <w:b w:val="0"/>
                <w:sz w:val="16"/>
              </w:rPr>
              <w:t>3.08</w:t>
            </w:r>
          </w:p>
        </w:tc>
        <w:tc>
          <w:tcPr>
            <w:tcW w:type="dxa" w:w="1134"/>
            <w:vAlign w:val="center"/>
          </w:tcPr>
          <w:p>
            <w:pPr>
              <w:spacing w:after="0" w:before="0" w:line="240" w:lineRule="auto"/>
              <w:jc w:val="center"/>
            </w:pPr>
            <w:r/>
            <w:r>
              <w:rPr>
                <w:rFonts w:ascii="돋움" w:hAnsi="돋움" w:eastAsia="돋움" w:cs="돋움"/>
                <w:b w:val="0"/>
                <w:sz w:val="16"/>
              </w:rPr>
              <w:t>4.82</w:t>
            </w:r>
          </w:p>
        </w:tc>
        <w:tc>
          <w:tcPr>
            <w:tcW w:type="dxa" w:w="1134"/>
            <w:vAlign w:val="center"/>
          </w:tcPr>
          <w:p>
            <w:pPr>
              <w:spacing w:after="0" w:before="0" w:line="240" w:lineRule="auto"/>
              <w:jc w:val="center"/>
            </w:pPr>
            <w:r/>
            <w:r>
              <w:rPr>
                <w:rFonts w:ascii="돋움" w:hAnsi="돋움" w:eastAsia="돋움" w:cs="돋움"/>
                <w:b w:val="0"/>
                <w:sz w:val="16"/>
              </w:rPr>
              <w:t>3.66</w:t>
            </w:r>
          </w:p>
        </w:tc>
        <w:tc>
          <w:tcPr>
            <w:tcW w:type="dxa" w:w="1134"/>
            <w:vAlign w:val="center"/>
          </w:tcPr>
          <w:p>
            <w:pPr>
              <w:spacing w:after="0" w:before="0" w:line="240" w:lineRule="auto"/>
              <w:jc w:val="center"/>
            </w:pPr>
            <w:r/>
            <w:r>
              <w:rPr>
                <w:rFonts w:ascii="돋움" w:hAnsi="돋움" w:eastAsia="돋움" w:cs="돋움"/>
                <w:b w:val="0"/>
                <w:sz w:val="16"/>
              </w:rPr>
              <w:t>0.13</w:t>
            </w:r>
          </w:p>
        </w:tc>
        <w:tc>
          <w:tcPr>
            <w:tcW w:type="dxa" w:w="1247"/>
            <w:vAlign w:val="center"/>
          </w:tcPr>
          <w:p>
            <w:pPr>
              <w:spacing w:after="0" w:before="0" w:line="240" w:lineRule="auto"/>
              <w:jc w:val="center"/>
            </w:pPr>
            <w:r/>
            <w:r>
              <w:rPr>
                <w:rFonts w:ascii="돋움" w:hAnsi="돋움" w:eastAsia="돋움" w:cs="돋움"/>
                <w:b w:val="0"/>
                <w:sz w:val="16"/>
              </w:rPr>
              <w:t>0.30</w:t>
            </w:r>
          </w:p>
        </w:tc>
      </w:tr>
      <w:tr>
        <w:tc>
          <w:tcPr>
            <w:tcW w:type="dxa" w:w="1928"/>
            <w:vAlign w:val="center"/>
          </w:tcPr>
          <w:p>
            <w:pPr>
              <w:spacing w:after="0" w:before="0" w:line="240" w:lineRule="auto"/>
            </w:pPr>
            <w:r/>
            <w:r>
              <w:rPr>
                <w:rFonts w:ascii="돋움" w:hAnsi="돋움" w:eastAsia="돋움" w:cs="돋움"/>
                <w:b w:val="0"/>
                <w:sz w:val="16"/>
              </w:rPr>
              <w:t>E25_door_LH_RR</w:t>
            </w:r>
          </w:p>
        </w:tc>
        <w:tc>
          <w:tcPr>
            <w:tcW w:type="dxa" w:w="1361"/>
            <w:vAlign w:val="center"/>
          </w:tcPr>
          <w:p>
            <w:pPr>
              <w:spacing w:after="0" w:before="0" w:line="240" w:lineRule="auto"/>
              <w:jc w:val="center"/>
            </w:pPr>
            <w:r/>
            <w:r>
              <w:rPr>
                <w:rFonts w:ascii="돋움" w:hAnsi="돋움" w:eastAsia="돋움" w:cs="돋움"/>
                <w:b w:val="0"/>
                <w:sz w:val="16"/>
              </w:rPr>
              <w:t>36 / 698</w:t>
            </w:r>
          </w:p>
        </w:tc>
        <w:tc>
          <w:tcPr>
            <w:tcW w:type="dxa" w:w="1701"/>
            <w:vAlign w:val="center"/>
          </w:tcPr>
          <w:p>
            <w:pPr>
              <w:spacing w:after="0" w:before="0" w:line="240" w:lineRule="auto"/>
              <w:jc w:val="center"/>
            </w:pPr>
            <w:r/>
            <w:r>
              <w:rPr>
                <w:rFonts w:ascii="돋움" w:hAnsi="돋움" w:eastAsia="돋움" w:cs="돋움"/>
                <w:b w:val="0"/>
                <w:sz w:val="16"/>
              </w:rPr>
              <w:t>4.36</w:t>
            </w:r>
          </w:p>
        </w:tc>
        <w:tc>
          <w:tcPr>
            <w:tcW w:type="dxa" w:w="1134"/>
            <w:vAlign w:val="center"/>
          </w:tcPr>
          <w:p>
            <w:pPr>
              <w:spacing w:after="0" w:before="0" w:line="240" w:lineRule="auto"/>
              <w:jc w:val="center"/>
            </w:pPr>
            <w:r/>
            <w:r>
              <w:rPr>
                <w:rFonts w:ascii="돋움" w:hAnsi="돋움" w:eastAsia="돋움" w:cs="돋움"/>
                <w:b w:val="0"/>
                <w:sz w:val="16"/>
              </w:rPr>
              <w:t>7.43</w:t>
            </w:r>
          </w:p>
        </w:tc>
        <w:tc>
          <w:tcPr>
            <w:tcW w:type="dxa" w:w="1134"/>
            <w:vAlign w:val="center"/>
          </w:tcPr>
          <w:p>
            <w:pPr>
              <w:spacing w:after="0" w:before="0" w:line="240" w:lineRule="auto"/>
              <w:jc w:val="center"/>
            </w:pPr>
            <w:r/>
            <w:r>
              <w:rPr>
                <w:rFonts w:ascii="돋움" w:hAnsi="돋움" w:eastAsia="돋움" w:cs="돋움"/>
                <w:b w:val="0"/>
                <w:sz w:val="16"/>
              </w:rPr>
              <w:t>1.05</w:t>
            </w:r>
          </w:p>
        </w:tc>
        <w:tc>
          <w:tcPr>
            <w:tcW w:type="dxa" w:w="1134"/>
            <w:vAlign w:val="center"/>
          </w:tcPr>
          <w:p>
            <w:pPr>
              <w:spacing w:after="0" w:before="0" w:line="240" w:lineRule="auto"/>
              <w:jc w:val="center"/>
            </w:pPr>
            <w:r/>
            <w:r>
              <w:rPr>
                <w:rFonts w:ascii="돋움" w:hAnsi="돋움" w:eastAsia="돋움" w:cs="돋움"/>
                <w:b w:val="0"/>
                <w:sz w:val="16"/>
              </w:rPr>
              <w:t>0.03</w:t>
            </w:r>
          </w:p>
        </w:tc>
        <w:tc>
          <w:tcPr>
            <w:tcW w:type="dxa" w:w="1247"/>
            <w:vAlign w:val="center"/>
          </w:tcPr>
          <w:p>
            <w:pPr>
              <w:spacing w:after="0" w:before="0" w:line="240" w:lineRule="auto"/>
              <w:jc w:val="center"/>
            </w:pPr>
            <w:r/>
            <w:r>
              <w:rPr>
                <w:rFonts w:ascii="돋움" w:hAnsi="돋움" w:eastAsia="돋움" w:cs="돋움"/>
                <w:b w:val="0"/>
                <w:sz w:val="16"/>
              </w:rPr>
              <w:t>0.10</w:t>
            </w:r>
          </w:p>
        </w:tc>
      </w:tr>
      <w:tr>
        <w:tc>
          <w:tcPr>
            <w:tcW w:type="dxa" w:w="1928"/>
            <w:vAlign w:val="center"/>
          </w:tcPr>
          <w:p>
            <w:pPr>
              <w:spacing w:after="0" w:before="0" w:line="240" w:lineRule="auto"/>
            </w:pPr>
            <w:r/>
            <w:r>
              <w:rPr>
                <w:rFonts w:ascii="돋움" w:hAnsi="돋움" w:eastAsia="돋움" w:cs="돋움"/>
                <w:b w:val="0"/>
                <w:sz w:val="16"/>
              </w:rPr>
              <w:t>E25_door_RH</w:t>
            </w:r>
          </w:p>
        </w:tc>
        <w:tc>
          <w:tcPr>
            <w:tcW w:type="dxa" w:w="1361"/>
            <w:vAlign w:val="center"/>
          </w:tcPr>
          <w:p>
            <w:pPr>
              <w:spacing w:after="0" w:before="0" w:line="240" w:lineRule="auto"/>
              <w:jc w:val="center"/>
            </w:pPr>
            <w:r/>
            <w:r>
              <w:rPr>
                <w:rFonts w:ascii="돋움" w:hAnsi="돋움" w:eastAsia="돋움" w:cs="돋움"/>
                <w:b w:val="0"/>
                <w:sz w:val="16"/>
              </w:rPr>
              <w:t>32 / 626</w:t>
            </w:r>
          </w:p>
        </w:tc>
        <w:tc>
          <w:tcPr>
            <w:tcW w:type="dxa" w:w="1701"/>
            <w:vAlign w:val="center"/>
          </w:tcPr>
          <w:p>
            <w:pPr>
              <w:spacing w:after="0" w:before="0" w:line="240" w:lineRule="auto"/>
              <w:jc w:val="center"/>
            </w:pPr>
            <w:r/>
            <w:r>
              <w:rPr>
                <w:rFonts w:ascii="돋움" w:hAnsi="돋움" w:eastAsia="돋움" w:cs="돋움"/>
                <w:b w:val="0"/>
                <w:sz w:val="16"/>
              </w:rPr>
              <w:t>3.89</w:t>
            </w:r>
          </w:p>
        </w:tc>
        <w:tc>
          <w:tcPr>
            <w:tcW w:type="dxa" w:w="1134"/>
            <w:vAlign w:val="center"/>
          </w:tcPr>
          <w:p>
            <w:pPr>
              <w:spacing w:after="0" w:before="0" w:line="240" w:lineRule="auto"/>
              <w:jc w:val="center"/>
            </w:pPr>
            <w:r/>
            <w:r>
              <w:rPr>
                <w:rFonts w:ascii="돋움" w:hAnsi="돋움" w:eastAsia="돋움" w:cs="돋움"/>
                <w:b w:val="0"/>
                <w:sz w:val="16"/>
              </w:rPr>
              <w:t>11.54</w:t>
            </w:r>
          </w:p>
        </w:tc>
        <w:tc>
          <w:tcPr>
            <w:tcW w:type="dxa" w:w="1134"/>
            <w:vAlign w:val="center"/>
          </w:tcPr>
          <w:p>
            <w:pPr>
              <w:spacing w:after="0" w:before="0" w:line="240" w:lineRule="auto"/>
              <w:jc w:val="center"/>
            </w:pPr>
            <w:r/>
            <w:r>
              <w:rPr>
                <w:rFonts w:ascii="돋움" w:hAnsi="돋움" w:eastAsia="돋움" w:cs="돋움"/>
                <w:b w:val="0"/>
                <w:sz w:val="16"/>
              </w:rPr>
              <w:t>1.88</w:t>
            </w:r>
          </w:p>
        </w:tc>
        <w:tc>
          <w:tcPr>
            <w:tcW w:type="dxa" w:w="1134"/>
            <w:vAlign w:val="center"/>
          </w:tcPr>
          <w:p>
            <w:pPr>
              <w:spacing w:after="0" w:before="0" w:line="240" w:lineRule="auto"/>
              <w:jc w:val="center"/>
            </w:pPr>
            <w:r/>
            <w:r>
              <w:rPr>
                <w:rFonts w:ascii="돋움" w:hAnsi="돋움" w:eastAsia="돋움" w:cs="돋움"/>
                <w:b w:val="0"/>
                <w:sz w:val="16"/>
              </w:rPr>
              <w:t>0.06</w:t>
            </w:r>
          </w:p>
        </w:tc>
        <w:tc>
          <w:tcPr>
            <w:tcW w:type="dxa" w:w="1247"/>
            <w:vAlign w:val="center"/>
          </w:tcPr>
          <w:p>
            <w:pPr>
              <w:spacing w:after="0" w:before="0" w:line="240" w:lineRule="auto"/>
              <w:jc w:val="center"/>
            </w:pPr>
            <w:r/>
            <w:r>
              <w:rPr>
                <w:rFonts w:ascii="돋움" w:hAnsi="돋움" w:eastAsia="돋움" w:cs="돋움"/>
                <w:b w:val="0"/>
                <w:sz w:val="16"/>
              </w:rPr>
              <w:t>0.23</w:t>
            </w:r>
          </w:p>
        </w:tc>
      </w:tr>
      <w:tr>
        <w:tc>
          <w:tcPr>
            <w:tcW w:type="dxa" w:w="1928"/>
            <w:vAlign w:val="center"/>
          </w:tcPr>
          <w:p>
            <w:pPr>
              <w:spacing w:after="0" w:before="0" w:line="240" w:lineRule="auto"/>
            </w:pPr>
            <w:r/>
            <w:r>
              <w:rPr>
                <w:rFonts w:ascii="돋움" w:hAnsi="돋움" w:eastAsia="돋움" w:cs="돋움"/>
                <w:b w:val="0"/>
                <w:sz w:val="16"/>
              </w:rPr>
              <w:t>E30_E38_door_RH</w:t>
            </w:r>
          </w:p>
        </w:tc>
        <w:tc>
          <w:tcPr>
            <w:tcW w:type="dxa" w:w="1361"/>
            <w:vAlign w:val="center"/>
          </w:tcPr>
          <w:p>
            <w:pPr>
              <w:spacing w:after="0" w:before="0" w:line="240" w:lineRule="auto"/>
              <w:jc w:val="center"/>
            </w:pPr>
            <w:r/>
            <w:r>
              <w:rPr>
                <w:rFonts w:ascii="돋움" w:hAnsi="돋움" w:eastAsia="돋움" w:cs="돋움"/>
                <w:b w:val="0"/>
                <w:sz w:val="16"/>
              </w:rPr>
              <w:t>41 / 785</w:t>
            </w:r>
          </w:p>
        </w:tc>
        <w:tc>
          <w:tcPr>
            <w:tcW w:type="dxa" w:w="1701"/>
            <w:vAlign w:val="center"/>
          </w:tcPr>
          <w:p>
            <w:pPr>
              <w:spacing w:after="0" w:before="0" w:line="240" w:lineRule="auto"/>
              <w:jc w:val="center"/>
            </w:pPr>
            <w:r/>
            <w:r>
              <w:rPr>
                <w:rFonts w:ascii="돋움" w:hAnsi="돋움" w:eastAsia="돋움" w:cs="돋움"/>
                <w:b w:val="0"/>
                <w:sz w:val="16"/>
              </w:rPr>
              <w:t>4.90</w:t>
            </w:r>
          </w:p>
        </w:tc>
        <w:tc>
          <w:tcPr>
            <w:tcW w:type="dxa" w:w="1134"/>
            <w:vAlign w:val="center"/>
          </w:tcPr>
          <w:p>
            <w:pPr>
              <w:spacing w:after="0" w:before="0" w:line="240" w:lineRule="auto"/>
              <w:jc w:val="center"/>
            </w:pPr>
            <w:r/>
            <w:r>
              <w:rPr>
                <w:rFonts w:ascii="돋움" w:hAnsi="돋움" w:eastAsia="돋움" w:cs="돋움"/>
                <w:b w:val="0"/>
                <w:sz w:val="16"/>
              </w:rPr>
              <w:t>15.20</w:t>
            </w:r>
          </w:p>
        </w:tc>
        <w:tc>
          <w:tcPr>
            <w:tcW w:type="dxa" w:w="1134"/>
            <w:vAlign w:val="center"/>
          </w:tcPr>
          <w:p>
            <w:pPr>
              <w:spacing w:after="0" w:before="0" w:line="240" w:lineRule="auto"/>
              <w:jc w:val="center"/>
            </w:pPr>
            <w:r/>
            <w:r>
              <w:rPr>
                <w:rFonts w:ascii="돋움" w:hAnsi="돋움" w:eastAsia="돋움" w:cs="돋움"/>
                <w:b w:val="0"/>
                <w:sz w:val="16"/>
              </w:rPr>
              <w:t>2.97</w:t>
            </w:r>
          </w:p>
        </w:tc>
        <w:tc>
          <w:tcPr>
            <w:tcW w:type="dxa" w:w="1134"/>
            <w:vAlign w:val="center"/>
          </w:tcPr>
          <w:p>
            <w:pPr>
              <w:spacing w:after="0" w:before="0" w:line="240" w:lineRule="auto"/>
              <w:jc w:val="center"/>
            </w:pPr>
            <w:r/>
            <w:r>
              <w:rPr>
                <w:rFonts w:ascii="돋움" w:hAnsi="돋움" w:eastAsia="돋움" w:cs="돋움"/>
                <w:b w:val="0"/>
                <w:sz w:val="16"/>
              </w:rPr>
              <w:t>0.08</w:t>
            </w:r>
          </w:p>
        </w:tc>
        <w:tc>
          <w:tcPr>
            <w:tcW w:type="dxa" w:w="1247"/>
            <w:vAlign w:val="center"/>
          </w:tcPr>
          <w:p>
            <w:pPr>
              <w:spacing w:after="0" w:before="0" w:line="240" w:lineRule="auto"/>
              <w:jc w:val="center"/>
            </w:pPr>
            <w:r/>
            <w:r>
              <w:rPr>
                <w:rFonts w:ascii="돋움" w:hAnsi="돋움" w:eastAsia="돋움" w:cs="돋움"/>
                <w:b w:val="0"/>
                <w:sz w:val="16"/>
              </w:rPr>
              <w:t>0.26</w:t>
            </w:r>
          </w:p>
        </w:tc>
      </w:tr>
      <w:tr>
        <w:tc>
          <w:tcPr>
            <w:tcW w:type="dxa" w:w="1928"/>
            <w:vAlign w:val="center"/>
          </w:tcPr>
          <w:p>
            <w:pPr>
              <w:spacing w:after="0" w:before="0" w:line="240" w:lineRule="auto"/>
            </w:pPr>
            <w:r/>
            <w:r>
              <w:rPr>
                <w:rFonts w:ascii="돋움" w:hAnsi="돋움" w:eastAsia="돋움" w:cs="돋움"/>
                <w:b w:val="0"/>
                <w:sz w:val="16"/>
              </w:rPr>
              <w:t>E30_door_LH_FRT</w:t>
            </w:r>
          </w:p>
        </w:tc>
        <w:tc>
          <w:tcPr>
            <w:tcW w:type="dxa" w:w="1361"/>
            <w:vAlign w:val="center"/>
          </w:tcPr>
          <w:p>
            <w:pPr>
              <w:spacing w:after="0" w:before="0" w:line="240" w:lineRule="auto"/>
              <w:jc w:val="center"/>
            </w:pPr>
            <w:r/>
            <w:r>
              <w:rPr>
                <w:rFonts w:ascii="돋움" w:hAnsi="돋움" w:eastAsia="돋움" w:cs="돋움"/>
                <w:b w:val="0"/>
                <w:sz w:val="16"/>
              </w:rPr>
              <w:t>15 / 299</w:t>
            </w:r>
          </w:p>
        </w:tc>
        <w:tc>
          <w:tcPr>
            <w:tcW w:type="dxa" w:w="1701"/>
            <w:vAlign w:val="center"/>
          </w:tcPr>
          <w:p>
            <w:pPr>
              <w:spacing w:after="0" w:before="0" w:line="240" w:lineRule="auto"/>
              <w:jc w:val="center"/>
            </w:pPr>
            <w:r/>
            <w:r>
              <w:rPr>
                <w:rFonts w:ascii="돋움" w:hAnsi="돋움" w:eastAsia="돋움" w:cs="돋움"/>
                <w:b w:val="0"/>
                <w:sz w:val="16"/>
              </w:rPr>
              <w:t>4.78</w:t>
            </w:r>
          </w:p>
        </w:tc>
        <w:tc>
          <w:tcPr>
            <w:tcW w:type="dxa" w:w="1134"/>
            <w:vAlign w:val="center"/>
          </w:tcPr>
          <w:p>
            <w:pPr>
              <w:spacing w:after="0" w:before="0" w:line="240" w:lineRule="auto"/>
              <w:jc w:val="center"/>
            </w:pPr>
            <w:r/>
            <w:r>
              <w:rPr>
                <w:rFonts w:ascii="돋움" w:hAnsi="돋움" w:eastAsia="돋움" w:cs="돋움"/>
                <w:b w:val="0"/>
                <w:sz w:val="16"/>
              </w:rPr>
              <w:t>9.01</w:t>
            </w:r>
          </w:p>
        </w:tc>
        <w:tc>
          <w:tcPr>
            <w:tcW w:type="dxa" w:w="1134"/>
            <w:vAlign w:val="center"/>
          </w:tcPr>
          <w:p>
            <w:pPr>
              <w:spacing w:after="0" w:before="0" w:line="240" w:lineRule="auto"/>
              <w:jc w:val="center"/>
            </w:pPr>
            <w:r/>
            <w:r>
              <w:rPr>
                <w:rFonts w:ascii="돋움" w:hAnsi="돋움" w:eastAsia="돋움" w:cs="돋움"/>
                <w:b w:val="0"/>
                <w:sz w:val="16"/>
              </w:rPr>
              <w:t>2.72</w:t>
            </w:r>
          </w:p>
        </w:tc>
        <w:tc>
          <w:tcPr>
            <w:tcW w:type="dxa" w:w="1134"/>
            <w:vAlign w:val="center"/>
          </w:tcPr>
          <w:p>
            <w:pPr>
              <w:spacing w:after="0" w:before="0" w:line="240" w:lineRule="auto"/>
              <w:jc w:val="center"/>
            </w:pPr>
            <w:r/>
            <w:r>
              <w:rPr>
                <w:rFonts w:ascii="돋움" w:hAnsi="돋움" w:eastAsia="돋움" w:cs="돋움"/>
                <w:b w:val="0"/>
                <w:sz w:val="16"/>
              </w:rPr>
              <w:t>0.10</w:t>
            </w:r>
          </w:p>
        </w:tc>
        <w:tc>
          <w:tcPr>
            <w:tcW w:type="dxa" w:w="1247"/>
            <w:vAlign w:val="center"/>
          </w:tcPr>
          <w:p>
            <w:pPr>
              <w:spacing w:after="0" w:before="0" w:line="240" w:lineRule="auto"/>
              <w:jc w:val="center"/>
            </w:pPr>
            <w:r/>
            <w:r>
              <w:rPr>
                <w:rFonts w:ascii="돋움" w:hAnsi="돋움" w:eastAsia="돋움" w:cs="돋움"/>
                <w:b w:val="0"/>
                <w:sz w:val="16"/>
              </w:rPr>
              <w:t>0.23</w:t>
            </w:r>
          </w:p>
        </w:tc>
      </w:tr>
      <w:tr>
        <w:tc>
          <w:tcPr>
            <w:tcW w:type="dxa" w:w="1928"/>
            <w:vAlign w:val="center"/>
          </w:tcPr>
          <w:p>
            <w:pPr>
              <w:spacing w:after="0" w:before="0" w:line="240" w:lineRule="auto"/>
            </w:pPr>
            <w:r/>
            <w:r>
              <w:rPr>
                <w:rFonts w:ascii="돋움" w:hAnsi="돋움" w:eastAsia="돋움" w:cs="돋움"/>
                <w:b w:val="0"/>
                <w:sz w:val="16"/>
              </w:rPr>
              <w:t>E30_door_LH_RR</w:t>
            </w:r>
          </w:p>
        </w:tc>
        <w:tc>
          <w:tcPr>
            <w:tcW w:type="dxa" w:w="1361"/>
            <w:vAlign w:val="center"/>
          </w:tcPr>
          <w:p>
            <w:pPr>
              <w:spacing w:after="0" w:before="0" w:line="240" w:lineRule="auto"/>
              <w:jc w:val="center"/>
            </w:pPr>
            <w:r/>
            <w:r>
              <w:rPr>
                <w:rFonts w:ascii="돋움" w:hAnsi="돋움" w:eastAsia="돋움" w:cs="돋움"/>
                <w:b w:val="0"/>
                <w:sz w:val="16"/>
              </w:rPr>
              <w:t>19 / 378</w:t>
            </w:r>
          </w:p>
        </w:tc>
        <w:tc>
          <w:tcPr>
            <w:tcW w:type="dxa" w:w="1701"/>
            <w:vAlign w:val="center"/>
          </w:tcPr>
          <w:p>
            <w:pPr>
              <w:spacing w:after="0" w:before="0" w:line="240" w:lineRule="auto"/>
              <w:jc w:val="center"/>
            </w:pPr>
            <w:r/>
            <w:r>
              <w:rPr>
                <w:rFonts w:ascii="돋움" w:hAnsi="돋움" w:eastAsia="돋움" w:cs="돋움"/>
                <w:b w:val="0"/>
                <w:sz w:val="16"/>
              </w:rPr>
              <w:t>5.02</w:t>
            </w:r>
          </w:p>
        </w:tc>
        <w:tc>
          <w:tcPr>
            <w:tcW w:type="dxa" w:w="1134"/>
            <w:vAlign w:val="center"/>
          </w:tcPr>
          <w:p>
            <w:pPr>
              <w:spacing w:after="0" w:before="0" w:line="240" w:lineRule="auto"/>
              <w:jc w:val="center"/>
            </w:pPr>
            <w:r/>
            <w:r>
              <w:rPr>
                <w:rFonts w:ascii="돋움" w:hAnsi="돋움" w:eastAsia="돋움" w:cs="돋움"/>
                <w:b w:val="0"/>
                <w:sz w:val="16"/>
              </w:rPr>
              <w:t>7.71</w:t>
            </w:r>
          </w:p>
        </w:tc>
        <w:tc>
          <w:tcPr>
            <w:tcW w:type="dxa" w:w="1134"/>
            <w:vAlign w:val="center"/>
          </w:tcPr>
          <w:p>
            <w:pPr>
              <w:spacing w:after="0" w:before="0" w:line="240" w:lineRule="auto"/>
              <w:jc w:val="center"/>
            </w:pPr>
            <w:r/>
            <w:r>
              <w:rPr>
                <w:rFonts w:ascii="돋움" w:hAnsi="돋움" w:eastAsia="돋움" w:cs="돋움"/>
                <w:b w:val="0"/>
                <w:sz w:val="16"/>
              </w:rPr>
              <w:t>0.85</w:t>
            </w:r>
          </w:p>
        </w:tc>
        <w:tc>
          <w:tcPr>
            <w:tcW w:type="dxa" w:w="1134"/>
            <w:vAlign w:val="center"/>
          </w:tcPr>
          <w:p>
            <w:pPr>
              <w:spacing w:after="0" w:before="0" w:line="240" w:lineRule="auto"/>
              <w:jc w:val="center"/>
            </w:pPr>
            <w:r/>
            <w:r>
              <w:rPr>
                <w:rFonts w:ascii="돋움" w:hAnsi="돋움" w:eastAsia="돋움" w:cs="돋움"/>
                <w:b w:val="0"/>
                <w:sz w:val="16"/>
              </w:rPr>
              <w:t>0.04</w:t>
            </w:r>
          </w:p>
        </w:tc>
        <w:tc>
          <w:tcPr>
            <w:tcW w:type="dxa" w:w="1247"/>
            <w:vAlign w:val="center"/>
          </w:tcPr>
          <w:p>
            <w:pPr>
              <w:spacing w:after="0" w:before="0" w:line="240" w:lineRule="auto"/>
              <w:jc w:val="center"/>
            </w:pPr>
            <w:r/>
            <w:r>
              <w:rPr>
                <w:rFonts w:ascii="돋움" w:hAnsi="돋움" w:eastAsia="돋움" w:cs="돋움"/>
                <w:b w:val="0"/>
                <w:sz w:val="16"/>
              </w:rPr>
              <w:t>0.10</w:t>
            </w:r>
          </w:p>
        </w:tc>
      </w:tr>
      <w:tr>
        <w:tc>
          <w:tcPr>
            <w:tcW w:type="dxa" w:w="1928"/>
            <w:vAlign w:val="center"/>
          </w:tcPr>
          <w:p>
            <w:pPr>
              <w:spacing w:after="0" w:before="0" w:line="240" w:lineRule="auto"/>
            </w:pPr>
            <w:r/>
            <w:r>
              <w:rPr>
                <w:rFonts w:ascii="돋움" w:hAnsi="돋움" w:eastAsia="돋움" w:cs="돋움"/>
                <w:b w:val="0"/>
                <w:sz w:val="16"/>
              </w:rPr>
              <w:t>E38_door_LH_FRT</w:t>
            </w:r>
          </w:p>
        </w:tc>
        <w:tc>
          <w:tcPr>
            <w:tcW w:type="dxa" w:w="1361"/>
            <w:vAlign w:val="center"/>
          </w:tcPr>
          <w:p>
            <w:pPr>
              <w:spacing w:after="0" w:before="0" w:line="240" w:lineRule="auto"/>
              <w:jc w:val="center"/>
            </w:pPr>
            <w:r/>
            <w:r>
              <w:rPr>
                <w:rFonts w:ascii="돋움" w:hAnsi="돋움" w:eastAsia="돋움" w:cs="돋움"/>
                <w:b w:val="0"/>
                <w:sz w:val="16"/>
              </w:rPr>
              <w:t>15 / 298</w:t>
            </w:r>
          </w:p>
        </w:tc>
        <w:tc>
          <w:tcPr>
            <w:tcW w:type="dxa" w:w="1701"/>
            <w:vAlign w:val="center"/>
          </w:tcPr>
          <w:p>
            <w:pPr>
              <w:spacing w:after="0" w:before="0" w:line="240" w:lineRule="auto"/>
              <w:jc w:val="center"/>
            </w:pPr>
            <w:r/>
            <w:r>
              <w:rPr>
                <w:rFonts w:ascii="돋움" w:hAnsi="돋움" w:eastAsia="돋움" w:cs="돋움"/>
                <w:b w:val="0"/>
                <w:sz w:val="16"/>
              </w:rPr>
              <w:t>5.75</w:t>
            </w:r>
          </w:p>
        </w:tc>
        <w:tc>
          <w:tcPr>
            <w:tcW w:type="dxa" w:w="1134"/>
            <w:vAlign w:val="center"/>
          </w:tcPr>
          <w:p>
            <w:pPr>
              <w:spacing w:after="0" w:before="0" w:line="240" w:lineRule="auto"/>
              <w:jc w:val="center"/>
            </w:pPr>
            <w:r/>
            <w:r>
              <w:rPr>
                <w:rFonts w:ascii="돋움" w:hAnsi="돋움" w:eastAsia="돋움" w:cs="돋움"/>
                <w:b w:val="0"/>
                <w:sz w:val="16"/>
              </w:rPr>
              <w:t>12.50</w:t>
            </w:r>
          </w:p>
        </w:tc>
        <w:tc>
          <w:tcPr>
            <w:tcW w:type="dxa" w:w="1134"/>
            <w:vAlign w:val="center"/>
          </w:tcPr>
          <w:p>
            <w:pPr>
              <w:spacing w:after="0" w:before="0" w:line="240" w:lineRule="auto"/>
              <w:jc w:val="center"/>
            </w:pPr>
            <w:r/>
            <w:r>
              <w:rPr>
                <w:rFonts w:ascii="돋움" w:hAnsi="돋움" w:eastAsia="돋움" w:cs="돋움"/>
                <w:b w:val="0"/>
                <w:sz w:val="16"/>
              </w:rPr>
              <w:t>2.69</w:t>
            </w:r>
          </w:p>
        </w:tc>
        <w:tc>
          <w:tcPr>
            <w:tcW w:type="dxa" w:w="1134"/>
            <w:vAlign w:val="center"/>
          </w:tcPr>
          <w:p>
            <w:pPr>
              <w:spacing w:after="0" w:before="0" w:line="240" w:lineRule="auto"/>
              <w:jc w:val="center"/>
            </w:pPr>
            <w:r/>
            <w:r>
              <w:rPr>
                <w:rFonts w:ascii="돋움" w:hAnsi="돋움" w:eastAsia="돋움" w:cs="돋움"/>
                <w:b w:val="0"/>
                <w:sz w:val="16"/>
              </w:rPr>
              <w:t>0.09</w:t>
            </w:r>
          </w:p>
        </w:tc>
        <w:tc>
          <w:tcPr>
            <w:tcW w:type="dxa" w:w="1247"/>
            <w:vAlign w:val="center"/>
          </w:tcPr>
          <w:p>
            <w:pPr>
              <w:spacing w:after="0" w:before="0" w:line="240" w:lineRule="auto"/>
              <w:jc w:val="center"/>
            </w:pPr>
            <w:r/>
            <w:r>
              <w:rPr>
                <w:rFonts w:ascii="돋움" w:hAnsi="돋움" w:eastAsia="돋움" w:cs="돋움"/>
                <w:b w:val="0"/>
                <w:sz w:val="16"/>
              </w:rPr>
              <w:t>0.29</w:t>
            </w:r>
          </w:p>
        </w:tc>
      </w:tr>
      <w:tr>
        <w:tc>
          <w:tcPr>
            <w:tcW w:type="dxa" w:w="1928"/>
            <w:vAlign w:val="center"/>
          </w:tcPr>
          <w:p>
            <w:pPr>
              <w:spacing w:after="0" w:before="0" w:line="240" w:lineRule="auto"/>
            </w:pPr>
            <w:r/>
            <w:r>
              <w:rPr>
                <w:rFonts w:ascii="돋움" w:hAnsi="돋움" w:eastAsia="돋움" w:cs="돋움"/>
                <w:b w:val="0"/>
                <w:sz w:val="16"/>
              </w:rPr>
              <w:t>E38_door_LH_RR</w:t>
            </w:r>
          </w:p>
        </w:tc>
        <w:tc>
          <w:tcPr>
            <w:tcW w:type="dxa" w:w="1361"/>
            <w:vAlign w:val="center"/>
          </w:tcPr>
          <w:p>
            <w:pPr>
              <w:spacing w:after="0" w:before="0" w:line="240" w:lineRule="auto"/>
              <w:jc w:val="center"/>
            </w:pPr>
            <w:r/>
            <w:r>
              <w:rPr>
                <w:rFonts w:ascii="돋움" w:hAnsi="돋움" w:eastAsia="돋움" w:cs="돋움"/>
                <w:b w:val="0"/>
                <w:sz w:val="16"/>
              </w:rPr>
              <w:t>19 / 334</w:t>
            </w:r>
          </w:p>
        </w:tc>
        <w:tc>
          <w:tcPr>
            <w:tcW w:type="dxa" w:w="1701"/>
            <w:vAlign w:val="center"/>
          </w:tcPr>
          <w:p>
            <w:pPr>
              <w:spacing w:after="0" w:before="0" w:line="240" w:lineRule="auto"/>
              <w:jc w:val="center"/>
            </w:pPr>
            <w:r/>
            <w:r>
              <w:rPr>
                <w:rFonts w:ascii="돋움" w:hAnsi="돋움" w:eastAsia="돋움" w:cs="돋움"/>
                <w:b w:val="0"/>
                <w:sz w:val="16"/>
              </w:rPr>
              <w:t>4.11</w:t>
            </w:r>
          </w:p>
        </w:tc>
        <w:tc>
          <w:tcPr>
            <w:tcW w:type="dxa" w:w="1134"/>
            <w:vAlign w:val="center"/>
          </w:tcPr>
          <w:p>
            <w:pPr>
              <w:spacing w:after="0" w:before="0" w:line="240" w:lineRule="auto"/>
              <w:jc w:val="center"/>
            </w:pPr>
            <w:r/>
            <w:r>
              <w:rPr>
                <w:rFonts w:ascii="돋움" w:hAnsi="돋움" w:eastAsia="돋움" w:cs="돋움"/>
                <w:b w:val="0"/>
                <w:sz w:val="16"/>
              </w:rPr>
              <w:t>6.93</w:t>
            </w:r>
          </w:p>
        </w:tc>
        <w:tc>
          <w:tcPr>
            <w:tcW w:type="dxa" w:w="1134"/>
            <w:vAlign w:val="center"/>
          </w:tcPr>
          <w:p>
            <w:pPr>
              <w:spacing w:after="0" w:before="0" w:line="240" w:lineRule="auto"/>
              <w:jc w:val="center"/>
            </w:pPr>
            <w:r/>
            <w:r>
              <w:rPr>
                <w:rFonts w:ascii="돋움" w:hAnsi="돋움" w:eastAsia="돋움" w:cs="돋움"/>
                <w:b w:val="0"/>
                <w:sz w:val="16"/>
              </w:rPr>
              <w:t>1.05</w:t>
            </w:r>
          </w:p>
        </w:tc>
        <w:tc>
          <w:tcPr>
            <w:tcW w:type="dxa" w:w="1134"/>
            <w:vAlign w:val="center"/>
          </w:tcPr>
          <w:p>
            <w:pPr>
              <w:spacing w:after="0" w:before="0" w:line="240" w:lineRule="auto"/>
              <w:jc w:val="center"/>
            </w:pPr>
            <w:r/>
            <w:r>
              <w:rPr>
                <w:rFonts w:ascii="돋움" w:hAnsi="돋움" w:eastAsia="돋움" w:cs="돋움"/>
                <w:b w:val="0"/>
                <w:sz w:val="16"/>
              </w:rPr>
              <w:t>0.02</w:t>
            </w:r>
          </w:p>
        </w:tc>
        <w:tc>
          <w:tcPr>
            <w:tcW w:type="dxa" w:w="1247"/>
            <w:vAlign w:val="center"/>
          </w:tcPr>
          <w:p>
            <w:pPr>
              <w:spacing w:after="0" w:before="0" w:line="240" w:lineRule="auto"/>
              <w:jc w:val="center"/>
            </w:pPr>
            <w:r/>
            <w:r>
              <w:rPr>
                <w:rFonts w:ascii="돋움" w:hAnsi="돋움" w:eastAsia="돋움" w:cs="돋움"/>
                <w:b w:val="0"/>
                <w:sz w:val="16"/>
              </w:rPr>
              <w:t>0.14</w:t>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std = 세션 내 반복 정밀도(정지 도어 프레임 간 자기일관성)의 기종별 중앙값. 잔차·반복은 상시 평가 지표이며 절대 정확도는 아래 합성 GT·트래커 실측으로만 주장함.</w:t>
      </w:r>
    </w:p>
    <w:p>
      <w:pPr>
        <w:shd w:val="clear" w:color="auto" w:fill="DDF3F5"/>
        <w:spacing w:before="40" w:after="160" w:line="264" w:lineRule="auto"/>
        <w:ind w:left="227" w:right="227"/>
        <w:jc w:val="both"/>
      </w:pPr>
      <w:r>
        <w:rPr>
          <w:rFonts w:ascii="돋움" w:hAnsi="돋움" w:eastAsia="돋움" w:cs="돋움"/>
          <w:b/>
          <w:color w:val="006D77"/>
          <w:sz w:val="20"/>
        </w:rPr>
        <w:t xml:space="preserve">【갱신 필요】 </w:t>
      </w:r>
      <w:r>
        <w:rPr>
          <w:rFonts w:ascii="돋움" w:hAnsi="돋움" w:eastAsia="돋움" w:cs="돋움"/>
          <w:b w:val="0"/>
          <w:sz w:val="20"/>
        </w:rPr>
        <w:t>표 25는 마감 기준일 세션으로 자세 재평가를 다시 돌리면 갱신(선택 — 공식 실적은 공통 평가 집합 기준). 10/2 신규 46세션은 아직 자세 재평가 전.</w:t>
      </w:r>
    </w:p>
    <w:p>
      <w:pPr>
        <w:spacing w:before="0" w:after="80" w:line="276" w:lineRule="auto"/>
        <w:ind w:left="340" w:hanging="340"/>
        <w:jc w:val="both"/>
      </w:pPr>
      <w:r>
        <w:rPr>
          <w:rFonts w:ascii="돋움" w:hAnsi="돋움" w:eastAsia="돋움" w:cs="돋움"/>
          <w:b w:val="0"/>
          <w:sz w:val="24"/>
        </w:rPr>
        <w:t>ㅇ 검출 정확도 프록시 — 홀-홀 거리 CAD 대비 편차(2026-09-24): 같은 기종의 홀 6점 사이 15쌍 거리는 CAD 값이 참값이므로, 측정 거리 − CAD의 세션 간 평균이 편향, 산포가 정밀도임. 현장 3,714장 55,710쌍을 집계하면 볼트 변 4쌍(157·96mm, 짧은 기선)은 편향 +0.22mm·std 1.85mm·|편차| p95 3.48mm로 홀 검출 위치 정확도가 1~2mm 수준임을 보이고, 코너 쌍 D(700~1,350mm)는 깊이 역투영 시 std 8.16mm·p95 16.4mm이나 같은 두 홀을 픽셀 폭으로 재면 std 1.75mm·p95 3.54mm로 줄어 잔차·z 산포의 주범이 검출기가 아니라 깊이 스케일임을 확인함(표 26). 이에 따라 지표 체계를 세션 내 반복 정밀도 = 카메라 잡음, 검출 정확도 = 홀-홀 거리 편차, 절대 정확도 = 트래커 실측, 스케일 전이 = 체커보드로 정리함.</w:t>
      </w:r>
    </w:p>
    <w:p>
      <w:pPr>
        <w:spacing w:before="120" w:after="40" w:line="276" w:lineRule="auto"/>
        <w:ind w:left="0" w:firstLine="0"/>
        <w:jc w:val="center"/>
      </w:pPr>
      <w:r>
        <w:rPr>
          <w:rFonts w:ascii="돋움" w:hAnsi="돋움" w:eastAsia="돋움" w:cs="돋움"/>
          <w:b/>
          <w:sz w:val="20"/>
        </w:rPr>
        <w:t>표 26 홀-홀 거리 CAD 대비 편차 집계(현장 3,714장 55,710쌍, 2026-09-24)</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3175"/>
            <w:shd w:val="clear" w:color="auto" w:fill="D9D9D9"/>
            <w:vAlign w:val="center"/>
          </w:tcPr>
          <w:p>
            <w:pPr>
              <w:spacing w:after="0" w:before="0" w:line="240" w:lineRule="auto"/>
              <w:jc w:val="center"/>
            </w:pPr>
            <w:r/>
            <w:r>
              <w:rPr>
                <w:rFonts w:ascii="돋움" w:hAnsi="돋움" w:eastAsia="돋움" w:cs="돋움"/>
                <w:b/>
                <w:sz w:val="16"/>
              </w:rPr>
              <w:t>구간</w:t>
            </w:r>
          </w:p>
        </w:tc>
        <w:tc>
          <w:tcPr>
            <w:tcW w:type="dxa" w:w="907"/>
            <w:shd w:val="clear" w:color="auto" w:fill="D9D9D9"/>
            <w:vAlign w:val="center"/>
          </w:tcPr>
          <w:p>
            <w:pPr>
              <w:spacing w:after="0" w:before="0" w:line="240" w:lineRule="auto"/>
              <w:jc w:val="center"/>
            </w:pPr>
            <w:r/>
            <w:r>
              <w:rPr>
                <w:rFonts w:ascii="돋움" w:hAnsi="돋움" w:eastAsia="돋움" w:cs="돋움"/>
                <w:b/>
                <w:sz w:val="16"/>
              </w:rPr>
              <w:t>쌍 수</w:t>
            </w:r>
          </w:p>
        </w:tc>
        <w:tc>
          <w:tcPr>
            <w:tcW w:type="dxa" w:w="1134"/>
            <w:shd w:val="clear" w:color="auto" w:fill="D9D9D9"/>
            <w:vAlign w:val="center"/>
          </w:tcPr>
          <w:p>
            <w:pPr>
              <w:spacing w:after="0" w:before="0" w:line="240" w:lineRule="auto"/>
              <w:jc w:val="center"/>
            </w:pPr>
            <w:r/>
            <w:r>
              <w:rPr>
                <w:rFonts w:ascii="돋움" w:hAnsi="돋움" w:eastAsia="돋움" w:cs="돋움"/>
                <w:b/>
                <w:sz w:val="16"/>
              </w:rPr>
              <w:t>편향(평균, mm)</w:t>
            </w:r>
          </w:p>
        </w:tc>
        <w:tc>
          <w:tcPr>
            <w:tcW w:type="dxa" w:w="907"/>
            <w:shd w:val="clear" w:color="auto" w:fill="D9D9D9"/>
            <w:vAlign w:val="center"/>
          </w:tcPr>
          <w:p>
            <w:pPr>
              <w:spacing w:after="0" w:before="0" w:line="240" w:lineRule="auto"/>
              <w:jc w:val="center"/>
            </w:pPr>
            <w:r/>
            <w:r>
              <w:rPr>
                <w:rFonts w:ascii="돋움" w:hAnsi="돋움" w:eastAsia="돋움" w:cs="돋움"/>
                <w:b/>
                <w:sz w:val="16"/>
              </w:rPr>
              <w:t>std(mm)</w:t>
            </w:r>
          </w:p>
        </w:tc>
        <w:tc>
          <w:tcPr>
            <w:tcW w:type="dxa" w:w="1247"/>
            <w:shd w:val="clear" w:color="auto" w:fill="D9D9D9"/>
            <w:vAlign w:val="center"/>
          </w:tcPr>
          <w:p>
            <w:pPr>
              <w:spacing w:after="0" w:before="0" w:line="240" w:lineRule="auto"/>
              <w:jc w:val="center"/>
            </w:pPr>
            <w:r/>
            <w:r>
              <w:rPr>
                <w:rFonts w:ascii="돋움" w:hAnsi="돋움" w:eastAsia="돋움" w:cs="돋움"/>
                <w:b/>
                <w:sz w:val="16"/>
              </w:rPr>
              <w:t>|편차| 중앙값(mm)</w:t>
            </w:r>
          </w:p>
        </w:tc>
        <w:tc>
          <w:tcPr>
            <w:tcW w:type="dxa" w:w="1134"/>
            <w:shd w:val="clear" w:color="auto" w:fill="D9D9D9"/>
            <w:vAlign w:val="center"/>
          </w:tcPr>
          <w:p>
            <w:pPr>
              <w:spacing w:after="0" w:before="0" w:line="240" w:lineRule="auto"/>
              <w:jc w:val="center"/>
            </w:pPr>
            <w:r/>
            <w:r>
              <w:rPr>
                <w:rFonts w:ascii="돋움" w:hAnsi="돋움" w:eastAsia="돋움" w:cs="돋움"/>
                <w:b/>
                <w:sz w:val="16"/>
              </w:rPr>
              <w:t>|편차| p95(mm)</w:t>
            </w:r>
          </w:p>
        </w:tc>
        <w:tc>
          <w:tcPr>
            <w:tcW w:type="dxa" w:w="907"/>
            <w:shd w:val="clear" w:color="auto" w:fill="D9D9D9"/>
            <w:vAlign w:val="center"/>
          </w:tcPr>
          <w:p>
            <w:pPr>
              <w:spacing w:after="0" w:before="0" w:line="240" w:lineRule="auto"/>
              <w:jc w:val="center"/>
            </w:pPr>
            <w:r/>
            <w:r>
              <w:rPr>
                <w:rFonts w:ascii="돋움" w:hAnsi="돋움" w:eastAsia="돋움" w:cs="돋움"/>
                <w:b/>
                <w:sz w:val="16"/>
              </w:rPr>
              <w:t>최대(mm)</w:t>
            </w:r>
          </w:p>
        </w:tc>
      </w:tr>
      <w:tr>
        <w:tc>
          <w:tcPr>
            <w:tcW w:type="dxa" w:w="3175"/>
            <w:vAlign w:val="center"/>
          </w:tcPr>
          <w:p>
            <w:pPr>
              <w:spacing w:after="0" w:before="0" w:line="240" w:lineRule="auto"/>
            </w:pPr>
            <w:r/>
            <w:r>
              <w:rPr>
                <w:rFonts w:ascii="돋움" w:hAnsi="돋움" w:eastAsia="돋움" w:cs="돋움"/>
                <w:b w:val="0"/>
                <w:sz w:val="16"/>
              </w:rPr>
              <w:t>볼트 변 4쌍(157/96mm, 검출 정확도)</w:t>
            </w:r>
          </w:p>
        </w:tc>
        <w:tc>
          <w:tcPr>
            <w:tcW w:type="dxa" w:w="907"/>
            <w:vAlign w:val="center"/>
          </w:tcPr>
          <w:p>
            <w:pPr>
              <w:spacing w:after="0" w:before="0" w:line="240" w:lineRule="auto"/>
              <w:jc w:val="center"/>
            </w:pPr>
            <w:r/>
            <w:r>
              <w:rPr>
                <w:rFonts w:ascii="돋움" w:hAnsi="돋움" w:eastAsia="돋움" w:cs="돋움"/>
                <w:b w:val="0"/>
                <w:sz w:val="16"/>
              </w:rPr>
              <w:t>14,856</w:t>
            </w:r>
          </w:p>
        </w:tc>
        <w:tc>
          <w:tcPr>
            <w:tcW w:type="dxa" w:w="1134"/>
            <w:vAlign w:val="center"/>
          </w:tcPr>
          <w:p>
            <w:pPr>
              <w:spacing w:after="0" w:before="0" w:line="240" w:lineRule="auto"/>
              <w:jc w:val="center"/>
            </w:pPr>
            <w:r/>
            <w:r>
              <w:rPr>
                <w:rFonts w:ascii="돋움" w:hAnsi="돋움" w:eastAsia="돋움" w:cs="돋움"/>
                <w:b w:val="0"/>
                <w:sz w:val="16"/>
              </w:rPr>
              <w:t>+0.22</w:t>
            </w:r>
          </w:p>
        </w:tc>
        <w:tc>
          <w:tcPr>
            <w:tcW w:type="dxa" w:w="907"/>
            <w:vAlign w:val="center"/>
          </w:tcPr>
          <w:p>
            <w:pPr>
              <w:spacing w:after="0" w:before="0" w:line="240" w:lineRule="auto"/>
              <w:jc w:val="center"/>
            </w:pPr>
            <w:r/>
            <w:r>
              <w:rPr>
                <w:rFonts w:ascii="돋움" w:hAnsi="돋움" w:eastAsia="돋움" w:cs="돋움"/>
                <w:b w:val="0"/>
                <w:sz w:val="16"/>
              </w:rPr>
              <w:t>1.85</w:t>
            </w:r>
          </w:p>
        </w:tc>
        <w:tc>
          <w:tcPr>
            <w:tcW w:type="dxa" w:w="1247"/>
            <w:vAlign w:val="center"/>
          </w:tcPr>
          <w:p>
            <w:pPr>
              <w:spacing w:after="0" w:before="0" w:line="240" w:lineRule="auto"/>
              <w:jc w:val="center"/>
            </w:pPr>
            <w:r/>
            <w:r>
              <w:rPr>
                <w:rFonts w:ascii="돋움" w:hAnsi="돋움" w:eastAsia="돋움" w:cs="돋움"/>
                <w:b w:val="0"/>
                <w:sz w:val="16"/>
              </w:rPr>
              <w:t>1.36</w:t>
            </w:r>
          </w:p>
        </w:tc>
        <w:tc>
          <w:tcPr>
            <w:tcW w:type="dxa" w:w="1134"/>
            <w:vAlign w:val="center"/>
          </w:tcPr>
          <w:p>
            <w:pPr>
              <w:spacing w:after="0" w:before="0" w:line="240" w:lineRule="auto"/>
              <w:jc w:val="center"/>
            </w:pPr>
            <w:r/>
            <w:r>
              <w:rPr>
                <w:rFonts w:ascii="돋움" w:hAnsi="돋움" w:eastAsia="돋움" w:cs="돋움"/>
                <w:b w:val="0"/>
                <w:sz w:val="16"/>
              </w:rPr>
              <w:t>3.48</w:t>
            </w:r>
          </w:p>
        </w:tc>
        <w:tc>
          <w:tcPr>
            <w:tcW w:type="dxa" w:w="907"/>
            <w:vAlign w:val="center"/>
          </w:tcPr>
          <w:p>
            <w:pPr>
              <w:spacing w:after="0" w:before="0" w:line="240" w:lineRule="auto"/>
              <w:jc w:val="center"/>
            </w:pPr>
            <w:r/>
            <w:r>
              <w:rPr>
                <w:rFonts w:ascii="돋움" w:hAnsi="돋움" w:eastAsia="돋움" w:cs="돋움"/>
                <w:b w:val="0"/>
                <w:sz w:val="16"/>
              </w:rPr>
              <w:t>21.9</w:t>
            </w:r>
          </w:p>
        </w:tc>
      </w:tr>
      <w:tr>
        <w:tc>
          <w:tcPr>
            <w:tcW w:type="dxa" w:w="3175"/>
            <w:vAlign w:val="center"/>
          </w:tcPr>
          <w:p>
            <w:pPr>
              <w:spacing w:after="0" w:before="0" w:line="240" w:lineRule="auto"/>
            </w:pPr>
            <w:r/>
            <w:r>
              <w:rPr>
                <w:rFonts w:ascii="돋움" w:hAnsi="돋움" w:eastAsia="돋움" w:cs="돋움"/>
                <w:b w:val="0"/>
                <w:sz w:val="16"/>
              </w:rPr>
              <w:t>볼트 대각 2쌍(184mm)</w:t>
            </w:r>
          </w:p>
        </w:tc>
        <w:tc>
          <w:tcPr>
            <w:tcW w:type="dxa" w:w="907"/>
            <w:vAlign w:val="center"/>
          </w:tcPr>
          <w:p>
            <w:pPr>
              <w:spacing w:after="0" w:before="0" w:line="240" w:lineRule="auto"/>
              <w:jc w:val="center"/>
            </w:pPr>
            <w:r/>
            <w:r>
              <w:rPr>
                <w:rFonts w:ascii="돋움" w:hAnsi="돋움" w:eastAsia="돋움" w:cs="돋움"/>
                <w:b w:val="0"/>
                <w:sz w:val="16"/>
              </w:rPr>
              <w:t>7,428</w:t>
            </w:r>
          </w:p>
        </w:tc>
        <w:tc>
          <w:tcPr>
            <w:tcW w:type="dxa" w:w="1134"/>
            <w:vAlign w:val="center"/>
          </w:tcPr>
          <w:p>
            <w:pPr>
              <w:spacing w:after="0" w:before="0" w:line="240" w:lineRule="auto"/>
              <w:jc w:val="center"/>
            </w:pPr>
            <w:r/>
            <w:r>
              <w:rPr>
                <w:rFonts w:ascii="돋움" w:hAnsi="돋움" w:eastAsia="돋움" w:cs="돋움"/>
                <w:b w:val="0"/>
                <w:sz w:val="16"/>
              </w:rPr>
              <w:t>+0.16</w:t>
            </w:r>
          </w:p>
        </w:tc>
        <w:tc>
          <w:tcPr>
            <w:tcW w:type="dxa" w:w="907"/>
            <w:vAlign w:val="center"/>
          </w:tcPr>
          <w:p>
            <w:pPr>
              <w:spacing w:after="0" w:before="0" w:line="240" w:lineRule="auto"/>
              <w:jc w:val="center"/>
            </w:pPr>
            <w:r/>
            <w:r>
              <w:rPr>
                <w:rFonts w:ascii="돋움" w:hAnsi="돋움" w:eastAsia="돋움" w:cs="돋움"/>
                <w:b w:val="0"/>
                <w:sz w:val="16"/>
              </w:rPr>
              <w:t>2.52</w:t>
            </w:r>
          </w:p>
        </w:tc>
        <w:tc>
          <w:tcPr>
            <w:tcW w:type="dxa" w:w="1247"/>
            <w:vAlign w:val="center"/>
          </w:tcPr>
          <w:p>
            <w:pPr>
              <w:spacing w:after="0" w:before="0" w:line="240" w:lineRule="auto"/>
              <w:jc w:val="center"/>
            </w:pPr>
            <w:r/>
            <w:r>
              <w:rPr>
                <w:rFonts w:ascii="돋움" w:hAnsi="돋움" w:eastAsia="돋움" w:cs="돋움"/>
                <w:b w:val="0"/>
                <w:sz w:val="16"/>
              </w:rPr>
              <w:t>1.66</w:t>
            </w:r>
          </w:p>
        </w:tc>
        <w:tc>
          <w:tcPr>
            <w:tcW w:type="dxa" w:w="1134"/>
            <w:vAlign w:val="center"/>
          </w:tcPr>
          <w:p>
            <w:pPr>
              <w:spacing w:after="0" w:before="0" w:line="240" w:lineRule="auto"/>
              <w:jc w:val="center"/>
            </w:pPr>
            <w:r/>
            <w:r>
              <w:rPr>
                <w:rFonts w:ascii="돋움" w:hAnsi="돋움" w:eastAsia="돋움" w:cs="돋움"/>
                <w:b w:val="0"/>
                <w:sz w:val="16"/>
              </w:rPr>
              <w:t>4.98</w:t>
            </w:r>
          </w:p>
        </w:tc>
        <w:tc>
          <w:tcPr>
            <w:tcW w:type="dxa" w:w="907"/>
            <w:vAlign w:val="center"/>
          </w:tcPr>
          <w:p>
            <w:pPr>
              <w:spacing w:after="0" w:before="0" w:line="240" w:lineRule="auto"/>
              <w:jc w:val="center"/>
            </w:pPr>
            <w:r/>
            <w:r>
              <w:rPr>
                <w:rFonts w:ascii="돋움" w:hAnsi="돋움" w:eastAsia="돋움" w:cs="돋움"/>
                <w:b w:val="0"/>
                <w:sz w:val="16"/>
              </w:rPr>
              <w:t>25.3</w:t>
            </w:r>
          </w:p>
        </w:tc>
      </w:tr>
      <w:tr>
        <w:tc>
          <w:tcPr>
            <w:tcW w:type="dxa" w:w="3175"/>
            <w:vAlign w:val="center"/>
          </w:tcPr>
          <w:p>
            <w:pPr>
              <w:spacing w:after="0" w:before="0" w:line="240" w:lineRule="auto"/>
            </w:pPr>
            <w:r/>
            <w:r>
              <w:rPr>
                <w:rFonts w:ascii="돋움" w:hAnsi="돋움" w:eastAsia="돋움" w:cs="돋움"/>
                <w:b w:val="0"/>
                <w:sz w:val="16"/>
              </w:rPr>
              <w:t>코너 쌍 D 깊이 역투영 3D(700~1,350mm)</w:t>
            </w:r>
          </w:p>
        </w:tc>
        <w:tc>
          <w:tcPr>
            <w:tcW w:type="dxa" w:w="907"/>
            <w:vAlign w:val="center"/>
          </w:tcPr>
          <w:p>
            <w:pPr>
              <w:spacing w:after="0" w:before="0" w:line="240" w:lineRule="auto"/>
              <w:jc w:val="center"/>
            </w:pPr>
            <w:r/>
            <w:r>
              <w:rPr>
                <w:rFonts w:ascii="돋움" w:hAnsi="돋움" w:eastAsia="돋움" w:cs="돋움"/>
                <w:b w:val="0"/>
                <w:sz w:val="16"/>
              </w:rPr>
              <w:t>3,714</w:t>
            </w:r>
          </w:p>
        </w:tc>
        <w:tc>
          <w:tcPr>
            <w:tcW w:type="dxa" w:w="1134"/>
            <w:vAlign w:val="center"/>
          </w:tcPr>
          <w:p>
            <w:pPr>
              <w:spacing w:after="0" w:before="0" w:line="240" w:lineRule="auto"/>
              <w:jc w:val="center"/>
            </w:pPr>
            <w:r/>
            <w:r>
              <w:rPr>
                <w:rFonts w:ascii="돋움" w:hAnsi="돋움" w:eastAsia="돋움" w:cs="돋움"/>
                <w:b w:val="0"/>
                <w:sz w:val="16"/>
              </w:rPr>
              <w:t>+2.65</w:t>
            </w:r>
          </w:p>
        </w:tc>
        <w:tc>
          <w:tcPr>
            <w:tcW w:type="dxa" w:w="907"/>
            <w:vAlign w:val="center"/>
          </w:tcPr>
          <w:p>
            <w:pPr>
              <w:spacing w:after="0" w:before="0" w:line="240" w:lineRule="auto"/>
              <w:jc w:val="center"/>
            </w:pPr>
            <w:r/>
            <w:r>
              <w:rPr>
                <w:rFonts w:ascii="돋움" w:hAnsi="돋움" w:eastAsia="돋움" w:cs="돋움"/>
                <w:b w:val="0"/>
                <w:sz w:val="16"/>
              </w:rPr>
              <w:t>8.16</w:t>
            </w:r>
          </w:p>
        </w:tc>
        <w:tc>
          <w:tcPr>
            <w:tcW w:type="dxa" w:w="1247"/>
            <w:vAlign w:val="center"/>
          </w:tcPr>
          <w:p>
            <w:pPr>
              <w:spacing w:after="0" w:before="0" w:line="240" w:lineRule="auto"/>
              <w:jc w:val="center"/>
            </w:pPr>
            <w:r/>
            <w:r>
              <w:rPr>
                <w:rFonts w:ascii="돋움" w:hAnsi="돋움" w:eastAsia="돋움" w:cs="돋움"/>
                <w:b w:val="0"/>
                <w:sz w:val="16"/>
              </w:rPr>
              <w:t>6.24</w:t>
            </w:r>
          </w:p>
        </w:tc>
        <w:tc>
          <w:tcPr>
            <w:tcW w:type="dxa" w:w="1134"/>
            <w:vAlign w:val="center"/>
          </w:tcPr>
          <w:p>
            <w:pPr>
              <w:spacing w:after="0" w:before="0" w:line="240" w:lineRule="auto"/>
              <w:jc w:val="center"/>
            </w:pPr>
            <w:r/>
            <w:r>
              <w:rPr>
                <w:rFonts w:ascii="돋움" w:hAnsi="돋움" w:eastAsia="돋움" w:cs="돋움"/>
                <w:b w:val="0"/>
                <w:sz w:val="16"/>
              </w:rPr>
              <w:t>16.36</w:t>
            </w:r>
          </w:p>
        </w:tc>
        <w:tc>
          <w:tcPr>
            <w:tcW w:type="dxa" w:w="907"/>
            <w:vAlign w:val="center"/>
          </w:tcPr>
          <w:p>
            <w:pPr>
              <w:spacing w:after="0" w:before="0" w:line="240" w:lineRule="auto"/>
              <w:jc w:val="center"/>
            </w:pPr>
            <w:r/>
            <w:r>
              <w:rPr>
                <w:rFonts w:ascii="돋움" w:hAnsi="돋움" w:eastAsia="돋움" w:cs="돋움"/>
                <w:b w:val="0"/>
                <w:sz w:val="16"/>
              </w:rPr>
              <w:t>34.4</w:t>
            </w:r>
          </w:p>
        </w:tc>
      </w:tr>
      <w:tr>
        <w:tc>
          <w:tcPr>
            <w:tcW w:type="dxa" w:w="3175"/>
            <w:vAlign w:val="center"/>
          </w:tcPr>
          <w:p>
            <w:pPr>
              <w:spacing w:after="0" w:before="0" w:line="240" w:lineRule="auto"/>
            </w:pPr>
            <w:r/>
            <w:r>
              <w:rPr>
                <w:rFonts w:ascii="돋움" w:hAnsi="돋움" w:eastAsia="돋움" w:cs="돋움"/>
                <w:b w:val="0"/>
                <w:sz w:val="16"/>
              </w:rPr>
              <w:t>코너 쌍 D 픽셀 폭</w:t>
            </w:r>
          </w:p>
        </w:tc>
        <w:tc>
          <w:tcPr>
            <w:tcW w:type="dxa" w:w="907"/>
            <w:vAlign w:val="center"/>
          </w:tcPr>
          <w:p>
            <w:pPr>
              <w:spacing w:after="0" w:before="0" w:line="240" w:lineRule="auto"/>
              <w:jc w:val="center"/>
            </w:pPr>
            <w:r/>
            <w:r>
              <w:rPr>
                <w:rFonts w:ascii="돋움" w:hAnsi="돋움" w:eastAsia="돋움" w:cs="돋움"/>
                <w:b w:val="0"/>
                <w:sz w:val="16"/>
              </w:rPr>
              <w:t>3,714</w:t>
            </w:r>
          </w:p>
        </w:tc>
        <w:tc>
          <w:tcPr>
            <w:tcW w:type="dxa" w:w="1134"/>
            <w:vAlign w:val="center"/>
          </w:tcPr>
          <w:p>
            <w:pPr>
              <w:spacing w:after="0" w:before="0" w:line="240" w:lineRule="auto"/>
              <w:jc w:val="center"/>
            </w:pPr>
            <w:r/>
            <w:r>
              <w:rPr>
                <w:rFonts w:ascii="돋움" w:hAnsi="돋움" w:eastAsia="돋움" w:cs="돋움"/>
                <w:b w:val="0"/>
                <w:sz w:val="16"/>
              </w:rPr>
              <w:t>−0.24</w:t>
            </w:r>
          </w:p>
        </w:tc>
        <w:tc>
          <w:tcPr>
            <w:tcW w:type="dxa" w:w="907"/>
            <w:vAlign w:val="center"/>
          </w:tcPr>
          <w:p>
            <w:pPr>
              <w:spacing w:after="0" w:before="0" w:line="240" w:lineRule="auto"/>
              <w:jc w:val="center"/>
            </w:pPr>
            <w:r/>
            <w:r>
              <w:rPr>
                <w:rFonts w:ascii="돋움" w:hAnsi="돋움" w:eastAsia="돋움" w:cs="돋움"/>
                <w:b w:val="0"/>
                <w:sz w:val="16"/>
              </w:rPr>
              <w:t>1.75</w:t>
            </w:r>
          </w:p>
        </w:tc>
        <w:tc>
          <w:tcPr>
            <w:tcW w:type="dxa" w:w="1247"/>
            <w:vAlign w:val="center"/>
          </w:tcPr>
          <w:p>
            <w:pPr>
              <w:spacing w:after="0" w:before="0" w:line="240" w:lineRule="auto"/>
              <w:jc w:val="center"/>
            </w:pPr>
            <w:r/>
            <w:r>
              <w:rPr>
                <w:rFonts w:ascii="돋움" w:hAnsi="돋움" w:eastAsia="돋움" w:cs="돋움"/>
                <w:b w:val="0"/>
                <w:sz w:val="16"/>
              </w:rPr>
              <w:t>1.09</w:t>
            </w:r>
          </w:p>
        </w:tc>
        <w:tc>
          <w:tcPr>
            <w:tcW w:type="dxa" w:w="1134"/>
            <w:vAlign w:val="center"/>
          </w:tcPr>
          <w:p>
            <w:pPr>
              <w:spacing w:after="0" w:before="0" w:line="240" w:lineRule="auto"/>
              <w:jc w:val="center"/>
            </w:pPr>
            <w:r/>
            <w:r>
              <w:rPr>
                <w:rFonts w:ascii="돋움" w:hAnsi="돋움" w:eastAsia="돋움" w:cs="돋움"/>
                <w:b w:val="0"/>
                <w:sz w:val="16"/>
              </w:rPr>
              <w:t>3.54</w:t>
            </w:r>
          </w:p>
        </w:tc>
        <w:tc>
          <w:tcPr>
            <w:tcW w:type="dxa" w:w="907"/>
            <w:vAlign w:val="center"/>
          </w:tcPr>
          <w:p>
            <w:pPr>
              <w:spacing w:after="0" w:before="0" w:line="240" w:lineRule="auto"/>
              <w:jc w:val="center"/>
            </w:pPr>
            <w:r/>
            <w:r>
              <w:rPr>
                <w:rFonts w:ascii="돋움" w:hAnsi="돋움" w:eastAsia="돋움" w:cs="돋움"/>
                <w:b w:val="0"/>
                <w:sz w:val="16"/>
              </w:rPr>
              <w:t>10.1</w:t>
            </w:r>
          </w:p>
        </w:tc>
      </w:tr>
      <w:tr>
        <w:tc>
          <w:tcPr>
            <w:tcW w:type="dxa" w:w="3175"/>
            <w:vAlign w:val="center"/>
          </w:tcPr>
          <w:p>
            <w:pPr>
              <w:spacing w:after="0" w:before="0" w:line="240" w:lineRule="auto"/>
            </w:pPr>
            <w:r/>
            <w:r>
              <w:rPr>
                <w:rFonts w:ascii="돋움" w:hAnsi="돋움" w:eastAsia="돋움" w:cs="돋움"/>
                <w:b w:val="0"/>
                <w:sz w:val="16"/>
              </w:rPr>
              <w:t>전체 15쌍</w:t>
            </w:r>
          </w:p>
        </w:tc>
        <w:tc>
          <w:tcPr>
            <w:tcW w:type="dxa" w:w="907"/>
            <w:vAlign w:val="center"/>
          </w:tcPr>
          <w:p>
            <w:pPr>
              <w:spacing w:after="0" w:before="0" w:line="240" w:lineRule="auto"/>
              <w:jc w:val="center"/>
            </w:pPr>
            <w:r/>
            <w:r>
              <w:rPr>
                <w:rFonts w:ascii="돋움" w:hAnsi="돋움" w:eastAsia="돋움" w:cs="돋움"/>
                <w:b w:val="0"/>
                <w:sz w:val="16"/>
              </w:rPr>
              <w:t>55,710</w:t>
            </w:r>
          </w:p>
        </w:tc>
        <w:tc>
          <w:tcPr>
            <w:tcW w:type="dxa" w:w="1134"/>
            <w:vAlign w:val="center"/>
          </w:tcPr>
          <w:p>
            <w:pPr>
              <w:spacing w:after="0" w:before="0" w:line="240" w:lineRule="auto"/>
              <w:jc w:val="center"/>
            </w:pPr>
            <w:r/>
            <w:r>
              <w:rPr>
                <w:rFonts w:ascii="돋움" w:hAnsi="돋움" w:eastAsia="돋움" w:cs="돋움"/>
                <w:b w:val="0"/>
                <w:sz w:val="16"/>
              </w:rPr>
              <w:t>+1.06</w:t>
            </w:r>
          </w:p>
        </w:tc>
        <w:tc>
          <w:tcPr>
            <w:tcW w:type="dxa" w:w="907"/>
            <w:vAlign w:val="center"/>
          </w:tcPr>
          <w:p>
            <w:pPr>
              <w:spacing w:after="0" w:before="0" w:line="240" w:lineRule="auto"/>
              <w:jc w:val="center"/>
            </w:pPr>
            <w:r/>
            <w:r>
              <w:rPr>
                <w:rFonts w:ascii="돋움" w:hAnsi="돋움" w:eastAsia="돋움" w:cs="돋움"/>
                <w:b w:val="0"/>
                <w:sz w:val="16"/>
              </w:rPr>
              <w:t>6.29</w:t>
            </w:r>
          </w:p>
        </w:tc>
        <w:tc>
          <w:tcPr>
            <w:tcW w:type="dxa" w:w="1247"/>
            <w:vAlign w:val="center"/>
          </w:tcPr>
          <w:p>
            <w:pPr>
              <w:spacing w:after="0" w:before="0" w:line="240" w:lineRule="auto"/>
              <w:jc w:val="center"/>
            </w:pPr>
            <w:r/>
            <w:r>
              <w:rPr>
                <w:rFonts w:ascii="돋움" w:hAnsi="돋움" w:eastAsia="돋움" w:cs="돋움"/>
                <w:b w:val="0"/>
                <w:sz w:val="16"/>
              </w:rPr>
              <w:t>2.64</w:t>
            </w:r>
          </w:p>
        </w:tc>
        <w:tc>
          <w:tcPr>
            <w:tcW w:type="dxa" w:w="1134"/>
            <w:vAlign w:val="center"/>
          </w:tcPr>
          <w:p>
            <w:pPr>
              <w:spacing w:after="0" w:before="0" w:line="240" w:lineRule="auto"/>
              <w:jc w:val="center"/>
            </w:pPr>
            <w:r/>
            <w:r>
              <w:rPr>
                <w:rFonts w:ascii="돋움" w:hAnsi="돋움" w:eastAsia="돋움" w:cs="돋움"/>
                <w:b w:val="0"/>
                <w:sz w:val="16"/>
              </w:rPr>
              <w:t>13.78</w:t>
            </w:r>
          </w:p>
        </w:tc>
        <w:tc>
          <w:tcPr>
            <w:tcW w:type="dxa" w:w="907"/>
            <w:vAlign w:val="center"/>
          </w:tcPr>
          <w:p>
            <w:pPr>
              <w:spacing w:after="0" w:before="0" w:line="240" w:lineRule="auto"/>
              <w:jc w:val="center"/>
            </w:pPr>
            <w:r/>
            <w:r>
              <w:rPr>
                <w:rFonts w:ascii="돋움" w:hAnsi="돋움" w:eastAsia="돋움" w:cs="돋움"/>
                <w:b w:val="0"/>
                <w:sz w:val="16"/>
              </w:rPr>
              <w:t>43.3</w:t>
            </w:r>
          </w:p>
        </w:tc>
      </w:tr>
    </w:tbl>
    <w:p>
      <w:pPr>
        <w:spacing w:before="0" w:after="40" w:line="276" w:lineRule="auto"/>
        <w:ind w:left="0" w:firstLine="0"/>
      </w:pPr>
    </w:p>
    <w:p>
      <w:pPr>
        <w:spacing w:before="120" w:after="40" w:line="276" w:lineRule="auto"/>
        <w:ind w:left="0" w:firstLine="0"/>
        <w:jc w:val="center"/>
      </w:pPr>
      <w:r>
        <w:rPr>
          <w:rFonts w:ascii="돋움" w:hAnsi="돋움" w:eastAsia="돋움" w:cs="돋움"/>
          <w:b/>
          <w:sz w:val="20"/>
        </w:rPr>
        <w:t>표 27 합성 GT 검증 결과(8종 × 6포즈, 04_evaluate_synthetic.py)</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381"/>
            <w:shd w:val="clear" w:color="auto" w:fill="D9D9D9"/>
            <w:vAlign w:val="center"/>
          </w:tcPr>
          <w:p>
            <w:pPr>
              <w:spacing w:after="0" w:before="0" w:line="240" w:lineRule="auto"/>
              <w:jc w:val="center"/>
            </w:pPr>
            <w:r/>
            <w:r>
              <w:rPr>
                <w:rFonts w:ascii="돋움" w:hAnsi="돋움" w:eastAsia="돋움" w:cs="돋움"/>
                <w:b/>
                <w:sz w:val="16"/>
              </w:rPr>
              <w:t>조건(랜드마크 px / 깊이 mm)</w:t>
            </w:r>
          </w:p>
        </w:tc>
        <w:tc>
          <w:tcPr>
            <w:tcW w:type="dxa" w:w="567"/>
            <w:shd w:val="clear" w:color="auto" w:fill="D9D9D9"/>
            <w:vAlign w:val="center"/>
          </w:tcPr>
          <w:p>
            <w:pPr>
              <w:spacing w:after="0" w:before="0" w:line="240" w:lineRule="auto"/>
              <w:jc w:val="center"/>
            </w:pPr>
            <w:r/>
            <w:r>
              <w:rPr>
                <w:rFonts w:ascii="돋움" w:hAnsi="돋움" w:eastAsia="돋움" w:cs="돋움"/>
                <w:b/>
                <w:sz w:val="16"/>
              </w:rPr>
              <w:t>n</w:t>
            </w:r>
          </w:p>
        </w:tc>
        <w:tc>
          <w:tcPr>
            <w:tcW w:type="dxa" w:w="1701"/>
            <w:shd w:val="clear" w:color="auto" w:fill="D9D9D9"/>
            <w:vAlign w:val="center"/>
          </w:tcPr>
          <w:p>
            <w:pPr>
              <w:spacing w:after="0" w:before="0" w:line="240" w:lineRule="auto"/>
              <w:jc w:val="center"/>
            </w:pPr>
            <w:r/>
            <w:r>
              <w:rPr>
                <w:rFonts w:ascii="돋움" w:hAnsi="돋움" w:eastAsia="돋움" w:cs="돋움"/>
                <w:b/>
                <w:sz w:val="16"/>
              </w:rPr>
              <w:t>면내 오차 중앙값(p95)</w:t>
            </w:r>
          </w:p>
        </w:tc>
        <w:tc>
          <w:tcPr>
            <w:tcW w:type="dxa" w:w="1701"/>
            <w:shd w:val="clear" w:color="auto" w:fill="D9D9D9"/>
            <w:vAlign w:val="center"/>
          </w:tcPr>
          <w:p>
            <w:pPr>
              <w:spacing w:after="0" w:before="0" w:line="240" w:lineRule="auto"/>
              <w:jc w:val="center"/>
            </w:pPr>
            <w:r/>
            <w:r>
              <w:rPr>
                <w:rFonts w:ascii="돋움" w:hAnsi="돋움" w:eastAsia="돋움" w:cs="돋움"/>
                <w:b/>
                <w:sz w:val="16"/>
              </w:rPr>
              <w:t>법선 오차 중앙값(p95)</w:t>
            </w:r>
          </w:p>
        </w:tc>
        <w:tc>
          <w:tcPr>
            <w:tcW w:type="dxa" w:w="1701"/>
            <w:shd w:val="clear" w:color="auto" w:fill="D9D9D9"/>
            <w:vAlign w:val="center"/>
          </w:tcPr>
          <w:p>
            <w:pPr>
              <w:spacing w:after="0" w:before="0" w:line="240" w:lineRule="auto"/>
              <w:jc w:val="center"/>
            </w:pPr>
            <w:r/>
            <w:r>
              <w:rPr>
                <w:rFonts w:ascii="돋움" w:hAnsi="돋움" w:eastAsia="돋움" w:cs="돋움"/>
                <w:b/>
                <w:sz w:val="16"/>
              </w:rPr>
              <w:t>회전 오차 중앙값(p95)</w:t>
            </w:r>
          </w:p>
        </w:tc>
        <w:tc>
          <w:tcPr>
            <w:tcW w:type="dxa" w:w="1587"/>
            <w:shd w:val="clear" w:color="auto" w:fill="D9D9D9"/>
            <w:vAlign w:val="center"/>
          </w:tcPr>
          <w:p>
            <w:pPr>
              <w:spacing w:after="0" w:before="0" w:line="240" w:lineRule="auto"/>
              <w:jc w:val="center"/>
            </w:pPr>
            <w:r/>
            <w:r>
              <w:rPr>
                <w:rFonts w:ascii="돋움" w:hAnsi="돋움" w:eastAsia="돋움" w:cs="돋움"/>
                <w:b/>
                <w:sz w:val="16"/>
              </w:rPr>
              <w:t>잔차 RMS 중앙값</w:t>
            </w:r>
          </w:p>
        </w:tc>
      </w:tr>
      <w:tr>
        <w:tc>
          <w:tcPr>
            <w:tcW w:type="dxa" w:w="2381"/>
            <w:vAlign w:val="center"/>
          </w:tcPr>
          <w:p>
            <w:pPr>
              <w:spacing w:after="0" w:before="0" w:line="240" w:lineRule="auto"/>
            </w:pPr>
            <w:r/>
            <w:r>
              <w:rPr>
                <w:rFonts w:ascii="돋움" w:hAnsi="돋움" w:eastAsia="돋움" w:cs="돋움"/>
                <w:b w:val="0"/>
                <w:sz w:val="16"/>
              </w:rPr>
              <w:t>clean (0 / 0)</w:t>
            </w:r>
          </w:p>
        </w:tc>
        <w:tc>
          <w:tcPr>
            <w:tcW w:type="dxa" w:w="567"/>
            <w:vAlign w:val="center"/>
          </w:tcPr>
          <w:p>
            <w:pPr>
              <w:spacing w:after="0" w:before="0" w:line="240" w:lineRule="auto"/>
              <w:jc w:val="center"/>
            </w:pPr>
            <w:r/>
            <w:r>
              <w:rPr>
                <w:rFonts w:ascii="돋움" w:hAnsi="돋움" w:eastAsia="돋움" w:cs="돋움"/>
                <w:b w:val="0"/>
                <w:sz w:val="16"/>
              </w:rPr>
              <w:t>48</w:t>
            </w:r>
          </w:p>
        </w:tc>
        <w:tc>
          <w:tcPr>
            <w:tcW w:type="dxa" w:w="1701"/>
            <w:vAlign w:val="center"/>
          </w:tcPr>
          <w:p>
            <w:pPr>
              <w:spacing w:after="0" w:before="0" w:line="240" w:lineRule="auto"/>
              <w:jc w:val="center"/>
            </w:pPr>
            <w:r/>
            <w:r>
              <w:rPr>
                <w:rFonts w:ascii="돋움" w:hAnsi="돋움" w:eastAsia="돋움" w:cs="돋움"/>
                <w:b w:val="0"/>
                <w:sz w:val="16"/>
              </w:rPr>
              <w:t>0.30 mm (0.44)</w:t>
            </w:r>
          </w:p>
        </w:tc>
        <w:tc>
          <w:tcPr>
            <w:tcW w:type="dxa" w:w="1701"/>
            <w:vAlign w:val="center"/>
          </w:tcPr>
          <w:p>
            <w:pPr>
              <w:spacing w:after="0" w:before="0" w:line="240" w:lineRule="auto"/>
              <w:jc w:val="center"/>
            </w:pPr>
            <w:r/>
            <w:r>
              <w:rPr>
                <w:rFonts w:ascii="돋움" w:hAnsi="돋움" w:eastAsia="돋움" w:cs="돋움"/>
                <w:b w:val="0"/>
                <w:sz w:val="16"/>
              </w:rPr>
              <w:t>1.46 mm (1.90)</w:t>
            </w:r>
          </w:p>
        </w:tc>
        <w:tc>
          <w:tcPr>
            <w:tcW w:type="dxa" w:w="1701"/>
            <w:vAlign w:val="center"/>
          </w:tcPr>
          <w:p>
            <w:pPr>
              <w:spacing w:after="0" w:before="0" w:line="240" w:lineRule="auto"/>
              <w:jc w:val="center"/>
            </w:pPr>
            <w:r/>
            <w:r>
              <w:rPr>
                <w:rFonts w:ascii="돋움" w:hAnsi="돋움" w:eastAsia="돋움" w:cs="돋움"/>
                <w:b w:val="0"/>
                <w:sz w:val="16"/>
              </w:rPr>
              <w:t>0.23° (0.50)</w:t>
            </w:r>
          </w:p>
        </w:tc>
        <w:tc>
          <w:tcPr>
            <w:tcW w:type="dxa" w:w="1587"/>
            <w:vAlign w:val="center"/>
          </w:tcPr>
          <w:p>
            <w:pPr>
              <w:spacing w:after="0" w:before="0" w:line="240" w:lineRule="auto"/>
              <w:jc w:val="center"/>
            </w:pPr>
            <w:r/>
            <w:r>
              <w:rPr>
                <w:rFonts w:ascii="돋움" w:hAnsi="돋움" w:eastAsia="돋움" w:cs="돋움"/>
                <w:b w:val="0"/>
                <w:sz w:val="16"/>
              </w:rPr>
              <w:t>0.53 mm</w:t>
            </w:r>
          </w:p>
        </w:tc>
      </w:tr>
      <w:tr>
        <w:tc>
          <w:tcPr>
            <w:tcW w:type="dxa" w:w="2381"/>
            <w:vAlign w:val="center"/>
          </w:tcPr>
          <w:p>
            <w:pPr>
              <w:spacing w:after="0" w:before="0" w:line="240" w:lineRule="auto"/>
            </w:pPr>
            <w:r/>
            <w:r>
              <w:rPr>
                <w:rFonts w:ascii="돋움" w:hAnsi="돋움" w:eastAsia="돋움" w:cs="돋움"/>
                <w:b w:val="0"/>
                <w:sz w:val="16"/>
              </w:rPr>
              <w:t>field (1 / 3) — 현장 유사</w:t>
            </w:r>
          </w:p>
        </w:tc>
        <w:tc>
          <w:tcPr>
            <w:tcW w:type="dxa" w:w="567"/>
            <w:vAlign w:val="center"/>
          </w:tcPr>
          <w:p>
            <w:pPr>
              <w:spacing w:after="0" w:before="0" w:line="240" w:lineRule="auto"/>
              <w:jc w:val="center"/>
            </w:pPr>
            <w:r/>
            <w:r>
              <w:rPr>
                <w:rFonts w:ascii="돋움" w:hAnsi="돋움" w:eastAsia="돋움" w:cs="돋움"/>
                <w:b w:val="0"/>
                <w:sz w:val="16"/>
              </w:rPr>
              <w:t>48</w:t>
            </w:r>
          </w:p>
        </w:tc>
        <w:tc>
          <w:tcPr>
            <w:tcW w:type="dxa" w:w="1701"/>
            <w:vAlign w:val="center"/>
          </w:tcPr>
          <w:p>
            <w:pPr>
              <w:spacing w:after="0" w:before="0" w:line="240" w:lineRule="auto"/>
              <w:jc w:val="center"/>
            </w:pPr>
            <w:r/>
            <w:r>
              <w:rPr>
                <w:rFonts w:ascii="돋움" w:hAnsi="돋움" w:eastAsia="돋움" w:cs="돋움"/>
                <w:b w:val="0"/>
                <w:sz w:val="16"/>
              </w:rPr>
              <w:t>0.76 mm (1.50)</w:t>
            </w:r>
          </w:p>
        </w:tc>
        <w:tc>
          <w:tcPr>
            <w:tcW w:type="dxa" w:w="1701"/>
            <w:vAlign w:val="center"/>
          </w:tcPr>
          <w:p>
            <w:pPr>
              <w:spacing w:after="0" w:before="0" w:line="240" w:lineRule="auto"/>
              <w:jc w:val="center"/>
            </w:pPr>
            <w:r/>
            <w:r>
              <w:rPr>
                <w:rFonts w:ascii="돋움" w:hAnsi="돋움" w:eastAsia="돋움" w:cs="돋움"/>
                <w:b w:val="0"/>
                <w:sz w:val="16"/>
              </w:rPr>
              <w:t>1.43 mm (1.91)</w:t>
            </w:r>
          </w:p>
        </w:tc>
        <w:tc>
          <w:tcPr>
            <w:tcW w:type="dxa" w:w="1701"/>
            <w:vAlign w:val="center"/>
          </w:tcPr>
          <w:p>
            <w:pPr>
              <w:spacing w:after="0" w:before="0" w:line="240" w:lineRule="auto"/>
              <w:jc w:val="center"/>
            </w:pPr>
            <w:r/>
            <w:r>
              <w:rPr>
                <w:rFonts w:ascii="돋움" w:hAnsi="돋움" w:eastAsia="돋움" w:cs="돋움"/>
                <w:b w:val="0"/>
                <w:sz w:val="16"/>
              </w:rPr>
              <w:t>0.35° (0.57)</w:t>
            </w:r>
          </w:p>
        </w:tc>
        <w:tc>
          <w:tcPr>
            <w:tcW w:type="dxa" w:w="1587"/>
            <w:vAlign w:val="center"/>
          </w:tcPr>
          <w:p>
            <w:pPr>
              <w:spacing w:after="0" w:before="0" w:line="240" w:lineRule="auto"/>
              <w:jc w:val="center"/>
            </w:pPr>
            <w:r/>
            <w:r>
              <w:rPr>
                <w:rFonts w:ascii="돋움" w:hAnsi="돋움" w:eastAsia="돋움" w:cs="돋움"/>
                <w:b w:val="0"/>
                <w:sz w:val="16"/>
              </w:rPr>
              <w:t>1.67 mm</w:t>
            </w:r>
          </w:p>
        </w:tc>
      </w:tr>
      <w:tr>
        <w:tc>
          <w:tcPr>
            <w:tcW w:type="dxa" w:w="2381"/>
            <w:vAlign w:val="center"/>
          </w:tcPr>
          <w:p>
            <w:pPr>
              <w:spacing w:after="0" w:before="0" w:line="240" w:lineRule="auto"/>
            </w:pPr>
            <w:r/>
            <w:r>
              <w:rPr>
                <w:rFonts w:ascii="돋움" w:hAnsi="돋움" w:eastAsia="돋움" w:cs="돋움"/>
                <w:b w:val="0"/>
                <w:sz w:val="16"/>
              </w:rPr>
              <w:t>stress (2 / 6)</w:t>
            </w:r>
          </w:p>
        </w:tc>
        <w:tc>
          <w:tcPr>
            <w:tcW w:type="dxa" w:w="567"/>
            <w:vAlign w:val="center"/>
          </w:tcPr>
          <w:p>
            <w:pPr>
              <w:spacing w:after="0" w:before="0" w:line="240" w:lineRule="auto"/>
              <w:jc w:val="center"/>
            </w:pPr>
            <w:r/>
            <w:r>
              <w:rPr>
                <w:rFonts w:ascii="돋움" w:hAnsi="돋움" w:eastAsia="돋움" w:cs="돋움"/>
                <w:b w:val="0"/>
                <w:sz w:val="16"/>
              </w:rPr>
              <w:t>48</w:t>
            </w:r>
          </w:p>
        </w:tc>
        <w:tc>
          <w:tcPr>
            <w:tcW w:type="dxa" w:w="1701"/>
            <w:vAlign w:val="center"/>
          </w:tcPr>
          <w:p>
            <w:pPr>
              <w:spacing w:after="0" w:before="0" w:line="240" w:lineRule="auto"/>
              <w:jc w:val="center"/>
            </w:pPr>
            <w:r/>
            <w:r>
              <w:rPr>
                <w:rFonts w:ascii="돋움" w:hAnsi="돋움" w:eastAsia="돋움" w:cs="돋움"/>
                <w:b w:val="0"/>
                <w:sz w:val="16"/>
              </w:rPr>
              <w:t>1.17 mm (3.25)</w:t>
            </w:r>
          </w:p>
        </w:tc>
        <w:tc>
          <w:tcPr>
            <w:tcW w:type="dxa" w:w="1701"/>
            <w:vAlign w:val="center"/>
          </w:tcPr>
          <w:p>
            <w:pPr>
              <w:spacing w:after="0" w:before="0" w:line="240" w:lineRule="auto"/>
              <w:jc w:val="center"/>
            </w:pPr>
            <w:r/>
            <w:r>
              <w:rPr>
                <w:rFonts w:ascii="돋움" w:hAnsi="돋움" w:eastAsia="돋움" w:cs="돋움"/>
                <w:b w:val="0"/>
                <w:sz w:val="16"/>
              </w:rPr>
              <w:t>1.39 mm (4.29)</w:t>
            </w:r>
          </w:p>
        </w:tc>
        <w:tc>
          <w:tcPr>
            <w:tcW w:type="dxa" w:w="1701"/>
            <w:vAlign w:val="center"/>
          </w:tcPr>
          <w:p>
            <w:pPr>
              <w:spacing w:after="0" w:before="0" w:line="240" w:lineRule="auto"/>
              <w:jc w:val="center"/>
            </w:pPr>
            <w:r/>
            <w:r>
              <w:rPr>
                <w:rFonts w:ascii="돋움" w:hAnsi="돋움" w:eastAsia="돋움" w:cs="돋움"/>
                <w:b w:val="0"/>
                <w:sz w:val="16"/>
              </w:rPr>
              <w:t>0.62° (2.37)</w:t>
            </w:r>
          </w:p>
        </w:tc>
        <w:tc>
          <w:tcPr>
            <w:tcW w:type="dxa" w:w="1587"/>
            <w:vAlign w:val="center"/>
          </w:tcPr>
          <w:p>
            <w:pPr>
              <w:spacing w:after="0" w:before="0" w:line="240" w:lineRule="auto"/>
              <w:jc w:val="center"/>
            </w:pPr>
            <w:r/>
            <w:r>
              <w:rPr>
                <w:rFonts w:ascii="돋움" w:hAnsi="돋움" w:eastAsia="돋움" w:cs="돋움"/>
                <w:b w:val="0"/>
                <w:sz w:val="16"/>
              </w:rPr>
              <w:t>3.21 mm</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합성 검증의 성과: 전역 평면 피팅의 계통 편향(법선 약 11mm, 회전 약 3°)을 적발하여 홀별 링 국소 깊이 방식으로 수정함. 이는 현장 프록시(잔차·반복 std)로는 원리상 보이지 않는 공통모드 오차로, 현장 조건에서 기하 체인의 절대 오차 ±5mm/±1° 충족을 GT로 입증함.</w:t>
      </w:r>
    </w:p>
    <w:p>
      <w:pPr>
        <w:spacing w:before="0" w:after="80" w:line="276" w:lineRule="auto"/>
        <w:ind w:left="340" w:hanging="340"/>
        <w:jc w:val="both"/>
      </w:pPr>
      <w:r>
        <w:rPr>
          <w:rFonts w:ascii="돋움" w:hAnsi="돋움" w:eastAsia="돋움" w:cs="돋움"/>
          <w:b w:val="0"/>
          <w:sz w:val="24"/>
        </w:rPr>
        <w:t>ㅇ 대차 위 도어 위치 변동(2026-09-16, 80세션): 세션 간 면내 x p95 2.1mm·y 4.3mm·θ 0.30°로 대차 지그가 도어를 반복적으로 같은 자리에 놓으며, z p95 11.8mm의 대부분은 거치 편차가 아니라 세션별 깊이 편향(드리프트 표의 고 K 세션과 일치)임. 로봇 픽업이 흡수해야 할 범위를 면내 ±5mm, θ ±0.5°, tilt ±1.5°, z ±15mm로 제안함(표 28).</w:t>
      </w:r>
    </w:p>
    <w:p>
      <w:pPr>
        <w:spacing w:before="120" w:after="40" w:line="276" w:lineRule="auto"/>
        <w:ind w:left="0" w:firstLine="0"/>
        <w:jc w:val="center"/>
      </w:pPr>
      <w:r>
        <w:rPr>
          <w:rFonts w:ascii="돋움" w:hAnsi="돋움" w:eastAsia="돋움" w:cs="돋움"/>
          <w:b/>
          <w:sz w:val="20"/>
        </w:rPr>
        <w:t>표 28 대차 위 도어 위치 변동 통계(전 기종 합산, 세션 값 − 기종 중앙값)</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134"/>
            <w:shd w:val="clear" w:color="auto" w:fill="D9D9D9"/>
            <w:vAlign w:val="center"/>
          </w:tcPr>
          <w:p>
            <w:pPr>
              <w:spacing w:after="0" w:before="0" w:line="240" w:lineRule="auto"/>
              <w:jc w:val="center"/>
            </w:pPr>
            <w:r/>
            <w:r>
              <w:rPr>
                <w:rFonts w:ascii="돋움" w:hAnsi="돋움" w:eastAsia="돋움" w:cs="돋움"/>
                <w:b/>
                <w:sz w:val="16"/>
              </w:rPr>
              <w:t>축</w:t>
            </w:r>
          </w:p>
        </w:tc>
        <w:tc>
          <w:tcPr>
            <w:tcW w:type="dxa" w:w="1134"/>
            <w:shd w:val="clear" w:color="auto" w:fill="D9D9D9"/>
            <w:vAlign w:val="center"/>
          </w:tcPr>
          <w:p>
            <w:pPr>
              <w:spacing w:after="0" w:before="0" w:line="240" w:lineRule="auto"/>
              <w:jc w:val="center"/>
            </w:pPr>
            <w:r/>
            <w:r>
              <w:rPr>
                <w:rFonts w:ascii="돋움" w:hAnsi="돋움" w:eastAsia="돋움" w:cs="돋움"/>
                <w:b/>
                <w:sz w:val="16"/>
              </w:rPr>
              <w:t>단위</w:t>
            </w:r>
          </w:p>
        </w:tc>
        <w:tc>
          <w:tcPr>
            <w:tcW w:type="dxa" w:w="1417"/>
            <w:shd w:val="clear" w:color="auto" w:fill="D9D9D9"/>
            <w:vAlign w:val="center"/>
          </w:tcPr>
          <w:p>
            <w:pPr>
              <w:spacing w:after="0" w:before="0" w:line="240" w:lineRule="auto"/>
              <w:jc w:val="center"/>
            </w:pPr>
            <w:r/>
            <w:r>
              <w:rPr>
                <w:rFonts w:ascii="돋움" w:hAnsi="돋움" w:eastAsia="돋움" w:cs="돋움"/>
                <w:b/>
                <w:sz w:val="16"/>
              </w:rPr>
              <w:t>std</w:t>
            </w:r>
          </w:p>
        </w:tc>
        <w:tc>
          <w:tcPr>
            <w:tcW w:type="dxa" w:w="1701"/>
            <w:shd w:val="clear" w:color="auto" w:fill="D9D9D9"/>
            <w:vAlign w:val="center"/>
          </w:tcPr>
          <w:p>
            <w:pPr>
              <w:spacing w:after="0" w:before="0" w:line="240" w:lineRule="auto"/>
              <w:jc w:val="center"/>
            </w:pPr>
            <w:r/>
            <w:r>
              <w:rPr>
                <w:rFonts w:ascii="돋움" w:hAnsi="돋움" w:eastAsia="돋움" w:cs="돋움"/>
                <w:b/>
                <w:sz w:val="16"/>
              </w:rPr>
              <w:t>p95 |편차|</w:t>
            </w:r>
          </w:p>
        </w:tc>
        <w:tc>
          <w:tcPr>
            <w:tcW w:type="dxa" w:w="1701"/>
            <w:shd w:val="clear" w:color="auto" w:fill="D9D9D9"/>
            <w:vAlign w:val="center"/>
          </w:tcPr>
          <w:p>
            <w:pPr>
              <w:spacing w:after="0" w:before="0" w:line="240" w:lineRule="auto"/>
              <w:jc w:val="center"/>
            </w:pPr>
            <w:r/>
            <w:r>
              <w:rPr>
                <w:rFonts w:ascii="돋움" w:hAnsi="돋움" w:eastAsia="돋움" w:cs="돋움"/>
                <w:b/>
                <w:sz w:val="16"/>
              </w:rPr>
              <w:t>최대 |편차|</w:t>
            </w:r>
          </w:p>
        </w:tc>
      </w:tr>
      <w:tr>
        <w:tc>
          <w:tcPr>
            <w:tcW w:type="dxa" w:w="1134"/>
            <w:vAlign w:val="center"/>
          </w:tcPr>
          <w:p>
            <w:pPr>
              <w:spacing w:after="0" w:before="0" w:line="240" w:lineRule="auto"/>
            </w:pPr>
            <w:r/>
            <w:r>
              <w:rPr>
                <w:rFonts w:ascii="돋움" w:hAnsi="돋움" w:eastAsia="돋움" w:cs="돋움"/>
                <w:b w:val="0"/>
                <w:sz w:val="16"/>
              </w:rPr>
              <w:t>x</w:t>
            </w:r>
          </w:p>
        </w:tc>
        <w:tc>
          <w:tcPr>
            <w:tcW w:type="dxa" w:w="1134"/>
            <w:vAlign w:val="center"/>
          </w:tcPr>
          <w:p>
            <w:pPr>
              <w:spacing w:after="0" w:before="0" w:line="240" w:lineRule="auto"/>
              <w:jc w:val="center"/>
            </w:pPr>
            <w:r/>
            <w:r>
              <w:rPr>
                <w:rFonts w:ascii="돋움" w:hAnsi="돋움" w:eastAsia="돋움" w:cs="돋움"/>
                <w:b w:val="0"/>
                <w:sz w:val="16"/>
              </w:rPr>
              <w:t>mm</w:t>
            </w:r>
          </w:p>
        </w:tc>
        <w:tc>
          <w:tcPr>
            <w:tcW w:type="dxa" w:w="1417"/>
            <w:vAlign w:val="center"/>
          </w:tcPr>
          <w:p>
            <w:pPr>
              <w:spacing w:after="0" w:before="0" w:line="240" w:lineRule="auto"/>
              <w:jc w:val="center"/>
            </w:pPr>
            <w:r/>
            <w:r>
              <w:rPr>
                <w:rFonts w:ascii="돋움" w:hAnsi="돋움" w:eastAsia="돋움" w:cs="돋움"/>
                <w:b w:val="0"/>
                <w:sz w:val="16"/>
              </w:rPr>
              <w:t>1.05</w:t>
            </w:r>
          </w:p>
        </w:tc>
        <w:tc>
          <w:tcPr>
            <w:tcW w:type="dxa" w:w="1701"/>
            <w:vAlign w:val="center"/>
          </w:tcPr>
          <w:p>
            <w:pPr>
              <w:spacing w:after="0" w:before="0" w:line="240" w:lineRule="auto"/>
              <w:jc w:val="center"/>
            </w:pPr>
            <w:r/>
            <w:r>
              <w:rPr>
                <w:rFonts w:ascii="돋움" w:hAnsi="돋움" w:eastAsia="돋움" w:cs="돋움"/>
                <w:b w:val="0"/>
                <w:sz w:val="16"/>
              </w:rPr>
              <w:t>2.13</w:t>
            </w:r>
          </w:p>
        </w:tc>
        <w:tc>
          <w:tcPr>
            <w:tcW w:type="dxa" w:w="1701"/>
            <w:vAlign w:val="center"/>
          </w:tcPr>
          <w:p>
            <w:pPr>
              <w:spacing w:after="0" w:before="0" w:line="240" w:lineRule="auto"/>
              <w:jc w:val="center"/>
            </w:pPr>
            <w:r/>
            <w:r>
              <w:rPr>
                <w:rFonts w:ascii="돋움" w:hAnsi="돋움" w:eastAsia="돋움" w:cs="돋움"/>
                <w:b w:val="0"/>
                <w:sz w:val="16"/>
              </w:rPr>
              <w:t>2.39</w:t>
            </w:r>
          </w:p>
        </w:tc>
      </w:tr>
      <w:tr>
        <w:tc>
          <w:tcPr>
            <w:tcW w:type="dxa" w:w="1134"/>
            <w:vAlign w:val="center"/>
          </w:tcPr>
          <w:p>
            <w:pPr>
              <w:spacing w:after="0" w:before="0" w:line="240" w:lineRule="auto"/>
            </w:pPr>
            <w:r/>
            <w:r>
              <w:rPr>
                <w:rFonts w:ascii="돋움" w:hAnsi="돋움" w:eastAsia="돋움" w:cs="돋움"/>
                <w:b w:val="0"/>
                <w:sz w:val="16"/>
              </w:rPr>
              <w:t>y</w:t>
            </w:r>
          </w:p>
        </w:tc>
        <w:tc>
          <w:tcPr>
            <w:tcW w:type="dxa" w:w="1134"/>
            <w:vAlign w:val="center"/>
          </w:tcPr>
          <w:p>
            <w:pPr>
              <w:spacing w:after="0" w:before="0" w:line="240" w:lineRule="auto"/>
              <w:jc w:val="center"/>
            </w:pPr>
            <w:r/>
            <w:r>
              <w:rPr>
                <w:rFonts w:ascii="돋움" w:hAnsi="돋움" w:eastAsia="돋움" w:cs="돋움"/>
                <w:b w:val="0"/>
                <w:sz w:val="16"/>
              </w:rPr>
              <w:t>mm</w:t>
            </w:r>
          </w:p>
        </w:tc>
        <w:tc>
          <w:tcPr>
            <w:tcW w:type="dxa" w:w="1417"/>
            <w:vAlign w:val="center"/>
          </w:tcPr>
          <w:p>
            <w:pPr>
              <w:spacing w:after="0" w:before="0" w:line="240" w:lineRule="auto"/>
              <w:jc w:val="center"/>
            </w:pPr>
            <w:r/>
            <w:r>
              <w:rPr>
                <w:rFonts w:ascii="돋움" w:hAnsi="돋움" w:eastAsia="돋움" w:cs="돋움"/>
                <w:b w:val="0"/>
                <w:sz w:val="16"/>
              </w:rPr>
              <w:t>2.22</w:t>
            </w:r>
          </w:p>
        </w:tc>
        <w:tc>
          <w:tcPr>
            <w:tcW w:type="dxa" w:w="1701"/>
            <w:vAlign w:val="center"/>
          </w:tcPr>
          <w:p>
            <w:pPr>
              <w:spacing w:after="0" w:before="0" w:line="240" w:lineRule="auto"/>
              <w:jc w:val="center"/>
            </w:pPr>
            <w:r/>
            <w:r>
              <w:rPr>
                <w:rFonts w:ascii="돋움" w:hAnsi="돋움" w:eastAsia="돋움" w:cs="돋움"/>
                <w:b w:val="0"/>
                <w:sz w:val="16"/>
              </w:rPr>
              <w:t>4.27</w:t>
            </w:r>
          </w:p>
        </w:tc>
        <w:tc>
          <w:tcPr>
            <w:tcW w:type="dxa" w:w="1701"/>
            <w:vAlign w:val="center"/>
          </w:tcPr>
          <w:p>
            <w:pPr>
              <w:spacing w:after="0" w:before="0" w:line="240" w:lineRule="auto"/>
              <w:jc w:val="center"/>
            </w:pPr>
            <w:r/>
            <w:r>
              <w:rPr>
                <w:rFonts w:ascii="돋움" w:hAnsi="돋움" w:eastAsia="돋움" w:cs="돋움"/>
                <w:b w:val="0"/>
                <w:sz w:val="16"/>
              </w:rPr>
              <w:t>5.66</w:t>
            </w:r>
          </w:p>
        </w:tc>
      </w:tr>
      <w:tr>
        <w:tc>
          <w:tcPr>
            <w:tcW w:type="dxa" w:w="1134"/>
            <w:vAlign w:val="center"/>
          </w:tcPr>
          <w:p>
            <w:pPr>
              <w:spacing w:after="0" w:before="0" w:line="240" w:lineRule="auto"/>
            </w:pPr>
            <w:r/>
            <w:r>
              <w:rPr>
                <w:rFonts w:ascii="돋움" w:hAnsi="돋움" w:eastAsia="돋움" w:cs="돋움"/>
                <w:b w:val="0"/>
                <w:sz w:val="16"/>
              </w:rPr>
              <w:t>z</w:t>
            </w:r>
          </w:p>
        </w:tc>
        <w:tc>
          <w:tcPr>
            <w:tcW w:type="dxa" w:w="1134"/>
            <w:vAlign w:val="center"/>
          </w:tcPr>
          <w:p>
            <w:pPr>
              <w:spacing w:after="0" w:before="0" w:line="240" w:lineRule="auto"/>
              <w:jc w:val="center"/>
            </w:pPr>
            <w:r/>
            <w:r>
              <w:rPr>
                <w:rFonts w:ascii="돋움" w:hAnsi="돋움" w:eastAsia="돋움" w:cs="돋움"/>
                <w:b w:val="0"/>
                <w:sz w:val="16"/>
              </w:rPr>
              <w:t>mm</w:t>
            </w:r>
          </w:p>
        </w:tc>
        <w:tc>
          <w:tcPr>
            <w:tcW w:type="dxa" w:w="1417"/>
            <w:vAlign w:val="center"/>
          </w:tcPr>
          <w:p>
            <w:pPr>
              <w:spacing w:after="0" w:before="0" w:line="240" w:lineRule="auto"/>
              <w:jc w:val="center"/>
            </w:pPr>
            <w:r/>
            <w:r>
              <w:rPr>
                <w:rFonts w:ascii="돋움" w:hAnsi="돋움" w:eastAsia="돋움" w:cs="돋움"/>
                <w:b w:val="0"/>
                <w:sz w:val="16"/>
              </w:rPr>
              <w:t>4.94</w:t>
            </w:r>
          </w:p>
        </w:tc>
        <w:tc>
          <w:tcPr>
            <w:tcW w:type="dxa" w:w="1701"/>
            <w:vAlign w:val="center"/>
          </w:tcPr>
          <w:p>
            <w:pPr>
              <w:spacing w:after="0" w:before="0" w:line="240" w:lineRule="auto"/>
              <w:jc w:val="center"/>
            </w:pPr>
            <w:r/>
            <w:r>
              <w:rPr>
                <w:rFonts w:ascii="돋움" w:hAnsi="돋움" w:eastAsia="돋움" w:cs="돋움"/>
                <w:b w:val="0"/>
                <w:sz w:val="16"/>
              </w:rPr>
              <w:t>11.79</w:t>
            </w:r>
          </w:p>
        </w:tc>
        <w:tc>
          <w:tcPr>
            <w:tcW w:type="dxa" w:w="1701"/>
            <w:vAlign w:val="center"/>
          </w:tcPr>
          <w:p>
            <w:pPr>
              <w:spacing w:after="0" w:before="0" w:line="240" w:lineRule="auto"/>
              <w:jc w:val="center"/>
            </w:pPr>
            <w:r/>
            <w:r>
              <w:rPr>
                <w:rFonts w:ascii="돋움" w:hAnsi="돋움" w:eastAsia="돋움" w:cs="돋움"/>
                <w:b w:val="0"/>
                <w:sz w:val="16"/>
              </w:rPr>
              <w:t>16.58</w:t>
            </w:r>
          </w:p>
        </w:tc>
      </w:tr>
      <w:tr>
        <w:tc>
          <w:tcPr>
            <w:tcW w:type="dxa" w:w="1134"/>
            <w:vAlign w:val="center"/>
          </w:tcPr>
          <w:p>
            <w:pPr>
              <w:spacing w:after="0" w:before="0" w:line="240" w:lineRule="auto"/>
            </w:pPr>
            <w:r/>
            <w:r>
              <w:rPr>
                <w:rFonts w:ascii="돋움" w:hAnsi="돋움" w:eastAsia="돋움" w:cs="돋움"/>
                <w:b w:val="0"/>
                <w:sz w:val="16"/>
              </w:rPr>
              <w:t>θ</w:t>
            </w:r>
          </w:p>
        </w:tc>
        <w:tc>
          <w:tcPr>
            <w:tcW w:type="dxa" w:w="1134"/>
            <w:vAlign w:val="center"/>
          </w:tcPr>
          <w:p>
            <w:pPr>
              <w:spacing w:after="0" w:before="0" w:line="240" w:lineRule="auto"/>
              <w:jc w:val="center"/>
            </w:pPr>
            <w:r/>
            <w:r>
              <w:rPr>
                <w:rFonts w:ascii="돋움" w:hAnsi="돋움" w:eastAsia="돋움" w:cs="돋움"/>
                <w:b w:val="0"/>
                <w:sz w:val="16"/>
              </w:rPr>
              <w:t>deg</w:t>
            </w:r>
          </w:p>
        </w:tc>
        <w:tc>
          <w:tcPr>
            <w:tcW w:type="dxa" w:w="1417"/>
            <w:vAlign w:val="center"/>
          </w:tcPr>
          <w:p>
            <w:pPr>
              <w:spacing w:after="0" w:before="0" w:line="240" w:lineRule="auto"/>
              <w:jc w:val="center"/>
            </w:pPr>
            <w:r/>
            <w:r>
              <w:rPr>
                <w:rFonts w:ascii="돋움" w:hAnsi="돋움" w:eastAsia="돋움" w:cs="돋움"/>
                <w:b w:val="0"/>
                <w:sz w:val="16"/>
              </w:rPr>
              <w:t>0.14</w:t>
            </w:r>
          </w:p>
        </w:tc>
        <w:tc>
          <w:tcPr>
            <w:tcW w:type="dxa" w:w="1701"/>
            <w:vAlign w:val="center"/>
          </w:tcPr>
          <w:p>
            <w:pPr>
              <w:spacing w:after="0" w:before="0" w:line="240" w:lineRule="auto"/>
              <w:jc w:val="center"/>
            </w:pPr>
            <w:r/>
            <w:r>
              <w:rPr>
                <w:rFonts w:ascii="돋움" w:hAnsi="돋움" w:eastAsia="돋움" w:cs="돋움"/>
                <w:b w:val="0"/>
                <w:sz w:val="16"/>
              </w:rPr>
              <w:t>0.30</w:t>
            </w:r>
          </w:p>
        </w:tc>
        <w:tc>
          <w:tcPr>
            <w:tcW w:type="dxa" w:w="1701"/>
            <w:vAlign w:val="center"/>
          </w:tcPr>
          <w:p>
            <w:pPr>
              <w:spacing w:after="0" w:before="0" w:line="240" w:lineRule="auto"/>
              <w:jc w:val="center"/>
            </w:pPr>
            <w:r/>
            <w:r>
              <w:rPr>
                <w:rFonts w:ascii="돋움" w:hAnsi="돋움" w:eastAsia="돋움" w:cs="돋움"/>
                <w:b w:val="0"/>
                <w:sz w:val="16"/>
              </w:rPr>
              <w:t>0.44</w:t>
            </w:r>
          </w:p>
        </w:tc>
      </w:tr>
      <w:tr>
        <w:tc>
          <w:tcPr>
            <w:tcW w:type="dxa" w:w="1134"/>
            <w:vAlign w:val="center"/>
          </w:tcPr>
          <w:p>
            <w:pPr>
              <w:spacing w:after="0" w:before="0" w:line="240" w:lineRule="auto"/>
            </w:pPr>
            <w:r/>
            <w:r>
              <w:rPr>
                <w:rFonts w:ascii="돋움" w:hAnsi="돋움" w:eastAsia="돋움" w:cs="돋움"/>
                <w:b w:val="0"/>
                <w:sz w:val="16"/>
              </w:rPr>
              <w:t>tilt</w:t>
            </w:r>
          </w:p>
        </w:tc>
        <w:tc>
          <w:tcPr>
            <w:tcW w:type="dxa" w:w="1134"/>
            <w:vAlign w:val="center"/>
          </w:tcPr>
          <w:p>
            <w:pPr>
              <w:spacing w:after="0" w:before="0" w:line="240" w:lineRule="auto"/>
              <w:jc w:val="center"/>
            </w:pPr>
            <w:r/>
            <w:r>
              <w:rPr>
                <w:rFonts w:ascii="돋움" w:hAnsi="돋움" w:eastAsia="돋움" w:cs="돋움"/>
                <w:b w:val="0"/>
                <w:sz w:val="16"/>
              </w:rPr>
              <w:t>deg</w:t>
            </w:r>
          </w:p>
        </w:tc>
        <w:tc>
          <w:tcPr>
            <w:tcW w:type="dxa" w:w="1417"/>
            <w:vAlign w:val="center"/>
          </w:tcPr>
          <w:p>
            <w:pPr>
              <w:spacing w:after="0" w:before="0" w:line="240" w:lineRule="auto"/>
              <w:jc w:val="center"/>
            </w:pPr>
            <w:r/>
            <w:r>
              <w:rPr>
                <w:rFonts w:ascii="돋움" w:hAnsi="돋움" w:eastAsia="돋움" w:cs="돋움"/>
                <w:b w:val="0"/>
                <w:sz w:val="16"/>
              </w:rPr>
              <w:t>0.47</w:t>
            </w:r>
          </w:p>
        </w:tc>
        <w:tc>
          <w:tcPr>
            <w:tcW w:type="dxa" w:w="1701"/>
            <w:vAlign w:val="center"/>
          </w:tcPr>
          <w:p>
            <w:pPr>
              <w:spacing w:after="0" w:before="0" w:line="240" w:lineRule="auto"/>
              <w:jc w:val="center"/>
            </w:pPr>
            <w:r/>
            <w:r>
              <w:rPr>
                <w:rFonts w:ascii="돋움" w:hAnsi="돋움" w:eastAsia="돋움" w:cs="돋움"/>
                <w:b w:val="0"/>
                <w:sz w:val="16"/>
              </w:rPr>
              <w:t>0.89</w:t>
            </w:r>
          </w:p>
        </w:tc>
        <w:tc>
          <w:tcPr>
            <w:tcW w:type="dxa" w:w="1701"/>
            <w:vAlign w:val="center"/>
          </w:tcPr>
          <w:p>
            <w:pPr>
              <w:spacing w:after="0" w:before="0" w:line="240" w:lineRule="auto"/>
              <w:jc w:val="center"/>
            </w:pPr>
            <w:r/>
            <w:r>
              <w:rPr>
                <w:rFonts w:ascii="돋움" w:hAnsi="돋움" w:eastAsia="돋움" w:cs="돋움"/>
                <w:b w:val="0"/>
                <w:sz w:val="16"/>
              </w:rPr>
              <w:t>1.31</w:t>
            </w:r>
          </w:p>
        </w:tc>
      </w:tr>
    </w:tbl>
    <w:p>
      <w:pPr>
        <w:spacing w:before="0" w:after="40" w:line="276" w:lineRule="auto"/>
        <w:ind w:left="0" w:firstLine="0"/>
      </w:pPr>
    </w:p>
    <w:p>
      <w:pPr>
        <w:spacing w:before="0" w:after="80" w:line="276" w:lineRule="auto"/>
        <w:ind w:left="340" w:hanging="340"/>
        <w:jc w:val="both"/>
      </w:pPr>
      <w:r>
        <w:rPr>
          <w:rFonts w:ascii="돋움" w:hAnsi="돋움" w:eastAsia="돋움" w:cs="돋움"/>
          <w:b w:val="0"/>
          <w:sz w:val="24"/>
        </w:rPr>
        <w:t>ㅇ 미실시: 레이저 트래커 실측 GT. 절차서(8포즈, 홀 핀 네스트/터치 프로브 측정, 변화량 비교·최적 변환 잔차·독립 기준점 3방법)와 비교 스크립트(자체 검증 통과)를 준비하였으며, 장비·일정 확보 후 수행하여 KPI(2차년도 10mm, 최종 3mm)를 절대 오차로 입증할 계획임. 판별기 K(1.0064)와 자세 depth_scale(1.0140)의 0.75% 불일치도 트래커 실측으로 판가름할 항목임.</w:t>
      </w:r>
    </w:p>
    <w:p>
      <w:pPr>
        <w:shd w:val="clear" w:color="auto" w:fill="FCE4EC"/>
        <w:spacing w:before="40" w:after="160" w:line="264" w:lineRule="auto"/>
        <w:ind w:left="227" w:right="227"/>
        <w:jc w:val="both"/>
      </w:pPr>
      <w:r>
        <w:rPr>
          <w:rFonts w:ascii="돋움" w:hAnsi="돋움" w:eastAsia="돋움" w:cs="돋움"/>
          <w:b/>
          <w:color w:val="C00000"/>
          <w:sz w:val="20"/>
        </w:rPr>
        <w:t xml:space="preserve">【동결 보류】 </w:t>
      </w:r>
      <w:r>
        <w:rPr>
          <w:rFonts w:ascii="돋움" w:hAnsi="돋움" w:eastAsia="돋움" w:cs="돋움"/>
          <w:b w:val="0"/>
          <w:sz w:val="20"/>
        </w:rPr>
        <w:t>레이저 트래커 실측 후 "검증 결과"에 절대 정확도 표(포즈별 위치·각도 오차, 평균 위치 오차)를 추가하고, 성능표의 위치 추정 실적과 각주를 확정. 판별기 K와 자세 depth_scale 불일치 판정도 함께 기재. 2026-10-06 현재 장비·일정 미확정.</w:t>
      </w:r>
    </w:p>
    <w:p>
      <w:r>
        <w:br w:type="page"/>
      </w:r>
    </w:p>
    <w:p>
      <w:pPr>
        <w:pStyle w:val="Heading1"/>
        <w:spacing w:before="280" w:after="120"/>
      </w:pPr>
      <w:r>
        <w:rPr>
          <w:rFonts w:ascii="돋움" w:hAnsi="돋움" w:eastAsia="돋움" w:cs="돋움"/>
          <w:b/>
          <w:color w:val="000000"/>
          <w:sz w:val="30"/>
        </w:rPr>
        <w:t>3. 연구개발과제의 수행 결과 및 목표 달성 정도</w:t>
      </w:r>
    </w:p>
    <w:p>
      <w:pPr>
        <w:shd w:val="clear" w:color="auto" w:fill="EDEDED"/>
        <w:spacing w:before="40" w:after="160" w:line="264" w:lineRule="auto"/>
        <w:ind w:left="227" w:right="227"/>
        <w:jc w:val="both"/>
      </w:pPr>
      <w:r>
        <w:rPr>
          <w:rFonts w:ascii="돋움" w:hAnsi="돋움" w:eastAsia="돋움" w:cs="돋움"/>
          <w:b/>
          <w:color w:val="404040"/>
          <w:sz w:val="20"/>
        </w:rPr>
        <w:t xml:space="preserve">【v0.2 메모】 </w:t>
      </w:r>
      <w:r>
        <w:rPr>
          <w:rFonts w:ascii="돋움" w:hAnsi="돋움" w:eastAsia="돋움" w:cs="돋움"/>
          <w:b w:val="0"/>
          <w:sz w:val="20"/>
        </w:rPr>
        <w:t>3장 이하(성과 요약·달성도·다음 연도 계획 등)는 v0.1 내용 그대로임. 2-2절을 확정한 뒤 요약 수치(세션 수, 레이더 확정 수, 최신 평가)를 맞춰 갱신.</w:t>
      </w:r>
    </w:p>
    <w:p>
      <w:pPr>
        <w:spacing w:before="0" w:after="80" w:line="276" w:lineRule="auto"/>
        <w:ind w:left="340" w:hanging="340"/>
        <w:jc w:val="both"/>
      </w:pPr>
      <w:r>
        <w:rPr>
          <w:rFonts w:ascii="돋움" w:hAnsi="돋움" w:eastAsia="돋움" w:cs="돋움"/>
          <w:b w:val="0"/>
          <w:sz w:val="24"/>
        </w:rPr>
        <w:t>ㅇ 해당연도 목표 달성 수준 ※ 연구개발계획서 요약문 상에 기재한 목표 관련 기재</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381"/>
            <w:shd w:val="clear" w:color="auto" w:fill="D9D9D9"/>
            <w:vAlign w:val="center"/>
          </w:tcPr>
          <w:p>
            <w:pPr>
              <w:spacing w:after="0" w:before="0" w:line="240" w:lineRule="auto"/>
              <w:jc w:val="center"/>
            </w:pPr>
            <w:r/>
            <w:r>
              <w:rPr>
                <w:rFonts w:ascii="돋움" w:hAnsi="돋움" w:eastAsia="돋움" w:cs="돋움"/>
                <w:b/>
                <w:sz w:val="16"/>
              </w:rPr>
              <w:t>추 진 목 표</w:t>
            </w:r>
          </w:p>
        </w:tc>
        <w:tc>
          <w:tcPr>
            <w:tcW w:type="dxa" w:w="6009"/>
            <w:shd w:val="clear" w:color="auto" w:fill="D9D9D9"/>
            <w:vAlign w:val="center"/>
          </w:tcPr>
          <w:p>
            <w:pPr>
              <w:spacing w:after="0" w:before="0" w:line="240" w:lineRule="auto"/>
              <w:jc w:val="center"/>
            </w:pPr>
            <w:r/>
            <w:r>
              <w:rPr>
                <w:rFonts w:ascii="돋움" w:hAnsi="돋움" w:eastAsia="돋움" w:cs="돋움"/>
                <w:b/>
                <w:sz w:val="16"/>
              </w:rPr>
              <w:t>달 성 내 용</w:t>
            </w:r>
          </w:p>
        </w:tc>
        <w:tc>
          <w:tcPr>
            <w:tcW w:type="dxa" w:w="1247"/>
            <w:shd w:val="clear" w:color="auto" w:fill="D9D9D9"/>
            <w:vAlign w:val="center"/>
          </w:tcPr>
          <w:p>
            <w:pPr>
              <w:spacing w:after="0" w:before="0" w:line="240" w:lineRule="auto"/>
              <w:jc w:val="center"/>
            </w:pPr>
            <w:r/>
            <w:r>
              <w:rPr>
                <w:rFonts w:ascii="돋움" w:hAnsi="돋움" w:eastAsia="돋움" w:cs="돋움"/>
                <w:b/>
                <w:sz w:val="16"/>
              </w:rPr>
              <w:t>달성도(%)</w:t>
            </w:r>
          </w:p>
        </w:tc>
      </w:tr>
      <w:tr>
        <w:tc>
          <w:tcPr>
            <w:tcW w:type="dxa" w:w="2381"/>
            <w:vAlign w:val="center"/>
          </w:tcPr>
          <w:p>
            <w:pPr>
              <w:spacing w:after="0" w:before="0" w:line="240" w:lineRule="auto"/>
            </w:pPr>
            <w:r/>
            <w:r>
              <w:rPr>
                <w:rFonts w:ascii="돋움" w:hAnsi="돋움" w:eastAsia="돋움" w:cs="돋움"/>
                <w:b w:val="0"/>
                <w:sz w:val="16"/>
              </w:rPr>
              <w:t>ㅇ 부품 위치 추정 AI 학습용 기초 데이터셋 구축</w:t>
            </w:r>
          </w:p>
        </w:tc>
        <w:tc>
          <w:tcPr>
            <w:tcW w:type="dxa" w:w="6009"/>
            <w:vAlign w:val="center"/>
          </w:tcPr>
          <w:p>
            <w:pPr>
              <w:spacing w:after="0" w:before="0" w:line="240" w:lineRule="auto"/>
            </w:pPr>
            <w:r/>
            <w:r>
              <w:rPr>
                <w:rFonts w:ascii="돋움" w:hAnsi="돋움" w:eastAsia="돋움" w:cs="돋움"/>
                <w:b w:val="0"/>
                <w:sz w:val="16"/>
              </w:rPr>
              <w:t>ㅇ CAD 합성 GT 모사 환경(8종×6포즈×3조건)·실험실·현장 지그 환경 구축, 레이저 트래커 실측 절차 준비, E23 어셈블리 CAD 정식 등록</w:t>
            </w:r>
          </w:p>
          <w:p>
            <w:pPr>
              <w:spacing w:after="0" w:before="0" w:line="240" w:lineRule="auto"/>
            </w:pPr>
            <w:r>
              <w:rPr>
                <w:rFonts w:ascii="돋움" w:hAnsi="돋움" w:eastAsia="돋움" w:cs="돋움"/>
                <w:b w:val="0"/>
                <w:sz w:val="16"/>
              </w:rPr>
              <w:t>ㅇ 홀 랜드마크 라벨 134장, CAD 홀 3D 좌표 9종, 현장 세션 RGB-D 9종 192세션 18,303쌍(실측 내부 파라미터 포함) 확보·전처리</w:t>
            </w:r>
          </w:p>
          <w:p>
            <w:pPr>
              <w:spacing w:after="0" w:before="0" w:line="240" w:lineRule="auto"/>
            </w:pPr>
            <w:r>
              <w:rPr>
                <w:rFonts w:ascii="돋움" w:hAnsi="돋움" w:eastAsia="돋움" w:cs="돋움"/>
                <w:b w:val="0"/>
                <w:sz w:val="16"/>
              </w:rPr>
              <w:t>ㅇ 홀 검출기·CNN·합성 노이즈 증강 적용, 오프라인 증강은 평가 전용 원칙 유지</w:t>
            </w:r>
          </w:p>
        </w:tc>
        <w:tc>
          <w:tcPr>
            <w:tcW w:type="dxa" w:w="1247"/>
            <w:vAlign w:val="center"/>
          </w:tcPr>
          <w:p>
            <w:pPr>
              <w:spacing w:after="0" w:before="0" w:line="240" w:lineRule="auto"/>
              <w:jc w:val="center"/>
            </w:pPr>
            <w:r/>
            <w:r>
              <w:rPr>
                <w:rFonts w:ascii="돋움" w:hAnsi="돋움" w:eastAsia="돋움" w:cs="돋움"/>
                <w:b w:val="0"/>
                <w:sz w:val="16"/>
              </w:rPr>
              <w:t xml:space="preserve">ㅇ 70% </w:t>
            </w:r>
            <w:r>
              <w:rPr>
                <w:rFonts w:ascii="돋움" w:hAnsi="돋움" w:eastAsia="돋움" w:cs="돋움"/>
                <w:b w:val="0"/>
                <w:sz w:val="16"/>
                <w:highlight w:val="yellow"/>
              </w:rPr>
              <w:t>【초안 기준】</w:t>
            </w:r>
          </w:p>
        </w:tc>
      </w:tr>
      <w:tr>
        <w:tc>
          <w:tcPr>
            <w:tcW w:type="dxa" w:w="2381"/>
            <w:vAlign w:val="center"/>
          </w:tcPr>
          <w:p>
            <w:pPr>
              <w:spacing w:after="0" w:before="0" w:line="240" w:lineRule="auto"/>
            </w:pPr>
            <w:r/>
            <w:r>
              <w:rPr>
                <w:rFonts w:ascii="돋움" w:hAnsi="돋움" w:eastAsia="돋움" w:cs="돋움"/>
                <w:b w:val="0"/>
                <w:sz w:val="16"/>
              </w:rPr>
              <w:t>ㅇ 학습 데이터 수집 장치 설치</w:t>
            </w:r>
          </w:p>
        </w:tc>
        <w:tc>
          <w:tcPr>
            <w:tcW w:type="dxa" w:w="6009"/>
            <w:vAlign w:val="center"/>
          </w:tcPr>
          <w:p>
            <w:pPr>
              <w:spacing w:after="0" w:before="0" w:line="240" w:lineRule="auto"/>
            </w:pPr>
            <w:r/>
            <w:r>
              <w:rPr>
                <w:rFonts w:ascii="돋움" w:hAnsi="돋움" w:eastAsia="돋움" w:cs="돋움"/>
                <w:b w:val="0"/>
                <w:sz w:val="16"/>
              </w:rPr>
              <w:t>ㅇ 무인 수집 장치(ZED X Mini + ZED Box + 터치 키오스크 + LTE/VPN) 제작, 2026-08-27 명성공업 경주공장 용접 라인 설치·작업자 자율 운영</w:t>
            </w:r>
          </w:p>
          <w:p>
            <w:pPr>
              <w:spacing w:after="0" w:before="0" w:line="240" w:lineRule="auto"/>
            </w:pPr>
            <w:r>
              <w:rPr>
                <w:rFonts w:ascii="돋움" w:hAnsi="돋움" w:eastAsia="돋움" w:cs="돋움"/>
                <w:b w:val="0"/>
                <w:sz w:val="16"/>
              </w:rPr>
              <w:t>ㅇ 세션 단위 자동 저장·메타 기록·NAS 자동 업로드·원격 모니터링 체계 가동</w:t>
            </w:r>
          </w:p>
        </w:tc>
        <w:tc>
          <w:tcPr>
            <w:tcW w:type="dxa" w:w="1247"/>
            <w:vAlign w:val="center"/>
          </w:tcPr>
          <w:p>
            <w:pPr>
              <w:spacing w:after="0" w:before="0" w:line="240" w:lineRule="auto"/>
              <w:jc w:val="center"/>
            </w:pPr>
            <w:r/>
            <w:r>
              <w:rPr>
                <w:rFonts w:ascii="돋움" w:hAnsi="돋움" w:eastAsia="돋움" w:cs="돋움"/>
                <w:b w:val="0"/>
                <w:sz w:val="16"/>
              </w:rPr>
              <w:t>ㅇ 100%</w:t>
            </w:r>
          </w:p>
        </w:tc>
      </w:tr>
      <w:tr>
        <w:tc>
          <w:tcPr>
            <w:tcW w:type="dxa" w:w="2381"/>
            <w:vAlign w:val="center"/>
          </w:tcPr>
          <w:p>
            <w:pPr>
              <w:spacing w:after="0" w:before="0" w:line="240" w:lineRule="auto"/>
            </w:pPr>
            <w:r/>
            <w:r>
              <w:rPr>
                <w:rFonts w:ascii="돋움" w:hAnsi="돋움" w:eastAsia="돋움" w:cs="돋움"/>
                <w:b w:val="0"/>
                <w:sz w:val="16"/>
              </w:rPr>
              <w:t>ㅇ 부품 인식 및 위치 추정 AI 알고리즘 개발</w:t>
            </w:r>
          </w:p>
        </w:tc>
        <w:tc>
          <w:tcPr>
            <w:tcW w:type="dxa" w:w="6009"/>
            <w:vAlign w:val="center"/>
          </w:tcPr>
          <w:p>
            <w:pPr>
              <w:spacing w:after="0" w:before="0" w:line="240" w:lineRule="auto"/>
            </w:pPr>
            <w:r/>
            <w:r>
              <w:rPr>
                <w:rFonts w:ascii="돋움" w:hAnsi="돋움" w:eastAsia="돋움" w:cs="돋움"/>
                <w:b w:val="0"/>
                <w:sz w:val="16"/>
              </w:rPr>
              <w:t>ㅇ 홀 랜드마크 기하 판별기(주) + 현장 재학습 CNN(보조) 구조 확정, 실시간 서버 통합, 미등록 도어 판정</w:t>
            </w:r>
          </w:p>
          <w:p>
            <w:pPr>
              <w:spacing w:after="0" w:before="0" w:line="240" w:lineRule="auto"/>
            </w:pPr>
            <w:r>
              <w:rPr>
                <w:rFonts w:ascii="돋움" w:hAnsi="돋움" w:eastAsia="돋움" w:cs="돋움"/>
                <w:b w:val="0"/>
                <w:sz w:val="16"/>
              </w:rPr>
              <w:t>ㅇ 현장 공통 평가 집합 판정 정확도 99.9%(2차년도 목표 80%), 최신 test·블라인드 100%</w:t>
            </w:r>
          </w:p>
          <w:p>
            <w:pPr>
              <w:spacing w:after="0" w:before="0" w:line="240" w:lineRule="auto"/>
            </w:pPr>
            <w:r>
              <w:rPr>
                <w:rFonts w:ascii="돋움" w:hAnsi="돋움" w:eastAsia="돋움" w:cs="돋움"/>
                <w:b w:val="0"/>
                <w:sz w:val="16"/>
              </w:rPr>
              <w:t>ㅇ 도어 6자유도 자세 추정 정의·구현, 현장 CAD 정합 잔차 중앙값 4.6mm(2차년도 목표 10mm), 합성 GT 절대 오차 면내 0.8mm·법선 1.4mm·회전 0.35°</w:t>
            </w:r>
          </w:p>
          <w:p>
            <w:pPr>
              <w:spacing w:after="0" w:before="0" w:line="240" w:lineRule="auto"/>
            </w:pPr>
            <w:r>
              <w:rPr>
                <w:rFonts w:ascii="돋움" w:hAnsi="돋움" w:eastAsia="돋움" w:cs="돋움"/>
                <w:b w:val="0"/>
                <w:sz w:val="16"/>
              </w:rPr>
              <w:t>ㅇ 품번 14종(형상군 9 × 레이더 옵션) 판정 확장: 규칙 검사 고정 test 596장·블라인드 663장 100%, 4채널 검출기 정식 채택·실시간 서버 품번 출력 통합</w:t>
            </w:r>
          </w:p>
          <w:p>
            <w:pPr>
              <w:spacing w:after="0" w:before="0" w:line="240" w:lineRule="auto"/>
            </w:pPr>
            <w:r>
              <w:rPr>
                <w:rFonts w:ascii="돋움" w:hAnsi="돋움" w:eastAsia="돋움" w:cs="돋움"/>
                <w:b w:val="0"/>
                <w:sz w:val="16"/>
              </w:rPr>
              <w:t>ㅇ 판정 거리를 픽셀 폭 기준으로 전환(세션 간 편차 p95 15→4mm), CNN 학습 레시피 확정(5-fold 세션 CV 99.68%), 홀-홀 거리 편차로 검출 정확도(std 1.85mm) 분리</w:t>
            </w:r>
          </w:p>
          <w:p>
            <w:pPr>
              <w:spacing w:after="0" w:before="0" w:line="240" w:lineRule="auto"/>
            </w:pPr>
            <w:r>
              <w:rPr>
                <w:rFonts w:ascii="돋움" w:hAnsi="돋움" w:eastAsia="돋움" w:cs="돋움"/>
                <w:b w:val="0"/>
                <w:sz w:val="16"/>
              </w:rPr>
              <w:t>ㅇ 미실시: 레이저 트래커 실측, 엣지(TensorRT) 배포</w:t>
            </w:r>
          </w:p>
        </w:tc>
        <w:tc>
          <w:tcPr>
            <w:tcW w:type="dxa" w:w="1247"/>
            <w:vAlign w:val="center"/>
          </w:tcPr>
          <w:p>
            <w:pPr>
              <w:spacing w:after="0" w:before="0" w:line="240" w:lineRule="auto"/>
              <w:jc w:val="center"/>
            </w:pPr>
            <w:r/>
            <w:r>
              <w:rPr>
                <w:rFonts w:ascii="돋움" w:hAnsi="돋움" w:eastAsia="돋움" w:cs="돋움"/>
                <w:b w:val="0"/>
                <w:sz w:val="16"/>
              </w:rPr>
              <w:t xml:space="preserve">ㅇ 60% </w:t>
            </w:r>
            <w:r>
              <w:rPr>
                <w:rFonts w:ascii="돋움" w:hAnsi="돋움" w:eastAsia="돋움" w:cs="돋움"/>
                <w:b w:val="0"/>
                <w:sz w:val="16"/>
                <w:highlight w:val="yellow"/>
              </w:rPr>
              <w:t>【초안 기준】</w:t>
            </w:r>
          </w:p>
        </w:tc>
      </w:tr>
      <w:tr>
        <w:tc>
          <w:tcPr>
            <w:tcW w:type="dxa" w:w="2381"/>
            <w:vAlign w:val="center"/>
          </w:tcPr>
          <w:p>
            <w:pPr>
              <w:spacing w:after="0" w:before="0" w:line="240" w:lineRule="auto"/>
            </w:pPr>
            <w:r/>
            <w:r>
              <w:rPr>
                <w:rFonts w:ascii="돋움" w:hAnsi="돋움" w:eastAsia="돋움" w:cs="돋움"/>
                <w:b w:val="0"/>
                <w:sz w:val="16"/>
              </w:rPr>
              <w:t>ㅇ (1차년도 연계) 학습 데이터 수집을 위한 서버 및 DBMS 환경 구축</w:t>
            </w:r>
          </w:p>
        </w:tc>
        <w:tc>
          <w:tcPr>
            <w:tcW w:type="dxa" w:w="6009"/>
            <w:vAlign w:val="center"/>
          </w:tcPr>
          <w:p>
            <w:pPr>
              <w:spacing w:after="0" w:before="0" w:line="240" w:lineRule="auto"/>
            </w:pPr>
            <w:r/>
            <w:r>
              <w:rPr>
                <w:rFonts w:ascii="돋움" w:hAnsi="돋움" w:eastAsia="돋움" w:cs="돋움"/>
                <w:b w:val="0"/>
                <w:sz w:val="16"/>
              </w:rPr>
              <w:t>ㅇ SQLite 메타데이터 DB(10개 테이블) 구현·운영, 학습·평가·드리프트 자동 기록, 세션 단위 분할·라벨 정정·무효화 관리</w:t>
            </w:r>
          </w:p>
          <w:p>
            <w:pPr>
              <w:spacing w:after="0" w:before="0" w:line="240" w:lineRule="auto"/>
            </w:pPr>
            <w:r>
              <w:rPr>
                <w:rFonts w:ascii="돋움" w:hAnsi="돋움" w:eastAsia="돋움" w:cs="돋움"/>
                <w:b w:val="0"/>
                <w:sz w:val="16"/>
              </w:rPr>
              <w:t>ㅇ 열람·관리 웹 대시보드(6개 화면) 구현, 외부 열람 공개, 모델 배포 동기화(Gitea LFS)</w:t>
            </w:r>
          </w:p>
          <w:p>
            <w:pPr>
              <w:spacing w:after="0" w:before="0" w:line="240" w:lineRule="auto"/>
            </w:pPr>
            <w:r>
              <w:rPr>
                <w:rFonts w:ascii="돋움" w:hAnsi="돋움" w:eastAsia="돋움" w:cs="돋움"/>
                <w:b w:val="0"/>
                <w:sz w:val="16"/>
              </w:rPr>
              <w:t>ㅇ PostgreSQL 전환은 전문가 검토 후 결정</w:t>
            </w:r>
          </w:p>
        </w:tc>
        <w:tc>
          <w:tcPr>
            <w:tcW w:type="dxa" w:w="1247"/>
            <w:vAlign w:val="center"/>
          </w:tcPr>
          <w:p>
            <w:pPr>
              <w:spacing w:after="0" w:before="0" w:line="240" w:lineRule="auto"/>
              <w:jc w:val="center"/>
            </w:pPr>
            <w:r/>
            <w:r>
              <w:rPr>
                <w:rFonts w:ascii="돋움" w:hAnsi="돋움" w:eastAsia="돋움" w:cs="돋움"/>
                <w:b w:val="0"/>
                <w:sz w:val="16"/>
              </w:rPr>
              <w:t xml:space="preserve">ㅇ 80% </w:t>
            </w:r>
            <w:r>
              <w:rPr>
                <w:rFonts w:ascii="돋움" w:hAnsi="돋움" w:eastAsia="돋움" w:cs="돋움"/>
                <w:b w:val="0"/>
                <w:sz w:val="16"/>
                <w:highlight w:val="yellow"/>
              </w:rPr>
              <w:t>【초안 기준】</w:t>
            </w:r>
          </w:p>
        </w:tc>
      </w:tr>
      <w:tr>
        <w:tc>
          <w:tcPr>
            <w:tcW w:type="dxa" w:w="2381"/>
            <w:vAlign w:val="center"/>
          </w:tcPr>
          <w:p>
            <w:pPr>
              <w:spacing w:after="0" w:before="0" w:line="240" w:lineRule="auto"/>
            </w:pPr>
            <w:r/>
            <w:r>
              <w:rPr>
                <w:rFonts w:ascii="돋움" w:hAnsi="돋움" w:eastAsia="돋움" w:cs="돋움"/>
                <w:b w:val="0"/>
                <w:sz w:val="16"/>
              </w:rPr>
              <w:t>ㅇ (연계) 현장 데이터 수집·검증 체계 운영</w:t>
            </w:r>
          </w:p>
        </w:tc>
        <w:tc>
          <w:tcPr>
            <w:tcW w:type="dxa" w:w="6009"/>
            <w:vAlign w:val="center"/>
          </w:tcPr>
          <w:p>
            <w:pPr>
              <w:spacing w:after="0" w:before="0" w:line="240" w:lineRule="auto"/>
            </w:pPr>
            <w:r/>
            <w:r>
              <w:rPr>
                <w:rFonts w:ascii="돋움" w:hAnsi="돋움" w:eastAsia="돋움" w:cs="돋움"/>
                <w:b w:val="0"/>
                <w:sz w:val="16"/>
              </w:rPr>
              <w:t>ㅇ 판별기 기반 세션 단위 라벨 자동 검증(정정 10세션, 미등록 기종 E23 발견), 레이더 옵션 확정 147세션, 세션 단위 평가 프로토콜·공통 평가 집합·블라인드 평가 확립</w:t>
            </w:r>
          </w:p>
          <w:p>
            <w:pPr>
              <w:spacing w:after="0" w:before="0" w:line="240" w:lineRule="auto"/>
            </w:pPr>
            <w:r>
              <w:rPr>
                <w:rFonts w:ascii="돋움" w:hAnsi="돋움" w:eastAsia="돋움" w:cs="돋움"/>
                <w:b w:val="0"/>
                <w:sz w:val="16"/>
              </w:rPr>
              <w:t>ㅇ 진행 중: E25 LH FRT 재수집, 유입 세션 평가 루틴 자동화</w:t>
            </w:r>
          </w:p>
        </w:tc>
        <w:tc>
          <w:tcPr>
            <w:tcW w:type="dxa" w:w="1247"/>
            <w:vAlign w:val="center"/>
          </w:tcPr>
          <w:p>
            <w:pPr>
              <w:spacing w:after="0" w:before="0" w:line="240" w:lineRule="auto"/>
              <w:jc w:val="center"/>
            </w:pPr>
            <w:r/>
            <w:r>
              <w:rPr>
                <w:rFonts w:ascii="돋움" w:hAnsi="돋움" w:eastAsia="돋움" w:cs="돋움"/>
                <w:b w:val="0"/>
                <w:sz w:val="16"/>
              </w:rPr>
              <w:t xml:space="preserve">ㅇ 40% </w:t>
            </w:r>
            <w:r>
              <w:rPr>
                <w:rFonts w:ascii="돋움" w:hAnsi="돋움" w:eastAsia="돋움" w:cs="돋움"/>
                <w:b w:val="0"/>
                <w:sz w:val="16"/>
                <w:highlight w:val="yellow"/>
              </w:rPr>
              <w:t>【초안 기준】</w:t>
            </w:r>
          </w:p>
        </w:tc>
      </w:tr>
    </w:tbl>
    <w:p>
      <w:pPr>
        <w:spacing w:before="0" w:after="40" w:line="276" w:lineRule="auto"/>
        <w:ind w:left="0" w:firstLine="0"/>
      </w:pPr>
    </w:p>
    <w:p>
      <w:pPr>
        <w:pStyle w:val="Heading2"/>
        <w:spacing w:before="280" w:after="120"/>
      </w:pPr>
      <w:r>
        <w:rPr>
          <w:rFonts w:ascii="돋움" w:hAnsi="돋움" w:eastAsia="돋움" w:cs="돋움"/>
          <w:b/>
          <w:color w:val="000000"/>
          <w:sz w:val="26"/>
        </w:rPr>
        <w:t>3-1. 정성적 연구개발성과</w:t>
      </w:r>
    </w:p>
    <w:p>
      <w:pPr>
        <w:spacing w:before="0" w:after="80" w:line="276" w:lineRule="auto"/>
        <w:ind w:left="340" w:hanging="340"/>
        <w:jc w:val="both"/>
      </w:pPr>
      <w:r>
        <w:rPr>
          <w:rFonts w:ascii="돋움" w:hAnsi="돋움" w:eastAsia="돋움" w:cs="돋움"/>
          <w:b w:val="0"/>
          <w:sz w:val="24"/>
        </w:rPr>
        <w:t>ㅇ 현장 데이터 확보 체계: 작업자 버튼 조작만으로 세션 단위 RGB-D 데이터가 자동 저장·업로드·DB 등록되는 무인 수집 체계를 구축하여 4주 만에 9종 192세션 18,303쌍의 실제 생산 현장 데이터를 확보함. 이는 1차년도 실험실 데이터(1,256장) 대비 규모와 조건 면에서 현장 적용 검증의 기반이 됨.</w:t>
      </w:r>
    </w:p>
    <w:p>
      <w:pPr>
        <w:spacing w:before="0" w:after="80" w:line="276" w:lineRule="auto"/>
        <w:ind w:left="340" w:hanging="340"/>
        <w:jc w:val="both"/>
      </w:pPr>
      <w:r>
        <w:rPr>
          <w:rFonts w:ascii="돋움" w:hAnsi="돋움" w:eastAsia="돋움" w:cs="돋움"/>
          <w:b w:val="0"/>
          <w:sz w:val="24"/>
        </w:rPr>
        <w:t>ㅇ 설명 가능한 부품 판별: 형상을 학습하는 CNN 대신 CAD 치수(모서리 홀 간 거리)로 판정하는 기하 판별기를 개발하여, 실험실 위주 134장의 홀 라벨만으로 현장 9종에서 판정 정확도 99.9~100%를 달성함. 신규 기종은 CAD 치수 등록만으로 재학습 없이 추가되며(E23 사례), 판정 근거(D, 마진, 게이트)가 사람에게 설명됨.</w:t>
      </w:r>
    </w:p>
    <w:p>
      <w:pPr>
        <w:spacing w:before="0" w:after="80" w:line="276" w:lineRule="auto"/>
        <w:ind w:left="340" w:hanging="340"/>
        <w:jc w:val="both"/>
      </w:pPr>
      <w:r>
        <w:rPr>
          <w:rFonts w:ascii="돋움" w:hAnsi="돋움" w:eastAsia="돋움" w:cs="돋움"/>
          <w:b w:val="0"/>
          <w:sz w:val="24"/>
        </w:rPr>
        <w:t>ㅇ 품번 단위 판정: 도면·사양표 분석으로 어셈블리 품번 14종 체계를 정립하고, 형상군(홀 거리 규칙) × 레이더 옵션(브래킷 투영 규칙 또는 4채널 검출기)의 2단 구조로 품번을 판정함. 학습 없는 규칙 검사와 사용자 확정으로 하루 만에 147세션의 옵션 라벨을 확보하였고, 블라인드 35세션 663장에서 규칙·4채널 검출기 모두 품번 정확도 100%를 확인하여 실시간 서버에 품번 출력을 통합함.</w:t>
      </w:r>
    </w:p>
    <w:p>
      <w:pPr>
        <w:spacing w:before="0" w:after="80" w:line="276" w:lineRule="auto"/>
        <w:ind w:left="340" w:hanging="340"/>
        <w:jc w:val="both"/>
      </w:pPr>
      <w:r>
        <w:rPr>
          <w:rFonts w:ascii="돋움" w:hAnsi="돋움" w:eastAsia="돋움" w:cs="돋움"/>
          <w:b w:val="0"/>
          <w:sz w:val="24"/>
        </w:rPr>
        <w:t>ㅇ 데이터 신뢰도 관리: 판별기가 라벨 검증 도구를 겸하는 세션 단위 검증 루프로 작업자 오선택 4세션과 미등록 기종 6세션을 발견·정정하였고, 촬영 프로토콜 이전 세션 제외 기준과 세션 단위 분할·교차검증·블라인드 평가라는 현장 성능을 과장하지 않는 평가 기준을 확립함.</w:t>
      </w:r>
    </w:p>
    <w:p>
      <w:pPr>
        <w:spacing w:before="0" w:after="80" w:line="276" w:lineRule="auto"/>
        <w:ind w:left="340" w:hanging="340"/>
        <w:jc w:val="both"/>
      </w:pPr>
      <w:r>
        <w:rPr>
          <w:rFonts w:ascii="돋움" w:hAnsi="돋움" w:eastAsia="돋움" w:cs="돋움"/>
          <w:b w:val="0"/>
          <w:sz w:val="24"/>
        </w:rPr>
        <w:t>ㅇ 위치(자세) 추정 기반 확보: 자세 라벨 없이 홀 검출 + 깊이 평면 역투영 + CAD 강체 정합으로 6자유도 자세를 산출하는 비학습 기하 파이프라인을 구현하고, 합성 GT로 기하 체인의 절대 오차(면내 0.8mm·법선 1.4mm·회전 0.35°)를 입증함. 현장 정합 잔차 중앙값 4.6mm로 2차년도 목표(10mm)를 자체 평가 기준으로 충족함.</w:t>
      </w:r>
    </w:p>
    <w:p>
      <w:pPr>
        <w:spacing w:before="0" w:after="80" w:line="276" w:lineRule="auto"/>
        <w:ind w:left="340" w:hanging="340"/>
        <w:jc w:val="both"/>
      </w:pPr>
      <w:r>
        <w:rPr>
          <w:rFonts w:ascii="돋움" w:hAnsi="돋움" w:eastAsia="돋움" w:cs="돋움"/>
          <w:b w:val="0"/>
          <w:sz w:val="24"/>
        </w:rPr>
        <w:t>ㅇ 운영 인프라: 메타데이터 DB·웹 대시보드·드리프트 감시·모델 배포 동기화 등 데이터 유입에서 평가·감시까지의 운영 절차를 스크립트화하여, 이후 세션이 쌓일 때마다 같은 절차로 재평가할 수 있게 함. 깊이 스케일의 계단식 변화(9/9 이후 약 0.7%)를 드리프트 감시로 조기 발견하고, 원인을 깊이 맵 아티팩트로 규명하여 판정 거리를 픽셀 폭 기준으로 전환함(세션 간 D 편차 p95 15→4mm, 판정 변경 0).</w:t>
      </w:r>
    </w:p>
    <w:p>
      <w:pPr>
        <w:spacing w:before="0" w:after="80" w:line="276" w:lineRule="auto"/>
        <w:ind w:left="340" w:hanging="340"/>
        <w:jc w:val="both"/>
      </w:pPr>
      <w:r>
        <w:rPr>
          <w:rFonts w:ascii="돋움" w:hAnsi="돋움" w:eastAsia="돋움" w:cs="돋움"/>
          <w:b w:val="0"/>
          <w:sz w:val="24"/>
        </w:rPr>
        <w:t>ㅇ 성과 확산: 2026 한국자동차공학회 추계 학술대회 초록(현장 데이터 수집·검증 체계 구축 사례) 작성, 연구원 AI 로드맵 발표자료 과제 소개, 공동참여기관 현장 점검(9/3) 대응 자료 및 AI팩토리 데이터 체크리스트 제출, 1차년도 워크샵 발표(5/14), 작업자 사용설명서·외부 열람 매뉴얼 등 문서화.</w:t>
      </w:r>
    </w:p>
    <w:p>
      <w:pPr>
        <w:pStyle w:val="Heading2"/>
        <w:spacing w:before="280" w:after="120"/>
      </w:pPr>
      <w:r>
        <w:rPr>
          <w:rFonts w:ascii="돋움" w:hAnsi="돋움" w:eastAsia="돋움" w:cs="돋움"/>
          <w:b/>
          <w:color w:val="000000"/>
          <w:sz w:val="26"/>
        </w:rPr>
        <w:t>3-2. 정량적 연구개발성과</w:t>
      </w:r>
    </w:p>
    <w:p>
      <w:pPr>
        <w:spacing w:before="0" w:after="80" w:line="276" w:lineRule="auto"/>
        <w:ind w:left="0" w:firstLine="0"/>
        <w:jc w:val="both"/>
      </w:pPr>
      <w:r>
        <w:rPr>
          <w:rFonts w:ascii="돋움" w:hAnsi="돋움" w:eastAsia="돋움" w:cs="돋움"/>
          <w:b w:val="0"/>
          <w:sz w:val="24"/>
        </w:rPr>
        <w:t>&lt; 정량적 연구개발성과표 &gt;</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814"/>
            <w:shd w:val="clear" w:color="auto" w:fill="D9D9D9"/>
            <w:vAlign w:val="center"/>
          </w:tcPr>
          <w:p>
            <w:pPr>
              <w:spacing w:after="0" w:before="0" w:line="240" w:lineRule="auto"/>
              <w:jc w:val="center"/>
            </w:pPr>
            <w:r/>
            <w:r>
              <w:rPr>
                <w:rFonts w:ascii="돋움" w:hAnsi="돋움" w:eastAsia="돋움" w:cs="돋움"/>
                <w:b/>
                <w:sz w:val="16"/>
              </w:rPr>
              <w:t>성과지표명</w:t>
            </w:r>
          </w:p>
        </w:tc>
        <w:tc>
          <w:tcPr>
            <w:tcW w:type="dxa" w:w="2154"/>
            <w:shd w:val="clear" w:color="auto" w:fill="D9D9D9"/>
            <w:vAlign w:val="center"/>
          </w:tcPr>
          <w:p>
            <w:pPr>
              <w:spacing w:after="0" w:before="0" w:line="240" w:lineRule="auto"/>
              <w:jc w:val="center"/>
            </w:pPr>
            <w:r/>
          </w:p>
        </w:tc>
        <w:tc>
          <w:tcPr>
            <w:tcW w:type="dxa" w:w="907"/>
            <w:shd w:val="clear" w:color="auto" w:fill="D9D9D9"/>
            <w:vAlign w:val="center"/>
          </w:tcPr>
          <w:p>
            <w:pPr>
              <w:spacing w:after="0" w:before="0" w:line="240" w:lineRule="auto"/>
              <w:jc w:val="center"/>
            </w:pPr>
            <w:r/>
            <w:r>
              <w:rPr>
                <w:rFonts w:ascii="돋움" w:hAnsi="돋움" w:eastAsia="돋움" w:cs="돋움"/>
                <w:b/>
                <w:sz w:val="16"/>
              </w:rPr>
              <w:t>단계/연도</w:t>
            </w:r>
          </w:p>
        </w:tc>
        <w:tc>
          <w:tcPr>
            <w:tcW w:type="dxa" w:w="2041"/>
            <w:shd w:val="clear" w:color="auto" w:fill="D9D9D9"/>
            <w:vAlign w:val="center"/>
          </w:tcPr>
          <w:p>
            <w:pPr>
              <w:spacing w:after="0" w:before="0" w:line="240" w:lineRule="auto"/>
              <w:jc w:val="center"/>
            </w:pPr>
            <w:r/>
            <w:r>
              <w:rPr>
                <w:rFonts w:ascii="돋움" w:hAnsi="돋움" w:eastAsia="돋움" w:cs="돋움"/>
                <w:b/>
                <w:sz w:val="16"/>
              </w:rPr>
              <w:t>1단계</w:t>
            </w:r>
          </w:p>
          <w:p>
            <w:pPr>
              <w:spacing w:after="0" w:before="0" w:line="240" w:lineRule="auto"/>
              <w:jc w:val="center"/>
            </w:pPr>
            <w:r>
              <w:rPr>
                <w:rFonts w:ascii="돋움" w:hAnsi="돋움" w:eastAsia="돋움" w:cs="돋움"/>
                <w:b/>
                <w:sz w:val="16"/>
                <w:highlight w:val="yellow"/>
              </w:rPr>
              <w:t>【기간 확인】</w:t>
            </w:r>
          </w:p>
        </w:tc>
        <w:tc>
          <w:tcPr>
            <w:tcW w:type="dxa" w:w="1361"/>
            <w:shd w:val="clear" w:color="auto" w:fill="D9D9D9"/>
            <w:vAlign w:val="center"/>
          </w:tcPr>
          <w:p>
            <w:pPr>
              <w:spacing w:after="0" w:before="0" w:line="240" w:lineRule="auto"/>
              <w:jc w:val="center"/>
            </w:pPr>
            <w:r/>
            <w:r>
              <w:rPr>
                <w:rFonts w:ascii="돋움" w:hAnsi="돋움" w:eastAsia="돋움" w:cs="돋움"/>
                <w:b/>
                <w:sz w:val="16"/>
              </w:rPr>
              <w:t>2단계</w:t>
            </w:r>
          </w:p>
          <w:p>
            <w:pPr>
              <w:spacing w:after="0" w:before="0" w:line="240" w:lineRule="auto"/>
              <w:jc w:val="center"/>
            </w:pPr>
            <w:r>
              <w:rPr>
                <w:rFonts w:ascii="돋움" w:hAnsi="돋움" w:eastAsia="돋움" w:cs="돋움"/>
                <w:b/>
                <w:sz w:val="16"/>
                <w:highlight w:val="yellow"/>
              </w:rPr>
              <w:t>【기간 확인】</w:t>
            </w:r>
          </w:p>
        </w:tc>
        <w:tc>
          <w:tcPr>
            <w:tcW w:type="dxa" w:w="1361"/>
            <w:shd w:val="clear" w:color="auto" w:fill="D9D9D9"/>
            <w:vAlign w:val="center"/>
          </w:tcPr>
          <w:p>
            <w:pPr>
              <w:spacing w:after="0" w:before="0" w:line="240" w:lineRule="auto"/>
              <w:jc w:val="center"/>
            </w:pPr>
            <w:r/>
            <w:r>
              <w:rPr>
                <w:rFonts w:ascii="돋움" w:hAnsi="돋움" w:eastAsia="돋움" w:cs="돋움"/>
                <w:b/>
                <w:sz w:val="16"/>
              </w:rPr>
              <w:t>계</w:t>
            </w:r>
          </w:p>
        </w:tc>
      </w:tr>
      <w:tr>
        <w:tc>
          <w:tcPr>
            <w:tcW w:type="dxa" w:w="1814"/>
            <w:vAlign w:val="center"/>
          </w:tcPr>
          <w:p>
            <w:pPr>
              <w:spacing w:after="0" w:before="0" w:line="240" w:lineRule="auto"/>
            </w:pPr>
            <w:r/>
            <w:r>
              <w:rPr>
                <w:rFonts w:ascii="돋움" w:hAnsi="돋움" w:eastAsia="돋움" w:cs="돋움"/>
                <w:b w:val="0"/>
                <w:sz w:val="16"/>
              </w:rPr>
              <w:t>전담기관 등록·기탁 지표</w:t>
            </w:r>
          </w:p>
        </w:tc>
        <w:tc>
          <w:tcPr>
            <w:tcW w:type="dxa" w:w="2154"/>
            <w:vAlign w:val="center"/>
          </w:tcPr>
          <w:p>
            <w:pPr>
              <w:spacing w:after="0" w:before="0" w:line="240" w:lineRule="auto"/>
              <w:jc w:val="center"/>
            </w:pPr>
            <w:r/>
            <w:r>
              <w:rPr>
                <w:rFonts w:ascii="돋움" w:hAnsi="돋움" w:eastAsia="돋움" w:cs="돋움"/>
                <w:b w:val="0"/>
                <w:sz w:val="16"/>
              </w:rPr>
              <w:t>국내·외 논문게재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1</w:t>
            </w:r>
          </w:p>
        </w:tc>
        <w:tc>
          <w:tcPr>
            <w:tcW w:type="dxa" w:w="1361"/>
            <w:vAlign w:val="center"/>
          </w:tcPr>
          <w:p>
            <w:pPr>
              <w:spacing w:after="0" w:before="0" w:line="240" w:lineRule="auto"/>
              <w:jc w:val="center"/>
            </w:pPr>
            <w:r/>
            <w:r>
              <w:rPr>
                <w:rFonts w:ascii="돋움" w:hAnsi="돋움" w:eastAsia="돋움" w:cs="돋움"/>
                <w:b w:val="0"/>
                <w:sz w:val="16"/>
              </w:rPr>
              <w:t>1</w:t>
            </w:r>
          </w:p>
        </w:tc>
        <w:tc>
          <w:tcPr>
            <w:tcW w:type="dxa" w:w="1361"/>
            <w:vAlign w:val="center"/>
          </w:tcPr>
          <w:p>
            <w:pPr>
              <w:spacing w:after="0" w:before="0" w:line="240" w:lineRule="auto"/>
              <w:jc w:val="center"/>
            </w:pPr>
            <w:r/>
            <w:r>
              <w:rPr>
                <w:rFonts w:ascii="돋움" w:hAnsi="돋움" w:eastAsia="돋움" w:cs="돋움"/>
                <w:b w:val="0"/>
                <w:sz w:val="16"/>
              </w:rPr>
              <w:t>2</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pPr>
            <w:r/>
            <w:r>
              <w:rPr>
                <w:rFonts w:ascii="돋움" w:hAnsi="돋움" w:eastAsia="돋움" w:cs="돋움"/>
                <w:b w:val="0"/>
                <w:sz w:val="16"/>
              </w:rPr>
              <w:t xml:space="preserve">(초고 작성) </w:t>
            </w:r>
            <w:r>
              <w:rPr>
                <w:rFonts w:ascii="돋움" w:hAnsi="돋움" w:eastAsia="돋움" w:cs="돋움"/>
                <w:b w:val="0"/>
                <w:sz w:val="16"/>
                <w:highlight w:val="yellow"/>
              </w:rPr>
              <w:t>【투고 상태 확인】</w:t>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국내·외 학술대회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2</w:t>
            </w:r>
          </w:p>
        </w:tc>
        <w:tc>
          <w:tcPr>
            <w:tcW w:type="dxa" w:w="1361"/>
            <w:vAlign w:val="center"/>
          </w:tcPr>
          <w:p>
            <w:pPr>
              <w:spacing w:after="0" w:before="0" w:line="240" w:lineRule="auto"/>
              <w:jc w:val="center"/>
            </w:pPr>
            <w:r/>
            <w:r>
              <w:rPr>
                <w:rFonts w:ascii="돋움" w:hAnsi="돋움" w:eastAsia="돋움" w:cs="돋움"/>
                <w:b w:val="0"/>
                <w:sz w:val="16"/>
              </w:rPr>
              <w:t>2</w:t>
            </w:r>
          </w:p>
        </w:tc>
        <w:tc>
          <w:tcPr>
            <w:tcW w:type="dxa" w:w="1361"/>
            <w:vAlign w:val="center"/>
          </w:tcPr>
          <w:p>
            <w:pPr>
              <w:spacing w:after="0" w:before="0" w:line="240" w:lineRule="auto"/>
              <w:jc w:val="center"/>
            </w:pPr>
            <w:r/>
            <w:r>
              <w:rPr>
                <w:rFonts w:ascii="돋움" w:hAnsi="돋움" w:eastAsia="돋움" w:cs="돋움"/>
                <w:b w:val="0"/>
                <w:sz w:val="16"/>
              </w:rPr>
              <w:t>4</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pPr>
            <w:r/>
            <w:r>
              <w:rPr>
                <w:rFonts w:ascii="돋움" w:hAnsi="돋움" w:eastAsia="돋움" w:cs="돋움"/>
                <w:b w:val="0"/>
                <w:sz w:val="16"/>
              </w:rPr>
              <w:t xml:space="preserve">1 </w:t>
            </w:r>
            <w:r>
              <w:rPr>
                <w:rFonts w:ascii="돋움" w:hAnsi="돋움" w:eastAsia="돋움" w:cs="돋움"/>
                <w:b w:val="0"/>
                <w:sz w:val="16"/>
                <w:highlight w:val="yellow"/>
              </w:rPr>
              <w:t>【KSAE 추계 제출·채택 확인】</w:t>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기술 요약 정보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보고서 원문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지식재산권(출원)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1</w:t>
            </w:r>
          </w:p>
        </w:tc>
        <w:tc>
          <w:tcPr>
            <w:tcW w:type="dxa" w:w="1361"/>
            <w:vAlign w:val="center"/>
          </w:tcPr>
          <w:p>
            <w:pPr>
              <w:spacing w:after="0" w:before="0" w:line="240" w:lineRule="auto"/>
              <w:jc w:val="center"/>
            </w:pPr>
            <w:r/>
            <w:r>
              <w:rPr>
                <w:rFonts w:ascii="돋움" w:hAnsi="돋움" w:eastAsia="돋움" w:cs="돋움"/>
                <w:b w:val="0"/>
                <w:sz w:val="16"/>
              </w:rPr>
              <w:t>5</w:t>
            </w:r>
          </w:p>
        </w:tc>
        <w:tc>
          <w:tcPr>
            <w:tcW w:type="dxa" w:w="1361"/>
            <w:vAlign w:val="center"/>
          </w:tcPr>
          <w:p>
            <w:pPr>
              <w:spacing w:after="0" w:before="0" w:line="240" w:lineRule="auto"/>
              <w:jc w:val="center"/>
            </w:pPr>
            <w:r/>
            <w:r>
              <w:rPr>
                <w:rFonts w:ascii="돋움" w:hAnsi="돋움" w:eastAsia="돋움" w:cs="돋움"/>
                <w:b w:val="0"/>
                <w:sz w:val="16"/>
              </w:rPr>
              <w:t>6</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지식재산권(등록)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저작권 건수</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1</w:t>
            </w:r>
          </w:p>
        </w:tc>
        <w:tc>
          <w:tcPr>
            <w:tcW w:type="dxa" w:w="1361"/>
            <w:vAlign w:val="center"/>
          </w:tcPr>
          <w:p>
            <w:pPr>
              <w:spacing w:after="0" w:before="0" w:line="240" w:lineRule="auto"/>
              <w:jc w:val="center"/>
            </w:pPr>
            <w:r/>
            <w:r>
              <w:rPr>
                <w:rFonts w:ascii="돋움" w:hAnsi="돋움" w:eastAsia="돋움" w:cs="돋움"/>
                <w:b w:val="0"/>
                <w:sz w:val="16"/>
              </w:rPr>
              <w:t>1</w:t>
            </w:r>
          </w:p>
        </w:tc>
        <w:tc>
          <w:tcPr>
            <w:tcW w:type="dxa" w:w="1361"/>
            <w:vAlign w:val="center"/>
          </w:tcPr>
          <w:p>
            <w:pPr>
              <w:spacing w:after="0" w:before="0" w:line="240" w:lineRule="auto"/>
              <w:jc w:val="center"/>
            </w:pPr>
            <w:r/>
            <w:r>
              <w:rPr>
                <w:rFonts w:ascii="돋움" w:hAnsi="돋움" w:eastAsia="돋움" w:cs="돋움"/>
                <w:b w:val="0"/>
                <w:sz w:val="16"/>
              </w:rPr>
              <w:t>2</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r>
              <w:rPr>
                <w:rFonts w:ascii="돋움" w:hAnsi="돋움" w:eastAsia="돋움" w:cs="돋움"/>
                <w:b w:val="0"/>
                <w:sz w:val="16"/>
              </w:rPr>
              <w:t>1(1차년도 완료)</w:t>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r>
              <w:rPr>
                <w:rFonts w:ascii="돋움" w:hAnsi="돋움" w:eastAsia="돋움" w:cs="돋움"/>
                <w:b w:val="0"/>
                <w:sz w:val="16"/>
              </w:rPr>
              <w:t>1</w:t>
            </w:r>
          </w:p>
        </w:tc>
      </w:tr>
      <w:tr>
        <w:tc>
          <w:tcPr>
            <w:tcW w:type="dxa" w:w="1814"/>
            <w:vAlign w:val="center"/>
          </w:tcPr>
          <w:p>
            <w:pPr>
              <w:spacing w:after="0" w:before="0" w:line="240" w:lineRule="auto"/>
            </w:pPr>
            <w:r/>
            <w:r>
              <w:rPr>
                <w:rFonts w:ascii="돋움" w:hAnsi="돋움" w:eastAsia="돋움" w:cs="돋움"/>
                <w:b w:val="0"/>
                <w:sz w:val="16"/>
              </w:rPr>
              <w:t>연구개발과제 특성 반영 지표</w:t>
            </w:r>
          </w:p>
        </w:tc>
        <w:tc>
          <w:tcPr>
            <w:tcW w:type="dxa" w:w="2154"/>
            <w:vAlign w:val="center"/>
          </w:tcPr>
          <w:p>
            <w:pPr>
              <w:spacing w:after="0" w:before="0" w:line="240" w:lineRule="auto"/>
              <w:jc w:val="center"/>
            </w:pPr>
            <w:r/>
            <w:r>
              <w:rPr>
                <w:rFonts w:ascii="돋움" w:hAnsi="돋움" w:eastAsia="돋움" w:cs="돋움"/>
                <w:b w:val="0"/>
                <w:sz w:val="16"/>
              </w:rPr>
              <w:t>시제품 제작 건</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2</w:t>
            </w:r>
          </w:p>
        </w:tc>
        <w:tc>
          <w:tcPr>
            <w:tcW w:type="dxa" w:w="1361"/>
            <w:vAlign w:val="center"/>
          </w:tcPr>
          <w:p>
            <w:pPr>
              <w:spacing w:after="0" w:before="0" w:line="240" w:lineRule="auto"/>
              <w:jc w:val="center"/>
            </w:pPr>
            <w:r/>
            <w:r>
              <w:rPr>
                <w:rFonts w:ascii="돋움" w:hAnsi="돋움" w:eastAsia="돋움" w:cs="돋움"/>
                <w:b w:val="0"/>
                <w:sz w:val="16"/>
              </w:rPr>
              <w:t>2</w:t>
            </w:r>
          </w:p>
        </w:tc>
        <w:tc>
          <w:tcPr>
            <w:tcW w:type="dxa" w:w="1361"/>
            <w:vAlign w:val="center"/>
          </w:tcPr>
          <w:p>
            <w:pPr>
              <w:spacing w:after="0" w:before="0" w:line="240" w:lineRule="auto"/>
              <w:jc w:val="center"/>
            </w:pPr>
            <w:r/>
            <w:r>
              <w:rPr>
                <w:rFonts w:ascii="돋움" w:hAnsi="돋움" w:eastAsia="돋움" w:cs="돋움"/>
                <w:b w:val="0"/>
                <w:sz w:val="16"/>
              </w:rPr>
              <w:t>4</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r>
              <w:rPr>
                <w:rFonts w:ascii="돋움" w:hAnsi="돋움" w:eastAsia="돋움" w:cs="돋움"/>
                <w:b w:val="0"/>
                <w:sz w:val="16"/>
              </w:rPr>
              <w:t>인력양성(채용) 명</w:t>
            </w:r>
          </w:p>
        </w:tc>
        <w:tc>
          <w:tcPr>
            <w:tcW w:type="dxa" w:w="907"/>
            <w:vAlign w:val="center"/>
          </w:tcPr>
          <w:p>
            <w:pPr>
              <w:spacing w:after="0" w:before="0" w:line="240" w:lineRule="auto"/>
              <w:jc w:val="center"/>
            </w:pPr>
            <w:r/>
            <w:r>
              <w:rPr>
                <w:rFonts w:ascii="돋움" w:hAnsi="돋움" w:eastAsia="돋움" w:cs="돋움"/>
                <w:b w:val="0"/>
                <w:sz w:val="16"/>
              </w:rPr>
              <w:t>목표</w:t>
            </w:r>
          </w:p>
        </w:tc>
        <w:tc>
          <w:tcPr>
            <w:tcW w:type="dxa" w:w="2041"/>
            <w:vAlign w:val="center"/>
          </w:tcPr>
          <w:p>
            <w:pPr>
              <w:spacing w:after="0" w:before="0" w:line="240" w:lineRule="auto"/>
              <w:jc w:val="center"/>
            </w:pPr>
            <w:r/>
            <w:r>
              <w:rPr>
                <w:rFonts w:ascii="돋움" w:hAnsi="돋움" w:eastAsia="돋움" w:cs="돋움"/>
                <w:b w:val="0"/>
                <w:sz w:val="16"/>
              </w:rPr>
              <w:t>10</w:t>
            </w:r>
          </w:p>
        </w:tc>
        <w:tc>
          <w:tcPr>
            <w:tcW w:type="dxa" w:w="1361"/>
            <w:vAlign w:val="center"/>
          </w:tcPr>
          <w:p>
            <w:pPr>
              <w:spacing w:after="0" w:before="0" w:line="240" w:lineRule="auto"/>
              <w:jc w:val="center"/>
            </w:pPr>
            <w:r/>
            <w:r>
              <w:rPr>
                <w:rFonts w:ascii="돋움" w:hAnsi="돋움" w:eastAsia="돋움" w:cs="돋움"/>
                <w:b w:val="0"/>
                <w:sz w:val="16"/>
              </w:rPr>
              <w:t>4</w:t>
            </w:r>
          </w:p>
        </w:tc>
        <w:tc>
          <w:tcPr>
            <w:tcW w:type="dxa" w:w="1361"/>
            <w:vAlign w:val="center"/>
          </w:tcPr>
          <w:p>
            <w:pPr>
              <w:spacing w:after="0" w:before="0" w:line="240" w:lineRule="auto"/>
              <w:jc w:val="center"/>
            </w:pPr>
            <w:r/>
            <w:r>
              <w:rPr>
                <w:rFonts w:ascii="돋움" w:hAnsi="돋움" w:eastAsia="돋움" w:cs="돋움"/>
                <w:b w:val="0"/>
                <w:sz w:val="16"/>
              </w:rPr>
              <w:t>14</w:t>
            </w:r>
          </w:p>
        </w:tc>
      </w:tr>
      <w:tr>
        <w:tc>
          <w:tcPr>
            <w:tcW w:type="dxa" w:w="1814"/>
            <w:vAlign w:val="center"/>
          </w:tcPr>
          <w:p>
            <w:pPr>
              <w:spacing w:after="0" w:before="0" w:line="240" w:lineRule="auto"/>
            </w:pPr>
            <w:r/>
          </w:p>
        </w:tc>
        <w:tc>
          <w:tcPr>
            <w:tcW w:type="dxa" w:w="2154"/>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실적</w:t>
            </w:r>
          </w:p>
        </w:tc>
        <w:tc>
          <w:tcPr>
            <w:tcW w:type="dxa" w:w="2041"/>
            <w:vAlign w:val="center"/>
          </w:tcPr>
          <w:p>
            <w:pPr>
              <w:spacing w:after="0" w:before="0" w:line="240" w:lineRule="auto"/>
              <w:jc w:val="center"/>
            </w:pPr>
            <w:r/>
          </w:p>
        </w:tc>
        <w:tc>
          <w:tcPr>
            <w:tcW w:type="dxa" w:w="1361"/>
            <w:vAlign w:val="center"/>
          </w:tcPr>
          <w:p>
            <w:pPr>
              <w:spacing w:after="0" w:before="0" w:line="240" w:lineRule="auto"/>
              <w:jc w:val="center"/>
            </w:pPr>
            <w:r/>
          </w:p>
        </w:tc>
        <w:tc>
          <w:tcPr>
            <w:tcW w:type="dxa" w:w="1361"/>
            <w:vAlign w:val="center"/>
          </w:tcPr>
          <w:p>
            <w:pPr>
              <w:spacing w:after="0" w:before="0" w:line="240" w:lineRule="auto"/>
              <w:jc w:val="center"/>
            </w:pPr>
            <w:r/>
          </w:p>
        </w:tc>
      </w:tr>
    </w:tbl>
    <w:p>
      <w:pPr>
        <w:spacing w:before="0" w:after="40" w:line="276" w:lineRule="auto"/>
        <w:ind w:left="0" w:firstLine="0"/>
      </w:pPr>
    </w:p>
    <w:p>
      <w:pPr>
        <w:spacing w:before="0" w:after="60" w:line="276" w:lineRule="auto"/>
        <w:ind w:left="0" w:firstLine="0"/>
        <w:jc w:val="both"/>
      </w:pPr>
      <w:r>
        <w:rPr>
          <w:rFonts w:ascii="돋움" w:hAnsi="돋움" w:eastAsia="돋움" w:cs="돋움"/>
          <w:b w:val="0"/>
          <w:sz w:val="18"/>
        </w:rPr>
        <w:t>* 1」전담기관 등록·기탁 지표: 논문, 특허, 보고서원문, 연구시설·장비, 기술요약정보, 저작권, 생명자원, 표준화 등. 논문, 학술발표, 특허의 경우 목표 대비 실적은 기재하지 않아도 됩니다.</w:t>
      </w:r>
    </w:p>
    <w:p>
      <w:pPr>
        <w:spacing w:before="0" w:after="60" w:line="276" w:lineRule="auto"/>
        <w:ind w:left="0" w:firstLine="0"/>
        <w:jc w:val="both"/>
      </w:pPr>
      <w:r>
        <w:rPr>
          <w:rFonts w:ascii="돋움" w:hAnsi="돋움" w:eastAsia="돋움" w:cs="돋움"/>
          <w:b w:val="0"/>
          <w:sz w:val="18"/>
        </w:rPr>
        <w:t>* 2」연구개발과제 특성 반영 지표: 기술실시(이전), 기술료, 사업화, 비용 절감, 인증, 시제품 제작, 인력양성, 홍보 등 중 선택하여 기재합니다. (1단계 성과 지표: 논문(KCI 등재지) 1건, 소프트웨어 등록 1건(완료), 학술대회 2건 — 1차년도 워크샵 자료 기준)</w:t>
      </w:r>
    </w:p>
    <w:p>
      <w:pPr>
        <w:pStyle w:val="Heading2"/>
        <w:spacing w:before="280" w:after="120"/>
      </w:pPr>
      <w:r>
        <w:rPr>
          <w:rFonts w:ascii="돋움" w:hAnsi="돋움" w:eastAsia="돋움" w:cs="돋움"/>
          <w:b/>
          <w:color w:val="000000"/>
          <w:sz w:val="26"/>
        </w:rPr>
        <w:t>3-3. 세부 정량적 연구개발성과(해당되는 항목만 선택하여 작성 후 증빙자료 별도 첨부)</w:t>
      </w:r>
    </w:p>
    <w:p>
      <w:pPr>
        <w:spacing w:before="0" w:after="80" w:line="276" w:lineRule="auto"/>
        <w:ind w:left="0" w:firstLine="0"/>
        <w:jc w:val="both"/>
      </w:pPr>
      <w:r>
        <w:rPr>
          <w:rFonts w:ascii="돋움" w:hAnsi="돋움" w:eastAsia="돋움" w:cs="돋움"/>
          <w:b w:val="0"/>
          <w:sz w:val="24"/>
        </w:rPr>
        <w:t>[과학적 성과]</w:t>
      </w:r>
    </w:p>
    <w:p>
      <w:pPr>
        <w:spacing w:before="0" w:after="80" w:line="276" w:lineRule="auto"/>
        <w:ind w:left="0" w:firstLine="0"/>
        <w:jc w:val="both"/>
      </w:pPr>
      <w:r>
        <w:rPr>
          <w:rFonts w:ascii="돋움" w:hAnsi="돋움" w:eastAsia="돋움" w:cs="돋움"/>
          <w:b w:val="0"/>
          <w:sz w:val="24"/>
        </w:rPr>
        <w:t>□ 국내 및 국제 학술회의 발표</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567"/>
            <w:shd w:val="clear" w:color="auto" w:fill="D9D9D9"/>
            <w:vAlign w:val="center"/>
          </w:tcPr>
          <w:p>
            <w:pPr>
              <w:spacing w:after="0" w:before="0" w:line="240" w:lineRule="auto"/>
              <w:jc w:val="center"/>
            </w:pPr>
            <w:r/>
            <w:r>
              <w:rPr>
                <w:rFonts w:ascii="돋움" w:hAnsi="돋움" w:eastAsia="돋움" w:cs="돋움"/>
                <w:b/>
                <w:sz w:val="16"/>
              </w:rPr>
              <w:t>번호</w:t>
            </w:r>
          </w:p>
        </w:tc>
        <w:tc>
          <w:tcPr>
            <w:tcW w:type="dxa" w:w="2835"/>
            <w:shd w:val="clear" w:color="auto" w:fill="D9D9D9"/>
            <w:vAlign w:val="center"/>
          </w:tcPr>
          <w:p>
            <w:pPr>
              <w:spacing w:after="0" w:before="0" w:line="240" w:lineRule="auto"/>
              <w:jc w:val="center"/>
            </w:pPr>
            <w:r/>
            <w:r>
              <w:rPr>
                <w:rFonts w:ascii="돋움" w:hAnsi="돋움" w:eastAsia="돋움" w:cs="돋움"/>
                <w:b/>
                <w:sz w:val="16"/>
              </w:rPr>
              <w:t>논문명</w:t>
            </w:r>
          </w:p>
        </w:tc>
        <w:tc>
          <w:tcPr>
            <w:tcW w:type="dxa" w:w="2041"/>
            <w:shd w:val="clear" w:color="auto" w:fill="D9D9D9"/>
            <w:vAlign w:val="center"/>
          </w:tcPr>
          <w:p>
            <w:pPr>
              <w:spacing w:after="0" w:before="0" w:line="240" w:lineRule="auto"/>
              <w:jc w:val="center"/>
            </w:pPr>
            <w:r/>
            <w:r>
              <w:rPr>
                <w:rFonts w:ascii="돋움" w:hAnsi="돋움" w:eastAsia="돋움" w:cs="돋움"/>
                <w:b/>
                <w:sz w:val="16"/>
              </w:rPr>
              <w:t>학술지명</w:t>
            </w:r>
          </w:p>
        </w:tc>
        <w:tc>
          <w:tcPr>
            <w:tcW w:type="dxa" w:w="907"/>
            <w:shd w:val="clear" w:color="auto" w:fill="D9D9D9"/>
            <w:vAlign w:val="center"/>
          </w:tcPr>
          <w:p>
            <w:pPr>
              <w:spacing w:after="0" w:before="0" w:line="240" w:lineRule="auto"/>
              <w:jc w:val="center"/>
            </w:pPr>
            <w:r/>
            <w:r>
              <w:rPr>
                <w:rFonts w:ascii="돋움" w:hAnsi="돋움" w:eastAsia="돋움" w:cs="돋움"/>
                <w:b/>
                <w:sz w:val="16"/>
              </w:rPr>
              <w:t>주저자명</w:t>
            </w:r>
          </w:p>
        </w:tc>
        <w:tc>
          <w:tcPr>
            <w:tcW w:type="dxa" w:w="1361"/>
            <w:shd w:val="clear" w:color="auto" w:fill="D9D9D9"/>
            <w:vAlign w:val="center"/>
          </w:tcPr>
          <w:p>
            <w:pPr>
              <w:spacing w:after="0" w:before="0" w:line="240" w:lineRule="auto"/>
              <w:jc w:val="center"/>
            </w:pPr>
            <w:r/>
            <w:r>
              <w:rPr>
                <w:rFonts w:ascii="돋움" w:hAnsi="돋움" w:eastAsia="돋움" w:cs="돋움"/>
                <w:b/>
                <w:sz w:val="16"/>
              </w:rPr>
              <w:t>발행처</w:t>
            </w:r>
          </w:p>
        </w:tc>
        <w:tc>
          <w:tcPr>
            <w:tcW w:type="dxa" w:w="907"/>
            <w:shd w:val="clear" w:color="auto" w:fill="D9D9D9"/>
            <w:vAlign w:val="center"/>
          </w:tcPr>
          <w:p>
            <w:pPr>
              <w:spacing w:after="0" w:before="0" w:line="240" w:lineRule="auto"/>
              <w:jc w:val="center"/>
            </w:pPr>
            <w:r/>
            <w:r>
              <w:rPr>
                <w:rFonts w:ascii="돋움" w:hAnsi="돋움" w:eastAsia="돋움" w:cs="돋움"/>
                <w:b/>
                <w:sz w:val="16"/>
              </w:rPr>
              <w:t>발행일자</w:t>
            </w:r>
          </w:p>
        </w:tc>
        <w:tc>
          <w:tcPr>
            <w:tcW w:type="dxa" w:w="794"/>
            <w:shd w:val="clear" w:color="auto" w:fill="D9D9D9"/>
            <w:vAlign w:val="center"/>
          </w:tcPr>
          <w:p>
            <w:pPr>
              <w:spacing w:after="0" w:before="0" w:line="240" w:lineRule="auto"/>
              <w:jc w:val="center"/>
            </w:pPr>
            <w:r/>
            <w:r>
              <w:rPr>
                <w:rFonts w:ascii="돋움" w:hAnsi="돋움" w:eastAsia="돋움" w:cs="돋움"/>
                <w:b/>
                <w:sz w:val="16"/>
              </w:rPr>
              <w:t>등록번호(ISSN)</w:t>
            </w:r>
          </w:p>
        </w:tc>
        <w:tc>
          <w:tcPr>
            <w:tcW w:type="dxa" w:w="567"/>
            <w:shd w:val="clear" w:color="auto" w:fill="D9D9D9"/>
            <w:vAlign w:val="center"/>
          </w:tcPr>
          <w:p>
            <w:pPr>
              <w:spacing w:after="0" w:before="0" w:line="240" w:lineRule="auto"/>
              <w:jc w:val="center"/>
            </w:pPr>
            <w:r/>
            <w:r>
              <w:rPr>
                <w:rFonts w:ascii="돋움" w:hAnsi="돋움" w:eastAsia="돋움" w:cs="돋움"/>
                <w:b/>
                <w:sz w:val="16"/>
              </w:rPr>
              <w:t>기여율</w:t>
            </w:r>
          </w:p>
        </w:tc>
      </w:tr>
      <w:tr>
        <w:tc>
          <w:tcPr>
            <w:tcW w:type="dxa" w:w="567"/>
            <w:vAlign w:val="center"/>
          </w:tcPr>
          <w:p>
            <w:pPr>
              <w:spacing w:after="0" w:before="0" w:line="240" w:lineRule="auto"/>
            </w:pPr>
            <w:r/>
            <w:r>
              <w:rPr>
                <w:rFonts w:ascii="돋움" w:hAnsi="돋움" w:eastAsia="돋움" w:cs="돋움"/>
                <w:b w:val="0"/>
                <w:sz w:val="16"/>
              </w:rPr>
              <w:t>1</w:t>
            </w:r>
          </w:p>
        </w:tc>
        <w:tc>
          <w:tcPr>
            <w:tcW w:type="dxa" w:w="2835"/>
            <w:vAlign w:val="center"/>
          </w:tcPr>
          <w:p>
            <w:pPr>
              <w:spacing w:after="0" w:before="0" w:line="240" w:lineRule="auto"/>
            </w:pPr>
            <w:r/>
            <w:r>
              <w:rPr>
                <w:rFonts w:ascii="돋움" w:hAnsi="돋움" w:eastAsia="돋움" w:cs="돋움"/>
                <w:b w:val="0"/>
                <w:sz w:val="16"/>
              </w:rPr>
              <w:t>굴착기 도어 용접 공정 자동화를 위한 현장 데이터 수집·검증 체계 구축 사례</w:t>
            </w:r>
          </w:p>
        </w:tc>
        <w:tc>
          <w:tcPr>
            <w:tcW w:type="dxa" w:w="2041"/>
            <w:vAlign w:val="center"/>
          </w:tcPr>
          <w:p>
            <w:pPr>
              <w:spacing w:after="0" w:before="0" w:line="240" w:lineRule="auto"/>
            </w:pPr>
            <w:r/>
            <w:r>
              <w:rPr>
                <w:rFonts w:ascii="돋움" w:hAnsi="돋움" w:eastAsia="돋움" w:cs="돋움"/>
                <w:b w:val="0"/>
                <w:sz w:val="16"/>
              </w:rPr>
              <w:t xml:space="preserve">2026 한국자동차공학회 추계 학술대회 </w:t>
            </w:r>
            <w:r>
              <w:rPr>
                <w:rFonts w:ascii="돋움" w:hAnsi="돋움" w:eastAsia="돋움" w:cs="돋움"/>
                <w:b w:val="0"/>
                <w:sz w:val="16"/>
                <w:highlight w:val="yellow"/>
              </w:rPr>
              <w:t>【제출·채택 확인】</w:t>
            </w:r>
          </w:p>
        </w:tc>
        <w:tc>
          <w:tcPr>
            <w:tcW w:type="dxa" w:w="907"/>
            <w:vAlign w:val="center"/>
          </w:tcPr>
          <w:p>
            <w:pPr>
              <w:spacing w:after="0" w:before="0" w:line="240" w:lineRule="auto"/>
              <w:jc w:val="center"/>
            </w:pPr>
            <w:r/>
            <w:r>
              <w:rPr>
                <w:rFonts w:ascii="돋움" w:hAnsi="돋움" w:eastAsia="돋움" w:cs="돋움"/>
                <w:b w:val="0"/>
                <w:sz w:val="16"/>
              </w:rPr>
              <w:t>이민수</w:t>
            </w:r>
          </w:p>
        </w:tc>
        <w:tc>
          <w:tcPr>
            <w:tcW w:type="dxa" w:w="1361"/>
            <w:vAlign w:val="center"/>
          </w:tcPr>
          <w:p>
            <w:pPr>
              <w:spacing w:after="0" w:before="0" w:line="240" w:lineRule="auto"/>
              <w:jc w:val="center"/>
            </w:pPr>
            <w:r/>
            <w:r>
              <w:rPr>
                <w:rFonts w:ascii="돋움" w:hAnsi="돋움" w:eastAsia="돋움" w:cs="돋움"/>
                <w:b w:val="0"/>
                <w:sz w:val="16"/>
              </w:rPr>
              <w:t>한국자동차공학회</w:t>
            </w:r>
          </w:p>
        </w:tc>
        <w:tc>
          <w:tcPr>
            <w:tcW w:type="dxa" w:w="907"/>
            <w:vAlign w:val="center"/>
          </w:tcPr>
          <w:p>
            <w:pPr>
              <w:spacing w:after="0" w:before="0" w:line="240" w:lineRule="auto"/>
              <w:jc w:val="center"/>
            </w:pPr>
            <w:r/>
            <w:r>
              <w:rPr>
                <w:rFonts w:ascii="돋움" w:hAnsi="돋움" w:eastAsia="돋움" w:cs="돋움"/>
                <w:b w:val="0"/>
                <w:sz w:val="16"/>
                <w:highlight w:val="yellow"/>
              </w:rPr>
              <w:t>【확인】</w:t>
            </w:r>
          </w:p>
        </w:tc>
        <w:tc>
          <w:tcPr>
            <w:tcW w:type="dxa" w:w="794"/>
            <w:vAlign w:val="center"/>
          </w:tcPr>
          <w:p>
            <w:pPr>
              <w:spacing w:after="0" w:before="0" w:line="240" w:lineRule="auto"/>
              <w:jc w:val="center"/>
            </w:pPr>
            <w:r/>
          </w:p>
        </w:tc>
        <w:tc>
          <w:tcPr>
            <w:tcW w:type="dxa" w:w="567"/>
            <w:vAlign w:val="center"/>
          </w:tcPr>
          <w:p>
            <w:pPr>
              <w:spacing w:after="0" w:before="0" w:line="240" w:lineRule="auto"/>
              <w:jc w:val="center"/>
            </w:pPr>
            <w:r/>
            <w:r>
              <w:rPr>
                <w:rFonts w:ascii="돋움" w:hAnsi="돋움" w:eastAsia="돋움" w:cs="돋움"/>
                <w:b w:val="0"/>
                <w:sz w:val="16"/>
              </w:rPr>
              <w:t>100%</w:t>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 논문(국내외 전문 학술지) 게재</w:t>
      </w:r>
    </w:p>
    <w:tbl>
      <w:tblPr>
        <w:tblStyle w:val="TableGrid"/>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510"/>
            <w:shd w:val="clear" w:color="auto" w:fill="D9D9D9"/>
            <w:vAlign w:val="center"/>
          </w:tcPr>
          <w:p>
            <w:pPr>
              <w:spacing w:after="0" w:before="0" w:line="240" w:lineRule="auto"/>
              <w:jc w:val="center"/>
            </w:pPr>
            <w:r/>
            <w:r>
              <w:rPr>
                <w:rFonts w:ascii="돋움" w:hAnsi="돋움" w:eastAsia="돋움" w:cs="돋움"/>
                <w:b/>
                <w:sz w:val="16"/>
              </w:rPr>
              <w:t>번호</w:t>
            </w:r>
          </w:p>
        </w:tc>
        <w:tc>
          <w:tcPr>
            <w:tcW w:type="dxa" w:w="2948"/>
            <w:shd w:val="clear" w:color="auto" w:fill="D9D9D9"/>
            <w:vAlign w:val="center"/>
          </w:tcPr>
          <w:p>
            <w:pPr>
              <w:spacing w:after="0" w:before="0" w:line="240" w:lineRule="auto"/>
              <w:jc w:val="center"/>
            </w:pPr>
            <w:r/>
            <w:r>
              <w:rPr>
                <w:rFonts w:ascii="돋움" w:hAnsi="돋움" w:eastAsia="돋움" w:cs="돋움"/>
                <w:b/>
                <w:sz w:val="16"/>
              </w:rPr>
              <w:t>논문명</w:t>
            </w:r>
          </w:p>
        </w:tc>
        <w:tc>
          <w:tcPr>
            <w:tcW w:type="dxa" w:w="1134"/>
            <w:shd w:val="clear" w:color="auto" w:fill="D9D9D9"/>
            <w:vAlign w:val="center"/>
          </w:tcPr>
          <w:p>
            <w:pPr>
              <w:spacing w:after="0" w:before="0" w:line="240" w:lineRule="auto"/>
              <w:jc w:val="center"/>
            </w:pPr>
            <w:r/>
            <w:r>
              <w:rPr>
                <w:rFonts w:ascii="돋움" w:hAnsi="돋움" w:eastAsia="돋움" w:cs="돋움"/>
                <w:b/>
                <w:sz w:val="16"/>
              </w:rPr>
              <w:t>학술지명</w:t>
            </w:r>
          </w:p>
        </w:tc>
        <w:tc>
          <w:tcPr>
            <w:tcW w:type="dxa" w:w="794"/>
            <w:shd w:val="clear" w:color="auto" w:fill="D9D9D9"/>
            <w:vAlign w:val="center"/>
          </w:tcPr>
          <w:p>
            <w:pPr>
              <w:spacing w:after="0" w:before="0" w:line="240" w:lineRule="auto"/>
              <w:jc w:val="center"/>
            </w:pPr>
            <w:r/>
            <w:r>
              <w:rPr>
                <w:rFonts w:ascii="돋움" w:hAnsi="돋움" w:eastAsia="돋움" w:cs="돋움"/>
                <w:b/>
                <w:sz w:val="16"/>
              </w:rPr>
              <w:t>주저자명</w:t>
            </w:r>
          </w:p>
        </w:tc>
        <w:tc>
          <w:tcPr>
            <w:tcW w:type="dxa" w:w="907"/>
            <w:shd w:val="clear" w:color="auto" w:fill="D9D9D9"/>
            <w:vAlign w:val="center"/>
          </w:tcPr>
          <w:p>
            <w:pPr>
              <w:spacing w:after="0" w:before="0" w:line="240" w:lineRule="auto"/>
              <w:jc w:val="center"/>
            </w:pPr>
            <w:r/>
            <w:r>
              <w:rPr>
                <w:rFonts w:ascii="돋움" w:hAnsi="돋움" w:eastAsia="돋움" w:cs="돋움"/>
                <w:b/>
                <w:sz w:val="16"/>
              </w:rPr>
              <w:t>발행처</w:t>
            </w:r>
          </w:p>
        </w:tc>
        <w:tc>
          <w:tcPr>
            <w:tcW w:type="dxa" w:w="680"/>
            <w:shd w:val="clear" w:color="auto" w:fill="D9D9D9"/>
            <w:vAlign w:val="center"/>
          </w:tcPr>
          <w:p>
            <w:pPr>
              <w:spacing w:after="0" w:before="0" w:line="240" w:lineRule="auto"/>
              <w:jc w:val="center"/>
            </w:pPr>
            <w:r/>
            <w:r>
              <w:rPr>
                <w:rFonts w:ascii="돋움" w:hAnsi="돋움" w:eastAsia="돋움" w:cs="돋움"/>
                <w:b/>
                <w:sz w:val="16"/>
              </w:rPr>
              <w:t>볼륨</w:t>
            </w:r>
          </w:p>
        </w:tc>
        <w:tc>
          <w:tcPr>
            <w:tcW w:type="dxa" w:w="794"/>
            <w:shd w:val="clear" w:color="auto" w:fill="D9D9D9"/>
            <w:vAlign w:val="center"/>
          </w:tcPr>
          <w:p>
            <w:pPr>
              <w:spacing w:after="0" w:before="0" w:line="240" w:lineRule="auto"/>
              <w:jc w:val="center"/>
            </w:pPr>
            <w:r/>
            <w:r>
              <w:rPr>
                <w:rFonts w:ascii="돋움" w:hAnsi="돋움" w:eastAsia="돋움" w:cs="돋움"/>
                <w:b/>
                <w:sz w:val="16"/>
              </w:rPr>
              <w:t>SCIE 여부</w:t>
            </w:r>
          </w:p>
        </w:tc>
        <w:tc>
          <w:tcPr>
            <w:tcW w:type="dxa" w:w="510"/>
            <w:shd w:val="clear" w:color="auto" w:fill="D9D9D9"/>
            <w:vAlign w:val="center"/>
          </w:tcPr>
          <w:p>
            <w:pPr>
              <w:spacing w:after="0" w:before="0" w:line="240" w:lineRule="auto"/>
              <w:jc w:val="center"/>
            </w:pPr>
            <w:r/>
            <w:r>
              <w:rPr>
                <w:rFonts w:ascii="돋움" w:hAnsi="돋움" w:eastAsia="돋움" w:cs="돋움"/>
                <w:b/>
                <w:sz w:val="16"/>
              </w:rPr>
              <w:t>IF</w:t>
            </w:r>
          </w:p>
        </w:tc>
        <w:tc>
          <w:tcPr>
            <w:tcW w:type="dxa" w:w="794"/>
            <w:shd w:val="clear" w:color="auto" w:fill="D9D9D9"/>
            <w:vAlign w:val="center"/>
          </w:tcPr>
          <w:p>
            <w:pPr>
              <w:spacing w:after="0" w:before="0" w:line="240" w:lineRule="auto"/>
              <w:jc w:val="center"/>
            </w:pPr>
            <w:r/>
            <w:r>
              <w:rPr>
                <w:rFonts w:ascii="돋움" w:hAnsi="돋움" w:eastAsia="돋움" w:cs="돋움"/>
                <w:b/>
                <w:sz w:val="16"/>
              </w:rPr>
              <w:t>발행일자</w:t>
            </w:r>
          </w:p>
        </w:tc>
        <w:tc>
          <w:tcPr>
            <w:tcW w:type="dxa" w:w="567"/>
            <w:shd w:val="clear" w:color="auto" w:fill="D9D9D9"/>
            <w:vAlign w:val="center"/>
          </w:tcPr>
          <w:p>
            <w:pPr>
              <w:spacing w:after="0" w:before="0" w:line="240" w:lineRule="auto"/>
              <w:jc w:val="center"/>
            </w:pPr>
            <w:r/>
            <w:r>
              <w:rPr>
                <w:rFonts w:ascii="돋움" w:hAnsi="돋움" w:eastAsia="돋움" w:cs="돋움"/>
                <w:b/>
                <w:sz w:val="16"/>
              </w:rPr>
              <w:t>기여율</w:t>
            </w:r>
          </w:p>
        </w:tc>
      </w:tr>
      <w:tr>
        <w:tc>
          <w:tcPr>
            <w:tcW w:type="dxa" w:w="510"/>
            <w:vAlign w:val="center"/>
          </w:tcPr>
          <w:p>
            <w:pPr>
              <w:spacing w:after="0" w:before="0" w:line="240" w:lineRule="auto"/>
            </w:pPr>
            <w:r/>
            <w:r>
              <w:rPr>
                <w:rFonts w:ascii="돋움" w:hAnsi="돋움" w:eastAsia="돋움" w:cs="돋움"/>
                <w:b w:val="0"/>
                <w:sz w:val="16"/>
              </w:rPr>
              <w:t>1</w:t>
            </w:r>
          </w:p>
        </w:tc>
        <w:tc>
          <w:tcPr>
            <w:tcW w:type="dxa" w:w="2948"/>
            <w:vAlign w:val="center"/>
          </w:tcPr>
          <w:p>
            <w:pPr>
              <w:spacing w:after="0" w:before="0" w:line="240" w:lineRule="auto"/>
            </w:pPr>
            <w:r/>
            <w:r>
              <w:rPr>
                <w:rFonts w:ascii="돋움" w:hAnsi="돋움" w:eastAsia="돋움" w:cs="돋움"/>
                <w:b w:val="0"/>
                <w:sz w:val="16"/>
              </w:rPr>
              <w:t xml:space="preserve">굴착기 부품 분류를 위한 RGB-Edge 하이브리드 입력 표현의 텍스처 변형 강건성 비교 연구(초고 v6, 2026-04) </w:t>
            </w:r>
            <w:r>
              <w:rPr>
                <w:rFonts w:ascii="돋움" w:hAnsi="돋움" w:eastAsia="돋움" w:cs="돋움"/>
                <w:b w:val="0"/>
                <w:sz w:val="16"/>
                <w:highlight w:val="yellow"/>
              </w:rPr>
              <w:t>【투고 여부·학술지 확인】</w:t>
            </w:r>
          </w:p>
        </w:tc>
        <w:tc>
          <w:tcPr>
            <w:tcW w:type="dxa" w:w="1134"/>
            <w:vAlign w:val="center"/>
          </w:tcPr>
          <w:p>
            <w:pPr>
              <w:spacing w:after="0" w:before="0" w:line="240" w:lineRule="auto"/>
              <w:jc w:val="center"/>
            </w:pPr>
            <w:r/>
          </w:p>
        </w:tc>
        <w:tc>
          <w:tcPr>
            <w:tcW w:type="dxa" w:w="794"/>
            <w:vAlign w:val="center"/>
          </w:tcPr>
          <w:p>
            <w:pPr>
              <w:spacing w:after="0" w:before="0" w:line="240" w:lineRule="auto"/>
              <w:jc w:val="center"/>
            </w:pPr>
            <w:r/>
            <w:r>
              <w:rPr>
                <w:rFonts w:ascii="돋움" w:hAnsi="돋움" w:eastAsia="돋움" w:cs="돋움"/>
                <w:b w:val="0"/>
                <w:sz w:val="16"/>
              </w:rPr>
              <w:t>이민수</w:t>
            </w:r>
          </w:p>
        </w:tc>
        <w:tc>
          <w:tcPr>
            <w:tcW w:type="dxa" w:w="907"/>
            <w:vAlign w:val="center"/>
          </w:tcPr>
          <w:p>
            <w:pPr>
              <w:spacing w:after="0" w:before="0" w:line="240" w:lineRule="auto"/>
              <w:jc w:val="center"/>
            </w:pPr>
            <w:r/>
          </w:p>
        </w:tc>
        <w:tc>
          <w:tcPr>
            <w:tcW w:type="dxa" w:w="680"/>
            <w:vAlign w:val="center"/>
          </w:tcPr>
          <w:p>
            <w:pPr>
              <w:spacing w:after="0" w:before="0" w:line="240" w:lineRule="auto"/>
              <w:jc w:val="center"/>
            </w:pPr>
            <w:r/>
          </w:p>
        </w:tc>
        <w:tc>
          <w:tcPr>
            <w:tcW w:type="dxa" w:w="794"/>
            <w:vAlign w:val="center"/>
          </w:tcPr>
          <w:p>
            <w:pPr>
              <w:spacing w:after="0" w:before="0" w:line="240" w:lineRule="auto"/>
              <w:jc w:val="center"/>
            </w:pPr>
            <w:r/>
            <w:r>
              <w:rPr>
                <w:rFonts w:ascii="돋움" w:hAnsi="돋움" w:eastAsia="돋움" w:cs="돋움"/>
                <w:b w:val="0"/>
                <w:sz w:val="16"/>
              </w:rPr>
              <w:t>비SCIE</w:t>
            </w:r>
          </w:p>
        </w:tc>
        <w:tc>
          <w:tcPr>
            <w:tcW w:type="dxa" w:w="510"/>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567"/>
            <w:vAlign w:val="center"/>
          </w:tcPr>
          <w:p>
            <w:pPr>
              <w:spacing w:after="0" w:before="0" w:line="240" w:lineRule="auto"/>
              <w:jc w:val="center"/>
            </w:pPr>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[기술적 성과]</w:t>
      </w:r>
    </w:p>
    <w:p>
      <w:pPr>
        <w:spacing w:before="0" w:after="80" w:line="276" w:lineRule="auto"/>
        <w:ind w:left="0" w:firstLine="0"/>
        <w:jc w:val="both"/>
      </w:pPr>
      <w:r>
        <w:rPr>
          <w:rFonts w:ascii="돋움" w:hAnsi="돋움" w:eastAsia="돋움" w:cs="돋움"/>
          <w:b w:val="0"/>
          <w:sz w:val="24"/>
        </w:rPr>
        <w:t>ㅇ 저작권(소프트웨어, 서적 등)</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567"/>
            <w:shd w:val="clear" w:color="auto" w:fill="D9D9D9"/>
            <w:vAlign w:val="center"/>
          </w:tcPr>
          <w:p>
            <w:pPr>
              <w:spacing w:after="0" w:before="0" w:line="240" w:lineRule="auto"/>
              <w:jc w:val="center"/>
            </w:pPr>
            <w:r/>
            <w:r>
              <w:rPr>
                <w:rFonts w:ascii="돋움" w:hAnsi="돋움" w:eastAsia="돋움" w:cs="돋움"/>
                <w:b/>
                <w:sz w:val="16"/>
              </w:rPr>
              <w:t>번호</w:t>
            </w:r>
          </w:p>
        </w:tc>
        <w:tc>
          <w:tcPr>
            <w:tcW w:type="dxa" w:w="3061"/>
            <w:shd w:val="clear" w:color="auto" w:fill="D9D9D9"/>
            <w:vAlign w:val="center"/>
          </w:tcPr>
          <w:p>
            <w:pPr>
              <w:spacing w:after="0" w:before="0" w:line="240" w:lineRule="auto"/>
              <w:jc w:val="center"/>
            </w:pPr>
            <w:r/>
            <w:r>
              <w:rPr>
                <w:rFonts w:ascii="돋움" w:hAnsi="돋움" w:eastAsia="돋움" w:cs="돋움"/>
                <w:b/>
                <w:sz w:val="16"/>
              </w:rPr>
              <w:t>저작권명</w:t>
            </w:r>
          </w:p>
        </w:tc>
        <w:tc>
          <w:tcPr>
            <w:tcW w:type="dxa" w:w="1020"/>
            <w:shd w:val="clear" w:color="auto" w:fill="D9D9D9"/>
            <w:vAlign w:val="center"/>
          </w:tcPr>
          <w:p>
            <w:pPr>
              <w:spacing w:after="0" w:before="0" w:line="240" w:lineRule="auto"/>
              <w:jc w:val="center"/>
            </w:pPr>
            <w:r/>
            <w:r>
              <w:rPr>
                <w:rFonts w:ascii="돋움" w:hAnsi="돋움" w:eastAsia="돋움" w:cs="돋움"/>
                <w:b/>
                <w:sz w:val="16"/>
              </w:rPr>
              <w:t>창작일</w:t>
            </w:r>
          </w:p>
        </w:tc>
        <w:tc>
          <w:tcPr>
            <w:tcW w:type="dxa" w:w="1020"/>
            <w:shd w:val="clear" w:color="auto" w:fill="D9D9D9"/>
            <w:vAlign w:val="center"/>
          </w:tcPr>
          <w:p>
            <w:pPr>
              <w:spacing w:after="0" w:before="0" w:line="240" w:lineRule="auto"/>
              <w:jc w:val="center"/>
            </w:pPr>
            <w:r/>
            <w:r>
              <w:rPr>
                <w:rFonts w:ascii="돋움" w:hAnsi="돋움" w:eastAsia="돋움" w:cs="돋움"/>
                <w:b/>
                <w:sz w:val="16"/>
              </w:rPr>
              <w:t>저작자명</w:t>
            </w:r>
          </w:p>
        </w:tc>
        <w:tc>
          <w:tcPr>
            <w:tcW w:type="dxa" w:w="1361"/>
            <w:shd w:val="clear" w:color="auto" w:fill="D9D9D9"/>
            <w:vAlign w:val="center"/>
          </w:tcPr>
          <w:p>
            <w:pPr>
              <w:spacing w:after="0" w:before="0" w:line="240" w:lineRule="auto"/>
              <w:jc w:val="center"/>
            </w:pPr>
            <w:r/>
            <w:r>
              <w:rPr>
                <w:rFonts w:ascii="돋움" w:hAnsi="돋움" w:eastAsia="돋움" w:cs="돋움"/>
                <w:b/>
                <w:sz w:val="16"/>
              </w:rPr>
              <w:t>등록일</w:t>
            </w:r>
          </w:p>
        </w:tc>
        <w:tc>
          <w:tcPr>
            <w:tcW w:type="dxa" w:w="1020"/>
            <w:shd w:val="clear" w:color="auto" w:fill="D9D9D9"/>
            <w:vAlign w:val="center"/>
          </w:tcPr>
          <w:p>
            <w:pPr>
              <w:spacing w:after="0" w:before="0" w:line="240" w:lineRule="auto"/>
              <w:jc w:val="center"/>
            </w:pPr>
            <w:r/>
            <w:r>
              <w:rPr>
                <w:rFonts w:ascii="돋움" w:hAnsi="돋움" w:eastAsia="돋움" w:cs="돋움"/>
                <w:b/>
                <w:sz w:val="16"/>
              </w:rPr>
              <w:t>등록 번호</w:t>
            </w:r>
          </w:p>
        </w:tc>
        <w:tc>
          <w:tcPr>
            <w:tcW w:type="dxa" w:w="1134"/>
            <w:shd w:val="clear" w:color="auto" w:fill="D9D9D9"/>
            <w:vAlign w:val="center"/>
          </w:tcPr>
          <w:p>
            <w:pPr>
              <w:spacing w:after="0" w:before="0" w:line="240" w:lineRule="auto"/>
              <w:jc w:val="center"/>
            </w:pPr>
            <w:r/>
            <w:r>
              <w:rPr>
                <w:rFonts w:ascii="돋움" w:hAnsi="돋움" w:eastAsia="돋움" w:cs="돋움"/>
                <w:b/>
                <w:sz w:val="16"/>
              </w:rPr>
              <w:t>저작권자명</w:t>
            </w:r>
          </w:p>
        </w:tc>
        <w:tc>
          <w:tcPr>
            <w:tcW w:type="dxa" w:w="567"/>
            <w:shd w:val="clear" w:color="auto" w:fill="D9D9D9"/>
            <w:vAlign w:val="center"/>
          </w:tcPr>
          <w:p>
            <w:pPr>
              <w:spacing w:after="0" w:before="0" w:line="240" w:lineRule="auto"/>
              <w:jc w:val="center"/>
            </w:pPr>
            <w:r/>
            <w:r>
              <w:rPr>
                <w:rFonts w:ascii="돋움" w:hAnsi="돋움" w:eastAsia="돋움" w:cs="돋움"/>
                <w:b/>
                <w:sz w:val="16"/>
              </w:rPr>
              <w:t>기여율</w:t>
            </w:r>
          </w:p>
        </w:tc>
      </w:tr>
      <w:tr>
        <w:tc>
          <w:tcPr>
            <w:tcW w:type="dxa" w:w="567"/>
            <w:vAlign w:val="center"/>
          </w:tcPr>
          <w:p>
            <w:pPr>
              <w:spacing w:after="0" w:before="0" w:line="240" w:lineRule="auto"/>
            </w:pPr>
            <w:r/>
            <w:r>
              <w:rPr>
                <w:rFonts w:ascii="돋움" w:hAnsi="돋움" w:eastAsia="돋움" w:cs="돋움"/>
                <w:b w:val="0"/>
                <w:sz w:val="16"/>
              </w:rPr>
              <w:t>1</w:t>
            </w:r>
          </w:p>
        </w:tc>
        <w:tc>
          <w:tcPr>
            <w:tcW w:type="dxa" w:w="3061"/>
            <w:vAlign w:val="center"/>
          </w:tcPr>
          <w:p>
            <w:pPr>
              <w:spacing w:after="0" w:before="0" w:line="240" w:lineRule="auto"/>
            </w:pPr>
            <w:r/>
            <w:r>
              <w:rPr>
                <w:rFonts w:ascii="돋움" w:hAnsi="돋움" w:eastAsia="돋움" w:cs="돋움"/>
                <w:b w:val="0"/>
                <w:sz w:val="16"/>
              </w:rPr>
              <w:t>굴착기 도어 부품 RGBD 영상 기반 분류 파이프라인 소프트웨어</w:t>
            </w:r>
          </w:p>
        </w:tc>
        <w:tc>
          <w:tcPr>
            <w:tcW w:type="dxa" w:w="1020"/>
            <w:vAlign w:val="center"/>
          </w:tcPr>
          <w:p>
            <w:pPr>
              <w:spacing w:after="0" w:before="0" w:line="240" w:lineRule="auto"/>
              <w:jc w:val="center"/>
            </w:pPr>
            <w:r/>
            <w:r>
              <w:rPr>
                <w:rFonts w:ascii="돋움" w:hAnsi="돋움" w:eastAsia="돋움" w:cs="돋움"/>
                <w:b w:val="0"/>
                <w:sz w:val="16"/>
              </w:rPr>
              <w:t xml:space="preserve">2026-04 </w:t>
            </w:r>
            <w:r>
              <w:rPr>
                <w:rFonts w:ascii="돋움" w:hAnsi="돋움" w:eastAsia="돋움" w:cs="돋움"/>
                <w:b w:val="0"/>
                <w:sz w:val="16"/>
                <w:highlight w:val="yellow"/>
              </w:rPr>
              <w:t>【확인】</w:t>
            </w:r>
          </w:p>
        </w:tc>
        <w:tc>
          <w:tcPr>
            <w:tcW w:type="dxa" w:w="1020"/>
            <w:vAlign w:val="center"/>
          </w:tcPr>
          <w:p>
            <w:pPr>
              <w:spacing w:after="0" w:before="0" w:line="240" w:lineRule="auto"/>
              <w:jc w:val="center"/>
            </w:pPr>
            <w:r/>
            <w:r>
              <w:rPr>
                <w:rFonts w:ascii="돋움" w:hAnsi="돋움" w:eastAsia="돋움" w:cs="돋움"/>
                <w:b w:val="0"/>
                <w:sz w:val="16"/>
              </w:rPr>
              <w:t xml:space="preserve">이민수 외 </w:t>
            </w:r>
            <w:r>
              <w:rPr>
                <w:rFonts w:ascii="돋움" w:hAnsi="돋움" w:eastAsia="돋움" w:cs="돋움"/>
                <w:b w:val="0"/>
                <w:sz w:val="16"/>
                <w:highlight w:val="yellow"/>
              </w:rPr>
              <w:t>【확인】</w:t>
            </w:r>
          </w:p>
        </w:tc>
        <w:tc>
          <w:tcPr>
            <w:tcW w:type="dxa" w:w="1361"/>
            <w:vAlign w:val="center"/>
          </w:tcPr>
          <w:p>
            <w:pPr>
              <w:spacing w:after="0" w:before="0" w:line="240" w:lineRule="auto"/>
            </w:pPr>
            <w:r/>
            <w:r>
              <w:rPr>
                <w:rFonts w:ascii="돋움" w:hAnsi="돋움" w:eastAsia="돋움" w:cs="돋움"/>
                <w:b w:val="0"/>
                <w:sz w:val="16"/>
                <w:highlight w:val="yellow"/>
              </w:rPr>
              <w:t>【1차년도 등록 정보 기입】</w:t>
            </w:r>
          </w:p>
        </w:tc>
        <w:tc>
          <w:tcPr>
            <w:tcW w:type="dxa" w:w="1020"/>
            <w:vAlign w:val="center"/>
          </w:tcPr>
          <w:p>
            <w:pPr>
              <w:spacing w:after="0" w:before="0" w:line="240" w:lineRule="auto"/>
              <w:jc w:val="center"/>
            </w:pPr>
            <w:r/>
          </w:p>
        </w:tc>
        <w:tc>
          <w:tcPr>
            <w:tcW w:type="dxa" w:w="1134"/>
            <w:vAlign w:val="center"/>
          </w:tcPr>
          <w:p>
            <w:pPr>
              <w:spacing w:after="0" w:before="0" w:line="240" w:lineRule="auto"/>
              <w:jc w:val="center"/>
            </w:pPr>
            <w:r/>
            <w:r>
              <w:rPr>
                <w:rFonts w:ascii="돋움" w:hAnsi="돋움" w:eastAsia="돋움" w:cs="돋움"/>
                <w:b w:val="0"/>
                <w:sz w:val="16"/>
              </w:rPr>
              <w:t>한국건설기계연구원</w:t>
            </w:r>
          </w:p>
        </w:tc>
        <w:tc>
          <w:tcPr>
            <w:tcW w:type="dxa" w:w="567"/>
            <w:vAlign w:val="center"/>
          </w:tcPr>
          <w:p>
            <w:pPr>
              <w:spacing w:after="0" w:before="0" w:line="240" w:lineRule="auto"/>
              <w:jc w:val="center"/>
            </w:pPr>
            <w:r/>
            <w:r>
              <w:rPr>
                <w:rFonts w:ascii="돋움" w:hAnsi="돋움" w:eastAsia="돋움" w:cs="돋움"/>
                <w:b w:val="0"/>
                <w:sz w:val="16"/>
              </w:rPr>
              <w:t>100%</w:t>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[인프라 성과]</w:t>
      </w:r>
    </w:p>
    <w:p>
      <w:pPr>
        <w:spacing w:before="0" w:after="80" w:line="276" w:lineRule="auto"/>
        <w:ind w:left="0" w:firstLine="0"/>
        <w:jc w:val="both"/>
      </w:pPr>
      <w:r>
        <w:rPr>
          <w:rFonts w:ascii="돋움" w:hAnsi="돋움" w:eastAsia="돋움" w:cs="돋움"/>
          <w:b w:val="0"/>
          <w:sz w:val="24"/>
        </w:rPr>
        <w:t>□ 연구시설·장비</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247"/>
            <w:shd w:val="clear" w:color="auto" w:fill="D9D9D9"/>
            <w:vAlign w:val="center"/>
          </w:tcPr>
          <w:p>
            <w:pPr>
              <w:spacing w:after="0" w:before="0" w:line="240" w:lineRule="auto"/>
              <w:jc w:val="center"/>
            </w:pPr>
            <w:r/>
            <w:r>
              <w:rPr>
                <w:rFonts w:ascii="돋움" w:hAnsi="돋움" w:eastAsia="돋움" w:cs="돋움"/>
                <w:b/>
                <w:sz w:val="16"/>
              </w:rPr>
              <w:t>구축기관</w:t>
            </w:r>
          </w:p>
        </w:tc>
        <w:tc>
          <w:tcPr>
            <w:tcW w:type="dxa" w:w="1474"/>
            <w:shd w:val="clear" w:color="auto" w:fill="D9D9D9"/>
            <w:vAlign w:val="center"/>
          </w:tcPr>
          <w:p>
            <w:pPr>
              <w:spacing w:after="0" w:before="0" w:line="240" w:lineRule="auto"/>
              <w:jc w:val="center"/>
            </w:pPr>
            <w:r/>
            <w:r>
              <w:rPr>
                <w:rFonts w:ascii="돋움" w:hAnsi="돋움" w:eastAsia="돋움" w:cs="돋움"/>
                <w:b/>
                <w:sz w:val="16"/>
              </w:rPr>
              <w:t>연구시설/연구장비명</w:t>
            </w:r>
          </w:p>
        </w:tc>
        <w:tc>
          <w:tcPr>
            <w:tcW w:type="dxa" w:w="2268"/>
            <w:shd w:val="clear" w:color="auto" w:fill="D9D9D9"/>
            <w:vAlign w:val="center"/>
          </w:tcPr>
          <w:p>
            <w:pPr>
              <w:spacing w:after="0" w:before="0" w:line="240" w:lineRule="auto"/>
              <w:jc w:val="center"/>
            </w:pPr>
            <w:r/>
            <w:r>
              <w:rPr>
                <w:rFonts w:ascii="돋움" w:hAnsi="돋움" w:eastAsia="돋움" w:cs="돋움"/>
                <w:b/>
                <w:sz w:val="16"/>
              </w:rPr>
              <w:t>규격(모델명)</w:t>
            </w:r>
          </w:p>
        </w:tc>
        <w:tc>
          <w:tcPr>
            <w:tcW w:type="dxa" w:w="794"/>
            <w:shd w:val="clear" w:color="auto" w:fill="D9D9D9"/>
            <w:vAlign w:val="center"/>
          </w:tcPr>
          <w:p>
            <w:pPr>
              <w:spacing w:after="0" w:before="0" w:line="240" w:lineRule="auto"/>
              <w:jc w:val="center"/>
            </w:pPr>
            <w:r/>
            <w:r>
              <w:rPr>
                <w:rFonts w:ascii="돋움" w:hAnsi="돋움" w:eastAsia="돋움" w:cs="돋움"/>
                <w:b/>
                <w:sz w:val="16"/>
              </w:rPr>
              <w:t>개발여부(○/×)</w:t>
            </w:r>
          </w:p>
        </w:tc>
        <w:tc>
          <w:tcPr>
            <w:tcW w:type="dxa" w:w="907"/>
            <w:shd w:val="clear" w:color="auto" w:fill="D9D9D9"/>
            <w:vAlign w:val="center"/>
          </w:tcPr>
          <w:p>
            <w:pPr>
              <w:spacing w:after="0" w:before="0" w:line="240" w:lineRule="auto"/>
              <w:jc w:val="center"/>
            </w:pPr>
            <w:r/>
            <w:r>
              <w:rPr>
                <w:rFonts w:ascii="돋움" w:hAnsi="돋움" w:eastAsia="돋움" w:cs="돋움"/>
                <w:b/>
                <w:sz w:val="16"/>
              </w:rPr>
              <w:t>종합정보시스템 등록여부</w:t>
            </w:r>
          </w:p>
        </w:tc>
        <w:tc>
          <w:tcPr>
            <w:tcW w:type="dxa" w:w="680"/>
            <w:shd w:val="clear" w:color="auto" w:fill="D9D9D9"/>
            <w:vAlign w:val="center"/>
          </w:tcPr>
          <w:p>
            <w:pPr>
              <w:spacing w:after="0" w:before="0" w:line="240" w:lineRule="auto"/>
              <w:jc w:val="center"/>
            </w:pPr>
            <w:r/>
            <w:r>
              <w:rPr>
                <w:rFonts w:ascii="돋움" w:hAnsi="돋움" w:eastAsia="돋움" w:cs="돋움"/>
                <w:b/>
                <w:sz w:val="16"/>
              </w:rPr>
              <w:t>등록번호</w:t>
            </w:r>
          </w:p>
        </w:tc>
        <w:tc>
          <w:tcPr>
            <w:tcW w:type="dxa" w:w="907"/>
            <w:shd w:val="clear" w:color="auto" w:fill="D9D9D9"/>
            <w:vAlign w:val="center"/>
          </w:tcPr>
          <w:p>
            <w:pPr>
              <w:spacing w:after="0" w:before="0" w:line="240" w:lineRule="auto"/>
              <w:jc w:val="center"/>
            </w:pPr>
            <w:r/>
            <w:r>
              <w:rPr>
                <w:rFonts w:ascii="돋움" w:hAnsi="돋움" w:eastAsia="돋움" w:cs="돋움"/>
                <w:b/>
                <w:sz w:val="16"/>
              </w:rPr>
              <w:t>구축일자</w:t>
            </w:r>
          </w:p>
        </w:tc>
        <w:tc>
          <w:tcPr>
            <w:tcW w:type="dxa" w:w="794"/>
            <w:shd w:val="clear" w:color="auto" w:fill="D9D9D9"/>
            <w:vAlign w:val="center"/>
          </w:tcPr>
          <w:p>
            <w:pPr>
              <w:spacing w:after="0" w:before="0" w:line="240" w:lineRule="auto"/>
              <w:jc w:val="center"/>
            </w:pPr>
            <w:r/>
            <w:r>
              <w:rPr>
                <w:rFonts w:ascii="돋움" w:hAnsi="돋움" w:eastAsia="돋움" w:cs="돋움"/>
                <w:b/>
                <w:sz w:val="16"/>
              </w:rPr>
              <w:t>구축비용(천원)</w:t>
            </w:r>
          </w:p>
        </w:tc>
        <w:tc>
          <w:tcPr>
            <w:tcW w:type="dxa" w:w="1474"/>
            <w:shd w:val="clear" w:color="auto" w:fill="D9D9D9"/>
            <w:vAlign w:val="center"/>
          </w:tcPr>
          <w:p>
            <w:pPr>
              <w:spacing w:after="0" w:before="0" w:line="240" w:lineRule="auto"/>
              <w:jc w:val="center"/>
            </w:pPr>
            <w:r/>
            <w:r>
              <w:rPr>
                <w:rFonts w:ascii="돋움" w:hAnsi="돋움" w:eastAsia="돋움" w:cs="돋움"/>
                <w:b/>
                <w:sz w:val="16"/>
              </w:rPr>
              <w:t>비고(설치 장소)</w:t>
            </w:r>
          </w:p>
        </w:tc>
      </w:tr>
      <w:tr>
        <w:tc>
          <w:tcPr>
            <w:tcW w:type="dxa" w:w="1247"/>
            <w:vAlign w:val="center"/>
          </w:tcPr>
          <w:p>
            <w:pPr>
              <w:spacing w:after="0" w:before="0" w:line="240" w:lineRule="auto"/>
            </w:pPr>
            <w:r/>
            <w:r>
              <w:rPr>
                <w:rFonts w:ascii="돋움" w:hAnsi="돋움" w:eastAsia="돋움" w:cs="돋움"/>
                <w:b w:val="0"/>
                <w:sz w:val="16"/>
              </w:rPr>
              <w:t>한국건설기계연구원</w:t>
            </w:r>
          </w:p>
        </w:tc>
        <w:tc>
          <w:tcPr>
            <w:tcW w:type="dxa" w:w="1474"/>
            <w:vAlign w:val="center"/>
          </w:tcPr>
          <w:p>
            <w:pPr>
              <w:spacing w:after="0" w:before="0" w:line="240" w:lineRule="auto"/>
            </w:pPr>
            <w:r/>
            <w:r>
              <w:rPr>
                <w:rFonts w:ascii="돋움" w:hAnsi="돋움" w:eastAsia="돋움" w:cs="돋움"/>
                <w:b w:val="0"/>
                <w:sz w:val="16"/>
              </w:rPr>
              <w:t>현장 학습 데이터 무인 수집 장치</w:t>
            </w:r>
          </w:p>
        </w:tc>
        <w:tc>
          <w:tcPr>
            <w:tcW w:type="dxa" w:w="2268"/>
            <w:vAlign w:val="center"/>
          </w:tcPr>
          <w:p>
            <w:pPr>
              <w:spacing w:after="0" w:before="0" w:line="240" w:lineRule="auto"/>
            </w:pPr>
            <w:r/>
            <w:r>
              <w:rPr>
                <w:rFonts w:ascii="돋움" w:hAnsi="돋움" w:eastAsia="돋움" w:cs="돋움"/>
                <w:b w:val="0"/>
                <w:sz w:val="16"/>
              </w:rPr>
              <w:t>ZED X Mini + ZED Box Mini(Jetson Orin NX 16GB) + 16인치 터치 모니터 + LTE 라우터</w:t>
            </w:r>
          </w:p>
        </w:tc>
        <w:tc>
          <w:tcPr>
            <w:tcW w:type="dxa" w:w="794"/>
            <w:vAlign w:val="center"/>
          </w:tcPr>
          <w:p>
            <w:pPr>
              <w:spacing w:after="0" w:before="0" w:line="240" w:lineRule="auto"/>
              <w:jc w:val="center"/>
            </w:pPr>
            <w:r/>
            <w:r>
              <w:rPr>
                <w:rFonts w:ascii="돋움" w:hAnsi="돋움" w:eastAsia="돋움" w:cs="돋움"/>
                <w:b w:val="0"/>
                <w:sz w:val="16"/>
              </w:rPr>
              <w:t>○(자체 제작)</w:t>
            </w:r>
          </w:p>
        </w:tc>
        <w:tc>
          <w:tcPr>
            <w:tcW w:type="dxa" w:w="907"/>
            <w:vAlign w:val="center"/>
          </w:tcPr>
          <w:p>
            <w:pPr>
              <w:spacing w:after="0" w:before="0" w:line="240" w:lineRule="auto"/>
              <w:jc w:val="center"/>
            </w:pPr>
            <w:r/>
            <w:r>
              <w:rPr>
                <w:rFonts w:ascii="돋움" w:hAnsi="돋움" w:eastAsia="돋움" w:cs="돋움"/>
                <w:b w:val="0"/>
                <w:sz w:val="16"/>
              </w:rPr>
              <w:t xml:space="preserve">× </w:t>
            </w:r>
            <w:r>
              <w:rPr>
                <w:rFonts w:ascii="돋움" w:hAnsi="돋움" w:eastAsia="돋움" w:cs="돋움"/>
                <w:b w:val="0"/>
                <w:sz w:val="16"/>
                <w:highlight w:val="yellow"/>
              </w:rPr>
              <w:t>【확인】</w:t>
            </w:r>
          </w:p>
        </w:tc>
        <w:tc>
          <w:tcPr>
            <w:tcW w:type="dxa" w:w="680"/>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2026-08-27</w:t>
            </w:r>
          </w:p>
        </w:tc>
        <w:tc>
          <w:tcPr>
            <w:tcW w:type="dxa" w:w="794"/>
            <w:vAlign w:val="center"/>
          </w:tcPr>
          <w:p>
            <w:pPr>
              <w:spacing w:after="0" w:before="0" w:line="240" w:lineRule="auto"/>
              <w:jc w:val="center"/>
            </w:pPr>
            <w:r/>
            <w:r>
              <w:rPr>
                <w:rFonts w:ascii="돋움" w:hAnsi="돋움" w:eastAsia="돋움" w:cs="돋움"/>
                <w:b w:val="0"/>
                <w:sz w:val="16"/>
                <w:highlight w:val="yellow"/>
              </w:rPr>
              <w:t>【확인】</w:t>
            </w:r>
          </w:p>
        </w:tc>
        <w:tc>
          <w:tcPr>
            <w:tcW w:type="dxa" w:w="1474"/>
            <w:vAlign w:val="center"/>
          </w:tcPr>
          <w:p>
            <w:pPr>
              <w:spacing w:after="0" w:before="0" w:line="240" w:lineRule="auto"/>
            </w:pPr>
            <w:r/>
            <w:r>
              <w:rPr>
                <w:rFonts w:ascii="돋움" w:hAnsi="돋움" w:eastAsia="돋움" w:cs="돋움"/>
                <w:b w:val="0"/>
                <w:sz w:val="16"/>
              </w:rPr>
              <w:t>명성공업 경주공장 도어 용접 라인</w:t>
            </w:r>
          </w:p>
        </w:tc>
      </w:tr>
    </w:tbl>
    <w:p>
      <w:pPr>
        <w:spacing w:before="0" w:after="40" w:line="276" w:lineRule="auto"/>
        <w:ind w:left="0" w:firstLine="0"/>
      </w:pPr>
    </w:p>
    <w:p>
      <w:pPr>
        <w:pStyle w:val="Heading2"/>
        <w:spacing w:before="280" w:after="120"/>
      </w:pPr>
      <w:r>
        <w:rPr>
          <w:rFonts w:ascii="돋움" w:hAnsi="돋움" w:eastAsia="돋움" w:cs="돋움"/>
          <w:b/>
          <w:color w:val="000000"/>
          <w:sz w:val="26"/>
        </w:rPr>
        <w:t>3-4. 계획하지 않은 성과 및 관련 분야 기여사항(해당 시 작성합니다)</w:t>
      </w:r>
    </w:p>
    <w:p>
      <w:pPr>
        <w:spacing w:before="0" w:after="80" w:line="276" w:lineRule="auto"/>
        <w:ind w:left="340" w:hanging="340"/>
        <w:jc w:val="both"/>
      </w:pPr>
      <w:r>
        <w:rPr>
          <w:rFonts w:ascii="돋움" w:hAnsi="돋움" w:eastAsia="돋움" w:cs="돋움"/>
          <w:b w:val="0"/>
          <w:sz w:val="24"/>
        </w:rPr>
        <w:t>ㅇ 부품 판별기의 라벨 검증 도구 활용: 현장 작업자 입력 라벨의 오류(오선택 4세션)와 기종 목록에 없던 신규 부품(E23, 6세션)을 판별기가 자동으로 찾아내어, 현장 데이터의 라벨 신뢰도를 추가 라벨링 없이 관리하는 방법을 확립함.</w:t>
      </w:r>
    </w:p>
    <w:p>
      <w:pPr>
        <w:spacing w:before="0" w:after="80" w:line="276" w:lineRule="auto"/>
        <w:ind w:left="340" w:hanging="340"/>
        <w:jc w:val="both"/>
      </w:pPr>
      <w:r>
        <w:rPr>
          <w:rFonts w:ascii="돋움" w:hAnsi="돋움" w:eastAsia="돋움" w:cs="돋움"/>
          <w:b w:val="0"/>
          <w:sz w:val="24"/>
        </w:rPr>
        <w:t>ㅇ 레이더 옵션 혼재의 발견: 현장 라벨(9종 형상군) 안에 RADAR/비RADAR 사양이 섞여 있음을 CAD 부품 목록 대조로 밝히고 판정 대상을 어셈블리 품번 14종으로 확장함. 과거 기록의 패드 홀 패턴 차이·E25 RH CAD와 실물 불일치·CNN 대차 세션 혼동이 모두 이 옵션 차이였음이 규명됨.</w:t>
      </w:r>
    </w:p>
    <w:p>
      <w:pPr>
        <w:spacing w:before="0" w:after="80" w:line="276" w:lineRule="auto"/>
        <w:ind w:left="340" w:hanging="340"/>
        <w:jc w:val="both"/>
      </w:pPr>
      <w:r>
        <w:rPr>
          <w:rFonts w:ascii="돋움" w:hAnsi="돋움" w:eastAsia="돋움" w:cs="돋움"/>
          <w:b w:val="0"/>
          <w:sz w:val="24"/>
        </w:rPr>
        <w:t>ㅇ 카메라 깊이 스케일 드리프트 감시: 판정 정확도만으로는 보이지 않는 깊이 스케일의 계단식 변화(9/9 이후 약 0.7%)를 세션 단위 지표로 조기 발견하고 대시보드로 감시하는 운영 지표(K_session, dev)를 정의함.</w:t>
      </w:r>
    </w:p>
    <w:p>
      <w:pPr>
        <w:spacing w:before="0" w:after="80" w:line="276" w:lineRule="auto"/>
        <w:ind w:left="340" w:hanging="340"/>
        <w:jc w:val="both"/>
      </w:pPr>
      <w:r>
        <w:rPr>
          <w:rFonts w:ascii="돋움" w:hAnsi="돋움" w:eastAsia="돋움" w:cs="돋움"/>
          <w:b w:val="0"/>
          <w:sz w:val="24"/>
        </w:rPr>
        <w:t>ㅇ 대차 위 도어 거치 편차 정량화: 자세 추정 결과로 대차 지그의 반복 거치 정밀도(면내 p95 2~4mm, θ 0.3°)를 실측하여 3~4차년도 로봇 픽업 보정 범위 설계의 근거를 확보함.</w:t>
      </w:r>
    </w:p>
    <w:p>
      <w:r>
        <w:br w:type="page"/>
      </w:r>
    </w:p>
    <w:p>
      <w:pPr>
        <w:pStyle w:val="Heading1"/>
        <w:spacing w:before="280" w:after="120"/>
      </w:pPr>
      <w:r>
        <w:rPr>
          <w:rFonts w:ascii="돋움" w:hAnsi="돋움" w:eastAsia="돋움" w:cs="돋움"/>
          <w:b/>
          <w:color w:val="000000"/>
          <w:sz w:val="30"/>
        </w:rPr>
        <w:t>4. 연구개발비 사용실적(연구비통합관리시스템으로 사용내역 등록)</w:t>
      </w:r>
    </w:p>
    <w:p>
      <w:pPr>
        <w:spacing w:before="0" w:after="80" w:line="276" w:lineRule="auto"/>
        <w:ind w:left="0" w:firstLine="0"/>
        <w:jc w:val="both"/>
      </w:pPr>
      <w:r>
        <w:rPr>
          <w:rFonts w:ascii="돋움" w:hAnsi="돋움" w:eastAsia="돋움" w:cs="돋움"/>
          <w:b w:val="0"/>
          <w:sz w:val="24"/>
          <w:highlight w:val="yellow"/>
        </w:rPr>
        <w:t>【RCMS 등록 내역으로 갈음 — 기관 연구관리 담당 확인】</w:t>
      </w:r>
    </w:p>
    <w:p>
      <w:pPr>
        <w:pStyle w:val="Heading1"/>
        <w:spacing w:before="280" w:after="120"/>
      </w:pPr>
      <w:r>
        <w:rPr>
          <w:rFonts w:ascii="돋움" w:hAnsi="돋움" w:eastAsia="돋움" w:cs="돋움"/>
          <w:b/>
          <w:color w:val="000000"/>
          <w:sz w:val="30"/>
        </w:rPr>
        <w:t>5. 다음 연도 연구개발계획</w:t>
      </w:r>
    </w:p>
    <w:p>
      <w:pPr>
        <w:pStyle w:val="Heading2"/>
        <w:spacing w:before="280" w:after="120"/>
      </w:pPr>
      <w:r>
        <w:rPr>
          <w:rFonts w:ascii="돋움" w:hAnsi="돋움" w:eastAsia="돋움" w:cs="돋움"/>
          <w:b/>
          <w:color w:val="000000"/>
          <w:sz w:val="26"/>
        </w:rPr>
        <w:t>5-1 연구개발 목표 및 내용</w:t>
      </w:r>
    </w:p>
    <w:p>
      <w:pPr>
        <w:spacing w:before="0" w:after="80" w:line="276" w:lineRule="auto"/>
        <w:ind w:left="0" w:firstLine="0"/>
        <w:jc w:val="both"/>
      </w:pPr>
      <w:r>
        <w:rPr>
          <w:rFonts w:ascii="돋움" w:hAnsi="돋움" w:eastAsia="돋움" w:cs="돋움"/>
          <w:b w:val="0"/>
          <w:sz w:val="24"/>
        </w:rPr>
        <w:t xml:space="preserve">"당초계획 대비 변경사항 없음" (2단계 1차년도(3차년도) 연구개발계획서 기준) </w:t>
      </w:r>
      <w:r>
        <w:rPr>
          <w:rFonts w:ascii="돋움" w:hAnsi="돋움" w:eastAsia="돋움" w:cs="돋움"/>
          <w:b w:val="0"/>
          <w:sz w:val="24"/>
          <w:highlight w:val="yellow"/>
        </w:rPr>
        <w:t>【3차년도 협약계획서 항목과 대조 후 확정】</w:t>
      </w:r>
    </w:p>
    <w:p>
      <w:pPr>
        <w:spacing w:before="0" w:after="80" w:line="276" w:lineRule="auto"/>
        <w:ind w:left="0" w:firstLine="0"/>
        <w:jc w:val="both"/>
      </w:pPr>
      <w:r>
        <w:rPr>
          <w:rFonts w:ascii="돋움" w:hAnsi="돋움" w:eastAsia="돋움" w:cs="돋움"/>
          <w:b w:val="0"/>
          <w:sz w:val="24"/>
        </w:rPr>
        <w:t>연구원 담당 범위의 3차년도 추진 항목은 2차년도 결과를 이어받아 다음과 같이 구체화함(표 29, 그림 26).</w:t>
      </w:r>
    </w:p>
    <w:p>
      <w:pPr>
        <w:spacing w:before="120" w:after="40" w:line="276" w:lineRule="auto"/>
        <w:ind w:left="0" w:firstLine="0"/>
        <w:jc w:val="center"/>
      </w:pPr>
      <w:r>
        <w:rPr>
          <w:rFonts w:ascii="돋움" w:hAnsi="돋움" w:eastAsia="돋움" w:cs="돋움"/>
          <w:b/>
          <w:sz w:val="20"/>
        </w:rPr>
        <w:t>표 29 3차년도(2단계 1차년도) 추진 항목(안)</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474"/>
            <w:shd w:val="clear" w:color="auto" w:fill="D9D9D9"/>
            <w:vAlign w:val="center"/>
          </w:tcPr>
          <w:p>
            <w:pPr>
              <w:spacing w:after="0" w:before="0" w:line="240" w:lineRule="auto"/>
              <w:jc w:val="center"/>
            </w:pPr>
            <w:r/>
            <w:r>
              <w:rPr>
                <w:rFonts w:ascii="돋움" w:hAnsi="돋움" w:eastAsia="돋움" w:cs="돋움"/>
                <w:b/>
                <w:sz w:val="16"/>
              </w:rPr>
              <w:t>구분</w:t>
            </w:r>
          </w:p>
        </w:tc>
        <w:tc>
          <w:tcPr>
            <w:tcW w:type="dxa" w:w="2154"/>
            <w:shd w:val="clear" w:color="auto" w:fill="D9D9D9"/>
            <w:vAlign w:val="center"/>
          </w:tcPr>
          <w:p>
            <w:pPr>
              <w:spacing w:after="0" w:before="0" w:line="240" w:lineRule="auto"/>
              <w:jc w:val="center"/>
            </w:pPr>
            <w:r/>
            <w:r>
              <w:rPr>
                <w:rFonts w:ascii="돋움" w:hAnsi="돋움" w:eastAsia="돋움" w:cs="돋움"/>
                <w:b/>
                <w:sz w:val="16"/>
              </w:rPr>
              <w:t>항목</w:t>
            </w:r>
          </w:p>
        </w:tc>
        <w:tc>
          <w:tcPr>
            <w:tcW w:type="dxa" w:w="6009"/>
            <w:shd w:val="clear" w:color="auto" w:fill="D9D9D9"/>
            <w:vAlign w:val="center"/>
          </w:tcPr>
          <w:p>
            <w:pPr>
              <w:spacing w:after="0" w:before="0" w:line="240" w:lineRule="auto"/>
              <w:jc w:val="center"/>
            </w:pPr>
            <w:r/>
            <w:r>
              <w:rPr>
                <w:rFonts w:ascii="돋움" w:hAnsi="돋움" w:eastAsia="돋움" w:cs="돋움"/>
                <w:b/>
                <w:sz w:val="16"/>
              </w:rPr>
              <w:t>내용 · 완료 기준</w:t>
            </w:r>
          </w:p>
        </w:tc>
      </w:tr>
      <w:tr>
        <w:tc>
          <w:tcPr>
            <w:tcW w:type="dxa" w:w="1474"/>
            <w:vAlign w:val="center"/>
          </w:tcPr>
          <w:p>
            <w:pPr>
              <w:spacing w:after="0" w:before="0" w:line="240" w:lineRule="auto"/>
            </w:pPr>
            <w:r/>
            <w:r>
              <w:rPr>
                <w:rFonts w:ascii="돋움" w:hAnsi="돋움" w:eastAsia="돋움" w:cs="돋움"/>
                <w:b w:val="0"/>
                <w:sz w:val="16"/>
              </w:rPr>
              <w:t>즉시(2차년도 잔여기간)</w:t>
            </w:r>
          </w:p>
        </w:tc>
        <w:tc>
          <w:tcPr>
            <w:tcW w:type="dxa" w:w="2154"/>
            <w:vAlign w:val="center"/>
          </w:tcPr>
          <w:p>
            <w:pPr>
              <w:spacing w:after="0" w:before="0" w:line="240" w:lineRule="auto"/>
            </w:pPr>
            <w:r/>
            <w:r>
              <w:rPr>
                <w:rFonts w:ascii="돋움" w:hAnsi="돋움" w:eastAsia="돋움" w:cs="돋움"/>
                <w:b w:val="0"/>
                <w:sz w:val="16"/>
              </w:rPr>
              <w:t>E25 LH FRT 재수집·9종 완결</w:t>
            </w:r>
          </w:p>
        </w:tc>
        <w:tc>
          <w:tcPr>
            <w:tcW w:type="dxa" w:w="6009"/>
            <w:vAlign w:val="center"/>
          </w:tcPr>
          <w:p>
            <w:pPr>
              <w:spacing w:after="0" w:before="0" w:line="240" w:lineRule="auto"/>
            </w:pPr>
            <w:r/>
            <w:r>
              <w:rPr>
                <w:rFonts w:ascii="돋움" w:hAnsi="돋움" w:eastAsia="돋움" w:cs="돋움"/>
                <w:b w:val="0"/>
                <w:sz w:val="16"/>
              </w:rPr>
              <w:t>정상 세션 3개 이상 확보 → auto-split 재계산 → 9종 전부 test 보유, 현장 E23/E25 앞문 구분 안내</w:t>
            </w:r>
          </w:p>
        </w:tc>
      </w:tr>
      <w:tr>
        <w:tc>
          <w:tcPr>
            <w:tcW w:type="dxa" w:w="1474"/>
            <w:vAlign w:val="center"/>
          </w:tcPr>
          <w:p>
            <w:pPr>
              <w:spacing w:after="0" w:before="0" w:line="240" w:lineRule="auto"/>
            </w:pPr>
            <w:r/>
            <w:r>
              <w:rPr>
                <w:rFonts w:ascii="돋움" w:hAnsi="돋움" w:eastAsia="돋움" w:cs="돋움"/>
                <w:b w:val="0"/>
                <w:sz w:val="16"/>
              </w:rPr>
              <w:t>즉시</w:t>
            </w:r>
          </w:p>
        </w:tc>
        <w:tc>
          <w:tcPr>
            <w:tcW w:type="dxa" w:w="2154"/>
            <w:vAlign w:val="center"/>
          </w:tcPr>
          <w:p>
            <w:pPr>
              <w:spacing w:after="0" w:before="0" w:line="240" w:lineRule="auto"/>
            </w:pPr>
            <w:r/>
            <w:r>
              <w:rPr>
                <w:rFonts w:ascii="돋움" w:hAnsi="돋움" w:eastAsia="돋움" w:cs="돋움"/>
                <w:b w:val="0"/>
                <w:sz w:val="16"/>
              </w:rPr>
              <w:t>유입 세션 평가 루틴 자동화</w:t>
            </w:r>
          </w:p>
        </w:tc>
        <w:tc>
          <w:tcPr>
            <w:tcW w:type="dxa" w:w="6009"/>
            <w:vAlign w:val="center"/>
          </w:tcPr>
          <w:p>
            <w:pPr>
              <w:spacing w:after="0" w:before="0" w:line="240" w:lineRule="auto"/>
            </w:pPr>
            <w:r/>
            <w:r>
              <w:rPr>
                <w:rFonts w:ascii="돋움" w:hAnsi="돋움" w:eastAsia="돋움" w:cs="돋움"/>
                <w:b w:val="0"/>
                <w:sz w:val="16"/>
              </w:rPr>
              <w:t>ingest → pull → 홀 평가 → auto-split → build → 드리프트 기록을 세션 유입마다 자동 실행</w:t>
            </w:r>
          </w:p>
        </w:tc>
      </w:tr>
      <w:tr>
        <w:tc>
          <w:tcPr>
            <w:tcW w:type="dxa" w:w="1474"/>
            <w:vAlign w:val="center"/>
          </w:tcPr>
          <w:p>
            <w:pPr>
              <w:spacing w:after="0" w:before="0" w:line="240" w:lineRule="auto"/>
            </w:pPr>
            <w:r/>
            <w:r>
              <w:rPr>
                <w:rFonts w:ascii="돋움" w:hAnsi="돋움" w:eastAsia="돋움" w:cs="돋움"/>
                <w:b w:val="0"/>
                <w:sz w:val="16"/>
              </w:rPr>
              <w:t>즉시</w:t>
            </w:r>
          </w:p>
        </w:tc>
        <w:tc>
          <w:tcPr>
            <w:tcW w:type="dxa" w:w="2154"/>
            <w:vAlign w:val="center"/>
          </w:tcPr>
          <w:p>
            <w:pPr>
              <w:spacing w:after="0" w:before="0" w:line="240" w:lineRule="auto"/>
            </w:pPr>
            <w:r/>
            <w:r>
              <w:rPr>
                <w:rFonts w:ascii="돋움" w:hAnsi="돋움" w:eastAsia="돋움" w:cs="돋움"/>
                <w:b w:val="0"/>
                <w:sz w:val="16"/>
              </w:rPr>
              <w:t>체커보드 실측·ZED 자기보정 확인</w:t>
            </w:r>
          </w:p>
        </w:tc>
        <w:tc>
          <w:tcPr>
            <w:tcW w:type="dxa" w:w="6009"/>
            <w:vAlign w:val="center"/>
          </w:tcPr>
          <w:p>
            <w:pPr>
              <w:spacing w:after="0" w:before="0" w:line="240" w:lineRule="auto"/>
            </w:pPr>
            <w:r/>
            <w:r>
              <w:rPr>
                <w:rFonts w:ascii="돋움" w:hAnsi="돋움" w:eastAsia="돋움" w:cs="돋움"/>
                <w:b w:val="0"/>
                <w:sz w:val="16"/>
              </w:rPr>
              <w:t>판정은 픽셀 폭 전환으로 해결됐으나 자세 z·트래커 대조를 위해 9/9 전후 카메라·SDK·자기보정(재오픈) 여부 확인 및 체커보드 실측</w:t>
            </w:r>
          </w:p>
        </w:tc>
      </w:tr>
      <w:tr>
        <w:tc>
          <w:tcPr>
            <w:tcW w:type="dxa" w:w="1474"/>
            <w:vAlign w:val="center"/>
          </w:tcPr>
          <w:p>
            <w:pPr>
              <w:spacing w:after="0" w:before="0" w:line="240" w:lineRule="auto"/>
            </w:pPr>
            <w:r/>
            <w:r>
              <w:rPr>
                <w:rFonts w:ascii="돋움" w:hAnsi="돋움" w:eastAsia="돋움" w:cs="돋움"/>
                <w:b w:val="0"/>
                <w:sz w:val="16"/>
              </w:rPr>
              <w:t>단기</w:t>
            </w:r>
          </w:p>
        </w:tc>
        <w:tc>
          <w:tcPr>
            <w:tcW w:type="dxa" w:w="2154"/>
            <w:vAlign w:val="center"/>
          </w:tcPr>
          <w:p>
            <w:pPr>
              <w:spacing w:after="0" w:before="0" w:line="240" w:lineRule="auto"/>
            </w:pPr>
            <w:r/>
            <w:r>
              <w:rPr>
                <w:rFonts w:ascii="돋움" w:hAnsi="돋움" w:eastAsia="돋움" w:cs="돋움"/>
                <w:b w:val="0"/>
                <w:sz w:val="16"/>
              </w:rPr>
              <w:t>레이저 트래커 실측(절대 정확도)</w:t>
            </w:r>
          </w:p>
        </w:tc>
        <w:tc>
          <w:tcPr>
            <w:tcW w:type="dxa" w:w="6009"/>
            <w:vAlign w:val="center"/>
          </w:tcPr>
          <w:p>
            <w:pPr>
              <w:spacing w:after="0" w:before="0" w:line="240" w:lineRule="auto"/>
            </w:pPr>
            <w:r/>
            <w:r>
              <w:rPr>
                <w:rFonts w:ascii="돋움" w:hAnsi="돋움" w:eastAsia="돋움" w:cs="돋움"/>
                <w:b w:val="0"/>
                <w:sz w:val="16"/>
              </w:rPr>
              <w:t>8포즈 프로토콜로 자세 절대 오차 측정, 05 스크립트 DB 기록 → KPI(10mm→3mm) 입증 수단 확보</w:t>
            </w:r>
          </w:p>
        </w:tc>
      </w:tr>
      <w:tr>
        <w:tc>
          <w:tcPr>
            <w:tcW w:type="dxa" w:w="1474"/>
            <w:vAlign w:val="center"/>
          </w:tcPr>
          <w:p>
            <w:pPr>
              <w:spacing w:after="0" w:before="0" w:line="240" w:lineRule="auto"/>
            </w:pPr>
            <w:r/>
            <w:r>
              <w:rPr>
                <w:rFonts w:ascii="돋움" w:hAnsi="돋움" w:eastAsia="돋움" w:cs="돋움"/>
                <w:b w:val="0"/>
                <w:sz w:val="16"/>
              </w:rPr>
              <w:t>단기</w:t>
            </w:r>
          </w:p>
        </w:tc>
        <w:tc>
          <w:tcPr>
            <w:tcW w:type="dxa" w:w="2154"/>
            <w:vAlign w:val="center"/>
          </w:tcPr>
          <w:p>
            <w:pPr>
              <w:spacing w:after="0" w:before="0" w:line="240" w:lineRule="auto"/>
              <w:jc w:val="center"/>
            </w:pPr>
            <w:r/>
            <w:r>
              <w:rPr>
                <w:rFonts w:ascii="돋움" w:hAnsi="돋움" w:eastAsia="돋움" w:cs="돋움"/>
                <w:b w:val="0"/>
                <w:sz w:val="16"/>
              </w:rPr>
              <w:t>공장 확인 항목</w:t>
            </w:r>
          </w:p>
        </w:tc>
        <w:tc>
          <w:tcPr>
            <w:tcW w:type="dxa" w:w="6009"/>
            <w:vAlign w:val="center"/>
          </w:tcPr>
          <w:p>
            <w:pPr>
              <w:spacing w:after="0" w:before="0" w:line="240" w:lineRule="auto"/>
            </w:pPr>
            <w:r/>
            <w:r>
              <w:rPr>
                <w:rFonts w:ascii="돋움" w:hAnsi="돋움" w:eastAsia="돋움" w:cs="돋움"/>
                <w:b w:val="0"/>
                <w:sz w:val="16"/>
              </w:rPr>
              <w:t>생산계획 레이더 표기 해석(X=미장착) 확인, 로봇 공정이 옵션으로 갈리는지, 명성 자체 도어 작업 실적(품번·시각) 제공 여부(세션 1:1 GT)</w:t>
            </w:r>
          </w:p>
        </w:tc>
      </w:tr>
      <w:tr>
        <w:tc>
          <w:tcPr>
            <w:tcW w:type="dxa" w:w="1474"/>
            <w:vAlign w:val="center"/>
          </w:tcPr>
          <w:p>
            <w:pPr>
              <w:spacing w:after="0" w:before="0" w:line="240" w:lineRule="auto"/>
            </w:pPr>
            <w:r/>
            <w:r>
              <w:rPr>
                <w:rFonts w:ascii="돋움" w:hAnsi="돋움" w:eastAsia="돋움" w:cs="돋움"/>
                <w:b w:val="0"/>
                <w:sz w:val="16"/>
              </w:rPr>
              <w:t>단기</w:t>
            </w:r>
          </w:p>
        </w:tc>
        <w:tc>
          <w:tcPr>
            <w:tcW w:type="dxa" w:w="2154"/>
            <w:vAlign w:val="center"/>
          </w:tcPr>
          <w:p>
            <w:pPr>
              <w:spacing w:after="0" w:before="0" w:line="240" w:lineRule="auto"/>
            </w:pPr>
            <w:r/>
            <w:r>
              <w:rPr>
                <w:rFonts w:ascii="돋움" w:hAnsi="돋움" w:eastAsia="돋움" w:cs="돋움"/>
                <w:b w:val="0"/>
                <w:sz w:val="16"/>
              </w:rPr>
              <w:t>E30 LH RR 신규 리비전 CAD</w:t>
            </w:r>
          </w:p>
        </w:tc>
        <w:tc>
          <w:tcPr>
            <w:tcW w:type="dxa" w:w="6009"/>
            <w:vAlign w:val="center"/>
          </w:tcPr>
          <w:p>
            <w:pPr>
              <w:spacing w:after="0" w:before="0" w:line="240" w:lineRule="auto"/>
            </w:pPr>
            <w:r/>
            <w:r>
              <w:rPr>
                <w:rFonts w:ascii="돋움" w:hAnsi="돋움" w:eastAsia="돋움" w:cs="돋움"/>
                <w:b w:val="0"/>
                <w:sz w:val="16"/>
              </w:rPr>
              <w:t>02360K 어셈블리 STEP 세밀 메시 재변환 후 홀 추출·자세 CAD 교체(현재 구 리비전 메시 유지)</w:t>
            </w:r>
          </w:p>
        </w:tc>
      </w:tr>
      <w:tr>
        <w:tc>
          <w:tcPr>
            <w:tcW w:type="dxa" w:w="1474"/>
            <w:vAlign w:val="center"/>
          </w:tcPr>
          <w:p>
            <w:pPr>
              <w:spacing w:after="0" w:before="0" w:line="240" w:lineRule="auto"/>
            </w:pPr>
            <w:r/>
            <w:r>
              <w:rPr>
                <w:rFonts w:ascii="돋움" w:hAnsi="돋움" w:eastAsia="돋움" w:cs="돋움"/>
                <w:b w:val="0"/>
                <w:sz w:val="16"/>
              </w:rPr>
              <w:t>단기</w:t>
            </w:r>
          </w:p>
        </w:tc>
        <w:tc>
          <w:tcPr>
            <w:tcW w:type="dxa" w:w="2154"/>
            <w:vAlign w:val="center"/>
          </w:tcPr>
          <w:p>
            <w:pPr>
              <w:spacing w:after="0" w:before="0" w:line="240" w:lineRule="auto"/>
              <w:jc w:val="center"/>
            </w:pPr>
            <w:r/>
            <w:r>
              <w:rPr>
                <w:rFonts w:ascii="돋움" w:hAnsi="돋움" w:eastAsia="돋움" w:cs="돋움"/>
                <w:b w:val="0"/>
                <w:sz w:val="16"/>
              </w:rPr>
              <w:t>CNN 보강 실험</w:t>
            </w:r>
          </w:p>
        </w:tc>
        <w:tc>
          <w:tcPr>
            <w:tcW w:type="dxa" w:w="6009"/>
            <w:vAlign w:val="center"/>
          </w:tcPr>
          <w:p>
            <w:pPr>
              <w:spacing w:after="0" w:before="0" w:line="240" w:lineRule="auto"/>
            </w:pPr>
            <w:r/>
            <w:r>
              <w:rPr>
                <w:rFonts w:ascii="돋움" w:hAnsi="돋움" w:eastAsia="돋움" w:cs="돋움"/>
                <w:b w:val="0"/>
                <w:sz w:val="16"/>
              </w:rPr>
              <w:t>레시피 확정 완료(5-fold CV 99.68%). 남은 것: RGB vs RGBE 현장 ablation, 초반 스파이크 제거(lr 3e-4·warmup)·DataLoader 스레드 제한, 도어 유무 게이트, 신규 세션 누적 시 폴백 CNN 재학습</w:t>
            </w:r>
          </w:p>
        </w:tc>
      </w:tr>
      <w:tr>
        <w:tc>
          <w:tcPr>
            <w:tcW w:type="dxa" w:w="1474"/>
            <w:vAlign w:val="center"/>
          </w:tcPr>
          <w:p>
            <w:pPr>
              <w:spacing w:after="0" w:before="0" w:line="240" w:lineRule="auto"/>
            </w:pPr>
            <w:r/>
            <w:r>
              <w:rPr>
                <w:rFonts w:ascii="돋움" w:hAnsi="돋움" w:eastAsia="돋움" w:cs="돋움"/>
                <w:b w:val="0"/>
                <w:sz w:val="16"/>
              </w:rPr>
              <w:t>중기</w:t>
            </w:r>
          </w:p>
        </w:tc>
        <w:tc>
          <w:tcPr>
            <w:tcW w:type="dxa" w:w="2154"/>
            <w:vAlign w:val="center"/>
          </w:tcPr>
          <w:p>
            <w:pPr>
              <w:spacing w:after="0" w:before="0" w:line="240" w:lineRule="auto"/>
              <w:jc w:val="center"/>
            </w:pPr>
            <w:r/>
            <w:r>
              <w:rPr>
                <w:rFonts w:ascii="돋움" w:hAnsi="돋움" w:eastAsia="돋움" w:cs="돋움"/>
                <w:b w:val="0"/>
                <w:sz w:val="16"/>
              </w:rPr>
              <w:t>엣지 자동 판정</w:t>
            </w:r>
          </w:p>
        </w:tc>
        <w:tc>
          <w:tcPr>
            <w:tcW w:type="dxa" w:w="6009"/>
            <w:vAlign w:val="center"/>
          </w:tcPr>
          <w:p>
            <w:pPr>
              <w:spacing w:after="0" w:before="0" w:line="240" w:lineRule="auto"/>
            </w:pPr>
            <w:r/>
            <w:r>
              <w:rPr>
                <w:rFonts w:ascii="돋움" w:hAnsi="돋움" w:eastAsia="돋움" w:cs="돋움"/>
                <w:b w:val="0"/>
                <w:sz w:val="16"/>
              </w:rPr>
              <w:t>홀 검출기 TensorRT/FP16을 ZED Box 배포, 세션 종료 시 자동 판정 → meta/DB 기록(DBMS 2단계 본래안 연동)</w:t>
            </w:r>
          </w:p>
        </w:tc>
      </w:tr>
      <w:tr>
        <w:tc>
          <w:tcPr>
            <w:tcW w:type="dxa" w:w="1474"/>
            <w:vAlign w:val="center"/>
          </w:tcPr>
          <w:p>
            <w:pPr>
              <w:spacing w:after="0" w:before="0" w:line="240" w:lineRule="auto"/>
            </w:pPr>
            <w:r/>
            <w:r>
              <w:rPr>
                <w:rFonts w:ascii="돋움" w:hAnsi="돋움" w:eastAsia="돋움" w:cs="돋움"/>
                <w:b w:val="0"/>
                <w:sz w:val="16"/>
              </w:rPr>
              <w:t>중기</w:t>
            </w:r>
          </w:p>
        </w:tc>
        <w:tc>
          <w:tcPr>
            <w:tcW w:type="dxa" w:w="2154"/>
            <w:vAlign w:val="center"/>
          </w:tcPr>
          <w:p>
            <w:pPr>
              <w:spacing w:after="0" w:before="0" w:line="240" w:lineRule="auto"/>
              <w:jc w:val="center"/>
            </w:pPr>
            <w:r/>
            <w:r>
              <w:rPr>
                <w:rFonts w:ascii="돋움" w:hAnsi="돋움" w:eastAsia="돋움" w:cs="돋움"/>
                <w:b w:val="0"/>
                <w:sz w:val="16"/>
              </w:rPr>
              <w:t>DB 고도화</w:t>
            </w:r>
          </w:p>
        </w:tc>
        <w:tc>
          <w:tcPr>
            <w:tcW w:type="dxa" w:w="6009"/>
            <w:vAlign w:val="center"/>
          </w:tcPr>
          <w:p>
            <w:pPr>
              <w:spacing w:after="0" w:before="0" w:line="240" w:lineRule="auto"/>
            </w:pPr>
            <w:r/>
            <w:r>
              <w:rPr>
                <w:rFonts w:ascii="돋움" w:hAnsi="돋움" w:eastAsia="돋움" w:cs="돋움"/>
                <w:b w:val="0"/>
                <w:sz w:val="16"/>
              </w:rPr>
              <w:t>DB 전문가 검토(webapp 정식화, PostgreSQL 전환 시점, 스키마 리뷰) 후 현장 서버 직접 연동</w:t>
            </w:r>
          </w:p>
        </w:tc>
      </w:tr>
      <w:tr>
        <w:tc>
          <w:tcPr>
            <w:tcW w:type="dxa" w:w="1474"/>
            <w:vAlign w:val="center"/>
          </w:tcPr>
          <w:p>
            <w:pPr>
              <w:spacing w:after="0" w:before="0" w:line="240" w:lineRule="auto"/>
            </w:pPr>
            <w:r/>
            <w:r>
              <w:rPr>
                <w:rFonts w:ascii="돋움" w:hAnsi="돋움" w:eastAsia="돋움" w:cs="돋움"/>
                <w:b w:val="0"/>
                <w:sz w:val="16"/>
              </w:rPr>
              <w:t>3~4차년도</w:t>
            </w:r>
          </w:p>
        </w:tc>
        <w:tc>
          <w:tcPr>
            <w:tcW w:type="dxa" w:w="2154"/>
            <w:vAlign w:val="center"/>
          </w:tcPr>
          <w:p>
            <w:pPr>
              <w:spacing w:after="0" w:before="0" w:line="240" w:lineRule="auto"/>
              <w:jc w:val="center"/>
            </w:pPr>
            <w:r/>
            <w:r>
              <w:rPr>
                <w:rFonts w:ascii="돋움" w:hAnsi="돋움" w:eastAsia="돋움" w:cs="돋움"/>
                <w:b w:val="0"/>
                <w:sz w:val="16"/>
              </w:rPr>
              <w:t>로봇 연계·확장</w:t>
            </w:r>
          </w:p>
        </w:tc>
        <w:tc>
          <w:tcPr>
            <w:tcW w:type="dxa" w:w="6009"/>
            <w:vAlign w:val="center"/>
          </w:tcPr>
          <w:p>
            <w:pPr>
              <w:spacing w:after="0" w:before="0" w:line="240" w:lineRule="auto"/>
            </w:pPr>
            <w:r/>
            <w:r>
              <w:rPr>
                <w:rFonts w:ascii="돋움" w:hAnsi="돋움" w:eastAsia="돋움" w:cs="돋움"/>
                <w:b w:val="0"/>
                <w:sz w:val="16"/>
              </w:rPr>
              <w:t>파지점 CAD 좌표·hand-eye 정의, 로봇 자동 픽업·장착 연계, 도장 라인 확장, 공인기관 평가 준비</w:t>
            </w:r>
          </w:p>
        </w:tc>
      </w:tr>
    </w:tbl>
    <w:p>
      <w:pPr>
        <w:spacing w:before="0" w:after="40" w:line="276" w:lineRule="auto"/>
        <w:ind w:left="0" w:firstLine="0"/>
      </w:pPr>
    </w:p>
    <w:p>
      <w:pPr>
        <w:spacing w:before="120" w:after="0"/>
        <w:jc w:val="center"/>
      </w:pPr>
      <w:r>
        <w:drawing>
          <wp:inline xmlns:a="http://schemas.openxmlformats.org/drawingml/2006/main" xmlns:pic="http://schemas.openxmlformats.org/drawingml/2006/picture">
            <wp:extent cx="5040000" cy="1466182"/>
            <wp:docPr id="26" name="Picture 26"/>
            <wp:cNvGraphicFramePr>
              <a:graphicFrameLocks noChangeAspect="1"/>
            </wp:cNvGraphicFramePr>
            <a:graphic>
              <a:graphicData uri="http://schemas.openxmlformats.org/drawingml/2006/picture">
                <pic:pic>
                  <pic:nvPicPr>
                    <pic:cNvPr id="0" name="fig22_자동공정_로드맵.png"/>
                    <pic:cNvPicPr/>
                  </pic:nvPicPr>
                  <pic:blipFill>
                    <a:blip r:embed="rId35"/>
                    <a:stretch>
                      <a:fillRect/>
                    </a:stretch>
                  </pic:blipFill>
                  <pic:spPr>
                    <a:xfrm>
                      <a:off x="0" y="0"/>
                      <a:ext cx="5040000" cy="1466182"/>
                    </a:xfrm>
                    <a:prstGeom prst="rect"/>
                  </pic:spPr>
                </pic:pic>
              </a:graphicData>
            </a:graphic>
          </wp:inline>
        </w:drawing>
      </w:r>
    </w:p>
    <w:p>
      <w:pPr>
        <w:spacing w:before="40" w:after="200" w:line="276" w:lineRule="auto"/>
        <w:ind w:left="0" w:firstLine="0"/>
        <w:jc w:val="center"/>
      </w:pPr>
      <w:r>
        <w:rPr>
          <w:rFonts w:ascii="돋움" w:hAnsi="돋움" w:eastAsia="돋움" w:cs="돋움"/>
          <w:b/>
          <w:sz w:val="20"/>
        </w:rPr>
        <w:t>그림 26 자동 공정 로드맵(계획 부분은 가안)</w:t>
      </w:r>
    </w:p>
    <w:p>
      <w:pPr>
        <w:pStyle w:val="Heading2"/>
        <w:spacing w:before="280" w:after="120"/>
      </w:pPr>
      <w:r>
        <w:rPr>
          <w:rFonts w:ascii="돋움" w:hAnsi="돋움" w:eastAsia="돋움" w:cs="돋움"/>
          <w:b/>
          <w:color w:val="000000"/>
          <w:sz w:val="26"/>
        </w:rPr>
        <w:t>5-2 국내외 관련 분야 환경변화(해당 시 작성합니다)</w:t>
      </w:r>
    </w:p>
    <w:p>
      <w:pPr>
        <w:spacing w:before="0" w:after="80" w:line="276" w:lineRule="auto"/>
        <w:ind w:left="340" w:hanging="340"/>
        <w:jc w:val="both"/>
      </w:pPr>
      <w:r>
        <w:rPr>
          <w:rFonts w:ascii="돋움" w:hAnsi="돋움" w:eastAsia="돋움" w:cs="돋움"/>
          <w:b w:val="0"/>
          <w:sz w:val="24"/>
        </w:rPr>
        <w:t>ㅇ 당초 대비 특기할 환경 변화 없음. 다만 현장 기종 구성이 계획(8종)과 달리 신규 기종(E23)이 투입되는 등 생산 품목이 변동되므로, CAD 등록만으로 기종을 추가하는 판별 구조를 유지하고 기종 목록 변경 시 현장과의 정보 공유 절차를 둘 필요가 있음.</w:t>
      </w:r>
    </w:p>
    <w:p>
      <w:pPr>
        <w:pStyle w:val="Heading2"/>
        <w:spacing w:before="280" w:after="120"/>
      </w:pPr>
      <w:r>
        <w:rPr>
          <w:rFonts w:ascii="돋움" w:hAnsi="돋움" w:eastAsia="돋움" w:cs="돋움"/>
          <w:b/>
          <w:color w:val="000000"/>
          <w:sz w:val="26"/>
        </w:rPr>
        <w:t>5-3 연구개발 추진전략</w:t>
      </w:r>
    </w:p>
    <w:p>
      <w:pPr>
        <w:spacing w:before="0" w:after="80" w:line="276" w:lineRule="auto"/>
        <w:ind w:left="0" w:firstLine="0"/>
        <w:jc w:val="both"/>
      </w:pPr>
      <w:r>
        <w:rPr>
          <w:rFonts w:ascii="돋움" w:hAnsi="돋움" w:eastAsia="돋움" w:cs="돋움"/>
          <w:b w:val="0"/>
          <w:sz w:val="24"/>
        </w:rPr>
        <w:t>"당초계획 대비 변경사항 없음"</w:t>
      </w:r>
    </w:p>
    <w:p>
      <w:pPr>
        <w:spacing w:before="0" w:after="80" w:line="276" w:lineRule="auto"/>
        <w:ind w:left="340" w:hanging="340"/>
        <w:jc w:val="both"/>
      </w:pPr>
      <w:r>
        <w:rPr>
          <w:rFonts w:ascii="돋움" w:hAnsi="돋움" w:eastAsia="돋움" w:cs="돋움"/>
          <w:b w:val="0"/>
          <w:sz w:val="24"/>
        </w:rPr>
        <w:t>ㅇ 주 판별기(기하)·보조 판별기(CNN)의 이중 구조와 세션 단위 평가 원칙을 유지하며, 현장 데이터 유입에 맞춰 평가·감시 루틴을 자동화함. 위치 추정은 레이저 트래커 실측으로 절대 정확도를 입증한 뒤 로봇 연계(3~4차년도)로 확장함.</w:t>
      </w:r>
    </w:p>
    <w:p>
      <w:pPr>
        <w:pStyle w:val="Heading2"/>
        <w:spacing w:before="280" w:after="120"/>
      </w:pPr>
      <w:r>
        <w:rPr>
          <w:rFonts w:ascii="돋움" w:hAnsi="돋움" w:eastAsia="돋움" w:cs="돋움"/>
          <w:b/>
          <w:color w:val="000000"/>
          <w:sz w:val="26"/>
        </w:rPr>
        <w:t>5-4 연구개발 일정 및 기대 성과</w:t>
      </w:r>
    </w:p>
    <w:p>
      <w:pPr>
        <w:spacing w:before="0" w:after="80" w:line="276" w:lineRule="auto"/>
        <w:ind w:left="0" w:firstLine="0"/>
        <w:jc w:val="both"/>
      </w:pPr>
      <w:r>
        <w:rPr>
          <w:rFonts w:ascii="돋움" w:hAnsi="돋움" w:eastAsia="돋움" w:cs="돋움"/>
          <w:b w:val="0"/>
          <w:sz w:val="24"/>
        </w:rPr>
        <w:t>"당초계획 대비 변경사항 없음"</w:t>
      </w:r>
    </w:p>
    <w:p>
      <w:pPr>
        <w:spacing w:before="0" w:after="80" w:line="276" w:lineRule="auto"/>
        <w:ind w:left="340" w:hanging="340"/>
        <w:jc w:val="both"/>
      </w:pPr>
      <w:r>
        <w:rPr>
          <w:rFonts w:ascii="돋움" w:hAnsi="돋움" w:eastAsia="돋움" w:cs="돋움"/>
          <w:b w:val="0"/>
          <w:sz w:val="24"/>
        </w:rPr>
        <w:t>ㅇ 기대 성과: 현장 9종 전 기종 공식 인식률 확보, 자세 절대 오차 실측(±5mm/±1° 예산 내 확인), 엣지 자동 판정 루프 가동, 학술대회 발표 1건 이상.</w:t>
      </w:r>
    </w:p>
    <w:p>
      <w:pPr>
        <w:pStyle w:val="Heading2"/>
        <w:spacing w:before="280" w:after="120"/>
      </w:pPr>
      <w:r>
        <w:rPr>
          <w:rFonts w:ascii="돋움" w:hAnsi="돋움" w:eastAsia="돋움" w:cs="돋움"/>
          <w:b/>
          <w:color w:val="000000"/>
          <w:sz w:val="26"/>
        </w:rPr>
        <w:t>5-5 연구개발비 사용 계획</w:t>
      </w:r>
    </w:p>
    <w:p>
      <w:pPr>
        <w:spacing w:before="0" w:after="60" w:line="276" w:lineRule="auto"/>
        <w:ind w:left="0" w:firstLine="0"/>
        <w:jc w:val="both"/>
      </w:pPr>
      <w:r>
        <w:rPr>
          <w:rFonts w:ascii="돋움" w:hAnsi="돋움" w:eastAsia="돋움" w:cs="돋움"/>
          <w:b w:val="0"/>
          <w:sz w:val="18"/>
        </w:rPr>
        <w:t>※ 수정계획서에만 작성, 해당 표는 삭제하고 수정계획서 해당페이지를 기재 (예시: N차년도 수정계획서 p.10~13)</w:t>
      </w:r>
    </w:p>
    <w:p>
      <w:pPr>
        <w:spacing w:before="0" w:after="80" w:line="276" w:lineRule="auto"/>
        <w:ind w:left="0" w:firstLine="0"/>
        <w:jc w:val="both"/>
      </w:pPr>
      <w:r>
        <w:rPr>
          <w:rFonts w:ascii="돋움" w:hAnsi="돋움" w:eastAsia="돋움" w:cs="돋움"/>
          <w:b w:val="0"/>
          <w:sz w:val="24"/>
        </w:rPr>
        <w:t xml:space="preserve">[공동연구개발기관 : 한국건설기계연구원] (단위 : 천원) </w:t>
      </w:r>
      <w:r>
        <w:rPr>
          <w:rFonts w:ascii="돋움" w:hAnsi="돋움" w:eastAsia="돋움" w:cs="돋움"/>
          <w:b w:val="0"/>
          <w:sz w:val="24"/>
          <w:highlight w:val="yellow"/>
        </w:rPr>
        <w:t>【1차년도 연차보고서 표 기준 — 3차년도(2단계 1차년도) 협약 금액 확인】</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907"/>
            <w:shd w:val="clear" w:color="auto" w:fill="D9D9D9"/>
            <w:vAlign w:val="center"/>
          </w:tcPr>
          <w:p>
            <w:pPr>
              <w:spacing w:after="0" w:before="0" w:line="240" w:lineRule="auto"/>
              <w:jc w:val="center"/>
            </w:pPr>
            <w:r/>
            <w:r>
              <w:rPr>
                <w:rFonts w:ascii="돋움" w:hAnsi="돋움" w:eastAsia="돋움" w:cs="돋움"/>
                <w:b/>
                <w:sz w:val="16"/>
              </w:rPr>
              <w:t>비목</w:t>
            </w:r>
          </w:p>
        </w:tc>
        <w:tc>
          <w:tcPr>
            <w:tcW w:type="dxa" w:w="3061"/>
            <w:shd w:val="clear" w:color="auto" w:fill="D9D9D9"/>
            <w:vAlign w:val="center"/>
          </w:tcPr>
          <w:p>
            <w:pPr>
              <w:spacing w:after="0" w:before="0" w:line="240" w:lineRule="auto"/>
              <w:jc w:val="center"/>
            </w:pPr>
            <w:r/>
            <w:r>
              <w:rPr>
                <w:rFonts w:ascii="돋움" w:hAnsi="돋움" w:eastAsia="돋움" w:cs="돋움"/>
                <w:b/>
                <w:sz w:val="16"/>
              </w:rPr>
              <w:t>항목</w:t>
            </w:r>
          </w:p>
        </w:tc>
        <w:tc>
          <w:tcPr>
            <w:tcW w:type="dxa" w:w="1134"/>
            <w:shd w:val="clear" w:color="auto" w:fill="D9D9D9"/>
            <w:vAlign w:val="center"/>
          </w:tcPr>
          <w:p>
            <w:pPr>
              <w:spacing w:after="0" w:before="0" w:line="240" w:lineRule="auto"/>
              <w:jc w:val="center"/>
            </w:pPr>
            <w:r/>
            <w:r>
              <w:rPr>
                <w:rFonts w:ascii="돋움" w:hAnsi="돋움" w:eastAsia="돋움" w:cs="돋움"/>
                <w:b/>
                <w:sz w:val="16"/>
              </w:rPr>
              <w:t>1단계 1차년도</w:t>
            </w:r>
          </w:p>
        </w:tc>
        <w:tc>
          <w:tcPr>
            <w:tcW w:type="dxa" w:w="1134"/>
            <w:shd w:val="clear" w:color="auto" w:fill="D9D9D9"/>
            <w:vAlign w:val="center"/>
          </w:tcPr>
          <w:p>
            <w:pPr>
              <w:spacing w:after="0" w:before="0" w:line="240" w:lineRule="auto"/>
              <w:jc w:val="center"/>
            </w:pPr>
            <w:r/>
            <w:r>
              <w:rPr>
                <w:rFonts w:ascii="돋움" w:hAnsi="돋움" w:eastAsia="돋움" w:cs="돋움"/>
                <w:b/>
                <w:sz w:val="16"/>
              </w:rPr>
              <w:t>1단계 2차년도</w:t>
            </w:r>
          </w:p>
        </w:tc>
        <w:tc>
          <w:tcPr>
            <w:tcW w:type="dxa" w:w="1134"/>
            <w:shd w:val="clear" w:color="auto" w:fill="D9D9D9"/>
            <w:vAlign w:val="center"/>
          </w:tcPr>
          <w:p>
            <w:pPr>
              <w:spacing w:after="0" w:before="0" w:line="240" w:lineRule="auto"/>
              <w:jc w:val="center"/>
            </w:pPr>
            <w:r/>
            <w:r>
              <w:rPr>
                <w:rFonts w:ascii="돋움" w:hAnsi="돋움" w:eastAsia="돋움" w:cs="돋움"/>
                <w:b/>
                <w:sz w:val="16"/>
              </w:rPr>
              <w:t>2단계 1차년도</w:t>
            </w:r>
          </w:p>
        </w:tc>
        <w:tc>
          <w:tcPr>
            <w:tcW w:type="dxa" w:w="1134"/>
            <w:shd w:val="clear" w:color="auto" w:fill="D9D9D9"/>
            <w:vAlign w:val="center"/>
          </w:tcPr>
          <w:p>
            <w:pPr>
              <w:spacing w:after="0" w:before="0" w:line="240" w:lineRule="auto"/>
              <w:jc w:val="center"/>
            </w:pPr>
            <w:r/>
            <w:r>
              <w:rPr>
                <w:rFonts w:ascii="돋움" w:hAnsi="돋움" w:eastAsia="돋움" w:cs="돋움"/>
                <w:b/>
                <w:sz w:val="16"/>
              </w:rPr>
              <w:t>2단계 2차년도</w:t>
            </w:r>
          </w:p>
        </w:tc>
        <w:tc>
          <w:tcPr>
            <w:tcW w:type="dxa" w:w="1134"/>
            <w:shd w:val="clear" w:color="auto" w:fill="D9D9D9"/>
            <w:vAlign w:val="center"/>
          </w:tcPr>
          <w:p>
            <w:pPr>
              <w:spacing w:after="0" w:before="0" w:line="240" w:lineRule="auto"/>
              <w:jc w:val="center"/>
            </w:pPr>
            <w:r/>
            <w:r>
              <w:rPr>
                <w:rFonts w:ascii="돋움" w:hAnsi="돋움" w:eastAsia="돋움" w:cs="돋움"/>
                <w:b/>
                <w:sz w:val="16"/>
              </w:rPr>
              <w:t>합계</w:t>
            </w:r>
          </w:p>
        </w:tc>
      </w:tr>
      <w:tr>
        <w:tc>
          <w:tcPr>
            <w:tcW w:type="dxa" w:w="907"/>
            <w:vAlign w:val="center"/>
          </w:tcPr>
          <w:p>
            <w:pPr>
              <w:spacing w:after="0" w:before="0" w:line="240" w:lineRule="auto"/>
            </w:pPr>
            <w:r/>
            <w:r>
              <w:rPr>
                <w:rFonts w:ascii="돋움" w:hAnsi="돋움" w:eastAsia="돋움" w:cs="돋움"/>
                <w:b w:val="0"/>
                <w:sz w:val="16"/>
              </w:rPr>
              <w:t>인건비</w:t>
            </w:r>
          </w:p>
        </w:tc>
        <w:tc>
          <w:tcPr>
            <w:tcW w:type="dxa" w:w="3061"/>
            <w:vAlign w:val="center"/>
          </w:tcPr>
          <w:p>
            <w:pPr>
              <w:spacing w:after="0" w:before="0" w:line="240" w:lineRule="auto"/>
              <w:jc w:val="center"/>
            </w:pPr>
            <w:r/>
            <w:r>
              <w:rPr>
                <w:rFonts w:ascii="돋움" w:hAnsi="돋움" w:eastAsia="돋움" w:cs="돋움"/>
                <w:b w:val="0"/>
                <w:sz w:val="16"/>
              </w:rPr>
              <w:t>내부인건비(A) 현금</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376,000</w:t>
            </w:r>
          </w:p>
        </w:tc>
      </w:tr>
      <w:tr>
        <w:tc>
          <w:tcPr>
            <w:tcW w:type="dxa" w:w="907"/>
            <w:vAlign w:val="center"/>
          </w:tcPr>
          <w:p>
            <w:pPr>
              <w:spacing w:after="0" w:before="0" w:line="240" w:lineRule="auto"/>
            </w:pPr>
            <w:r/>
          </w:p>
        </w:tc>
        <w:tc>
          <w:tcPr>
            <w:tcW w:type="dxa" w:w="3061"/>
            <w:vAlign w:val="center"/>
          </w:tcPr>
          <w:p>
            <w:pPr>
              <w:spacing w:after="0" w:before="0" w:line="240" w:lineRule="auto"/>
            </w:pPr>
            <w:r/>
            <w:r>
              <w:rPr>
                <w:rFonts w:ascii="돋움" w:hAnsi="돋움" w:eastAsia="돋움" w:cs="돋움"/>
                <w:b w:val="0"/>
                <w:sz w:val="16"/>
              </w:rPr>
              <w:t>소계(A+B+C) / 총 인건비(E1) / 수정인건비(E2)</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94,000</w:t>
            </w:r>
          </w:p>
        </w:tc>
        <w:tc>
          <w:tcPr>
            <w:tcW w:type="dxa" w:w="1134"/>
            <w:vAlign w:val="center"/>
          </w:tcPr>
          <w:p>
            <w:pPr>
              <w:spacing w:after="0" w:before="0" w:line="240" w:lineRule="auto"/>
              <w:jc w:val="center"/>
            </w:pPr>
            <w:r/>
            <w:r>
              <w:rPr>
                <w:rFonts w:ascii="돋움" w:hAnsi="돋움" w:eastAsia="돋움" w:cs="돋움"/>
                <w:b w:val="0"/>
                <w:sz w:val="16"/>
              </w:rPr>
              <w:t>376,000</w:t>
            </w:r>
          </w:p>
        </w:tc>
      </w:tr>
      <w:tr>
        <w:tc>
          <w:tcPr>
            <w:tcW w:type="dxa" w:w="907"/>
            <w:vAlign w:val="center"/>
          </w:tcPr>
          <w:p>
            <w:pPr>
              <w:spacing w:after="0" w:before="0" w:line="240" w:lineRule="auto"/>
            </w:pPr>
            <w:r/>
            <w:r>
              <w:rPr>
                <w:rFonts w:ascii="돋움" w:hAnsi="돋움" w:eastAsia="돋움" w:cs="돋움"/>
                <w:b w:val="0"/>
                <w:sz w:val="16"/>
              </w:rPr>
              <w:t>직접비</w:t>
            </w:r>
          </w:p>
        </w:tc>
        <w:tc>
          <w:tcPr>
            <w:tcW w:type="dxa" w:w="3061"/>
            <w:vAlign w:val="center"/>
          </w:tcPr>
          <w:p>
            <w:pPr>
              <w:spacing w:after="0" w:before="0" w:line="240" w:lineRule="auto"/>
              <w:jc w:val="center"/>
            </w:pPr>
            <w:r/>
            <w:r>
              <w:rPr>
                <w:rFonts w:ascii="돋움" w:hAnsi="돋움" w:eastAsia="돋움" w:cs="돋움"/>
                <w:b w:val="0"/>
                <w:sz w:val="16"/>
              </w:rPr>
              <w:t>연구재료비(G) 현금</w:t>
            </w:r>
          </w:p>
        </w:tc>
        <w:tc>
          <w:tcPr>
            <w:tcW w:type="dxa" w:w="1134"/>
            <w:vAlign w:val="center"/>
          </w:tcPr>
          <w:p>
            <w:pPr>
              <w:spacing w:after="0" w:before="0" w:line="240" w:lineRule="auto"/>
              <w:jc w:val="center"/>
            </w:pPr>
            <w:r/>
            <w:r>
              <w:rPr>
                <w:rFonts w:ascii="돋움" w:hAnsi="돋움" w:eastAsia="돋움" w:cs="돋움"/>
                <w:b w:val="0"/>
                <w:sz w:val="16"/>
              </w:rPr>
              <w:t>28,451</w:t>
            </w:r>
          </w:p>
        </w:tc>
        <w:tc>
          <w:tcPr>
            <w:tcW w:type="dxa" w:w="1134"/>
            <w:vAlign w:val="center"/>
          </w:tcPr>
          <w:p>
            <w:pPr>
              <w:spacing w:after="0" w:before="0" w:line="240" w:lineRule="auto"/>
              <w:jc w:val="center"/>
            </w:pPr>
            <w:r/>
            <w:r>
              <w:rPr>
                <w:rFonts w:ascii="돋움" w:hAnsi="돋움" w:eastAsia="돋움" w:cs="돋움"/>
                <w:b w:val="0"/>
                <w:sz w:val="16"/>
              </w:rPr>
              <w:t>28,451</w:t>
            </w:r>
          </w:p>
        </w:tc>
        <w:tc>
          <w:tcPr>
            <w:tcW w:type="dxa" w:w="1134"/>
            <w:vAlign w:val="center"/>
          </w:tcPr>
          <w:p>
            <w:pPr>
              <w:spacing w:after="0" w:before="0" w:line="240" w:lineRule="auto"/>
              <w:jc w:val="center"/>
            </w:pPr>
            <w:r/>
            <w:r>
              <w:rPr>
                <w:rFonts w:ascii="돋움" w:hAnsi="돋움" w:eastAsia="돋움" w:cs="돋움"/>
                <w:b w:val="0"/>
                <w:sz w:val="16"/>
              </w:rPr>
              <w:t>28,451</w:t>
            </w:r>
          </w:p>
        </w:tc>
        <w:tc>
          <w:tcPr>
            <w:tcW w:type="dxa" w:w="1134"/>
            <w:vAlign w:val="center"/>
          </w:tcPr>
          <w:p>
            <w:pPr>
              <w:spacing w:after="0" w:before="0" w:line="240" w:lineRule="auto"/>
              <w:jc w:val="center"/>
            </w:pPr>
            <w:r/>
            <w:r>
              <w:rPr>
                <w:rFonts w:ascii="돋움" w:hAnsi="돋움" w:eastAsia="돋움" w:cs="돋움"/>
                <w:b w:val="0"/>
                <w:sz w:val="16"/>
              </w:rPr>
              <w:t>28,451</w:t>
            </w:r>
          </w:p>
        </w:tc>
        <w:tc>
          <w:tcPr>
            <w:tcW w:type="dxa" w:w="1134"/>
            <w:vAlign w:val="center"/>
          </w:tcPr>
          <w:p>
            <w:pPr>
              <w:spacing w:after="0" w:before="0" w:line="240" w:lineRule="auto"/>
              <w:jc w:val="center"/>
            </w:pPr>
            <w:r/>
            <w:r>
              <w:rPr>
                <w:rFonts w:ascii="돋움" w:hAnsi="돋움" w:eastAsia="돋움" w:cs="돋움"/>
                <w:b w:val="0"/>
                <w:sz w:val="16"/>
              </w:rPr>
              <w:t>113,804</w:t>
            </w:r>
          </w:p>
        </w:tc>
      </w:tr>
      <w:tr>
        <w:tc>
          <w:tcPr>
            <w:tcW w:type="dxa" w:w="907"/>
            <w:vAlign w:val="center"/>
          </w:tcPr>
          <w:p>
            <w:pPr>
              <w:spacing w:after="0" w:before="0" w:line="240" w:lineRule="auto"/>
            </w:pPr>
            <w:r/>
          </w:p>
        </w:tc>
        <w:tc>
          <w:tcPr>
            <w:tcW w:type="dxa" w:w="3061"/>
            <w:vAlign w:val="center"/>
          </w:tcPr>
          <w:p>
            <w:pPr>
              <w:spacing w:after="0" w:before="0" w:line="240" w:lineRule="auto"/>
              <w:jc w:val="center"/>
            </w:pPr>
            <w:r/>
            <w:r>
              <w:rPr>
                <w:rFonts w:ascii="돋움" w:hAnsi="돋움" w:eastAsia="돋움" w:cs="돋움"/>
                <w:b w:val="0"/>
                <w:sz w:val="16"/>
              </w:rPr>
              <w:t>연구활동비(H) 현금</w:t>
            </w:r>
          </w:p>
        </w:tc>
        <w:tc>
          <w:tcPr>
            <w:tcW w:type="dxa" w:w="1134"/>
            <w:vAlign w:val="center"/>
          </w:tcPr>
          <w:p>
            <w:pPr>
              <w:spacing w:after="0" w:before="0" w:line="240" w:lineRule="auto"/>
              <w:jc w:val="center"/>
            </w:pPr>
            <w:r/>
            <w:r>
              <w:rPr>
                <w:rFonts w:ascii="돋움" w:hAnsi="돋움" w:eastAsia="돋움" w:cs="돋움"/>
                <w:b w:val="0"/>
                <w:sz w:val="16"/>
              </w:rPr>
              <w:t>31,000</w:t>
            </w:r>
          </w:p>
        </w:tc>
        <w:tc>
          <w:tcPr>
            <w:tcW w:type="dxa" w:w="1134"/>
            <w:vAlign w:val="center"/>
          </w:tcPr>
          <w:p>
            <w:pPr>
              <w:spacing w:after="0" w:before="0" w:line="240" w:lineRule="auto"/>
              <w:jc w:val="center"/>
            </w:pPr>
            <w:r/>
            <w:r>
              <w:rPr>
                <w:rFonts w:ascii="돋움" w:hAnsi="돋움" w:eastAsia="돋움" w:cs="돋움"/>
                <w:b w:val="0"/>
                <w:sz w:val="16"/>
              </w:rPr>
              <w:t>31,000</w:t>
            </w:r>
          </w:p>
        </w:tc>
        <w:tc>
          <w:tcPr>
            <w:tcW w:type="dxa" w:w="1134"/>
            <w:vAlign w:val="center"/>
          </w:tcPr>
          <w:p>
            <w:pPr>
              <w:spacing w:after="0" w:before="0" w:line="240" w:lineRule="auto"/>
              <w:jc w:val="center"/>
            </w:pPr>
            <w:r/>
            <w:r>
              <w:rPr>
                <w:rFonts w:ascii="돋움" w:hAnsi="돋움" w:eastAsia="돋움" w:cs="돋움"/>
                <w:b w:val="0"/>
                <w:sz w:val="16"/>
              </w:rPr>
              <w:t>31,000</w:t>
            </w:r>
          </w:p>
        </w:tc>
        <w:tc>
          <w:tcPr>
            <w:tcW w:type="dxa" w:w="1134"/>
            <w:vAlign w:val="center"/>
          </w:tcPr>
          <w:p>
            <w:pPr>
              <w:spacing w:after="0" w:before="0" w:line="240" w:lineRule="auto"/>
              <w:jc w:val="center"/>
            </w:pPr>
            <w:r/>
            <w:r>
              <w:rPr>
                <w:rFonts w:ascii="돋움" w:hAnsi="돋움" w:eastAsia="돋움" w:cs="돋움"/>
                <w:b w:val="0"/>
                <w:sz w:val="16"/>
              </w:rPr>
              <w:t>31,000</w:t>
            </w:r>
          </w:p>
        </w:tc>
        <w:tc>
          <w:tcPr>
            <w:tcW w:type="dxa" w:w="1134"/>
            <w:vAlign w:val="center"/>
          </w:tcPr>
          <w:p>
            <w:pPr>
              <w:spacing w:after="0" w:before="0" w:line="240" w:lineRule="auto"/>
              <w:jc w:val="center"/>
            </w:pPr>
            <w:r/>
            <w:r>
              <w:rPr>
                <w:rFonts w:ascii="돋움" w:hAnsi="돋움" w:eastAsia="돋움" w:cs="돋움"/>
                <w:b w:val="0"/>
                <w:sz w:val="16"/>
              </w:rPr>
              <w:t>124,000</w:t>
            </w:r>
          </w:p>
        </w:tc>
      </w:tr>
      <w:tr>
        <w:tc>
          <w:tcPr>
            <w:tcW w:type="dxa" w:w="907"/>
            <w:vAlign w:val="center"/>
          </w:tcPr>
          <w:p>
            <w:pPr>
              <w:spacing w:after="0" w:before="0" w:line="240" w:lineRule="auto"/>
            </w:pPr>
            <w:r/>
          </w:p>
        </w:tc>
        <w:tc>
          <w:tcPr>
            <w:tcW w:type="dxa" w:w="3061"/>
            <w:vAlign w:val="center"/>
          </w:tcPr>
          <w:p>
            <w:pPr>
              <w:spacing w:after="0" w:before="0" w:line="240" w:lineRule="auto"/>
            </w:pPr>
            <w:r/>
            <w:r>
              <w:rPr>
                <w:rFonts w:ascii="돋움" w:hAnsi="돋움" w:eastAsia="돋움" w:cs="돋움"/>
                <w:b w:val="0"/>
                <w:sz w:val="16"/>
              </w:rPr>
              <w:t>연구수당(I) [비율 I/E2 20.00%]</w:t>
            </w:r>
          </w:p>
        </w:tc>
        <w:tc>
          <w:tcPr>
            <w:tcW w:type="dxa" w:w="1134"/>
            <w:vAlign w:val="center"/>
          </w:tcPr>
          <w:p>
            <w:pPr>
              <w:spacing w:after="0" w:before="0" w:line="240" w:lineRule="auto"/>
              <w:jc w:val="center"/>
            </w:pPr>
            <w:r/>
            <w:r>
              <w:rPr>
                <w:rFonts w:ascii="돋움" w:hAnsi="돋움" w:eastAsia="돋움" w:cs="돋움"/>
                <w:b w:val="0"/>
                <w:sz w:val="16"/>
              </w:rPr>
              <w:t>18,800</w:t>
            </w:r>
          </w:p>
        </w:tc>
        <w:tc>
          <w:tcPr>
            <w:tcW w:type="dxa" w:w="1134"/>
            <w:vAlign w:val="center"/>
          </w:tcPr>
          <w:p>
            <w:pPr>
              <w:spacing w:after="0" w:before="0" w:line="240" w:lineRule="auto"/>
              <w:jc w:val="center"/>
            </w:pPr>
            <w:r/>
            <w:r>
              <w:rPr>
                <w:rFonts w:ascii="돋움" w:hAnsi="돋움" w:eastAsia="돋움" w:cs="돋움"/>
                <w:b w:val="0"/>
                <w:sz w:val="16"/>
              </w:rPr>
              <w:t>18,800</w:t>
            </w:r>
          </w:p>
        </w:tc>
        <w:tc>
          <w:tcPr>
            <w:tcW w:type="dxa" w:w="1134"/>
            <w:vAlign w:val="center"/>
          </w:tcPr>
          <w:p>
            <w:pPr>
              <w:spacing w:after="0" w:before="0" w:line="240" w:lineRule="auto"/>
              <w:jc w:val="center"/>
            </w:pPr>
            <w:r/>
            <w:r>
              <w:rPr>
                <w:rFonts w:ascii="돋움" w:hAnsi="돋움" w:eastAsia="돋움" w:cs="돋움"/>
                <w:b w:val="0"/>
                <w:sz w:val="16"/>
              </w:rPr>
              <w:t>18,800</w:t>
            </w:r>
          </w:p>
        </w:tc>
        <w:tc>
          <w:tcPr>
            <w:tcW w:type="dxa" w:w="1134"/>
            <w:vAlign w:val="center"/>
          </w:tcPr>
          <w:p>
            <w:pPr>
              <w:spacing w:after="0" w:before="0" w:line="240" w:lineRule="auto"/>
              <w:jc w:val="center"/>
            </w:pPr>
            <w:r/>
            <w:r>
              <w:rPr>
                <w:rFonts w:ascii="돋움" w:hAnsi="돋움" w:eastAsia="돋움" w:cs="돋움"/>
                <w:b w:val="0"/>
                <w:sz w:val="16"/>
              </w:rPr>
              <w:t>18,800</w:t>
            </w:r>
          </w:p>
        </w:tc>
        <w:tc>
          <w:tcPr>
            <w:tcW w:type="dxa" w:w="1134"/>
            <w:vAlign w:val="center"/>
          </w:tcPr>
          <w:p>
            <w:pPr>
              <w:spacing w:after="0" w:before="0" w:line="240" w:lineRule="auto"/>
              <w:jc w:val="center"/>
            </w:pPr>
            <w:r/>
            <w:r>
              <w:rPr>
                <w:rFonts w:ascii="돋움" w:hAnsi="돋움" w:eastAsia="돋움" w:cs="돋움"/>
                <w:b w:val="0"/>
                <w:sz w:val="16"/>
              </w:rPr>
              <w:t>75,200</w:t>
            </w:r>
          </w:p>
        </w:tc>
      </w:tr>
      <w:tr>
        <w:tc>
          <w:tcPr>
            <w:tcW w:type="dxa" w:w="907"/>
            <w:vAlign w:val="center"/>
          </w:tcPr>
          <w:p>
            <w:pPr>
              <w:spacing w:after="0" w:before="0" w:line="240" w:lineRule="auto"/>
            </w:pPr>
            <w:r/>
          </w:p>
        </w:tc>
        <w:tc>
          <w:tcPr>
            <w:tcW w:type="dxa" w:w="3061"/>
            <w:vAlign w:val="center"/>
          </w:tcPr>
          <w:p>
            <w:pPr>
              <w:spacing w:after="0" w:before="0" w:line="240" w:lineRule="auto"/>
              <w:jc w:val="center"/>
            </w:pPr>
            <w:r/>
            <w:r>
              <w:rPr>
                <w:rFonts w:ascii="돋움" w:hAnsi="돋움" w:eastAsia="돋움" w:cs="돋움"/>
                <w:b w:val="0"/>
                <w:sz w:val="16"/>
              </w:rPr>
              <w:t>직접비 소계(K)</w:t>
            </w:r>
          </w:p>
        </w:tc>
        <w:tc>
          <w:tcPr>
            <w:tcW w:type="dxa" w:w="1134"/>
            <w:vAlign w:val="center"/>
          </w:tcPr>
          <w:p>
            <w:pPr>
              <w:spacing w:after="0" w:before="0" w:line="240" w:lineRule="auto"/>
              <w:jc w:val="center"/>
            </w:pPr>
            <w:r/>
            <w:r>
              <w:rPr>
                <w:rFonts w:ascii="돋움" w:hAnsi="돋움" w:eastAsia="돋움" w:cs="돋움"/>
                <w:b w:val="0"/>
                <w:sz w:val="16"/>
              </w:rPr>
              <w:t>172,251</w:t>
            </w:r>
          </w:p>
        </w:tc>
        <w:tc>
          <w:tcPr>
            <w:tcW w:type="dxa" w:w="1134"/>
            <w:vAlign w:val="center"/>
          </w:tcPr>
          <w:p>
            <w:pPr>
              <w:spacing w:after="0" w:before="0" w:line="240" w:lineRule="auto"/>
              <w:jc w:val="center"/>
            </w:pPr>
            <w:r/>
            <w:r>
              <w:rPr>
                <w:rFonts w:ascii="돋움" w:hAnsi="돋움" w:eastAsia="돋움" w:cs="돋움"/>
                <w:b w:val="0"/>
                <w:sz w:val="16"/>
              </w:rPr>
              <w:t>172,251</w:t>
            </w:r>
          </w:p>
        </w:tc>
        <w:tc>
          <w:tcPr>
            <w:tcW w:type="dxa" w:w="1134"/>
            <w:vAlign w:val="center"/>
          </w:tcPr>
          <w:p>
            <w:pPr>
              <w:spacing w:after="0" w:before="0" w:line="240" w:lineRule="auto"/>
              <w:jc w:val="center"/>
            </w:pPr>
            <w:r/>
            <w:r>
              <w:rPr>
                <w:rFonts w:ascii="돋움" w:hAnsi="돋움" w:eastAsia="돋움" w:cs="돋움"/>
                <w:b w:val="0"/>
                <w:sz w:val="16"/>
              </w:rPr>
              <w:t>172,251</w:t>
            </w:r>
          </w:p>
        </w:tc>
        <w:tc>
          <w:tcPr>
            <w:tcW w:type="dxa" w:w="1134"/>
            <w:vAlign w:val="center"/>
          </w:tcPr>
          <w:p>
            <w:pPr>
              <w:spacing w:after="0" w:before="0" w:line="240" w:lineRule="auto"/>
              <w:jc w:val="center"/>
            </w:pPr>
            <w:r/>
            <w:r>
              <w:rPr>
                <w:rFonts w:ascii="돋움" w:hAnsi="돋움" w:eastAsia="돋움" w:cs="돋움"/>
                <w:b w:val="0"/>
                <w:sz w:val="16"/>
              </w:rPr>
              <w:t>172,251</w:t>
            </w:r>
          </w:p>
        </w:tc>
        <w:tc>
          <w:tcPr>
            <w:tcW w:type="dxa" w:w="1134"/>
            <w:vAlign w:val="center"/>
          </w:tcPr>
          <w:p>
            <w:pPr>
              <w:spacing w:after="0" w:before="0" w:line="240" w:lineRule="auto"/>
              <w:jc w:val="center"/>
            </w:pPr>
            <w:r/>
            <w:r>
              <w:rPr>
                <w:rFonts w:ascii="돋움" w:hAnsi="돋움" w:eastAsia="돋움" w:cs="돋움"/>
                <w:b w:val="0"/>
                <w:sz w:val="16"/>
              </w:rPr>
              <w:t>689,004</w:t>
            </w:r>
          </w:p>
        </w:tc>
      </w:tr>
      <w:tr>
        <w:tc>
          <w:tcPr>
            <w:tcW w:type="dxa" w:w="907"/>
            <w:vAlign w:val="center"/>
          </w:tcPr>
          <w:p>
            <w:pPr>
              <w:spacing w:after="0" w:before="0" w:line="240" w:lineRule="auto"/>
            </w:pPr>
            <w:r/>
            <w:r>
              <w:rPr>
                <w:rFonts w:ascii="돋움" w:hAnsi="돋움" w:eastAsia="돋움" w:cs="돋움"/>
                <w:b w:val="0"/>
                <w:sz w:val="16"/>
              </w:rPr>
              <w:t>간접비</w:t>
            </w:r>
          </w:p>
        </w:tc>
        <w:tc>
          <w:tcPr>
            <w:tcW w:type="dxa" w:w="3061"/>
            <w:vAlign w:val="center"/>
          </w:tcPr>
          <w:p>
            <w:pPr>
              <w:spacing w:after="0" w:before="0" w:line="240" w:lineRule="auto"/>
            </w:pPr>
            <w:r/>
            <w:r>
              <w:rPr>
                <w:rFonts w:ascii="돋움" w:hAnsi="돋움" w:eastAsia="돋움" w:cs="돋움"/>
                <w:b w:val="0"/>
                <w:sz w:val="16"/>
              </w:rPr>
              <w:t>간접비(L) [비율 16.11%]</w:t>
            </w:r>
          </w:p>
        </w:tc>
        <w:tc>
          <w:tcPr>
            <w:tcW w:type="dxa" w:w="1134"/>
            <w:vAlign w:val="center"/>
          </w:tcPr>
          <w:p>
            <w:pPr>
              <w:spacing w:after="0" w:before="0" w:line="240" w:lineRule="auto"/>
              <w:jc w:val="center"/>
            </w:pPr>
            <w:r/>
            <w:r>
              <w:rPr>
                <w:rFonts w:ascii="돋움" w:hAnsi="돋움" w:eastAsia="돋움" w:cs="돋움"/>
                <w:b w:val="0"/>
                <w:sz w:val="16"/>
              </w:rPr>
              <w:t>27,749</w:t>
            </w:r>
          </w:p>
        </w:tc>
        <w:tc>
          <w:tcPr>
            <w:tcW w:type="dxa" w:w="1134"/>
            <w:vAlign w:val="center"/>
          </w:tcPr>
          <w:p>
            <w:pPr>
              <w:spacing w:after="0" w:before="0" w:line="240" w:lineRule="auto"/>
              <w:jc w:val="center"/>
            </w:pPr>
            <w:r/>
            <w:r>
              <w:rPr>
                <w:rFonts w:ascii="돋움" w:hAnsi="돋움" w:eastAsia="돋움" w:cs="돋움"/>
                <w:b w:val="0"/>
                <w:sz w:val="16"/>
              </w:rPr>
              <w:t>27,749</w:t>
            </w:r>
          </w:p>
        </w:tc>
        <w:tc>
          <w:tcPr>
            <w:tcW w:type="dxa" w:w="1134"/>
            <w:vAlign w:val="center"/>
          </w:tcPr>
          <w:p>
            <w:pPr>
              <w:spacing w:after="0" w:before="0" w:line="240" w:lineRule="auto"/>
              <w:jc w:val="center"/>
            </w:pPr>
            <w:r/>
            <w:r>
              <w:rPr>
                <w:rFonts w:ascii="돋움" w:hAnsi="돋움" w:eastAsia="돋움" w:cs="돋움"/>
                <w:b w:val="0"/>
                <w:sz w:val="16"/>
              </w:rPr>
              <w:t>27,749</w:t>
            </w:r>
          </w:p>
        </w:tc>
        <w:tc>
          <w:tcPr>
            <w:tcW w:type="dxa" w:w="1134"/>
            <w:vAlign w:val="center"/>
          </w:tcPr>
          <w:p>
            <w:pPr>
              <w:spacing w:after="0" w:before="0" w:line="240" w:lineRule="auto"/>
              <w:jc w:val="center"/>
            </w:pPr>
            <w:r/>
            <w:r>
              <w:rPr>
                <w:rFonts w:ascii="돋움" w:hAnsi="돋움" w:eastAsia="돋움" w:cs="돋움"/>
                <w:b w:val="0"/>
                <w:sz w:val="16"/>
              </w:rPr>
              <w:t>27,749</w:t>
            </w:r>
          </w:p>
        </w:tc>
        <w:tc>
          <w:tcPr>
            <w:tcW w:type="dxa" w:w="1134"/>
            <w:vAlign w:val="center"/>
          </w:tcPr>
          <w:p>
            <w:pPr>
              <w:spacing w:after="0" w:before="0" w:line="240" w:lineRule="auto"/>
              <w:jc w:val="center"/>
            </w:pPr>
            <w:r/>
            <w:r>
              <w:rPr>
                <w:rFonts w:ascii="돋움" w:hAnsi="돋움" w:eastAsia="돋움" w:cs="돋움"/>
                <w:b w:val="0"/>
                <w:sz w:val="16"/>
              </w:rPr>
              <w:t>110,996</w:t>
            </w:r>
          </w:p>
        </w:tc>
      </w:tr>
      <w:tr>
        <w:tc>
          <w:tcPr>
            <w:tcW w:type="dxa" w:w="907"/>
            <w:vAlign w:val="center"/>
          </w:tcPr>
          <w:p>
            <w:pPr>
              <w:spacing w:after="0" w:before="0" w:line="240" w:lineRule="auto"/>
            </w:pPr>
            <w:r/>
          </w:p>
        </w:tc>
        <w:tc>
          <w:tcPr>
            <w:tcW w:type="dxa" w:w="3061"/>
            <w:vAlign w:val="center"/>
          </w:tcPr>
          <w:p>
            <w:pPr>
              <w:spacing w:after="0" w:before="0" w:line="240" w:lineRule="auto"/>
            </w:pPr>
            <w:r/>
            <w:r>
              <w:rPr>
                <w:rFonts w:ascii="돋움" w:hAnsi="돋움" w:eastAsia="돋움" w:cs="돋움"/>
                <w:b w:val="0"/>
                <w:sz w:val="16"/>
              </w:rPr>
              <w:t>연구개발비 총액(M=K+L)</w:t>
            </w:r>
          </w:p>
        </w:tc>
        <w:tc>
          <w:tcPr>
            <w:tcW w:type="dxa" w:w="1134"/>
            <w:vAlign w:val="center"/>
          </w:tcPr>
          <w:p>
            <w:pPr>
              <w:spacing w:after="0" w:before="0" w:line="240" w:lineRule="auto"/>
              <w:jc w:val="center"/>
            </w:pPr>
            <w:r/>
            <w:r>
              <w:rPr>
                <w:rFonts w:ascii="돋움" w:hAnsi="돋움" w:eastAsia="돋움" w:cs="돋움"/>
                <w:b w:val="0"/>
                <w:sz w:val="16"/>
              </w:rPr>
              <w:t>200,000</w:t>
            </w:r>
          </w:p>
        </w:tc>
        <w:tc>
          <w:tcPr>
            <w:tcW w:type="dxa" w:w="1134"/>
            <w:vAlign w:val="center"/>
          </w:tcPr>
          <w:p>
            <w:pPr>
              <w:spacing w:after="0" w:before="0" w:line="240" w:lineRule="auto"/>
              <w:jc w:val="center"/>
            </w:pPr>
            <w:r/>
            <w:r>
              <w:rPr>
                <w:rFonts w:ascii="돋움" w:hAnsi="돋움" w:eastAsia="돋움" w:cs="돋움"/>
                <w:b w:val="0"/>
                <w:sz w:val="16"/>
              </w:rPr>
              <w:t>200,000</w:t>
            </w:r>
          </w:p>
        </w:tc>
        <w:tc>
          <w:tcPr>
            <w:tcW w:type="dxa" w:w="1134"/>
            <w:vAlign w:val="center"/>
          </w:tcPr>
          <w:p>
            <w:pPr>
              <w:spacing w:after="0" w:before="0" w:line="240" w:lineRule="auto"/>
              <w:jc w:val="center"/>
            </w:pPr>
            <w:r/>
            <w:r>
              <w:rPr>
                <w:rFonts w:ascii="돋움" w:hAnsi="돋움" w:eastAsia="돋움" w:cs="돋움"/>
                <w:b w:val="0"/>
                <w:sz w:val="16"/>
              </w:rPr>
              <w:t>200,000</w:t>
            </w:r>
          </w:p>
        </w:tc>
        <w:tc>
          <w:tcPr>
            <w:tcW w:type="dxa" w:w="1134"/>
            <w:vAlign w:val="center"/>
          </w:tcPr>
          <w:p>
            <w:pPr>
              <w:spacing w:after="0" w:before="0" w:line="240" w:lineRule="auto"/>
              <w:jc w:val="center"/>
            </w:pPr>
            <w:r/>
            <w:r>
              <w:rPr>
                <w:rFonts w:ascii="돋움" w:hAnsi="돋움" w:eastAsia="돋움" w:cs="돋움"/>
                <w:b w:val="0"/>
                <w:sz w:val="16"/>
              </w:rPr>
              <w:t>200,000</w:t>
            </w:r>
          </w:p>
        </w:tc>
        <w:tc>
          <w:tcPr>
            <w:tcW w:type="dxa" w:w="1134"/>
            <w:vAlign w:val="center"/>
          </w:tcPr>
          <w:p>
            <w:pPr>
              <w:spacing w:after="0" w:before="0" w:line="240" w:lineRule="auto"/>
              <w:jc w:val="center"/>
            </w:pPr>
            <w:r/>
            <w:r>
              <w:rPr>
                <w:rFonts w:ascii="돋움" w:hAnsi="돋움" w:eastAsia="돋움" w:cs="돋움"/>
                <w:b w:val="0"/>
                <w:sz w:val="16"/>
              </w:rPr>
              <w:t>800,000</w:t>
            </w:r>
          </w:p>
        </w:tc>
      </w:tr>
    </w:tbl>
    <w:p>
      <w:pPr>
        <w:spacing w:before="0" w:after="40" w:line="276" w:lineRule="auto"/>
        <w:ind w:left="0" w:firstLine="0"/>
      </w:pPr>
    </w:p>
    <w:p>
      <w:pPr>
        <w:spacing w:before="0" w:after="80" w:line="276" w:lineRule="auto"/>
        <w:ind w:left="0" w:firstLine="0"/>
        <w:jc w:val="both"/>
      </w:pPr>
      <w:r>
        <w:rPr>
          <w:rFonts w:ascii="돋움" w:hAnsi="돋움" w:eastAsia="돋움" w:cs="돋움"/>
          <w:b w:val="0"/>
          <w:sz w:val="24"/>
        </w:rPr>
        <w:t xml:space="preserve">ㅇ 참여연구자 인건비 현황표(2단계-1차년도) ※ 다음연도 참여연구자 작성 </w:t>
      </w:r>
      <w:r>
        <w:rPr>
          <w:rFonts w:ascii="돋움" w:hAnsi="돋움" w:eastAsia="돋움" w:cs="돋움"/>
          <w:b w:val="0"/>
          <w:sz w:val="24"/>
          <w:highlight w:val="yellow"/>
        </w:rPr>
        <w:t>【참여율·기간은 1차년도 보고서 값 — 3차년도 계획으로 갱신 필요】</w:t>
      </w:r>
    </w:p>
    <w:tbl>
      <w:tblPr>
        <w:tblStyle w:val="TableGrid"/>
        <w:tblW w:type="auto" w:w="0"/>
        <w:jc w:val="center"/>
        <w:tblLayout w:type="fixed"/>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1020"/>
            <w:shd w:val="clear" w:color="auto" w:fill="D9D9D9"/>
            <w:vAlign w:val="center"/>
          </w:tcPr>
          <w:p>
            <w:pPr>
              <w:spacing w:after="0" w:before="0" w:line="240" w:lineRule="auto"/>
              <w:jc w:val="center"/>
            </w:pPr>
            <w:r/>
            <w:r>
              <w:rPr>
                <w:rFonts w:ascii="돋움" w:hAnsi="돋움" w:eastAsia="돋움" w:cs="돋움"/>
                <w:b/>
                <w:sz w:val="16"/>
              </w:rPr>
              <w:t>인력구분</w:t>
            </w:r>
          </w:p>
        </w:tc>
        <w:tc>
          <w:tcPr>
            <w:tcW w:type="dxa" w:w="1077"/>
            <w:shd w:val="clear" w:color="auto" w:fill="D9D9D9"/>
            <w:vAlign w:val="center"/>
          </w:tcPr>
          <w:p>
            <w:pPr>
              <w:spacing w:after="0" w:before="0" w:line="240" w:lineRule="auto"/>
              <w:jc w:val="center"/>
            </w:pPr>
            <w:r/>
            <w:r>
              <w:rPr>
                <w:rFonts w:ascii="돋움" w:hAnsi="돋움" w:eastAsia="돋움" w:cs="돋움"/>
                <w:b/>
                <w:sz w:val="16"/>
              </w:rPr>
              <w:t>성명(국적)</w:t>
            </w:r>
          </w:p>
        </w:tc>
        <w:tc>
          <w:tcPr>
            <w:tcW w:type="dxa" w:w="567"/>
            <w:shd w:val="clear" w:color="auto" w:fill="D9D9D9"/>
            <w:vAlign w:val="center"/>
          </w:tcPr>
          <w:p>
            <w:pPr>
              <w:spacing w:after="0" w:before="0" w:line="240" w:lineRule="auto"/>
              <w:jc w:val="center"/>
            </w:pPr>
            <w:r/>
            <w:r>
              <w:rPr>
                <w:rFonts w:ascii="돋움" w:hAnsi="돋움" w:eastAsia="돋움" w:cs="돋움"/>
                <w:b/>
                <w:sz w:val="16"/>
              </w:rPr>
              <w:t>직위</w:t>
            </w:r>
          </w:p>
        </w:tc>
        <w:tc>
          <w:tcPr>
            <w:tcW w:type="dxa" w:w="624"/>
            <w:shd w:val="clear" w:color="auto" w:fill="D9D9D9"/>
            <w:vAlign w:val="center"/>
          </w:tcPr>
          <w:p>
            <w:pPr>
              <w:spacing w:after="0" w:before="0" w:line="240" w:lineRule="auto"/>
              <w:jc w:val="center"/>
            </w:pPr>
            <w:r/>
            <w:r>
              <w:rPr>
                <w:rFonts w:ascii="돋움" w:hAnsi="돋움" w:eastAsia="돋움" w:cs="돋움"/>
                <w:b/>
                <w:sz w:val="16"/>
              </w:rPr>
              <w:t>내·외부</w:t>
            </w:r>
          </w:p>
        </w:tc>
        <w:tc>
          <w:tcPr>
            <w:tcW w:type="dxa" w:w="737"/>
            <w:shd w:val="clear" w:color="auto" w:fill="D9D9D9"/>
            <w:vAlign w:val="center"/>
          </w:tcPr>
          <w:p>
            <w:pPr>
              <w:spacing w:after="0" w:before="0" w:line="240" w:lineRule="auto"/>
              <w:jc w:val="center"/>
            </w:pPr>
            <w:r/>
            <w:r>
              <w:rPr>
                <w:rFonts w:ascii="돋움" w:hAnsi="돋움" w:eastAsia="돋움" w:cs="돋움"/>
                <w:b/>
                <w:sz w:val="16"/>
              </w:rPr>
              <w:t>신규/기존</w:t>
            </w:r>
          </w:p>
        </w:tc>
        <w:tc>
          <w:tcPr>
            <w:tcW w:type="dxa" w:w="907"/>
            <w:shd w:val="clear" w:color="auto" w:fill="D9D9D9"/>
            <w:vAlign w:val="center"/>
          </w:tcPr>
          <w:p>
            <w:pPr>
              <w:spacing w:after="0" w:before="0" w:line="240" w:lineRule="auto"/>
              <w:jc w:val="center"/>
            </w:pPr>
            <w:r/>
            <w:r>
              <w:rPr>
                <w:rFonts w:ascii="돋움" w:hAnsi="돋움" w:eastAsia="돋움" w:cs="돋움"/>
                <w:b/>
                <w:sz w:val="16"/>
              </w:rPr>
              <w:t>급여총액(A)</w:t>
            </w:r>
          </w:p>
        </w:tc>
        <w:tc>
          <w:tcPr>
            <w:tcW w:type="dxa" w:w="794"/>
            <w:shd w:val="clear" w:color="auto" w:fill="D9D9D9"/>
            <w:vAlign w:val="center"/>
          </w:tcPr>
          <w:p>
            <w:pPr>
              <w:spacing w:after="0" w:before="0" w:line="240" w:lineRule="auto"/>
              <w:jc w:val="center"/>
            </w:pPr>
            <w:r/>
            <w:r>
              <w:rPr>
                <w:rFonts w:ascii="돋움" w:hAnsi="돋움" w:eastAsia="돋움" w:cs="돋움"/>
                <w:b/>
                <w:sz w:val="16"/>
              </w:rPr>
              <w:t>참여기간(B, 개월)</w:t>
            </w:r>
          </w:p>
        </w:tc>
        <w:tc>
          <w:tcPr>
            <w:tcW w:type="dxa" w:w="850"/>
            <w:shd w:val="clear" w:color="auto" w:fill="D9D9D9"/>
            <w:vAlign w:val="center"/>
          </w:tcPr>
          <w:p>
            <w:pPr>
              <w:spacing w:after="0" w:before="0" w:line="240" w:lineRule="auto"/>
              <w:jc w:val="center"/>
            </w:pPr>
            <w:r/>
            <w:r>
              <w:rPr>
                <w:rFonts w:ascii="돋움" w:hAnsi="돋움" w:eastAsia="돋움" w:cs="돋움"/>
                <w:b/>
                <w:sz w:val="16"/>
              </w:rPr>
              <w:t>인건비계상률(C, %)</w:t>
            </w:r>
          </w:p>
        </w:tc>
        <w:tc>
          <w:tcPr>
            <w:tcW w:type="dxa" w:w="907"/>
            <w:shd w:val="clear" w:color="auto" w:fill="D9D9D9"/>
            <w:vAlign w:val="center"/>
          </w:tcPr>
          <w:p>
            <w:pPr>
              <w:spacing w:after="0" w:before="0" w:line="240" w:lineRule="auto"/>
              <w:jc w:val="center"/>
            </w:pPr>
            <w:r/>
            <w:r>
              <w:rPr>
                <w:rFonts w:ascii="돋움" w:hAnsi="돋움" w:eastAsia="돋움" w:cs="돋움"/>
                <w:b/>
                <w:sz w:val="16"/>
              </w:rPr>
              <w:t>현금</w:t>
            </w:r>
          </w:p>
        </w:tc>
        <w:tc>
          <w:tcPr>
            <w:tcW w:type="dxa" w:w="680"/>
            <w:shd w:val="clear" w:color="auto" w:fill="D9D9D9"/>
            <w:vAlign w:val="center"/>
          </w:tcPr>
          <w:p>
            <w:pPr>
              <w:spacing w:after="0" w:before="0" w:line="240" w:lineRule="auto"/>
              <w:jc w:val="center"/>
            </w:pPr>
            <w:r/>
            <w:r>
              <w:rPr>
                <w:rFonts w:ascii="돋움" w:hAnsi="돋움" w:eastAsia="돋움" w:cs="돋움"/>
                <w:b/>
                <w:sz w:val="16"/>
              </w:rPr>
              <w:t>현물</w:t>
            </w:r>
          </w:p>
        </w:tc>
        <w:tc>
          <w:tcPr>
            <w:tcW w:type="dxa" w:w="907"/>
            <w:shd w:val="clear" w:color="auto" w:fill="D9D9D9"/>
            <w:vAlign w:val="center"/>
          </w:tcPr>
          <w:p>
            <w:pPr>
              <w:spacing w:after="0" w:before="0" w:line="240" w:lineRule="auto"/>
              <w:jc w:val="center"/>
            </w:pPr>
            <w:r/>
            <w:r>
              <w:rPr>
                <w:rFonts w:ascii="돋움" w:hAnsi="돋움" w:eastAsia="돋움" w:cs="돋움"/>
                <w:b/>
                <w:sz w:val="16"/>
              </w:rPr>
              <w:t>계</w:t>
            </w:r>
          </w:p>
        </w:tc>
      </w:tr>
      <w:tr>
        <w:tc>
          <w:tcPr>
            <w:tcW w:type="dxa" w:w="1020"/>
            <w:vAlign w:val="center"/>
          </w:tcPr>
          <w:p>
            <w:pPr>
              <w:spacing w:after="0" w:before="0" w:line="240" w:lineRule="auto"/>
            </w:pPr>
            <w:r/>
            <w:r>
              <w:rPr>
                <w:rFonts w:ascii="돋움" w:hAnsi="돋움" w:eastAsia="돋움" w:cs="돋움"/>
                <w:b w:val="0"/>
                <w:sz w:val="16"/>
              </w:rPr>
              <w:t>참여연구자(기존)</w:t>
            </w:r>
          </w:p>
        </w:tc>
        <w:tc>
          <w:tcPr>
            <w:tcW w:type="dxa" w:w="1077"/>
            <w:vAlign w:val="center"/>
          </w:tcPr>
          <w:p>
            <w:pPr>
              <w:spacing w:after="0" w:before="0" w:line="240" w:lineRule="auto"/>
              <w:jc w:val="center"/>
            </w:pPr>
            <w:r/>
            <w:r>
              <w:rPr>
                <w:rFonts w:ascii="돋움" w:hAnsi="돋움" w:eastAsia="돋움" w:cs="돋움"/>
                <w:b w:val="0"/>
                <w:sz w:val="16"/>
              </w:rPr>
              <w:t>이민수(한국)</w:t>
            </w:r>
          </w:p>
        </w:tc>
        <w:tc>
          <w:tcPr>
            <w:tcW w:type="dxa" w:w="567"/>
            <w:vAlign w:val="center"/>
          </w:tcPr>
          <w:p>
            <w:pPr>
              <w:spacing w:after="0" w:before="0" w:line="240" w:lineRule="auto"/>
              <w:jc w:val="center"/>
            </w:pPr>
            <w:r/>
            <w:r>
              <w:rPr>
                <w:rFonts w:ascii="돋움" w:hAnsi="돋움" w:eastAsia="돋움" w:cs="돋움"/>
                <w:b w:val="0"/>
                <w:sz w:val="16"/>
              </w:rPr>
              <w:t>책임</w:t>
            </w:r>
          </w:p>
        </w:tc>
        <w:tc>
          <w:tcPr>
            <w:tcW w:type="dxa" w:w="624"/>
            <w:vAlign w:val="center"/>
          </w:tcPr>
          <w:p>
            <w:pPr>
              <w:spacing w:after="0" w:before="0" w:line="240" w:lineRule="auto"/>
              <w:jc w:val="center"/>
            </w:pPr>
            <w:r/>
            <w:r>
              <w:rPr>
                <w:rFonts w:ascii="돋움" w:hAnsi="돋움" w:eastAsia="돋움" w:cs="돋움"/>
                <w:b w:val="0"/>
                <w:sz w:val="16"/>
              </w:rPr>
              <w:t>내부</w:t>
            </w:r>
          </w:p>
        </w:tc>
        <w:tc>
          <w:tcPr>
            <w:tcW w:type="dxa" w:w="737"/>
            <w:vAlign w:val="center"/>
          </w:tcPr>
          <w:p>
            <w:pPr>
              <w:spacing w:after="0" w:before="0" w:line="240" w:lineRule="auto"/>
              <w:jc w:val="center"/>
            </w:pPr>
            <w:r/>
            <w:r>
              <w:rPr>
                <w:rFonts w:ascii="돋움" w:hAnsi="돋움" w:eastAsia="돋움" w:cs="돋움"/>
                <w:b w:val="0"/>
                <w:sz w:val="16"/>
              </w:rPr>
              <w:t>기존</w:t>
            </w:r>
          </w:p>
        </w:tc>
        <w:tc>
          <w:tcPr>
            <w:tcW w:type="dxa" w:w="907"/>
            <w:vAlign w:val="center"/>
          </w:tcPr>
          <w:p>
            <w:pPr>
              <w:spacing w:after="0" w:before="0" w:line="240" w:lineRule="auto"/>
              <w:jc w:val="center"/>
            </w:pPr>
            <w:r/>
            <w:r>
              <w:rPr>
                <w:rFonts w:ascii="돋움" w:hAnsi="돋움" w:eastAsia="돋움" w:cs="돋움"/>
                <w:b w:val="0"/>
                <w:sz w:val="16"/>
              </w:rPr>
              <w:t>111,600</w:t>
            </w:r>
          </w:p>
        </w:tc>
        <w:tc>
          <w:tcPr>
            <w:tcW w:type="dxa" w:w="794"/>
            <w:vAlign w:val="center"/>
          </w:tcPr>
          <w:p>
            <w:pPr>
              <w:spacing w:after="0" w:before="0" w:line="240" w:lineRule="auto"/>
              <w:jc w:val="center"/>
            </w:pPr>
            <w:r/>
            <w:r>
              <w:rPr>
                <w:rFonts w:ascii="돋움" w:hAnsi="돋움" w:eastAsia="돋움" w:cs="돋움"/>
                <w:b w:val="0"/>
                <w:sz w:val="16"/>
              </w:rPr>
              <w:t>10</w:t>
            </w:r>
          </w:p>
        </w:tc>
        <w:tc>
          <w:tcPr>
            <w:tcW w:type="dxa" w:w="850"/>
            <w:vAlign w:val="center"/>
          </w:tcPr>
          <w:p>
            <w:pPr>
              <w:spacing w:after="0" w:before="0" w:line="240" w:lineRule="auto"/>
              <w:jc w:val="center"/>
            </w:pPr>
            <w:r/>
            <w:r>
              <w:rPr>
                <w:rFonts w:ascii="돋움" w:hAnsi="돋움" w:eastAsia="돋움" w:cs="돋움"/>
                <w:b w:val="0"/>
                <w:sz w:val="16"/>
              </w:rPr>
              <w:t>31.18</w:t>
            </w:r>
          </w:p>
        </w:tc>
        <w:tc>
          <w:tcPr>
            <w:tcW w:type="dxa" w:w="907"/>
            <w:vAlign w:val="center"/>
          </w:tcPr>
          <w:p>
            <w:pPr>
              <w:spacing w:after="0" w:before="0" w:line="240" w:lineRule="auto"/>
              <w:jc w:val="center"/>
            </w:pPr>
            <w:r/>
            <w:r>
              <w:rPr>
                <w:rFonts w:ascii="돋움" w:hAnsi="돋움" w:eastAsia="돋움" w:cs="돋움"/>
                <w:b w:val="0"/>
                <w:sz w:val="16"/>
              </w:rPr>
              <w:t>29,000</w:t>
            </w:r>
          </w:p>
        </w:tc>
        <w:tc>
          <w:tcPr>
            <w:tcW w:type="dxa" w:w="680"/>
            <w:vAlign w:val="center"/>
          </w:tcPr>
          <w:p>
            <w:pPr>
              <w:spacing w:after="0" w:before="0" w:line="240" w:lineRule="auto"/>
              <w:jc w:val="center"/>
            </w:pPr>
            <w:r/>
            <w:r>
              <w:rPr>
                <w:rFonts w:ascii="돋움" w:hAnsi="돋움" w:eastAsia="돋움" w:cs="돋움"/>
                <w:b w:val="0"/>
                <w:sz w:val="16"/>
              </w:rPr>
              <w:t>0</w:t>
            </w:r>
          </w:p>
        </w:tc>
        <w:tc>
          <w:tcPr>
            <w:tcW w:type="dxa" w:w="907"/>
            <w:vAlign w:val="center"/>
          </w:tcPr>
          <w:p>
            <w:pPr>
              <w:spacing w:after="0" w:before="0" w:line="240" w:lineRule="auto"/>
              <w:jc w:val="center"/>
            </w:pPr>
            <w:r/>
            <w:r>
              <w:rPr>
                <w:rFonts w:ascii="돋움" w:hAnsi="돋움" w:eastAsia="돋움" w:cs="돋움"/>
                <w:b w:val="0"/>
                <w:sz w:val="16"/>
              </w:rPr>
              <w:t>29,000</w:t>
            </w:r>
          </w:p>
        </w:tc>
      </w:tr>
      <w:tr>
        <w:tc>
          <w:tcPr>
            <w:tcW w:type="dxa" w:w="1020"/>
            <w:vAlign w:val="center"/>
          </w:tcPr>
          <w:p>
            <w:pPr>
              <w:spacing w:after="0" w:before="0" w:line="240" w:lineRule="auto"/>
            </w:pPr>
            <w:r/>
          </w:p>
        </w:tc>
        <w:tc>
          <w:tcPr>
            <w:tcW w:type="dxa" w:w="1077"/>
            <w:vAlign w:val="center"/>
          </w:tcPr>
          <w:p>
            <w:pPr>
              <w:spacing w:after="0" w:before="0" w:line="240" w:lineRule="auto"/>
              <w:jc w:val="center"/>
            </w:pPr>
            <w:r/>
            <w:r>
              <w:rPr>
                <w:rFonts w:ascii="돋움" w:hAnsi="돋움" w:eastAsia="돋움" w:cs="돋움"/>
                <w:b w:val="0"/>
                <w:sz w:val="16"/>
              </w:rPr>
              <w:t>신영일(한국)</w:t>
            </w:r>
          </w:p>
        </w:tc>
        <w:tc>
          <w:tcPr>
            <w:tcW w:type="dxa" w:w="567"/>
            <w:vAlign w:val="center"/>
          </w:tcPr>
          <w:p>
            <w:pPr>
              <w:spacing w:after="0" w:before="0" w:line="240" w:lineRule="auto"/>
              <w:jc w:val="center"/>
            </w:pPr>
            <w:r/>
            <w:r>
              <w:rPr>
                <w:rFonts w:ascii="돋움" w:hAnsi="돋움" w:eastAsia="돋움" w:cs="돋움"/>
                <w:b w:val="0"/>
                <w:sz w:val="16"/>
              </w:rPr>
              <w:t>책임</w:t>
            </w:r>
          </w:p>
        </w:tc>
        <w:tc>
          <w:tcPr>
            <w:tcW w:type="dxa" w:w="624"/>
            <w:vAlign w:val="center"/>
          </w:tcPr>
          <w:p>
            <w:pPr>
              <w:spacing w:after="0" w:before="0" w:line="240" w:lineRule="auto"/>
              <w:jc w:val="center"/>
            </w:pPr>
            <w:r/>
            <w:r>
              <w:rPr>
                <w:rFonts w:ascii="돋움" w:hAnsi="돋움" w:eastAsia="돋움" w:cs="돋움"/>
                <w:b w:val="0"/>
                <w:sz w:val="16"/>
              </w:rPr>
              <w:t>내부</w:t>
            </w:r>
          </w:p>
        </w:tc>
        <w:tc>
          <w:tcPr>
            <w:tcW w:type="dxa" w:w="737"/>
            <w:vAlign w:val="center"/>
          </w:tcPr>
          <w:p>
            <w:pPr>
              <w:spacing w:after="0" w:before="0" w:line="240" w:lineRule="auto"/>
              <w:jc w:val="center"/>
            </w:pPr>
            <w:r/>
            <w:r>
              <w:rPr>
                <w:rFonts w:ascii="돋움" w:hAnsi="돋움" w:eastAsia="돋움" w:cs="돋움"/>
                <w:b w:val="0"/>
                <w:sz w:val="16"/>
              </w:rPr>
              <w:t>기존</w:t>
            </w:r>
          </w:p>
        </w:tc>
        <w:tc>
          <w:tcPr>
            <w:tcW w:type="dxa" w:w="907"/>
            <w:vAlign w:val="center"/>
          </w:tcPr>
          <w:p>
            <w:pPr>
              <w:spacing w:after="0" w:before="0" w:line="240" w:lineRule="auto"/>
              <w:jc w:val="center"/>
            </w:pPr>
            <w:r/>
            <w:r>
              <w:rPr>
                <w:rFonts w:ascii="돋움" w:hAnsi="돋움" w:eastAsia="돋움" w:cs="돋움"/>
                <w:b w:val="0"/>
                <w:sz w:val="16"/>
              </w:rPr>
              <w:t>110,400</w:t>
            </w:r>
          </w:p>
        </w:tc>
        <w:tc>
          <w:tcPr>
            <w:tcW w:type="dxa" w:w="794"/>
            <w:vAlign w:val="center"/>
          </w:tcPr>
          <w:p>
            <w:pPr>
              <w:spacing w:after="0" w:before="0" w:line="240" w:lineRule="auto"/>
              <w:jc w:val="center"/>
            </w:pPr>
            <w:r/>
            <w:r>
              <w:rPr>
                <w:rFonts w:ascii="돋움" w:hAnsi="돋움" w:eastAsia="돋움" w:cs="돋움"/>
                <w:b w:val="0"/>
                <w:sz w:val="16"/>
              </w:rPr>
              <w:t>10</w:t>
            </w:r>
          </w:p>
        </w:tc>
        <w:tc>
          <w:tcPr>
            <w:tcW w:type="dxa" w:w="850"/>
            <w:vAlign w:val="center"/>
          </w:tcPr>
          <w:p>
            <w:pPr>
              <w:spacing w:after="0" w:before="0" w:line="240" w:lineRule="auto"/>
              <w:jc w:val="center"/>
            </w:pPr>
            <w:r/>
            <w:r>
              <w:rPr>
                <w:rFonts w:ascii="돋움" w:hAnsi="돋움" w:eastAsia="돋움" w:cs="돋움"/>
                <w:b w:val="0"/>
                <w:sz w:val="16"/>
              </w:rPr>
              <w:t>25.00</w:t>
            </w:r>
          </w:p>
        </w:tc>
        <w:tc>
          <w:tcPr>
            <w:tcW w:type="dxa" w:w="907"/>
            <w:vAlign w:val="center"/>
          </w:tcPr>
          <w:p>
            <w:pPr>
              <w:spacing w:after="0" w:before="0" w:line="240" w:lineRule="auto"/>
              <w:jc w:val="center"/>
            </w:pPr>
            <w:r/>
            <w:r>
              <w:rPr>
                <w:rFonts w:ascii="돋움" w:hAnsi="돋움" w:eastAsia="돋움" w:cs="돋움"/>
                <w:b w:val="0"/>
                <w:sz w:val="16"/>
              </w:rPr>
              <w:t>23,000</w:t>
            </w:r>
          </w:p>
        </w:tc>
        <w:tc>
          <w:tcPr>
            <w:tcW w:type="dxa" w:w="680"/>
            <w:vAlign w:val="center"/>
          </w:tcPr>
          <w:p>
            <w:pPr>
              <w:spacing w:after="0" w:before="0" w:line="240" w:lineRule="auto"/>
              <w:jc w:val="center"/>
            </w:pPr>
            <w:r/>
            <w:r>
              <w:rPr>
                <w:rFonts w:ascii="돋움" w:hAnsi="돋움" w:eastAsia="돋움" w:cs="돋움"/>
                <w:b w:val="0"/>
                <w:sz w:val="16"/>
              </w:rPr>
              <w:t>0</w:t>
            </w:r>
          </w:p>
        </w:tc>
        <w:tc>
          <w:tcPr>
            <w:tcW w:type="dxa" w:w="907"/>
            <w:vAlign w:val="center"/>
          </w:tcPr>
          <w:p>
            <w:pPr>
              <w:spacing w:after="0" w:before="0" w:line="240" w:lineRule="auto"/>
              <w:jc w:val="center"/>
            </w:pPr>
            <w:r/>
            <w:r>
              <w:rPr>
                <w:rFonts w:ascii="돋움" w:hAnsi="돋움" w:eastAsia="돋움" w:cs="돋움"/>
                <w:b w:val="0"/>
                <w:sz w:val="16"/>
              </w:rPr>
              <w:t>23,000</w:t>
            </w:r>
          </w:p>
        </w:tc>
      </w:tr>
      <w:tr>
        <w:tc>
          <w:tcPr>
            <w:tcW w:type="dxa" w:w="1020"/>
            <w:vAlign w:val="center"/>
          </w:tcPr>
          <w:p>
            <w:pPr>
              <w:spacing w:after="0" w:before="0" w:line="240" w:lineRule="auto"/>
            </w:pPr>
            <w:r/>
          </w:p>
        </w:tc>
        <w:tc>
          <w:tcPr>
            <w:tcW w:type="dxa" w:w="1077"/>
            <w:vAlign w:val="center"/>
          </w:tcPr>
          <w:p>
            <w:pPr>
              <w:spacing w:after="0" w:before="0" w:line="240" w:lineRule="auto"/>
              <w:jc w:val="center"/>
            </w:pPr>
            <w:r/>
            <w:r>
              <w:rPr>
                <w:rFonts w:ascii="돋움" w:hAnsi="돋움" w:eastAsia="돋움" w:cs="돋움"/>
                <w:b w:val="0"/>
                <w:sz w:val="16"/>
              </w:rPr>
              <w:t>신희영(한국)</w:t>
            </w:r>
          </w:p>
        </w:tc>
        <w:tc>
          <w:tcPr>
            <w:tcW w:type="dxa" w:w="567"/>
            <w:vAlign w:val="center"/>
          </w:tcPr>
          <w:p>
            <w:pPr>
              <w:spacing w:after="0" w:before="0" w:line="240" w:lineRule="auto"/>
              <w:jc w:val="center"/>
            </w:pPr>
            <w:r/>
            <w:r>
              <w:rPr>
                <w:rFonts w:ascii="돋움" w:hAnsi="돋움" w:eastAsia="돋움" w:cs="돋움"/>
                <w:b w:val="0"/>
                <w:sz w:val="16"/>
              </w:rPr>
              <w:t>선임</w:t>
            </w:r>
          </w:p>
        </w:tc>
        <w:tc>
          <w:tcPr>
            <w:tcW w:type="dxa" w:w="624"/>
            <w:vAlign w:val="center"/>
          </w:tcPr>
          <w:p>
            <w:pPr>
              <w:spacing w:after="0" w:before="0" w:line="240" w:lineRule="auto"/>
              <w:jc w:val="center"/>
            </w:pPr>
            <w:r/>
            <w:r>
              <w:rPr>
                <w:rFonts w:ascii="돋움" w:hAnsi="돋움" w:eastAsia="돋움" w:cs="돋움"/>
                <w:b w:val="0"/>
                <w:sz w:val="16"/>
              </w:rPr>
              <w:t>내부</w:t>
            </w:r>
          </w:p>
        </w:tc>
        <w:tc>
          <w:tcPr>
            <w:tcW w:type="dxa" w:w="737"/>
            <w:vAlign w:val="center"/>
          </w:tcPr>
          <w:p>
            <w:pPr>
              <w:spacing w:after="0" w:before="0" w:line="240" w:lineRule="auto"/>
              <w:jc w:val="center"/>
            </w:pPr>
            <w:r/>
            <w:r>
              <w:rPr>
                <w:rFonts w:ascii="돋움" w:hAnsi="돋움" w:eastAsia="돋움" w:cs="돋움"/>
                <w:b w:val="0"/>
                <w:sz w:val="16"/>
              </w:rPr>
              <w:t>기존</w:t>
            </w:r>
          </w:p>
        </w:tc>
        <w:tc>
          <w:tcPr>
            <w:tcW w:type="dxa" w:w="907"/>
            <w:vAlign w:val="center"/>
          </w:tcPr>
          <w:p>
            <w:pPr>
              <w:spacing w:after="0" w:before="0" w:line="240" w:lineRule="auto"/>
              <w:jc w:val="center"/>
            </w:pPr>
            <w:r/>
            <w:r>
              <w:rPr>
                <w:rFonts w:ascii="돋움" w:hAnsi="돋움" w:eastAsia="돋움" w:cs="돋움"/>
                <w:b w:val="0"/>
                <w:sz w:val="16"/>
              </w:rPr>
              <w:t>87,600</w:t>
            </w:r>
          </w:p>
        </w:tc>
        <w:tc>
          <w:tcPr>
            <w:tcW w:type="dxa" w:w="794"/>
            <w:vAlign w:val="center"/>
          </w:tcPr>
          <w:p>
            <w:pPr>
              <w:spacing w:after="0" w:before="0" w:line="240" w:lineRule="auto"/>
              <w:jc w:val="center"/>
            </w:pPr>
            <w:r/>
            <w:r>
              <w:rPr>
                <w:rFonts w:ascii="돋움" w:hAnsi="돋움" w:eastAsia="돋움" w:cs="돋움"/>
                <w:b w:val="0"/>
                <w:sz w:val="16"/>
              </w:rPr>
              <w:t>10</w:t>
            </w:r>
          </w:p>
        </w:tc>
        <w:tc>
          <w:tcPr>
            <w:tcW w:type="dxa" w:w="850"/>
            <w:vAlign w:val="center"/>
          </w:tcPr>
          <w:p>
            <w:pPr>
              <w:spacing w:after="0" w:before="0" w:line="240" w:lineRule="auto"/>
              <w:jc w:val="center"/>
            </w:pPr>
            <w:r/>
            <w:r>
              <w:rPr>
                <w:rFonts w:ascii="돋움" w:hAnsi="돋움" w:eastAsia="돋움" w:cs="돋움"/>
                <w:b w:val="0"/>
                <w:sz w:val="16"/>
              </w:rPr>
              <w:t>30.00</w:t>
            </w:r>
          </w:p>
        </w:tc>
        <w:tc>
          <w:tcPr>
            <w:tcW w:type="dxa" w:w="907"/>
            <w:vAlign w:val="center"/>
          </w:tcPr>
          <w:p>
            <w:pPr>
              <w:spacing w:after="0" w:before="0" w:line="240" w:lineRule="auto"/>
              <w:jc w:val="center"/>
            </w:pPr>
            <w:r/>
            <w:r>
              <w:rPr>
                <w:rFonts w:ascii="돋움" w:hAnsi="돋움" w:eastAsia="돋움" w:cs="돋움"/>
                <w:b w:val="0"/>
                <w:sz w:val="16"/>
              </w:rPr>
              <w:t>21,900</w:t>
            </w:r>
          </w:p>
        </w:tc>
        <w:tc>
          <w:tcPr>
            <w:tcW w:type="dxa" w:w="680"/>
            <w:vAlign w:val="center"/>
          </w:tcPr>
          <w:p>
            <w:pPr>
              <w:spacing w:after="0" w:before="0" w:line="240" w:lineRule="auto"/>
              <w:jc w:val="center"/>
            </w:pPr>
            <w:r/>
            <w:r>
              <w:rPr>
                <w:rFonts w:ascii="돋움" w:hAnsi="돋움" w:eastAsia="돋움" w:cs="돋움"/>
                <w:b w:val="0"/>
                <w:sz w:val="16"/>
              </w:rPr>
              <w:t>0</w:t>
            </w:r>
          </w:p>
        </w:tc>
        <w:tc>
          <w:tcPr>
            <w:tcW w:type="dxa" w:w="907"/>
            <w:vAlign w:val="center"/>
          </w:tcPr>
          <w:p>
            <w:pPr>
              <w:spacing w:after="0" w:before="0" w:line="240" w:lineRule="auto"/>
              <w:jc w:val="center"/>
            </w:pPr>
            <w:r/>
            <w:r>
              <w:rPr>
                <w:rFonts w:ascii="돋움" w:hAnsi="돋움" w:eastAsia="돋움" w:cs="돋움"/>
                <w:b w:val="0"/>
                <w:sz w:val="16"/>
              </w:rPr>
              <w:t>21,900</w:t>
            </w:r>
          </w:p>
        </w:tc>
      </w:tr>
      <w:tr>
        <w:tc>
          <w:tcPr>
            <w:tcW w:type="dxa" w:w="1020"/>
            <w:vAlign w:val="center"/>
          </w:tcPr>
          <w:p>
            <w:pPr>
              <w:spacing w:after="0" w:before="0" w:line="240" w:lineRule="auto"/>
            </w:pPr>
            <w:r/>
          </w:p>
        </w:tc>
        <w:tc>
          <w:tcPr>
            <w:tcW w:type="dxa" w:w="1077"/>
            <w:vAlign w:val="center"/>
          </w:tcPr>
          <w:p>
            <w:pPr>
              <w:spacing w:after="0" w:before="0" w:line="240" w:lineRule="auto"/>
              <w:jc w:val="center"/>
            </w:pPr>
            <w:r/>
            <w:r>
              <w:rPr>
                <w:rFonts w:ascii="돋움" w:hAnsi="돋움" w:eastAsia="돋움" w:cs="돋움"/>
                <w:b w:val="0"/>
                <w:sz w:val="16"/>
              </w:rPr>
              <w:t>이진호(한국)</w:t>
            </w:r>
          </w:p>
        </w:tc>
        <w:tc>
          <w:tcPr>
            <w:tcW w:type="dxa" w:w="567"/>
            <w:vAlign w:val="center"/>
          </w:tcPr>
          <w:p>
            <w:pPr>
              <w:spacing w:after="0" w:before="0" w:line="240" w:lineRule="auto"/>
              <w:jc w:val="center"/>
            </w:pPr>
            <w:r/>
            <w:r>
              <w:rPr>
                <w:rFonts w:ascii="돋움" w:hAnsi="돋움" w:eastAsia="돋움" w:cs="돋움"/>
                <w:b w:val="0"/>
                <w:sz w:val="16"/>
              </w:rPr>
              <w:t>선임</w:t>
            </w:r>
          </w:p>
        </w:tc>
        <w:tc>
          <w:tcPr>
            <w:tcW w:type="dxa" w:w="624"/>
            <w:vAlign w:val="center"/>
          </w:tcPr>
          <w:p>
            <w:pPr>
              <w:spacing w:after="0" w:before="0" w:line="240" w:lineRule="auto"/>
              <w:jc w:val="center"/>
            </w:pPr>
            <w:r/>
            <w:r>
              <w:rPr>
                <w:rFonts w:ascii="돋움" w:hAnsi="돋움" w:eastAsia="돋움" w:cs="돋움"/>
                <w:b w:val="0"/>
                <w:sz w:val="16"/>
              </w:rPr>
              <w:t>내부</w:t>
            </w:r>
          </w:p>
        </w:tc>
        <w:tc>
          <w:tcPr>
            <w:tcW w:type="dxa" w:w="737"/>
            <w:vAlign w:val="center"/>
          </w:tcPr>
          <w:p>
            <w:pPr>
              <w:spacing w:after="0" w:before="0" w:line="240" w:lineRule="auto"/>
              <w:jc w:val="center"/>
            </w:pPr>
            <w:r/>
            <w:r>
              <w:rPr>
                <w:rFonts w:ascii="돋움" w:hAnsi="돋움" w:eastAsia="돋움" w:cs="돋움"/>
                <w:b w:val="0"/>
                <w:sz w:val="16"/>
              </w:rPr>
              <w:t>기존</w:t>
            </w:r>
          </w:p>
        </w:tc>
        <w:tc>
          <w:tcPr>
            <w:tcW w:type="dxa" w:w="907"/>
            <w:vAlign w:val="center"/>
          </w:tcPr>
          <w:p>
            <w:pPr>
              <w:spacing w:after="0" w:before="0" w:line="240" w:lineRule="auto"/>
              <w:jc w:val="center"/>
            </w:pPr>
            <w:r/>
            <w:r>
              <w:rPr>
                <w:rFonts w:ascii="돋움" w:hAnsi="돋움" w:eastAsia="돋움" w:cs="돋움"/>
                <w:b w:val="0"/>
                <w:sz w:val="16"/>
              </w:rPr>
              <w:t>80,400</w:t>
            </w:r>
          </w:p>
        </w:tc>
        <w:tc>
          <w:tcPr>
            <w:tcW w:type="dxa" w:w="794"/>
            <w:vAlign w:val="center"/>
          </w:tcPr>
          <w:p>
            <w:pPr>
              <w:spacing w:after="0" w:before="0" w:line="240" w:lineRule="auto"/>
              <w:jc w:val="center"/>
            </w:pPr>
            <w:r/>
            <w:r>
              <w:rPr>
                <w:rFonts w:ascii="돋움" w:hAnsi="돋움" w:eastAsia="돋움" w:cs="돋움"/>
                <w:b w:val="0"/>
                <w:sz w:val="16"/>
              </w:rPr>
              <w:t>10</w:t>
            </w:r>
          </w:p>
        </w:tc>
        <w:tc>
          <w:tcPr>
            <w:tcW w:type="dxa" w:w="850"/>
            <w:vAlign w:val="center"/>
          </w:tcPr>
          <w:p>
            <w:pPr>
              <w:spacing w:after="0" w:before="0" w:line="240" w:lineRule="auto"/>
              <w:jc w:val="center"/>
            </w:pPr>
            <w:r/>
            <w:r>
              <w:rPr>
                <w:rFonts w:ascii="돋움" w:hAnsi="돋움" w:eastAsia="돋움" w:cs="돋움"/>
                <w:b w:val="0"/>
                <w:sz w:val="16"/>
              </w:rPr>
              <w:t>30.00</w:t>
            </w:r>
          </w:p>
        </w:tc>
        <w:tc>
          <w:tcPr>
            <w:tcW w:type="dxa" w:w="907"/>
            <w:vAlign w:val="center"/>
          </w:tcPr>
          <w:p>
            <w:pPr>
              <w:spacing w:after="0" w:before="0" w:line="240" w:lineRule="auto"/>
              <w:jc w:val="center"/>
            </w:pPr>
            <w:r/>
            <w:r>
              <w:rPr>
                <w:rFonts w:ascii="돋움" w:hAnsi="돋움" w:eastAsia="돋움" w:cs="돋움"/>
                <w:b w:val="0"/>
                <w:sz w:val="16"/>
              </w:rPr>
              <w:t>20,100</w:t>
            </w:r>
          </w:p>
        </w:tc>
        <w:tc>
          <w:tcPr>
            <w:tcW w:type="dxa" w:w="680"/>
            <w:vAlign w:val="center"/>
          </w:tcPr>
          <w:p>
            <w:pPr>
              <w:spacing w:after="0" w:before="0" w:line="240" w:lineRule="auto"/>
              <w:jc w:val="center"/>
            </w:pPr>
            <w:r/>
            <w:r>
              <w:rPr>
                <w:rFonts w:ascii="돋움" w:hAnsi="돋움" w:eastAsia="돋움" w:cs="돋움"/>
                <w:b w:val="0"/>
                <w:sz w:val="16"/>
              </w:rPr>
              <w:t>0</w:t>
            </w:r>
          </w:p>
        </w:tc>
        <w:tc>
          <w:tcPr>
            <w:tcW w:type="dxa" w:w="907"/>
            <w:vAlign w:val="center"/>
          </w:tcPr>
          <w:p>
            <w:pPr>
              <w:spacing w:after="0" w:before="0" w:line="240" w:lineRule="auto"/>
              <w:jc w:val="center"/>
            </w:pPr>
            <w:r/>
            <w:r>
              <w:rPr>
                <w:rFonts w:ascii="돋움" w:hAnsi="돋움" w:eastAsia="돋움" w:cs="돋움"/>
                <w:b w:val="0"/>
                <w:sz w:val="16"/>
              </w:rPr>
              <w:t>20,100</w:t>
            </w:r>
          </w:p>
        </w:tc>
      </w:tr>
      <w:tr>
        <w:tc>
          <w:tcPr>
            <w:tcW w:type="dxa" w:w="1020"/>
            <w:vAlign w:val="center"/>
          </w:tcPr>
          <w:p>
            <w:pPr>
              <w:spacing w:after="0" w:before="0" w:line="240" w:lineRule="auto"/>
            </w:pPr>
            <w:r/>
          </w:p>
        </w:tc>
        <w:tc>
          <w:tcPr>
            <w:tcW w:type="dxa" w:w="1077"/>
            <w:vAlign w:val="center"/>
          </w:tcPr>
          <w:p>
            <w:pPr>
              <w:spacing w:after="0" w:before="0" w:line="240" w:lineRule="auto"/>
              <w:jc w:val="center"/>
            </w:pPr>
            <w:r/>
            <w:r>
              <w:rPr>
                <w:rFonts w:ascii="돋움" w:hAnsi="돋움" w:eastAsia="돋움" w:cs="돋움"/>
                <w:b w:val="0"/>
                <w:sz w:val="16"/>
              </w:rPr>
              <w:t>소계(D)</w:t>
            </w:r>
          </w:p>
        </w:tc>
        <w:tc>
          <w:tcPr>
            <w:tcW w:type="dxa" w:w="567"/>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907"/>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94,000</w:t>
            </w:r>
          </w:p>
        </w:tc>
        <w:tc>
          <w:tcPr>
            <w:tcW w:type="dxa" w:w="680"/>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94,000</w:t>
            </w:r>
          </w:p>
        </w:tc>
      </w:tr>
      <w:tr>
        <w:tc>
          <w:tcPr>
            <w:tcW w:type="dxa" w:w="1020"/>
            <w:vAlign w:val="center"/>
          </w:tcPr>
          <w:p>
            <w:pPr>
              <w:spacing w:after="0" w:before="0" w:line="240" w:lineRule="auto"/>
            </w:pPr>
            <w:r/>
          </w:p>
        </w:tc>
        <w:tc>
          <w:tcPr>
            <w:tcW w:type="dxa" w:w="1077"/>
            <w:vAlign w:val="center"/>
          </w:tcPr>
          <w:p>
            <w:pPr>
              <w:spacing w:after="0" w:before="0" w:line="240" w:lineRule="auto"/>
              <w:jc w:val="center"/>
            </w:pPr>
            <w:r/>
            <w:r>
              <w:rPr>
                <w:rFonts w:ascii="돋움" w:hAnsi="돋움" w:eastAsia="돋움" w:cs="돋움"/>
                <w:b w:val="0"/>
                <w:sz w:val="16"/>
              </w:rPr>
              <w:t>총액(G=D+E+F)</w:t>
            </w:r>
          </w:p>
        </w:tc>
        <w:tc>
          <w:tcPr>
            <w:tcW w:type="dxa" w:w="567"/>
            <w:vAlign w:val="center"/>
          </w:tcPr>
          <w:p>
            <w:pPr>
              <w:spacing w:after="0" w:before="0" w:line="240" w:lineRule="auto"/>
              <w:jc w:val="center"/>
            </w:pPr>
            <w:r/>
          </w:p>
        </w:tc>
        <w:tc>
          <w:tcPr>
            <w:tcW w:type="dxa" w:w="624"/>
            <w:vAlign w:val="center"/>
          </w:tcPr>
          <w:p>
            <w:pPr>
              <w:spacing w:after="0" w:before="0" w:line="240" w:lineRule="auto"/>
              <w:jc w:val="center"/>
            </w:pPr>
            <w:r/>
          </w:p>
        </w:tc>
        <w:tc>
          <w:tcPr>
            <w:tcW w:type="dxa" w:w="737"/>
            <w:vAlign w:val="center"/>
          </w:tcPr>
          <w:p>
            <w:pPr>
              <w:spacing w:after="0" w:before="0" w:line="240" w:lineRule="auto"/>
              <w:jc w:val="center"/>
            </w:pPr>
            <w:r/>
          </w:p>
        </w:tc>
        <w:tc>
          <w:tcPr>
            <w:tcW w:type="dxa" w:w="907"/>
            <w:vAlign w:val="center"/>
          </w:tcPr>
          <w:p>
            <w:pPr>
              <w:spacing w:after="0" w:before="0" w:line="240" w:lineRule="auto"/>
              <w:jc w:val="center"/>
            </w:pPr>
            <w:r/>
          </w:p>
        </w:tc>
        <w:tc>
          <w:tcPr>
            <w:tcW w:type="dxa" w:w="794"/>
            <w:vAlign w:val="center"/>
          </w:tcPr>
          <w:p>
            <w:pPr>
              <w:spacing w:after="0" w:before="0" w:line="240" w:lineRule="auto"/>
              <w:jc w:val="center"/>
            </w:pPr>
            <w:r/>
          </w:p>
        </w:tc>
        <w:tc>
          <w:tcPr>
            <w:tcW w:type="dxa" w:w="850"/>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94,000</w:t>
            </w:r>
          </w:p>
        </w:tc>
        <w:tc>
          <w:tcPr>
            <w:tcW w:type="dxa" w:w="680"/>
            <w:vAlign w:val="center"/>
          </w:tcPr>
          <w:p>
            <w:pPr>
              <w:spacing w:after="0" w:before="0" w:line="240" w:lineRule="auto"/>
              <w:jc w:val="center"/>
            </w:pPr>
            <w:r/>
          </w:p>
        </w:tc>
        <w:tc>
          <w:tcPr>
            <w:tcW w:type="dxa" w:w="907"/>
            <w:vAlign w:val="center"/>
          </w:tcPr>
          <w:p>
            <w:pPr>
              <w:spacing w:after="0" w:before="0" w:line="240" w:lineRule="auto"/>
              <w:jc w:val="center"/>
            </w:pPr>
            <w:r/>
            <w:r>
              <w:rPr>
                <w:rFonts w:ascii="돋움" w:hAnsi="돋움" w:eastAsia="돋움" w:cs="돋움"/>
                <w:b w:val="0"/>
                <w:sz w:val="16"/>
              </w:rPr>
              <w:t>94,000</w:t>
            </w:r>
          </w:p>
        </w:tc>
      </w:tr>
    </w:tbl>
    <w:p>
      <w:pPr>
        <w:spacing w:before="0" w:after="40" w:line="276" w:lineRule="auto"/>
        <w:ind w:left="0" w:firstLine="0"/>
      </w:pPr>
    </w:p>
    <w:p>
      <w:pPr>
        <w:pStyle w:val="Heading2"/>
        <w:spacing w:before="280" w:after="120"/>
      </w:pPr>
      <w:r>
        <w:rPr>
          <w:rFonts w:ascii="돋움" w:hAnsi="돋움" w:eastAsia="돋움" w:cs="돋움"/>
          <w:b/>
          <w:color w:val="000000"/>
          <w:sz w:val="26"/>
        </w:rPr>
        <w:t>5-6. 사업화 추진 계획(해당 시 작성합니다)</w:t>
      </w:r>
    </w:p>
    <w:p>
      <w:pPr>
        <w:spacing w:before="0" w:after="80" w:line="276" w:lineRule="auto"/>
        <w:ind w:left="0" w:firstLine="0"/>
        <w:jc w:val="both"/>
      </w:pPr>
      <w:r>
        <w:rPr>
          <w:rFonts w:ascii="돋움" w:hAnsi="돋움" w:eastAsia="돋움" w:cs="돋움"/>
          <w:b w:val="0"/>
          <w:sz w:val="24"/>
        </w:rPr>
        <w:t>"당초계획 대비 변경사항 없음"</w:t>
      </w:r>
    </w:p>
    <w:p>
      <w:pPr>
        <w:pStyle w:val="Heading2"/>
        <w:spacing w:before="280" w:after="120"/>
      </w:pPr>
      <w:r>
        <w:rPr>
          <w:rFonts w:ascii="돋움" w:hAnsi="돋움" w:eastAsia="돋움" w:cs="돋움"/>
          <w:b/>
          <w:color w:val="000000"/>
          <w:sz w:val="26"/>
        </w:rPr>
        <w:t>5-7. 연구개발 성과의 활용방안 및 기대효과</w:t>
      </w:r>
    </w:p>
    <w:p>
      <w:pPr>
        <w:spacing w:before="0" w:after="80" w:line="276" w:lineRule="auto"/>
        <w:ind w:left="0" w:firstLine="0"/>
        <w:jc w:val="both"/>
      </w:pPr>
      <w:r>
        <w:rPr>
          <w:rFonts w:ascii="돋움" w:hAnsi="돋움" w:eastAsia="돋움" w:cs="돋움"/>
          <w:b w:val="0"/>
          <w:sz w:val="24"/>
        </w:rPr>
        <w:t>"당초계획 대비 변경사항 없음"</w:t>
      </w:r>
    </w:p>
    <w:p>
      <w:pPr>
        <w:spacing w:before="0" w:after="80" w:line="276" w:lineRule="auto"/>
        <w:ind w:left="340" w:hanging="340"/>
        <w:jc w:val="both"/>
      </w:pPr>
      <w:r>
        <w:rPr>
          <w:rFonts w:ascii="돋움" w:hAnsi="돋움" w:eastAsia="돋움" w:cs="돋움"/>
          <w:b w:val="0"/>
          <w:sz w:val="24"/>
        </w:rPr>
        <w:t>ㅇ 구축한 현장 수집·검증 체계와 판별·자세 추정 결과는 주관기관의 로봇 용접·검사 시스템에서 도어 기종 자동 판별과 픽업 자세 입력으로 활용되며, CAD가 있는 판금 부품이면 같은 방법론(치수 기반 판별, 홀 기반 자세)을 타 부품·라인으로 확장할 수 있음.</w:t>
      </w:r>
    </w:p>
    <w:p>
      <w:r>
        <w:br w:type="page"/>
      </w:r>
    </w:p>
    <w:p>
      <w:pPr>
        <w:pStyle w:val="Heading1"/>
        <w:spacing w:before="280" w:after="120"/>
      </w:pPr>
      <w:r>
        <w:rPr>
          <w:rFonts w:ascii="돋움" w:hAnsi="돋움" w:eastAsia="돋움" w:cs="돋움"/>
          <w:b/>
          <w:color w:val="000000"/>
          <w:sz w:val="30"/>
        </w:rPr>
        <w:t>6. 자체보안관리진단(연구개발기관별 작성)</w:t>
      </w:r>
    </w:p>
    <w:p>
      <w:pPr>
        <w:spacing w:before="0" w:after="80" w:line="276" w:lineRule="auto"/>
        <w:ind w:left="0" w:firstLine="0"/>
        <w:jc w:val="both"/>
      </w:pPr>
      <w:r>
        <w:rPr>
          <w:rFonts w:ascii="돋움" w:hAnsi="돋움" w:eastAsia="돋움" w:cs="돋움"/>
          <w:b w:val="0"/>
          <w:sz w:val="24"/>
        </w:rPr>
        <w:t xml:space="preserve">ㅇ 주관연구개발기관 : </w:t>
      </w:r>
      <w:r>
        <w:rPr>
          <w:rFonts w:ascii="돋움" w:hAnsi="돋움" w:eastAsia="돋움" w:cs="돋움"/>
          <w:b w:val="0"/>
          <w:sz w:val="24"/>
          <w:highlight w:val="yellow"/>
        </w:rPr>
        <w:t>【주관 작성】</w:t>
      </w:r>
    </w:p>
    <w:p>
      <w:pPr>
        <w:spacing w:before="0" w:after="80" w:line="276" w:lineRule="auto"/>
        <w:ind w:left="0" w:firstLine="0"/>
        <w:jc w:val="both"/>
      </w:pPr>
      <w:r>
        <w:rPr>
          <w:rFonts w:ascii="돋움" w:hAnsi="돋움" w:eastAsia="돋움" w:cs="돋움"/>
          <w:b w:val="0"/>
          <w:sz w:val="24"/>
        </w:rPr>
        <w:t xml:space="preserve">ㅇ 공동연구개발기관 : 한국건설기계연구원 </w:t>
      </w:r>
      <w:r>
        <w:rPr>
          <w:rFonts w:ascii="돋움" w:hAnsi="돋움" w:eastAsia="돋움" w:cs="돋움"/>
          <w:b w:val="0"/>
          <w:sz w:val="24"/>
          <w:highlight w:val="yellow"/>
        </w:rPr>
        <w:t>【점검·교육 일자는 2차년도 실시 일자로 갱신 필요】</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361"/>
            <w:shd w:val="clear" w:color="auto" w:fill="D9D9D9"/>
            <w:vAlign w:val="center"/>
          </w:tcPr>
          <w:p>
            <w:pPr>
              <w:spacing w:after="0" w:before="0" w:line="240" w:lineRule="auto"/>
              <w:jc w:val="center"/>
            </w:pPr>
            <w:r/>
            <w:r>
              <w:rPr>
                <w:rFonts w:ascii="돋움" w:hAnsi="돋움" w:eastAsia="돋움" w:cs="돋움"/>
                <w:b/>
                <w:sz w:val="16"/>
              </w:rPr>
              <w:t>구분</w:t>
            </w:r>
          </w:p>
        </w:tc>
        <w:tc>
          <w:tcPr>
            <w:tcW w:type="dxa" w:w="5669"/>
            <w:shd w:val="clear" w:color="auto" w:fill="D9D9D9"/>
            <w:vAlign w:val="center"/>
          </w:tcPr>
          <w:p>
            <w:pPr>
              <w:spacing w:after="0" w:before="0" w:line="240" w:lineRule="auto"/>
              <w:jc w:val="center"/>
            </w:pPr>
            <w:r/>
            <w:r>
              <w:rPr>
                <w:rFonts w:ascii="돋움" w:hAnsi="돋움" w:eastAsia="돋움" w:cs="돋움"/>
                <w:b/>
                <w:sz w:val="16"/>
              </w:rPr>
              <w:t>체크항목</w:t>
            </w:r>
          </w:p>
        </w:tc>
        <w:tc>
          <w:tcPr>
            <w:tcW w:type="dxa" w:w="1247"/>
            <w:shd w:val="clear" w:color="auto" w:fill="D9D9D9"/>
            <w:vAlign w:val="center"/>
          </w:tcPr>
          <w:p>
            <w:pPr>
              <w:spacing w:after="0" w:before="0" w:line="240" w:lineRule="auto"/>
              <w:jc w:val="center"/>
            </w:pPr>
            <w:r/>
            <w:r>
              <w:rPr>
                <w:rFonts w:ascii="돋움" w:hAnsi="돋움" w:eastAsia="돋움" w:cs="돋움"/>
                <w:b/>
                <w:sz w:val="16"/>
              </w:rPr>
              <w:t>결과 체크(√표)</w:t>
            </w:r>
          </w:p>
        </w:tc>
        <w:tc>
          <w:tcPr>
            <w:tcW w:type="dxa" w:w="1361"/>
            <w:shd w:val="clear" w:color="auto" w:fill="D9D9D9"/>
            <w:vAlign w:val="center"/>
          </w:tcPr>
          <w:p>
            <w:pPr>
              <w:spacing w:after="0" w:before="0" w:line="240" w:lineRule="auto"/>
              <w:jc w:val="center"/>
            </w:pPr>
            <w:r/>
            <w:r>
              <w:rPr>
                <w:rFonts w:ascii="돋움" w:hAnsi="돋움" w:eastAsia="돋움" w:cs="돋움"/>
                <w:b/>
                <w:sz w:val="16"/>
              </w:rPr>
              <w:t>비고(미실시 사유)</w:t>
            </w:r>
          </w:p>
        </w:tc>
      </w:tr>
      <w:tr>
        <w:tc>
          <w:tcPr>
            <w:tcW w:type="dxa" w:w="1361"/>
            <w:vAlign w:val="center"/>
          </w:tcPr>
          <w:p>
            <w:pPr>
              <w:spacing w:after="0" w:before="0" w:line="240" w:lineRule="auto"/>
            </w:pPr>
            <w:r/>
            <w:r>
              <w:rPr>
                <w:rFonts w:ascii="돋움" w:hAnsi="돋움" w:eastAsia="돋움" w:cs="돋움"/>
                <w:b w:val="0"/>
                <w:sz w:val="16"/>
              </w:rPr>
              <w:t>보안관리 체계</w:t>
            </w:r>
          </w:p>
        </w:tc>
        <w:tc>
          <w:tcPr>
            <w:tcW w:type="dxa" w:w="5669"/>
            <w:vAlign w:val="center"/>
          </w:tcPr>
          <w:p>
            <w:pPr>
              <w:spacing w:after="0" w:before="0" w:line="240" w:lineRule="auto"/>
            </w:pPr>
            <w:r/>
            <w:r>
              <w:rPr>
                <w:rFonts w:ascii="돋움" w:hAnsi="돋움" w:eastAsia="돋움" w:cs="돋움"/>
                <w:b w:val="0"/>
                <w:sz w:val="16"/>
              </w:rPr>
              <w:t>ㅇ 기관 내 보안관리규정을 제정/적용하고 있다</w:t>
            </w:r>
          </w:p>
          <w:p>
            <w:pPr>
              <w:spacing w:after="0" w:before="0" w:line="240" w:lineRule="auto"/>
            </w:pPr>
            <w:r>
              <w:rPr>
                <w:rFonts w:ascii="돋움" w:hAnsi="돋움" w:eastAsia="돋움" w:cs="돋움"/>
                <w:b w:val="0"/>
                <w:sz w:val="16"/>
              </w:rPr>
              <w:t xml:space="preserve"> - 기관의 규정명칭 기재 : 보안관리규정(개정 2023.10.26.)</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보안관리 조직이 있으며, 자체 보안점검실시 등 잘 운영되고 있다</w:t>
            </w:r>
          </w:p>
          <w:p>
            <w:pPr>
              <w:spacing w:after="0" w:before="0" w:line="240" w:lineRule="auto"/>
            </w:pPr>
            <w:r>
              <w:rPr>
                <w:rFonts w:ascii="돋움" w:hAnsi="돋움" w:eastAsia="돋움" w:cs="돋움"/>
                <w:b w:val="0"/>
                <w:sz w:val="16"/>
              </w:rPr>
              <w:t xml:space="preserve"> - 보안담당자 부서 및 성명기재 : 운영지원팀장 유형민</w:t>
            </w:r>
          </w:p>
          <w:p>
            <w:pPr>
              <w:spacing w:after="0" w:before="0" w:line="240" w:lineRule="auto"/>
            </w:pPr>
            <w:r>
              <w:rPr>
                <w:rFonts w:ascii="돋움" w:hAnsi="돋움" w:eastAsia="돋움" w:cs="돋움"/>
                <w:b w:val="0"/>
                <w:sz w:val="16"/>
              </w:rPr>
              <w:t xml:space="preserve"> - 자체 보안점검 실시 일자 기재 : 2025.12.05 </w:t>
            </w:r>
            <w:r>
              <w:rPr>
                <w:rFonts w:ascii="돋움" w:hAnsi="돋움" w:eastAsia="돋움" w:cs="돋움"/>
                <w:b w:val="0"/>
                <w:sz w:val="16"/>
                <w:highlight w:val="yellow"/>
              </w:rPr>
              <w:t>【2026 일자 확인】</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보안교육을 정기적(1회이상/연)으로 실시하고 있다</w:t>
            </w:r>
          </w:p>
          <w:p>
            <w:pPr>
              <w:spacing w:after="0" w:before="0" w:line="240" w:lineRule="auto"/>
            </w:pPr>
            <w:r>
              <w:rPr>
                <w:rFonts w:ascii="돋움" w:hAnsi="돋움" w:eastAsia="돋움" w:cs="돋움"/>
                <w:b w:val="0"/>
                <w:sz w:val="16"/>
              </w:rPr>
              <w:t xml:space="preserve"> - 보안교육 실시 일자 기재 : 2025 하반기 </w:t>
            </w:r>
            <w:r>
              <w:rPr>
                <w:rFonts w:ascii="돋움" w:hAnsi="돋움" w:eastAsia="돋움" w:cs="돋움"/>
                <w:b w:val="0"/>
                <w:sz w:val="16"/>
                <w:highlight w:val="yellow"/>
              </w:rPr>
              <w:t>【2026 일자 확인】</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보안사고에 대한 방지대책 및 비상시 대응계획이 준비되어 있다</w:t>
            </w:r>
          </w:p>
          <w:p>
            <w:pPr>
              <w:spacing w:after="0" w:before="0" w:line="240" w:lineRule="auto"/>
            </w:pPr>
            <w:r>
              <w:rPr>
                <w:rFonts w:ascii="돋움" w:hAnsi="돋움" w:eastAsia="돋움" w:cs="돋움"/>
                <w:b w:val="0"/>
                <w:sz w:val="16"/>
              </w:rPr>
              <w:t xml:space="preserve"> - 규정의 조문 또는 가이드 기재 : 보안관리규정 제6장 보안사고등에 대한 조치</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r>
              <w:rPr>
                <w:rFonts w:ascii="돋움" w:hAnsi="돋움" w:eastAsia="돋움" w:cs="돋움"/>
                <w:b w:val="0"/>
                <w:sz w:val="16"/>
              </w:rPr>
              <w:t>참여연구자 관리</w:t>
            </w:r>
          </w:p>
        </w:tc>
        <w:tc>
          <w:tcPr>
            <w:tcW w:type="dxa" w:w="5669"/>
            <w:vAlign w:val="center"/>
          </w:tcPr>
          <w:p>
            <w:pPr>
              <w:spacing w:after="0" w:before="0" w:line="240" w:lineRule="auto"/>
            </w:pPr>
            <w:r/>
            <w:r>
              <w:rPr>
                <w:rFonts w:ascii="돋움" w:hAnsi="돋움" w:eastAsia="돋움" w:cs="돋움"/>
                <w:b w:val="0"/>
                <w:sz w:val="16"/>
              </w:rPr>
              <w:t>ㅇ 연구개발과제별로 참여연구자에 대하여 보안서약서를 징구하고 보안교육을 실시하고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해외 출장 시 사전 보안교육과 귀국보고 실시를 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퇴직예정자에 별도로 보안 서약서 징구, 반출자료 안전성 검토, 연구성과물 회수, 전산망 접속 차단 여부를 확인하고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외국인 연구자가 연구개발과제에 참여하는 경우 영문보안서약서 작성, 출입지역 제한, 반출·반입 물품 제한, 특이 동향을 별도 관리하고 있다</w:t>
            </w:r>
          </w:p>
        </w:tc>
        <w:tc>
          <w:tcPr>
            <w:tcW w:type="dxa" w:w="1247"/>
            <w:vAlign w:val="center"/>
          </w:tcPr>
          <w:p>
            <w:pPr>
              <w:spacing w:after="0" w:before="0" w:line="240" w:lineRule="auto"/>
              <w:jc w:val="center"/>
            </w:pPr>
            <w:r/>
          </w:p>
        </w:tc>
        <w:tc>
          <w:tcPr>
            <w:tcW w:type="dxa" w:w="1361"/>
            <w:vAlign w:val="center"/>
          </w:tcPr>
          <w:p>
            <w:pPr>
              <w:spacing w:after="0" w:before="0" w:line="240" w:lineRule="auto"/>
            </w:pPr>
            <w:r/>
            <w:r>
              <w:rPr>
                <w:rFonts w:ascii="돋움" w:hAnsi="돋움" w:eastAsia="돋움" w:cs="돋움"/>
                <w:b w:val="0"/>
                <w:sz w:val="16"/>
              </w:rPr>
              <w:t>외국인 연구자 미참여시 공란</w:t>
            </w:r>
          </w:p>
        </w:tc>
      </w:tr>
      <w:tr>
        <w:tc>
          <w:tcPr>
            <w:tcW w:type="dxa" w:w="1361"/>
            <w:vAlign w:val="center"/>
          </w:tcPr>
          <w:p>
            <w:pPr>
              <w:spacing w:after="0" w:before="0" w:line="240" w:lineRule="auto"/>
            </w:pPr>
            <w:r/>
            <w:r>
              <w:rPr>
                <w:rFonts w:ascii="돋움" w:hAnsi="돋움" w:eastAsia="돋움" w:cs="돋움"/>
                <w:b w:val="0"/>
                <w:sz w:val="16"/>
              </w:rPr>
              <w:t>연구개발 내용/결과 관리</w:t>
            </w:r>
          </w:p>
        </w:tc>
        <w:tc>
          <w:tcPr>
            <w:tcW w:type="dxa" w:w="5669"/>
            <w:vAlign w:val="center"/>
          </w:tcPr>
          <w:p>
            <w:pPr>
              <w:spacing w:after="0" w:before="0" w:line="240" w:lineRule="auto"/>
            </w:pPr>
            <w:r/>
            <w:r>
              <w:rPr>
                <w:rFonts w:ascii="돋움" w:hAnsi="돋움" w:eastAsia="돋움" w:cs="돋움"/>
                <w:b w:val="0"/>
                <w:sz w:val="16"/>
              </w:rPr>
              <w:t>ㅇ 주요 연구자료 및 성과물의 무단유출 방지대책을 수립하고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보안성 검토 방법 및 절차를 이행하고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기술이전 관련 내부규정 및 절차를 준수하고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r>
              <w:rPr>
                <w:rFonts w:ascii="돋움" w:hAnsi="돋움" w:eastAsia="돋움" w:cs="돋움"/>
                <w:b w:val="0"/>
                <w:sz w:val="16"/>
              </w:rPr>
              <w:t>연구시설 관리</w:t>
            </w:r>
          </w:p>
        </w:tc>
        <w:tc>
          <w:tcPr>
            <w:tcW w:type="dxa" w:w="5669"/>
            <w:vAlign w:val="center"/>
          </w:tcPr>
          <w:p>
            <w:pPr>
              <w:spacing w:after="0" w:before="0" w:line="240" w:lineRule="auto"/>
            </w:pPr>
            <w:r/>
            <w:r>
              <w:rPr>
                <w:rFonts w:ascii="돋움" w:hAnsi="돋움" w:eastAsia="돋움" w:cs="돋움"/>
                <w:b w:val="0"/>
                <w:sz w:val="16"/>
              </w:rPr>
              <w:t>ㅇ 연구시설 보안관련 내부규정 또는 지침을 이행하고 있으며, 연구시설 출입자에 대한 개인별 출입권한 차등을 부여 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주요 시설에는 보안장비 설치와 보호구역이 지정되어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외부 입주기관의 연구 시설 내부 출입통제 조치를 하고 있다</w:t>
            </w:r>
          </w:p>
        </w:tc>
        <w:tc>
          <w:tcPr>
            <w:tcW w:type="dxa" w:w="1247"/>
            <w:vAlign w:val="center"/>
          </w:tcPr>
          <w:p>
            <w:pPr>
              <w:spacing w:after="0" w:before="0" w:line="240" w:lineRule="auto"/>
              <w:jc w:val="center"/>
            </w:pPr>
            <w:r/>
          </w:p>
        </w:tc>
        <w:tc>
          <w:tcPr>
            <w:tcW w:type="dxa" w:w="1361"/>
            <w:vAlign w:val="center"/>
          </w:tcPr>
          <w:p>
            <w:pPr>
              <w:spacing w:after="0" w:before="0" w:line="240" w:lineRule="auto"/>
            </w:pPr>
            <w:r/>
            <w:r>
              <w:rPr>
                <w:rFonts w:ascii="돋움" w:hAnsi="돋움" w:eastAsia="돋움" w:cs="돋움"/>
                <w:b w:val="0"/>
                <w:sz w:val="16"/>
              </w:rPr>
              <w:t>외부 입주기관 없는 경우 공란</w:t>
            </w:r>
          </w:p>
        </w:tc>
      </w:tr>
      <w:tr>
        <w:tc>
          <w:tcPr>
            <w:tcW w:type="dxa" w:w="1361"/>
            <w:vAlign w:val="center"/>
          </w:tcPr>
          <w:p>
            <w:pPr>
              <w:spacing w:after="0" w:before="0" w:line="240" w:lineRule="auto"/>
            </w:pPr>
            <w:r/>
            <w:r>
              <w:rPr>
                <w:rFonts w:ascii="돋움" w:hAnsi="돋움" w:eastAsia="돋움" w:cs="돋움"/>
                <w:b w:val="0"/>
                <w:sz w:val="16"/>
              </w:rPr>
              <w:t>정보통신망 관리</w:t>
            </w:r>
          </w:p>
        </w:tc>
        <w:tc>
          <w:tcPr>
            <w:tcW w:type="dxa" w:w="5669"/>
            <w:vAlign w:val="center"/>
          </w:tcPr>
          <w:p>
            <w:pPr>
              <w:spacing w:after="0" w:before="0" w:line="240" w:lineRule="auto"/>
            </w:pPr>
            <w:r/>
            <w:r>
              <w:rPr>
                <w:rFonts w:ascii="돋움" w:hAnsi="돋움" w:eastAsia="돋움" w:cs="돋움"/>
                <w:b w:val="0"/>
                <w:sz w:val="16"/>
              </w:rPr>
              <w:t>ㅇ 정보통신망 보안관련 내부규정 또는 지침이 구비되어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보안관리책임자의 승인 항목이 구분되어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주요 데이터에 대해 백업을 실시하고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개인용 정보통신장비(노트북, USB메모리)에 대하여 인가/관리중이다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전산망 보호를 위한 HW 및 SW 등을 도입하여 적용하고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ㅇ 직책, 임무별 열람 권한을 차등화하여 부여하고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bl>
    <w:p>
      <w:pPr>
        <w:spacing w:before="0" w:after="40" w:line="276" w:lineRule="auto"/>
        <w:ind w:left="0" w:firstLine="0"/>
      </w:pPr>
    </w:p>
    <w:p>
      <w:r>
        <w:br w:type="page"/>
      </w:r>
    </w:p>
    <w:p>
      <w:pPr>
        <w:pStyle w:val="Heading1"/>
        <w:spacing w:before="280" w:after="120"/>
      </w:pPr>
      <w:r>
        <w:rPr>
          <w:rFonts w:ascii="돋움" w:hAnsi="돋움" w:eastAsia="돋움" w:cs="돋움"/>
          <w:b/>
          <w:color w:val="000000"/>
          <w:sz w:val="30"/>
        </w:rPr>
        <w:t>7. 안전관리 이행 현황</w:t>
      </w:r>
    </w:p>
    <w:p>
      <w:pPr>
        <w:pStyle w:val="Heading2"/>
        <w:spacing w:before="280" w:after="120"/>
      </w:pPr>
      <w:r>
        <w:rPr>
          <w:rFonts w:ascii="돋움" w:hAnsi="돋움" w:eastAsia="돋움" w:cs="돋움"/>
          <w:b/>
          <w:color w:val="000000"/>
          <w:sz w:val="26"/>
        </w:rPr>
        <w:t>7-1. 연구실 안전 조치</w:t>
      </w:r>
    </w:p>
    <w:p>
      <w:pPr>
        <w:spacing w:before="0" w:after="80" w:line="276" w:lineRule="auto"/>
        <w:ind w:left="0" w:firstLine="0"/>
        <w:jc w:val="both"/>
      </w:pPr>
      <w:r>
        <w:rPr>
          <w:rFonts w:ascii="돋움" w:hAnsi="돋움" w:eastAsia="돋움" w:cs="돋움"/>
          <w:b w:val="0"/>
          <w:sz w:val="24"/>
        </w:rPr>
        <w:t xml:space="preserve">ㅇ 주관연구개발기관 : </w:t>
      </w:r>
      <w:r>
        <w:rPr>
          <w:rFonts w:ascii="돋움" w:hAnsi="돋움" w:eastAsia="돋움" w:cs="돋움"/>
          <w:b w:val="0"/>
          <w:sz w:val="24"/>
          <w:highlight w:val="yellow"/>
        </w:rPr>
        <w:t>【주관 작성】</w:t>
      </w:r>
    </w:p>
    <w:p>
      <w:pPr>
        <w:spacing w:before="0" w:after="80" w:line="276" w:lineRule="auto"/>
        <w:ind w:left="0" w:firstLine="0"/>
        <w:jc w:val="both"/>
      </w:pPr>
      <w:r>
        <w:rPr>
          <w:rFonts w:ascii="돋움" w:hAnsi="돋움" w:eastAsia="돋움" w:cs="돋움"/>
          <w:b w:val="0"/>
          <w:sz w:val="24"/>
        </w:rPr>
        <w:t>ㅇ 공동연구개발기관 : 한국건설기계연구원</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361"/>
            <w:shd w:val="clear" w:color="auto" w:fill="D9D9D9"/>
            <w:vAlign w:val="center"/>
          </w:tcPr>
          <w:p>
            <w:pPr>
              <w:spacing w:after="0" w:before="0" w:line="240" w:lineRule="auto"/>
              <w:jc w:val="center"/>
            </w:pPr>
            <w:r/>
            <w:r>
              <w:rPr>
                <w:rFonts w:ascii="돋움" w:hAnsi="돋움" w:eastAsia="돋움" w:cs="돋움"/>
                <w:b/>
                <w:sz w:val="16"/>
              </w:rPr>
              <w:t>구분</w:t>
            </w:r>
          </w:p>
        </w:tc>
        <w:tc>
          <w:tcPr>
            <w:tcW w:type="dxa" w:w="5669"/>
            <w:shd w:val="clear" w:color="auto" w:fill="D9D9D9"/>
            <w:vAlign w:val="center"/>
          </w:tcPr>
          <w:p>
            <w:pPr>
              <w:spacing w:after="0" w:before="0" w:line="240" w:lineRule="auto"/>
              <w:jc w:val="center"/>
            </w:pPr>
            <w:r/>
            <w:r>
              <w:rPr>
                <w:rFonts w:ascii="돋움" w:hAnsi="돋움" w:eastAsia="돋움" w:cs="돋움"/>
                <w:b/>
                <w:sz w:val="16"/>
              </w:rPr>
              <w:t>체크항목</w:t>
            </w:r>
          </w:p>
        </w:tc>
        <w:tc>
          <w:tcPr>
            <w:tcW w:type="dxa" w:w="1247"/>
            <w:shd w:val="clear" w:color="auto" w:fill="D9D9D9"/>
            <w:vAlign w:val="center"/>
          </w:tcPr>
          <w:p>
            <w:pPr>
              <w:spacing w:after="0" w:before="0" w:line="240" w:lineRule="auto"/>
              <w:jc w:val="center"/>
            </w:pPr>
            <w:r/>
            <w:r>
              <w:rPr>
                <w:rFonts w:ascii="돋움" w:hAnsi="돋움" w:eastAsia="돋움" w:cs="돋움"/>
                <w:b/>
                <w:sz w:val="16"/>
              </w:rPr>
              <w:t>결과 체크(√표)</w:t>
            </w:r>
          </w:p>
        </w:tc>
        <w:tc>
          <w:tcPr>
            <w:tcW w:type="dxa" w:w="1361"/>
            <w:shd w:val="clear" w:color="auto" w:fill="D9D9D9"/>
            <w:vAlign w:val="center"/>
          </w:tcPr>
          <w:p>
            <w:pPr>
              <w:spacing w:after="0" w:before="0" w:line="240" w:lineRule="auto"/>
              <w:jc w:val="center"/>
            </w:pPr>
            <w:r/>
            <w:r>
              <w:rPr>
                <w:rFonts w:ascii="돋움" w:hAnsi="돋움" w:eastAsia="돋움" w:cs="돋움"/>
                <w:b/>
                <w:sz w:val="16"/>
              </w:rPr>
              <w:t>미실시 사유</w:t>
            </w:r>
          </w:p>
        </w:tc>
      </w:tr>
      <w:tr>
        <w:tc>
          <w:tcPr>
            <w:tcW w:type="dxa" w:w="1361"/>
            <w:vAlign w:val="center"/>
          </w:tcPr>
          <w:p>
            <w:pPr>
              <w:spacing w:after="0" w:before="0" w:line="240" w:lineRule="auto"/>
            </w:pPr>
            <w:r/>
            <w:r>
              <w:rPr>
                <w:rFonts w:ascii="돋움" w:hAnsi="돋움" w:eastAsia="돋움" w:cs="돋움"/>
                <w:b w:val="0"/>
                <w:sz w:val="16"/>
              </w:rPr>
              <w:t>안전관리 체계</w:t>
            </w:r>
          </w:p>
        </w:tc>
        <w:tc>
          <w:tcPr>
            <w:tcW w:type="dxa" w:w="5669"/>
            <w:vAlign w:val="center"/>
          </w:tcPr>
          <w:p>
            <w:pPr>
              <w:spacing w:after="0" w:before="0" w:line="240" w:lineRule="auto"/>
            </w:pPr>
            <w:r/>
            <w:r>
              <w:rPr>
                <w:rFonts w:ascii="돋움" w:hAnsi="돋움" w:eastAsia="돋움" w:cs="돋움"/>
                <w:b w:val="0"/>
                <w:sz w:val="16"/>
              </w:rPr>
              <w:t>o 기관 내 안전관리 규정을 제정/적용하고 있다</w:t>
            </w:r>
          </w:p>
          <w:p>
            <w:pPr>
              <w:spacing w:after="0" w:before="0" w:line="240" w:lineRule="auto"/>
            </w:pPr>
            <w:r>
              <w:rPr>
                <w:rFonts w:ascii="돋움" w:hAnsi="돋움" w:eastAsia="돋움" w:cs="돋움"/>
                <w:b w:val="0"/>
                <w:sz w:val="16"/>
              </w:rPr>
              <w:t xml:space="preserve"> - 기관의 규정명칭 기재 : 연구실 안전보건관리 지침</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o 안전 책임자를 지정하고 있으며, 자체 안전 교육을 실시하고 있다</w:t>
            </w:r>
          </w:p>
          <w:p>
            <w:pPr>
              <w:spacing w:after="0" w:before="0" w:line="240" w:lineRule="auto"/>
            </w:pPr>
            <w:r>
              <w:rPr>
                <w:rFonts w:ascii="돋움" w:hAnsi="돋움" w:eastAsia="돋움" w:cs="돋움"/>
                <w:b w:val="0"/>
                <w:sz w:val="16"/>
              </w:rPr>
              <w:t xml:space="preserve"> - 안전 책임자 부서 및 성명기재 : 운영지원팀장 유형민</w:t>
            </w:r>
          </w:p>
          <w:p>
            <w:pPr>
              <w:spacing w:after="0" w:before="0" w:line="240" w:lineRule="auto"/>
            </w:pPr>
            <w:r>
              <w:rPr>
                <w:rFonts w:ascii="돋움" w:hAnsi="돋움" w:eastAsia="돋움" w:cs="돋움"/>
                <w:b w:val="0"/>
                <w:sz w:val="16"/>
              </w:rPr>
              <w:t xml:space="preserve"> - 자체 점검 실시 일자 기재 : 1회 이상/1년</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o 안전사고에 발생 시 대처방안, 보고절차 및 방지대책 수립되어 있다</w:t>
            </w:r>
          </w:p>
          <w:p>
            <w:pPr>
              <w:spacing w:after="0" w:before="0" w:line="240" w:lineRule="auto"/>
            </w:pPr>
            <w:r>
              <w:rPr>
                <w:rFonts w:ascii="돋움" w:hAnsi="돋움" w:eastAsia="돋움" w:cs="돋움"/>
                <w:b w:val="0"/>
                <w:sz w:val="16"/>
              </w:rPr>
              <w:t xml:space="preserve"> - 규정의 조문 또는 가이드 기재 : 안전보건관리지침</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o 안전점검 및 안전진단을 정기적으로 실시하고 있다</w:t>
            </w:r>
          </w:p>
          <w:p>
            <w:pPr>
              <w:spacing w:after="0" w:before="0" w:line="240" w:lineRule="auto"/>
            </w:pPr>
            <w:r>
              <w:rPr>
                <w:rFonts w:ascii="돋움" w:hAnsi="돋움" w:eastAsia="돋움" w:cs="돋움"/>
                <w:b w:val="0"/>
                <w:sz w:val="16"/>
              </w:rPr>
              <w:t xml:space="preserve"> - 안전점검 및 진단 일자 기재 : 일상점검 주1회 실시</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o 안전교육을 정기적으로 실시하고 있다</w:t>
            </w:r>
          </w:p>
          <w:p>
            <w:pPr>
              <w:spacing w:after="0" w:before="0" w:line="240" w:lineRule="auto"/>
            </w:pPr>
            <w:r>
              <w:rPr>
                <w:rFonts w:ascii="돋움" w:hAnsi="돋움" w:eastAsia="돋움" w:cs="돋움"/>
                <w:b w:val="0"/>
                <w:sz w:val="16"/>
              </w:rPr>
              <w:t xml:space="preserve"> - 안전교육 실시 일자 기재 : 정기교육 연1회 시행</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r>
              <w:rPr>
                <w:rFonts w:ascii="돋움" w:hAnsi="돋움" w:eastAsia="돋움" w:cs="돋움"/>
                <w:b w:val="0"/>
                <w:sz w:val="16"/>
              </w:rPr>
              <w:t>연구시설 안전 관리</w:t>
            </w:r>
          </w:p>
        </w:tc>
        <w:tc>
          <w:tcPr>
            <w:tcW w:type="dxa" w:w="5669"/>
            <w:vAlign w:val="center"/>
          </w:tcPr>
          <w:p>
            <w:pPr>
              <w:spacing w:after="0" w:before="0" w:line="240" w:lineRule="auto"/>
            </w:pPr>
            <w:r/>
            <w:r>
              <w:rPr>
                <w:rFonts w:ascii="돋움" w:hAnsi="돋움" w:eastAsia="돋움" w:cs="돋움"/>
                <w:b w:val="0"/>
                <w:sz w:val="16"/>
              </w:rPr>
              <w:t>o 연구시설 및 장비 사용에 대한 안전관리 지침을 제정/적용하고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r>
        <w:tc>
          <w:tcPr>
            <w:tcW w:type="dxa" w:w="1361"/>
            <w:vAlign w:val="center"/>
          </w:tcPr>
          <w:p>
            <w:pPr>
              <w:spacing w:after="0" w:before="0" w:line="240" w:lineRule="auto"/>
            </w:pPr>
            <w:r/>
          </w:p>
        </w:tc>
        <w:tc>
          <w:tcPr>
            <w:tcW w:type="dxa" w:w="5669"/>
            <w:vAlign w:val="center"/>
          </w:tcPr>
          <w:p>
            <w:pPr>
              <w:spacing w:after="0" w:before="0" w:line="240" w:lineRule="auto"/>
            </w:pPr>
            <w:r/>
            <w:r>
              <w:rPr>
                <w:rFonts w:ascii="돋움" w:hAnsi="돋움" w:eastAsia="돋움" w:cs="돋움"/>
                <w:b w:val="0"/>
                <w:sz w:val="16"/>
              </w:rPr>
              <w:t>o 연구시설 및 장비에 보호장비, 보호구 등이 설치되어 있다</w:t>
            </w:r>
          </w:p>
        </w:tc>
        <w:tc>
          <w:tcPr>
            <w:tcW w:type="dxa" w:w="1247"/>
            <w:vAlign w:val="center"/>
          </w:tcPr>
          <w:p>
            <w:pPr>
              <w:spacing w:after="0" w:before="0" w:line="240" w:lineRule="auto"/>
              <w:jc w:val="center"/>
            </w:pPr>
            <w:r/>
            <w:r>
              <w:rPr>
                <w:rFonts w:ascii="돋움" w:hAnsi="돋움" w:eastAsia="돋움" w:cs="돋움"/>
                <w:b w:val="0"/>
                <w:sz w:val="16"/>
              </w:rPr>
              <w:t>O(√), X( )</w:t>
            </w:r>
          </w:p>
        </w:tc>
        <w:tc>
          <w:tcPr>
            <w:tcW w:type="dxa" w:w="1361"/>
            <w:vAlign w:val="center"/>
          </w:tcPr>
          <w:p>
            <w:pPr>
              <w:spacing w:after="0" w:before="0" w:line="240" w:lineRule="auto"/>
              <w:jc w:val="center"/>
            </w:pPr>
            <w:r/>
          </w:p>
        </w:tc>
      </w:tr>
    </w:tbl>
    <w:p>
      <w:pPr>
        <w:spacing w:before="0" w:after="40" w:line="276" w:lineRule="auto"/>
        <w:ind w:left="0" w:firstLine="0"/>
      </w:pPr>
    </w:p>
    <w:p>
      <w:pPr>
        <w:pStyle w:val="Heading2"/>
        <w:spacing w:before="280" w:after="120"/>
      </w:pPr>
      <w:r>
        <w:rPr>
          <w:rFonts w:ascii="돋움" w:hAnsi="돋움" w:eastAsia="돋움" w:cs="돋움"/>
          <w:b/>
          <w:color w:val="000000"/>
          <w:sz w:val="26"/>
        </w:rPr>
        <w:t>7-2. 안전관리형 과제 안전관리 현황(연구개발과제 특성이 안전관리형 과제 경우에 한함)</w:t>
      </w:r>
    </w:p>
    <w:p>
      <w:pPr>
        <w:spacing w:before="0" w:after="80" w:line="276" w:lineRule="auto"/>
        <w:ind w:left="0" w:firstLine="0"/>
        <w:jc w:val="both"/>
      </w:pPr>
      <w:r>
        <w:rPr>
          <w:rFonts w:ascii="돋움" w:hAnsi="돋움" w:eastAsia="돋움" w:cs="돋움"/>
          <w:b w:val="0"/>
          <w:sz w:val="24"/>
        </w:rPr>
        <w:t>해당 없음</w:t>
      </w:r>
    </w:p>
    <w:p>
      <w:r>
        <w:br w:type="page"/>
      </w:r>
    </w:p>
    <w:p>
      <w:pPr>
        <w:pStyle w:val="Heading1"/>
        <w:spacing w:before="280" w:after="120"/>
      </w:pPr>
      <w:r>
        <w:rPr>
          <w:rFonts w:ascii="돋움" w:hAnsi="돋움" w:eastAsia="돋움" w:cs="돋움"/>
          <w:b/>
          <w:color w:val="000000"/>
          <w:sz w:val="30"/>
        </w:rPr>
        <w:t>[별첨자료] 세부 정량적 연구개발 성과에 대한 증빙 또는 추가제출 자료</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680"/>
            <w:shd w:val="clear" w:color="auto" w:fill="D9D9D9"/>
            <w:vAlign w:val="center"/>
          </w:tcPr>
          <w:p>
            <w:pPr>
              <w:spacing w:after="0" w:before="0" w:line="240" w:lineRule="auto"/>
              <w:jc w:val="center"/>
            </w:pPr>
            <w:r/>
            <w:r>
              <w:rPr>
                <w:rFonts w:ascii="돋움" w:hAnsi="돋움" w:eastAsia="돋움" w:cs="돋움"/>
                <w:b/>
                <w:sz w:val="16"/>
              </w:rPr>
              <w:t>번호</w:t>
            </w:r>
          </w:p>
        </w:tc>
        <w:tc>
          <w:tcPr>
            <w:tcW w:type="dxa" w:w="5669"/>
            <w:shd w:val="clear" w:color="auto" w:fill="D9D9D9"/>
            <w:vAlign w:val="center"/>
          </w:tcPr>
          <w:p>
            <w:pPr>
              <w:spacing w:after="0" w:before="0" w:line="240" w:lineRule="auto"/>
              <w:jc w:val="center"/>
            </w:pPr>
            <w:r/>
            <w:r>
              <w:rPr>
                <w:rFonts w:ascii="돋움" w:hAnsi="돋움" w:eastAsia="돋움" w:cs="돋움"/>
                <w:b/>
                <w:sz w:val="16"/>
              </w:rPr>
              <w:t>세부 정량적 연구개발 성과에 대한 증빙 또는 추가제출 현황</w:t>
            </w:r>
          </w:p>
        </w:tc>
        <w:tc>
          <w:tcPr>
            <w:tcW w:type="dxa" w:w="3288"/>
            <w:shd w:val="clear" w:color="auto" w:fill="D9D9D9"/>
            <w:vAlign w:val="center"/>
          </w:tcPr>
          <w:p>
            <w:pPr>
              <w:spacing w:after="0" w:before="0" w:line="240" w:lineRule="auto"/>
              <w:jc w:val="center"/>
            </w:pPr>
            <w:r/>
            <w:r>
              <w:rPr>
                <w:rFonts w:ascii="돋움" w:hAnsi="돋움" w:eastAsia="돋움" w:cs="돋움"/>
                <w:b/>
                <w:sz w:val="16"/>
              </w:rPr>
              <w:t>별첨 자료</w:t>
            </w:r>
          </w:p>
        </w:tc>
      </w:tr>
      <w:tr>
        <w:tc>
          <w:tcPr>
            <w:tcW w:type="dxa" w:w="680"/>
            <w:vAlign w:val="center"/>
          </w:tcPr>
          <w:p>
            <w:pPr>
              <w:spacing w:after="0" w:before="0" w:line="240" w:lineRule="auto"/>
            </w:pPr>
            <w:r/>
            <w:r>
              <w:rPr>
                <w:rFonts w:ascii="돋움" w:hAnsi="돋움" w:eastAsia="돋움" w:cs="돋움"/>
                <w:b w:val="0"/>
                <w:sz w:val="16"/>
              </w:rPr>
              <w:t>1</w:t>
            </w:r>
          </w:p>
        </w:tc>
        <w:tc>
          <w:tcPr>
            <w:tcW w:type="dxa" w:w="5669"/>
            <w:vAlign w:val="center"/>
          </w:tcPr>
          <w:p>
            <w:pPr>
              <w:spacing w:after="0" w:before="0" w:line="240" w:lineRule="auto"/>
            </w:pPr>
            <w:r/>
            <w:r>
              <w:rPr>
                <w:rFonts w:ascii="돋움" w:hAnsi="돋움" w:eastAsia="돋움" w:cs="돋움"/>
                <w:b w:val="0"/>
                <w:sz w:val="16"/>
              </w:rPr>
              <w:t xml:space="preserve">학술대회 초록(2026 KSAE 추계) </w:t>
            </w:r>
            <w:r>
              <w:rPr>
                <w:rFonts w:ascii="돋움" w:hAnsi="돋움" w:eastAsia="돋움" w:cs="돋움"/>
                <w:b w:val="0"/>
                <w:sz w:val="16"/>
                <w:highlight w:val="yellow"/>
              </w:rPr>
              <w:t>【제출본 첨부】</w:t>
            </w:r>
          </w:p>
        </w:tc>
        <w:tc>
          <w:tcPr>
            <w:tcW w:type="dxa" w:w="3288"/>
            <w:vAlign w:val="center"/>
          </w:tcPr>
          <w:p>
            <w:pPr>
              <w:spacing w:after="0" w:before="0" w:line="240" w:lineRule="auto"/>
              <w:jc w:val="center"/>
            </w:pPr>
            <w:r/>
            <w:r>
              <w:rPr>
                <w:rFonts w:ascii="돋움" w:hAnsi="돋움" w:eastAsia="돋움" w:cs="돋움"/>
                <w:b w:val="0"/>
                <w:sz w:val="16"/>
              </w:rPr>
              <w:t>1) 초록 사본</w:t>
            </w:r>
          </w:p>
        </w:tc>
      </w:tr>
      <w:tr>
        <w:tc>
          <w:tcPr>
            <w:tcW w:type="dxa" w:w="680"/>
            <w:vAlign w:val="center"/>
          </w:tcPr>
          <w:p>
            <w:pPr>
              <w:spacing w:after="0" w:before="0" w:line="240" w:lineRule="auto"/>
            </w:pPr>
            <w:r/>
            <w:r>
              <w:rPr>
                <w:rFonts w:ascii="돋움" w:hAnsi="돋움" w:eastAsia="돋움" w:cs="돋움"/>
                <w:b w:val="0"/>
                <w:sz w:val="16"/>
              </w:rPr>
              <w:t>2</w:t>
            </w:r>
          </w:p>
        </w:tc>
        <w:tc>
          <w:tcPr>
            <w:tcW w:type="dxa" w:w="5669"/>
            <w:vAlign w:val="center"/>
          </w:tcPr>
          <w:p>
            <w:pPr>
              <w:spacing w:after="0" w:before="0" w:line="240" w:lineRule="auto"/>
            </w:pPr>
            <w:r/>
            <w:r>
              <w:rPr>
                <w:rFonts w:ascii="돋움" w:hAnsi="돋움" w:eastAsia="돋움" w:cs="돋움"/>
                <w:b w:val="0"/>
                <w:sz w:val="16"/>
              </w:rPr>
              <w:t xml:space="preserve">소프트웨어 저작권 등록증(1차년도) </w:t>
            </w:r>
            <w:r>
              <w:rPr>
                <w:rFonts w:ascii="돋움" w:hAnsi="돋움" w:eastAsia="돋움" w:cs="돋움"/>
                <w:b w:val="0"/>
                <w:sz w:val="16"/>
                <w:highlight w:val="yellow"/>
              </w:rPr>
              <w:t>【사본 첨부】</w:t>
            </w:r>
          </w:p>
        </w:tc>
        <w:tc>
          <w:tcPr>
            <w:tcW w:type="dxa" w:w="3288"/>
            <w:vAlign w:val="center"/>
          </w:tcPr>
          <w:p>
            <w:pPr>
              <w:spacing w:after="0" w:before="0" w:line="240" w:lineRule="auto"/>
              <w:jc w:val="center"/>
            </w:pPr>
            <w:r/>
            <w:r>
              <w:rPr>
                <w:rFonts w:ascii="돋움" w:hAnsi="돋움" w:eastAsia="돋움" w:cs="돋움"/>
                <w:b w:val="0"/>
                <w:sz w:val="16"/>
              </w:rPr>
              <w:t>1) 등록증 사본</w:t>
            </w:r>
          </w:p>
        </w:tc>
      </w:tr>
      <w:tr>
        <w:tc>
          <w:tcPr>
            <w:tcW w:type="dxa" w:w="680"/>
            <w:vAlign w:val="center"/>
          </w:tcPr>
          <w:p>
            <w:pPr>
              <w:spacing w:after="0" w:before="0" w:line="240" w:lineRule="auto"/>
            </w:pPr>
            <w:r/>
            <w:r>
              <w:rPr>
                <w:rFonts w:ascii="돋움" w:hAnsi="돋움" w:eastAsia="돋움" w:cs="돋움"/>
                <w:b w:val="0"/>
                <w:sz w:val="16"/>
              </w:rPr>
              <w:t>3</w:t>
            </w:r>
          </w:p>
        </w:tc>
        <w:tc>
          <w:tcPr>
            <w:tcW w:type="dxa" w:w="5669"/>
            <w:vAlign w:val="center"/>
          </w:tcPr>
          <w:p>
            <w:pPr>
              <w:spacing w:after="0" w:before="0" w:line="240" w:lineRule="auto"/>
            </w:pPr>
            <w:r/>
            <w:r>
              <w:rPr>
                <w:rFonts w:ascii="돋움" w:hAnsi="돋움" w:eastAsia="돋움" w:cs="돋움"/>
                <w:b w:val="0"/>
                <w:sz w:val="16"/>
              </w:rPr>
              <w:t>현장 평가 결과 기록(DB evaluation_results, 리포트 폴더 report/hole_analysis/)</w:t>
            </w:r>
          </w:p>
        </w:tc>
        <w:tc>
          <w:tcPr>
            <w:tcW w:type="dxa" w:w="3288"/>
            <w:vAlign w:val="center"/>
          </w:tcPr>
          <w:p>
            <w:pPr>
              <w:spacing w:after="0" w:before="0" w:line="240" w:lineRule="auto"/>
              <w:jc w:val="center"/>
            </w:pPr>
            <w:r/>
            <w:r>
              <w:rPr>
                <w:rFonts w:ascii="돋움" w:hAnsi="돋움" w:eastAsia="돋움" w:cs="돋움"/>
                <w:b w:val="0"/>
                <w:sz w:val="16"/>
              </w:rPr>
              <w:t>1) 평가 리포트 출력물</w:t>
            </w:r>
          </w:p>
        </w:tc>
      </w:tr>
    </w:tbl>
    <w:p>
      <w:pPr>
        <w:spacing w:before="0" w:after="40" w:line="276" w:lineRule="auto"/>
        <w:ind w:left="0" w:firstLine="0"/>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돋움" w:hAnsi="돋움" w:eastAsia="돋움" w:cs="돋움"/>
        <w:sz w:val="20"/>
      </w:rPr>
      <w:t xml:space="preserve">- </w:t>
    </w:r>
    <w:r>
      <w:rPr>
        <w:rFonts w:ascii="돋움" w:hAnsi="돋움" w:eastAsia="돋움" w:cs="돋움"/>
        <w:sz w:val="20"/>
      </w:rPr>
      <w:fldChar w:fldCharType="begin"/>
      <w:instrText xml:space="preserve">PAGE</w:instrText>
      <w:fldChar w:fldCharType="end"/>
    </w:r>
    <w:r>
      <w:rPr>
        <w:rFonts w:ascii="돋움" w:hAnsi="돋움" w:eastAsia="돋움" w:cs="돋움"/>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돋움" w:hAnsi="돋움" w:eastAsia="돋움"/>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돋움" w:hAnsi="돋움" w:eastAsia="돋움"/>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돋움" w:hAnsi="돋움" w:eastAsia="돋움"/>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돋움" w:hAnsi="돋움" w:eastAsia="돋움"/>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돋움" w:hAnsi="돋움" w:eastAsia="돋움"/>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jp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