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1E8AD" w14:textId="22AAB8CC" w:rsidR="008F1195" w:rsidRDefault="008F1195" w:rsidP="00833476">
      <w:pPr>
        <w:rPr>
          <w:rFonts w:asciiTheme="minorBidi" w:hAnsiTheme="minorBidi"/>
          <w:color w:val="000000"/>
        </w:rPr>
      </w:pPr>
      <w:r w:rsidRPr="008F1195">
        <w:rPr>
          <w:rFonts w:asciiTheme="minorBidi" w:hAnsiTheme="minorBidi"/>
          <w:color w:val="000000"/>
        </w:rPr>
        <w:t>Classifying Chief Complaints in Acute Hypercapnic Respiratory Failure Using Natural Language Processing: A Retrospective Study from MIMIC-IV</w:t>
      </w:r>
    </w:p>
    <w:p w14:paraId="04714BE6" w14:textId="6A1676DC" w:rsidR="00FE06D9" w:rsidRPr="008F1195" w:rsidRDefault="00FE06D9" w:rsidP="00833476">
      <w:pPr>
        <w:rPr>
          <w:rFonts w:asciiTheme="minorBidi" w:hAnsiTheme="minorBidi"/>
          <w:lang w:val="en-GB"/>
        </w:rPr>
      </w:pPr>
      <w:r>
        <w:rPr>
          <w:rFonts w:asciiTheme="minorBidi" w:hAnsiTheme="minorBidi"/>
          <w:color w:val="000000"/>
        </w:rPr>
        <w:t>Reyan Merdad, Monique Crawford, Brian Locke</w:t>
      </w:r>
    </w:p>
    <w:p w14:paraId="4F7C94D9" w14:textId="00CC8C83" w:rsidR="002B6F04" w:rsidRDefault="000F6B20">
      <w:pPr>
        <w:rPr>
          <w:rFonts w:asciiTheme="minorBidi" w:hAnsiTheme="minorBidi"/>
          <w:lang w:val="en-GB"/>
        </w:rPr>
      </w:pPr>
      <w:r w:rsidRPr="008F1195">
        <w:rPr>
          <w:rFonts w:asciiTheme="minorBidi" w:hAnsiTheme="minorBidi"/>
          <w:lang w:val="en-GB"/>
        </w:rPr>
        <w:t>Rationale</w:t>
      </w:r>
    </w:p>
    <w:p w14:paraId="6D15BBCE" w14:textId="42DB0E55" w:rsidR="000F6B20" w:rsidRPr="008F1195" w:rsidRDefault="004F3830" w:rsidP="00215D5F">
      <w:pPr>
        <w:rPr>
          <w:rFonts w:asciiTheme="minorBidi" w:hAnsiTheme="minorBidi"/>
          <w:lang w:val="en-GB"/>
        </w:rPr>
      </w:pPr>
      <w:commentRangeStart w:id="0"/>
      <w:r>
        <w:rPr>
          <w:rFonts w:asciiTheme="minorBidi" w:hAnsiTheme="minorBidi"/>
          <w:lang w:val="en-GB"/>
        </w:rPr>
        <w:t>Diagnosis of Acute Hypercapnic Respiratory Failure</w:t>
      </w:r>
      <w:r w:rsidR="00C81EBD">
        <w:rPr>
          <w:rFonts w:asciiTheme="minorBidi" w:hAnsiTheme="minorBidi"/>
          <w:lang w:val="en-GB"/>
        </w:rPr>
        <w:t xml:space="preserve"> (AHRF)</w:t>
      </w:r>
      <w:r>
        <w:rPr>
          <w:rFonts w:asciiTheme="minorBidi" w:hAnsiTheme="minorBidi"/>
          <w:lang w:val="en-GB"/>
        </w:rPr>
        <w:t xml:space="preserve"> is usually based on objective data </w:t>
      </w:r>
      <w:r w:rsidR="00C81EBD">
        <w:rPr>
          <w:rFonts w:asciiTheme="minorBidi" w:hAnsiTheme="minorBidi"/>
          <w:lang w:val="en-GB"/>
        </w:rPr>
        <w:t>such as arterial or venous</w:t>
      </w:r>
      <w:r>
        <w:rPr>
          <w:rFonts w:asciiTheme="minorBidi" w:hAnsiTheme="minorBidi"/>
          <w:lang w:val="en-GB"/>
        </w:rPr>
        <w:t xml:space="preserve"> blood gas values. </w:t>
      </w:r>
      <w:r w:rsidR="00C81EBD">
        <w:rPr>
          <w:rFonts w:asciiTheme="minorBidi" w:hAnsiTheme="minorBidi"/>
          <w:lang w:val="en-GB"/>
        </w:rPr>
        <w:t>However, the presenting symptoms of these patients are not well characterized</w:t>
      </w:r>
      <w:r>
        <w:rPr>
          <w:rFonts w:asciiTheme="minorBidi" w:hAnsiTheme="minorBidi"/>
          <w:lang w:val="en-GB"/>
        </w:rPr>
        <w:t xml:space="preserve">. Early recognition and </w:t>
      </w:r>
      <w:r w:rsidR="00C81EBD">
        <w:rPr>
          <w:rFonts w:asciiTheme="minorBidi" w:hAnsiTheme="minorBidi"/>
          <w:lang w:val="en-GB"/>
        </w:rPr>
        <w:t xml:space="preserve">timely </w:t>
      </w:r>
      <w:r>
        <w:rPr>
          <w:rFonts w:asciiTheme="minorBidi" w:hAnsiTheme="minorBidi"/>
          <w:lang w:val="en-GB"/>
        </w:rPr>
        <w:t xml:space="preserve">management can prevent unnecessary complications. Our </w:t>
      </w:r>
      <w:r w:rsidR="00C81EBD">
        <w:rPr>
          <w:rFonts w:asciiTheme="minorBidi" w:hAnsiTheme="minorBidi"/>
          <w:lang w:val="en-GB"/>
        </w:rPr>
        <w:t>study</w:t>
      </w:r>
      <w:r>
        <w:rPr>
          <w:rFonts w:asciiTheme="minorBidi" w:hAnsiTheme="minorBidi"/>
          <w:lang w:val="en-GB"/>
        </w:rPr>
        <w:t xml:space="preserve"> </w:t>
      </w:r>
      <w:r w:rsidR="00C81EBD">
        <w:rPr>
          <w:rFonts w:asciiTheme="minorBidi" w:hAnsiTheme="minorBidi"/>
          <w:lang w:val="en-GB"/>
        </w:rPr>
        <w:t>applies</w:t>
      </w:r>
      <w:r>
        <w:rPr>
          <w:rFonts w:asciiTheme="minorBidi" w:hAnsiTheme="minorBidi"/>
          <w:lang w:val="en-GB"/>
        </w:rPr>
        <w:t xml:space="preserve"> Natural Language Processing</w:t>
      </w:r>
      <w:r w:rsidR="00C81EBD">
        <w:rPr>
          <w:rFonts w:asciiTheme="minorBidi" w:hAnsiTheme="minorBidi"/>
          <w:lang w:val="en-GB"/>
        </w:rPr>
        <w:t xml:space="preserve"> (NLP)</w:t>
      </w:r>
      <w:r>
        <w:rPr>
          <w:rFonts w:asciiTheme="minorBidi" w:hAnsiTheme="minorBidi"/>
          <w:lang w:val="en-GB"/>
        </w:rPr>
        <w:t xml:space="preserve"> to classify chief complaints of patients with AHRF </w:t>
      </w:r>
      <w:r w:rsidR="00C81EBD">
        <w:rPr>
          <w:rFonts w:asciiTheme="minorBidi" w:hAnsiTheme="minorBidi"/>
          <w:lang w:val="en-GB"/>
        </w:rPr>
        <w:t xml:space="preserve">in an aim to identify their symptoms that could support early recognition. </w:t>
      </w:r>
      <w:commentRangeEnd w:id="0"/>
      <w:r w:rsidR="00482E20">
        <w:rPr>
          <w:rStyle w:val="CommentReference"/>
        </w:rPr>
        <w:commentReference w:id="0"/>
      </w:r>
    </w:p>
    <w:p w14:paraId="2F8B3198" w14:textId="195C00FB" w:rsidR="000F6B20" w:rsidRPr="008F1195" w:rsidRDefault="000F6B20">
      <w:pPr>
        <w:rPr>
          <w:rFonts w:asciiTheme="minorBidi" w:hAnsiTheme="minorBidi"/>
          <w:lang w:val="en-GB"/>
        </w:rPr>
      </w:pPr>
      <w:r w:rsidRPr="008F1195">
        <w:rPr>
          <w:rFonts w:asciiTheme="minorBidi" w:hAnsiTheme="minorBidi"/>
          <w:lang w:val="en-GB"/>
        </w:rPr>
        <w:t>Methods</w:t>
      </w:r>
    </w:p>
    <w:p w14:paraId="33843B3A" w14:textId="5BFC2C3B" w:rsidR="00590531" w:rsidRPr="008F1195" w:rsidRDefault="00590531" w:rsidP="00215D5F">
      <w:pPr>
        <w:rPr>
          <w:rFonts w:asciiTheme="minorBidi" w:hAnsiTheme="minorBidi"/>
          <w:lang w:val="en-GB"/>
        </w:rPr>
      </w:pPr>
      <w:r>
        <w:rPr>
          <w:rFonts w:asciiTheme="minorBidi" w:hAnsiTheme="minorBidi"/>
          <w:lang w:val="en-GB"/>
        </w:rPr>
        <w:t xml:space="preserve">This was a retrospective study using data </w:t>
      </w:r>
      <w:r w:rsidR="00203D58">
        <w:rPr>
          <w:rFonts w:asciiTheme="minorBidi" w:hAnsiTheme="minorBidi"/>
          <w:lang w:val="en-GB"/>
        </w:rPr>
        <w:t xml:space="preserve">from the </w:t>
      </w:r>
      <w:r w:rsidR="00203D58" w:rsidRPr="00203D58">
        <w:rPr>
          <w:rFonts w:asciiTheme="minorBidi" w:hAnsiTheme="minorBidi"/>
          <w:lang w:val="en-GB"/>
        </w:rPr>
        <w:t xml:space="preserve">Medical Information Market for Intensive Care </w:t>
      </w:r>
      <w:commentRangeStart w:id="1"/>
      <w:r w:rsidR="00203D58" w:rsidRPr="00203D58">
        <w:rPr>
          <w:rFonts w:asciiTheme="minorBidi" w:hAnsiTheme="minorBidi"/>
          <w:lang w:val="en-GB"/>
        </w:rPr>
        <w:t>(MIMIC-IV) database</w:t>
      </w:r>
      <w:commentRangeEnd w:id="1"/>
      <w:r w:rsidR="00482E20">
        <w:rPr>
          <w:rStyle w:val="CommentReference"/>
        </w:rPr>
        <w:commentReference w:id="1"/>
      </w:r>
      <w:r w:rsidR="00203D58">
        <w:rPr>
          <w:rFonts w:asciiTheme="minorBidi" w:hAnsiTheme="minorBidi"/>
          <w:lang w:val="en-GB"/>
        </w:rPr>
        <w:t xml:space="preserve">. The inclusion criteria were patients with AHRF; identified by ICD codes </w:t>
      </w:r>
      <w:r w:rsidR="00482E20">
        <w:rPr>
          <w:rFonts w:asciiTheme="minorBidi" w:hAnsiTheme="minorBidi"/>
          <w:lang w:val="en-GB"/>
        </w:rPr>
        <w:t xml:space="preserve">(J96.02, J96.12, J96.22, J96.92, and E66.2) </w:t>
      </w:r>
      <w:r w:rsidR="00203D58">
        <w:rPr>
          <w:rFonts w:asciiTheme="minorBidi" w:hAnsiTheme="minorBidi"/>
          <w:lang w:val="en-GB"/>
        </w:rPr>
        <w:t xml:space="preserve">or blood gas values </w:t>
      </w:r>
      <w:r w:rsidR="00482E20">
        <w:rPr>
          <w:rFonts w:asciiTheme="minorBidi" w:hAnsiTheme="minorBidi"/>
          <w:lang w:val="en-GB"/>
        </w:rPr>
        <w:t>ABG (PaCO2 ≥ 45 mmHg) or VBG (VBG PCO2 ≥ 50 mmHg)</w:t>
      </w:r>
      <w:r w:rsidR="00203D58">
        <w:rPr>
          <w:rFonts w:asciiTheme="minorBidi" w:hAnsiTheme="minorBidi"/>
          <w:lang w:val="en-GB"/>
        </w:rPr>
        <w:t xml:space="preserve"> who were admitted </w:t>
      </w:r>
      <w:r w:rsidR="00DB1C5E">
        <w:rPr>
          <w:rFonts w:asciiTheme="minorBidi" w:hAnsiTheme="minorBidi"/>
          <w:lang w:val="en-GB"/>
        </w:rPr>
        <w:t>(all admissions)</w:t>
      </w:r>
      <w:r w:rsidR="00203D58">
        <w:rPr>
          <w:rFonts w:asciiTheme="minorBidi" w:hAnsiTheme="minorBidi"/>
          <w:lang w:val="en-GB"/>
        </w:rPr>
        <w:t>. Patients without a</w:t>
      </w:r>
      <w:r w:rsidR="00482E20">
        <w:rPr>
          <w:rFonts w:asciiTheme="minorBidi" w:hAnsiTheme="minorBidi"/>
          <w:lang w:val="en-GB"/>
        </w:rPr>
        <w:t xml:space="preserve"> documented</w:t>
      </w:r>
      <w:r w:rsidR="00203D58">
        <w:rPr>
          <w:rFonts w:asciiTheme="minorBidi" w:hAnsiTheme="minorBidi"/>
          <w:lang w:val="en-GB"/>
        </w:rPr>
        <w:t xml:space="preserve"> chief complain inputted into the database were excluded. Variables that were extracted from the database: patients’ characteristics, vitals, blood gas values, chief complains</w:t>
      </w:r>
      <w:r w:rsidR="00DB1C5E" w:rsidRPr="00215D5F">
        <w:rPr>
          <w:rFonts w:asciiTheme="minorBidi" w:hAnsiTheme="minorBidi"/>
          <w:color w:val="156082" w:themeColor="accent1"/>
          <w:lang w:val="en-GB"/>
        </w:rPr>
        <w:t>.</w:t>
      </w:r>
      <w:r w:rsidR="00833476" w:rsidRPr="00215D5F">
        <w:rPr>
          <w:rFonts w:asciiTheme="minorBidi" w:hAnsiTheme="minorBidi"/>
          <w:color w:val="156082" w:themeColor="accent1"/>
          <w:lang w:val="en-GB"/>
        </w:rPr>
        <w:t xml:space="preserve"> </w:t>
      </w:r>
      <w:r w:rsidR="00DB1C5E" w:rsidRPr="00215D5F">
        <w:rPr>
          <w:rFonts w:asciiTheme="minorBidi" w:hAnsiTheme="minorBidi"/>
          <w:color w:val="156082" w:themeColor="accent1"/>
          <w:lang w:val="en-GB"/>
        </w:rPr>
        <w:t xml:space="preserve">Chief complaints were normalized through a custom text-processing pipeline incorporating abbreviation expansion using a curated Meta-Inventory, contextual disambiguation, conservative spelling correction, and </w:t>
      </w:r>
      <w:proofErr w:type="spellStart"/>
      <w:r w:rsidR="00DB1C5E" w:rsidRPr="00215D5F">
        <w:rPr>
          <w:rFonts w:asciiTheme="minorBidi" w:hAnsiTheme="minorBidi"/>
          <w:color w:val="156082" w:themeColor="accent1"/>
          <w:lang w:val="en-GB"/>
        </w:rPr>
        <w:t>spaCy</w:t>
      </w:r>
      <w:proofErr w:type="spellEnd"/>
      <w:r w:rsidR="00DB1C5E" w:rsidRPr="00215D5F">
        <w:rPr>
          <w:rFonts w:asciiTheme="minorBidi" w:hAnsiTheme="minorBidi"/>
          <w:color w:val="156082" w:themeColor="accent1"/>
          <w:lang w:val="en-GB"/>
        </w:rPr>
        <w:t xml:space="preserve"> lemmatization. Cleaned complaints were embedded with a </w:t>
      </w:r>
      <w:proofErr w:type="spellStart"/>
      <w:r w:rsidR="00DB1C5E" w:rsidRPr="00215D5F">
        <w:rPr>
          <w:rFonts w:asciiTheme="minorBidi" w:hAnsiTheme="minorBidi"/>
          <w:color w:val="156082" w:themeColor="accent1"/>
          <w:lang w:val="en-GB"/>
        </w:rPr>
        <w:t>bioclinical</w:t>
      </w:r>
      <w:proofErr w:type="spellEnd"/>
      <w:r w:rsidR="00DB1C5E" w:rsidRPr="00215D5F">
        <w:rPr>
          <w:rFonts w:asciiTheme="minorBidi" w:hAnsiTheme="minorBidi"/>
          <w:color w:val="156082" w:themeColor="accent1"/>
          <w:lang w:val="en-GB"/>
        </w:rPr>
        <w:t xml:space="preserve"> transformer model (</w:t>
      </w:r>
      <w:proofErr w:type="spellStart"/>
      <w:r w:rsidR="00DB1C5E" w:rsidRPr="00215D5F">
        <w:rPr>
          <w:rFonts w:asciiTheme="minorBidi" w:hAnsiTheme="minorBidi"/>
          <w:color w:val="156082" w:themeColor="accent1"/>
          <w:lang w:val="en-GB"/>
        </w:rPr>
        <w:t>NeuML</w:t>
      </w:r>
      <w:proofErr w:type="spellEnd"/>
      <w:r w:rsidR="00DB1C5E" w:rsidRPr="00215D5F">
        <w:rPr>
          <w:rFonts w:asciiTheme="minorBidi" w:hAnsiTheme="minorBidi"/>
          <w:color w:val="156082" w:themeColor="accent1"/>
          <w:lang w:val="en-GB"/>
        </w:rPr>
        <w:t>/</w:t>
      </w:r>
      <w:proofErr w:type="spellStart"/>
      <w:r w:rsidR="00DB1C5E" w:rsidRPr="00215D5F">
        <w:rPr>
          <w:rFonts w:asciiTheme="minorBidi" w:hAnsiTheme="minorBidi"/>
          <w:color w:val="156082" w:themeColor="accent1"/>
          <w:lang w:val="en-GB"/>
        </w:rPr>
        <w:t>bioclinical-modernBERT</w:t>
      </w:r>
      <w:proofErr w:type="spellEnd"/>
      <w:r w:rsidR="00DB1C5E" w:rsidRPr="00215D5F">
        <w:rPr>
          <w:rFonts w:asciiTheme="minorBidi" w:hAnsiTheme="minorBidi"/>
          <w:color w:val="156082" w:themeColor="accent1"/>
          <w:lang w:val="en-GB"/>
        </w:rPr>
        <w:t>) and classified into 18 National Hospital Ambulatory Medical Care Survey (NHAMCS) “Reason for Visit” categories using prototype-based nearest-</w:t>
      </w:r>
      <w:proofErr w:type="spellStart"/>
      <w:r w:rsidR="00DB1C5E" w:rsidRPr="00215D5F">
        <w:rPr>
          <w:rFonts w:asciiTheme="minorBidi" w:hAnsiTheme="minorBidi"/>
          <w:color w:val="156082" w:themeColor="accent1"/>
          <w:lang w:val="en-GB"/>
        </w:rPr>
        <w:t>neighbor</w:t>
      </w:r>
      <w:proofErr w:type="spellEnd"/>
      <w:r w:rsidR="00DB1C5E" w:rsidRPr="00215D5F">
        <w:rPr>
          <w:rFonts w:asciiTheme="minorBidi" w:hAnsiTheme="minorBidi"/>
          <w:color w:val="156082" w:themeColor="accent1"/>
          <w:lang w:val="en-GB"/>
        </w:rPr>
        <w:t xml:space="preserve"> mapping with rule-based overrides for sentinel terms (e.g., </w:t>
      </w:r>
      <w:proofErr w:type="spellStart"/>
      <w:r w:rsidR="00DB1C5E" w:rsidRPr="00215D5F">
        <w:rPr>
          <w:rFonts w:asciiTheme="minorBidi" w:hAnsiTheme="minorBidi"/>
          <w:color w:val="156082" w:themeColor="accent1"/>
          <w:lang w:val="en-GB"/>
        </w:rPr>
        <w:t>dyspnea</w:t>
      </w:r>
      <w:proofErr w:type="spellEnd"/>
      <w:r w:rsidR="00DB1C5E" w:rsidRPr="00215D5F">
        <w:rPr>
          <w:rFonts w:asciiTheme="minorBidi" w:hAnsiTheme="minorBidi"/>
          <w:color w:val="156082" w:themeColor="accent1"/>
          <w:lang w:val="en-GB"/>
        </w:rPr>
        <w:t xml:space="preserve">, altered mental status). </w:t>
      </w:r>
      <w:r w:rsidR="00833476" w:rsidRPr="00215D5F">
        <w:rPr>
          <w:rFonts w:asciiTheme="minorBidi" w:hAnsiTheme="minorBidi"/>
          <w:color w:val="156082" w:themeColor="accent1"/>
          <w:lang w:val="en-GB"/>
        </w:rPr>
        <w:t xml:space="preserve">Two researchers (RM and MC) independently reviewed a sample of the classified chief complaints to verify accuracy, with BL serving as the adjudicator for any discrepancies. </w:t>
      </w:r>
      <w:r w:rsidR="00DB1C5E" w:rsidRPr="00215D5F">
        <w:rPr>
          <w:rFonts w:asciiTheme="minorBidi" w:hAnsiTheme="minorBidi"/>
          <w:color w:val="156082" w:themeColor="accent1"/>
          <w:lang w:val="en-GB"/>
        </w:rPr>
        <w:t xml:space="preserve">Descriptive statistics and visual summaries were generated for demographic and complaint </w:t>
      </w:r>
      <w:commentRangeStart w:id="2"/>
      <w:commentRangeStart w:id="3"/>
      <w:r w:rsidR="00DB1C5E" w:rsidRPr="00215D5F">
        <w:rPr>
          <w:rFonts w:asciiTheme="minorBidi" w:hAnsiTheme="minorBidi"/>
          <w:color w:val="156082" w:themeColor="accent1"/>
          <w:lang w:val="en-GB"/>
        </w:rPr>
        <w:t>distributions.</w:t>
      </w:r>
      <w:commentRangeEnd w:id="2"/>
      <w:r w:rsidR="00482E20">
        <w:rPr>
          <w:rStyle w:val="CommentReference"/>
        </w:rPr>
        <w:commentReference w:id="2"/>
      </w:r>
      <w:commentRangeEnd w:id="3"/>
      <w:r w:rsidR="00482E20">
        <w:rPr>
          <w:rStyle w:val="CommentReference"/>
        </w:rPr>
        <w:commentReference w:id="3"/>
      </w:r>
    </w:p>
    <w:p w14:paraId="6CC6683A" w14:textId="5D5651DE" w:rsidR="000F6B20" w:rsidRPr="008F1195" w:rsidRDefault="000F6B20">
      <w:pPr>
        <w:rPr>
          <w:rFonts w:asciiTheme="minorBidi" w:hAnsiTheme="minorBidi"/>
          <w:lang w:val="en-GB"/>
        </w:rPr>
      </w:pPr>
      <w:r w:rsidRPr="008F1195">
        <w:rPr>
          <w:rFonts w:asciiTheme="minorBidi" w:hAnsiTheme="minorBidi"/>
          <w:lang w:val="en-GB"/>
        </w:rPr>
        <w:t>Results</w:t>
      </w:r>
      <w:commentRangeStart w:id="4"/>
    </w:p>
    <w:p w14:paraId="4EA5BD19" w14:textId="3E612944" w:rsidR="008054D5" w:rsidRPr="008F1195" w:rsidRDefault="008054D5" w:rsidP="00E215E0">
      <w:pPr>
        <w:rPr>
          <w:rFonts w:asciiTheme="minorBidi" w:hAnsiTheme="minorBidi"/>
          <w:lang w:val="en-GB"/>
        </w:rPr>
      </w:pPr>
      <w:r>
        <w:rPr>
          <w:rFonts w:asciiTheme="minorBidi" w:hAnsiTheme="minorBidi"/>
          <w:lang w:val="en-GB"/>
        </w:rPr>
        <w:t>A total of XXX patients with AHRF were included in the study</w:t>
      </w:r>
      <w:commentRangeEnd w:id="4"/>
      <w:r w:rsidR="00482E20">
        <w:rPr>
          <w:rStyle w:val="CommentReference"/>
        </w:rPr>
        <w:commentReference w:id="4"/>
      </w:r>
      <w:r>
        <w:rPr>
          <w:rFonts w:asciiTheme="minorBidi" w:hAnsiTheme="minorBidi"/>
          <w:lang w:val="en-GB"/>
        </w:rPr>
        <w:t xml:space="preserve">. Median age was XXX, XXX% were male. The most common chief complaints were XXX, XXX, XXX, and XXX </w:t>
      </w:r>
      <w:r w:rsidR="00E215E0">
        <w:rPr>
          <w:rFonts w:asciiTheme="minorBidi" w:hAnsiTheme="minorBidi"/>
          <w:lang w:val="en-GB"/>
        </w:rPr>
        <w:t>in descending</w:t>
      </w:r>
      <w:r>
        <w:rPr>
          <w:rFonts w:asciiTheme="minorBidi" w:hAnsiTheme="minorBidi"/>
          <w:lang w:val="en-GB"/>
        </w:rPr>
        <w:t xml:space="preserve"> order. Based on NLP classification; most presentations were categorized into respiratory system, followed by Neurologic and Gastrointestinal systems. </w:t>
      </w:r>
      <w:r w:rsidR="009E794C">
        <w:rPr>
          <w:rFonts w:asciiTheme="minorBidi" w:hAnsiTheme="minorBidi"/>
          <w:lang w:val="en-GB"/>
        </w:rPr>
        <w:t xml:space="preserve">Compare male and female Classification. Race. Age group. Average length of stay was XXX. </w:t>
      </w:r>
    </w:p>
    <w:p w14:paraId="2956B712" w14:textId="701BBB6E" w:rsidR="000F6B20" w:rsidRDefault="000F6B20">
      <w:pPr>
        <w:rPr>
          <w:rFonts w:asciiTheme="minorBidi" w:hAnsiTheme="minorBidi"/>
          <w:lang w:val="en-GB"/>
        </w:rPr>
      </w:pPr>
      <w:r w:rsidRPr="008F1195">
        <w:rPr>
          <w:rFonts w:asciiTheme="minorBidi" w:hAnsiTheme="minorBidi"/>
          <w:lang w:val="en-GB"/>
        </w:rPr>
        <w:t>Conclusion</w:t>
      </w:r>
    </w:p>
    <w:p w14:paraId="253A62C5" w14:textId="4FFEC6E5" w:rsidR="00833476" w:rsidRDefault="00482E20">
      <w:pPr>
        <w:rPr>
          <w:rFonts w:asciiTheme="minorBidi" w:hAnsiTheme="minorBidi"/>
          <w:lang w:val="en-GB"/>
        </w:rPr>
      </w:pPr>
      <w:r>
        <w:rPr>
          <w:rFonts w:asciiTheme="minorBidi" w:hAnsiTheme="minorBidi"/>
          <w:lang w:val="en-GB"/>
        </w:rPr>
        <w:lastRenderedPageBreak/>
        <w:t xml:space="preserve">We </w:t>
      </w:r>
      <w:proofErr w:type="gramStart"/>
      <w:r>
        <w:rPr>
          <w:rFonts w:asciiTheme="minorBidi" w:hAnsiTheme="minorBidi"/>
          <w:lang w:val="en-GB"/>
        </w:rPr>
        <w:t>shows</w:t>
      </w:r>
      <w:proofErr w:type="gramEnd"/>
      <w:r>
        <w:rPr>
          <w:rFonts w:asciiTheme="minorBidi" w:hAnsiTheme="minorBidi"/>
          <w:lang w:val="en-GB"/>
        </w:rPr>
        <w:t xml:space="preserve"> that </w:t>
      </w:r>
      <w:r w:rsidR="00FE06D9">
        <w:rPr>
          <w:rFonts w:asciiTheme="minorBidi" w:hAnsiTheme="minorBidi"/>
          <w:lang w:val="en-GB"/>
        </w:rPr>
        <w:t>NLP c</w:t>
      </w:r>
      <w:commentRangeStart w:id="5"/>
      <w:r w:rsidR="00FE06D9">
        <w:rPr>
          <w:rFonts w:asciiTheme="minorBidi" w:hAnsiTheme="minorBidi"/>
          <w:lang w:val="en-GB"/>
        </w:rPr>
        <w:t>lassification</w:t>
      </w:r>
      <w:commentRangeEnd w:id="5"/>
      <w:r>
        <w:rPr>
          <w:rStyle w:val="CommentReference"/>
        </w:rPr>
        <w:commentReference w:id="5"/>
      </w:r>
      <w:r w:rsidR="00131033">
        <w:rPr>
          <w:rFonts w:asciiTheme="minorBidi" w:hAnsiTheme="minorBidi"/>
          <w:lang w:val="en-GB"/>
        </w:rPr>
        <w:t xml:space="preserve"> </w:t>
      </w:r>
      <w:r w:rsidR="00FE06D9">
        <w:rPr>
          <w:rFonts w:asciiTheme="minorBidi" w:hAnsiTheme="minorBidi"/>
          <w:lang w:val="en-GB"/>
        </w:rPr>
        <w:t>of chief complaints provides insight into the presenting symptoms of AHRF patients and</w:t>
      </w:r>
      <w:r>
        <w:rPr>
          <w:rFonts w:asciiTheme="minorBidi" w:hAnsiTheme="minorBidi"/>
          <w:lang w:val="en-GB"/>
        </w:rPr>
        <w:t xml:space="preserve"> that ***% of patients show up with XXX and YYY chief complaints. These findings can help inform diagnostic reasoning, epidemiologic study, and phenotyping of patients with hypercapnic respiratory failure presenting to the hospital. </w:t>
      </w:r>
    </w:p>
    <w:p w14:paraId="266DFDA8" w14:textId="77777777" w:rsidR="00833476" w:rsidRPr="008F1195" w:rsidRDefault="00833476" w:rsidP="00833476">
      <w:pPr>
        <w:rPr>
          <w:rFonts w:asciiTheme="minorBidi" w:hAnsiTheme="minorBidi"/>
          <w:color w:val="212529"/>
          <w:shd w:val="clear" w:color="auto" w:fill="FFFFFF"/>
        </w:rPr>
      </w:pPr>
      <w:r w:rsidRPr="008F1195">
        <w:rPr>
          <w:rFonts w:asciiTheme="minorBidi" w:hAnsiTheme="minorBidi"/>
          <w:color w:val="212529"/>
          <w:shd w:val="clear" w:color="auto" w:fill="FFFFFF"/>
        </w:rPr>
        <w:t>400-word count</w:t>
      </w:r>
    </w:p>
    <w:p w14:paraId="64A8CF46" w14:textId="77777777" w:rsidR="00833476" w:rsidRPr="008F1195" w:rsidRDefault="00833476" w:rsidP="00833476">
      <w:pPr>
        <w:rPr>
          <w:rFonts w:asciiTheme="minorBidi" w:hAnsiTheme="minorBidi"/>
          <w:color w:val="212529"/>
          <w:shd w:val="clear" w:color="auto" w:fill="FFFFFF"/>
        </w:rPr>
      </w:pPr>
      <w:r w:rsidRPr="008F1195">
        <w:rPr>
          <w:rFonts w:asciiTheme="minorBidi" w:hAnsiTheme="minorBidi"/>
          <w:color w:val="212529"/>
          <w:shd w:val="clear" w:color="auto" w:fill="FFFFFF"/>
        </w:rPr>
        <w:t xml:space="preserve">A maximum of 1 Table OR 1 figure can be included per abstract in JPG format only. When including a </w:t>
      </w:r>
      <w:proofErr w:type="gramStart"/>
      <w:r w:rsidRPr="008F1195">
        <w:rPr>
          <w:rFonts w:asciiTheme="minorBidi" w:hAnsiTheme="minorBidi"/>
          <w:color w:val="212529"/>
          <w:shd w:val="clear" w:color="auto" w:fill="FFFFFF"/>
        </w:rPr>
        <w:t>table</w:t>
      </w:r>
      <w:proofErr w:type="gramEnd"/>
      <w:r w:rsidRPr="008F1195">
        <w:rPr>
          <w:rFonts w:asciiTheme="minorBidi" w:hAnsiTheme="minorBidi"/>
          <w:color w:val="212529"/>
          <w:shd w:val="clear" w:color="auto" w:fill="FFFFFF"/>
        </w:rPr>
        <w:t xml:space="preserve"> it is recommended to save the table as an image and then upload it </w:t>
      </w:r>
      <w:proofErr w:type="gramStart"/>
      <w:r w:rsidRPr="008F1195">
        <w:rPr>
          <w:rFonts w:asciiTheme="minorBidi" w:hAnsiTheme="minorBidi"/>
          <w:color w:val="212529"/>
          <w:shd w:val="clear" w:color="auto" w:fill="FFFFFF"/>
        </w:rPr>
        <w:t>in to</w:t>
      </w:r>
      <w:proofErr w:type="gramEnd"/>
      <w:r w:rsidRPr="008F1195">
        <w:rPr>
          <w:rFonts w:asciiTheme="minorBidi" w:hAnsiTheme="minorBidi"/>
          <w:color w:val="212529"/>
          <w:shd w:val="clear" w:color="auto" w:fill="FFFFFF"/>
        </w:rPr>
        <w:t xml:space="preserve"> the abstract body.</w:t>
      </w:r>
    </w:p>
    <w:p w14:paraId="3B24A7F1" w14:textId="77777777" w:rsidR="00833476" w:rsidRDefault="00833476" w:rsidP="00833476">
      <w:pPr>
        <w:rPr>
          <w:rFonts w:asciiTheme="minorBidi" w:hAnsiTheme="minorBidi"/>
          <w:color w:val="212529"/>
          <w:shd w:val="clear" w:color="auto" w:fill="FFFFFF"/>
        </w:rPr>
      </w:pPr>
      <w:r w:rsidRPr="008F1195">
        <w:rPr>
          <w:rFonts w:asciiTheme="minorBidi" w:hAnsiTheme="minorBidi"/>
          <w:color w:val="212529"/>
          <w:shd w:val="clear" w:color="auto" w:fill="FFFFFF"/>
        </w:rPr>
        <w:t xml:space="preserve">The presenting author in oral and poster presentations must also upload an </w:t>
      </w:r>
      <w:proofErr w:type="spellStart"/>
      <w:r w:rsidRPr="008F1195">
        <w:rPr>
          <w:rFonts w:asciiTheme="minorBidi" w:hAnsiTheme="minorBidi"/>
          <w:color w:val="212529"/>
          <w:shd w:val="clear" w:color="auto" w:fill="FFFFFF"/>
        </w:rPr>
        <w:t>ePoster</w:t>
      </w:r>
      <w:proofErr w:type="spellEnd"/>
      <w:r w:rsidRPr="008F1195">
        <w:rPr>
          <w:rFonts w:asciiTheme="minorBidi" w:hAnsiTheme="minorBidi"/>
          <w:color w:val="212529"/>
          <w:shd w:val="clear" w:color="auto" w:fill="FFFFFF"/>
        </w:rPr>
        <w:t xml:space="preserve"> prior to the conference.</w:t>
      </w:r>
    </w:p>
    <w:p w14:paraId="1684C2B8" w14:textId="77777777" w:rsidR="00482E20" w:rsidRDefault="00482E20" w:rsidP="00833476">
      <w:pPr>
        <w:rPr>
          <w:rFonts w:asciiTheme="minorBidi" w:hAnsiTheme="minorBidi"/>
          <w:color w:val="212529"/>
          <w:shd w:val="clear" w:color="auto" w:fill="FFFFFF"/>
        </w:rPr>
      </w:pPr>
    </w:p>
    <w:p w14:paraId="725D6359" w14:textId="6CA88397" w:rsidR="00482E20" w:rsidRPr="00482E20" w:rsidRDefault="00482E20" w:rsidP="00482E20">
      <w:pPr>
        <w:rPr>
          <w:rFonts w:asciiTheme="minorBidi" w:hAnsiTheme="minorBidi"/>
          <w:color w:val="212529"/>
          <w:shd w:val="clear" w:color="auto" w:fill="FFFFFF"/>
        </w:rPr>
      </w:pPr>
      <w:r>
        <w:rPr>
          <w:rFonts w:asciiTheme="minorBidi" w:hAnsiTheme="minorBidi"/>
          <w:color w:val="212529"/>
          <w:shd w:val="clear" w:color="auto" w:fill="FFFFFF"/>
        </w:rPr>
        <w:t xml:space="preserve">Figure 1: </w:t>
      </w:r>
      <w:r w:rsidRPr="00482E20">
        <w:rPr>
          <w:rFonts w:asciiTheme="minorBidi" w:hAnsiTheme="minorBidi"/>
          <w:color w:val="212529"/>
          <w:shd w:val="clear" w:color="auto" w:fill="FFFFFF"/>
        </w:rPr>
        <w:t xml:space="preserve">100% stacked bar of NHAMCS categories by </w:t>
      </w:r>
      <w:r>
        <w:rPr>
          <w:rFonts w:asciiTheme="minorBidi" w:hAnsiTheme="minorBidi"/>
          <w:color w:val="212529"/>
          <w:shd w:val="clear" w:color="auto" w:fill="FFFFFF"/>
        </w:rPr>
        <w:t xml:space="preserve">criteria leading to inclusion (each permutation of ICD, ABG, VBG – and any) </w:t>
      </w:r>
      <w:r w:rsidRPr="00482E20">
        <w:rPr>
          <w:rFonts w:asciiTheme="minorBidi" w:hAnsiTheme="minorBidi"/>
          <w:color w:val="212529"/>
          <w:shd w:val="clear" w:color="auto" w:fill="FFFFFF"/>
        </w:rPr>
        <w:t>with 95% CIs overlaid.</w:t>
      </w:r>
    </w:p>
    <w:p w14:paraId="03B9448C" w14:textId="77777777" w:rsidR="00482E20" w:rsidRPr="00482E20" w:rsidRDefault="00482E20" w:rsidP="00482E20">
      <w:pPr>
        <w:rPr>
          <w:rFonts w:asciiTheme="minorBidi" w:hAnsiTheme="minorBidi"/>
          <w:color w:val="212529"/>
          <w:shd w:val="clear" w:color="auto" w:fill="FFFFFF"/>
        </w:rPr>
      </w:pPr>
      <w:r w:rsidRPr="00482E20">
        <w:rPr>
          <w:rFonts w:asciiTheme="minorBidi" w:hAnsiTheme="minorBidi"/>
          <w:color w:val="212529"/>
          <w:shd w:val="clear" w:color="auto" w:fill="FFFFFF"/>
        </w:rPr>
        <w:t>Ensure legibility per ATS submission criteria (single panel, ≥9</w:t>
      </w:r>
      <w:r w:rsidRPr="00482E20">
        <w:rPr>
          <w:rFonts w:asciiTheme="minorBidi" w:hAnsiTheme="minorBidi"/>
          <w:color w:val="212529"/>
          <w:shd w:val="clear" w:color="auto" w:fill="FFFFFF"/>
        </w:rPr>
        <w:noBreakHyphen/>
        <w:t>pt fonts; JPG).</w:t>
      </w:r>
    </w:p>
    <w:p w14:paraId="656C1ABD" w14:textId="75876208" w:rsidR="00482E20" w:rsidRPr="008F1195" w:rsidRDefault="00482E20" w:rsidP="00833476">
      <w:pPr>
        <w:rPr>
          <w:rFonts w:asciiTheme="minorBidi" w:hAnsiTheme="minorBidi"/>
          <w:lang w:val="en-GB"/>
        </w:rPr>
      </w:pPr>
    </w:p>
    <w:p w14:paraId="362AE3B2" w14:textId="77777777" w:rsidR="00833476" w:rsidRPr="008F1195" w:rsidRDefault="00833476">
      <w:pPr>
        <w:rPr>
          <w:rFonts w:asciiTheme="minorBidi" w:hAnsiTheme="minorBidi"/>
          <w:lang w:val="en-GB"/>
        </w:rPr>
      </w:pPr>
    </w:p>
    <w:sectPr w:rsidR="00833476" w:rsidRPr="008F1195" w:rsidSect="00E611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Brian Locke" w:date="2025-10-06T11:27:00Z" w:initials="BL">
    <w:p w14:paraId="1A1228D2" w14:textId="77777777" w:rsidR="00482E20" w:rsidRDefault="00482E20" w:rsidP="00482E20">
      <w:r>
        <w:rPr>
          <w:rStyle w:val="CommentReference"/>
        </w:rPr>
        <w:annotationRef/>
      </w:r>
      <w:r>
        <w:rPr>
          <w:sz w:val="20"/>
          <w:szCs w:val="20"/>
        </w:rPr>
        <w:t xml:space="preserve">Very good start! I like to follow this problem-gap-hook heuristic - could see if you're able to twist it into that format, 1 sentence each. “Problem, Gap, Hook” Heuristic: </w:t>
      </w:r>
      <w:hyperlink r:id="rId1" w:history="1">
        <w:r w:rsidRPr="00981131">
          <w:rPr>
            <w:rStyle w:val="Hyperlink"/>
            <w:sz w:val="20"/>
            <w:szCs w:val="20"/>
          </w:rPr>
          <w:t>https://www.ncbi.nlm.nih.gov/pmc/articles/PMC4602011/pdf/40037_2015_Article_211.pdf</w:t>
        </w:r>
      </w:hyperlink>
      <w:r>
        <w:rPr>
          <w:sz w:val="20"/>
          <w:szCs w:val="20"/>
        </w:rPr>
        <w:t xml:space="preserve"> </w:t>
      </w:r>
    </w:p>
  </w:comment>
  <w:comment w:id="1" w:author="Brian Locke" w:date="2025-10-06T11:25:00Z" w:initials="BL">
    <w:p w14:paraId="1366A1D8" w14:textId="6AB0817C" w:rsidR="00482E20" w:rsidRDefault="00482E20" w:rsidP="00482E20">
      <w:r>
        <w:rPr>
          <w:rStyle w:val="CommentReference"/>
        </w:rPr>
        <w:annotationRef/>
      </w:r>
      <w:r>
        <w:rPr>
          <w:sz w:val="20"/>
          <w:szCs w:val="20"/>
        </w:rPr>
        <w:t xml:space="preserve">would clarify that we used the MIMIC-IV-ED triage module for chief complaint free text, and that MIMIC IV summarizes years XXXX to YYYY at a single center (BWH) </w:t>
      </w:r>
    </w:p>
  </w:comment>
  <w:comment w:id="2" w:author="Brian Locke" w:date="2025-10-06T11:29:00Z" w:initials="BL">
    <w:p w14:paraId="7439BA62" w14:textId="77777777" w:rsidR="00482E20" w:rsidRDefault="00482E20" w:rsidP="00482E20">
      <w:r>
        <w:rPr>
          <w:rStyle w:val="CommentReference"/>
        </w:rPr>
        <w:annotationRef/>
      </w:r>
      <w:r>
        <w:rPr>
          <w:sz w:val="20"/>
          <w:szCs w:val="20"/>
        </w:rPr>
        <w:t>Excellent - I like the methods.</w:t>
      </w:r>
    </w:p>
  </w:comment>
  <w:comment w:id="3" w:author="Brian Locke" w:date="2025-10-06T11:30:00Z" w:initials="BL">
    <w:p w14:paraId="3A3E3D86" w14:textId="77777777" w:rsidR="00482E20" w:rsidRDefault="00482E20" w:rsidP="00482E20">
      <w:r>
        <w:rPr>
          <w:rStyle w:val="CommentReference"/>
        </w:rPr>
        <w:annotationRef/>
      </w:r>
      <w:r>
        <w:rPr>
          <w:sz w:val="20"/>
          <w:szCs w:val="20"/>
        </w:rPr>
        <w:t>we'll also calculate Cohen's K between model and reference standard</w:t>
      </w:r>
    </w:p>
  </w:comment>
  <w:comment w:id="4" w:author="Brian Locke" w:date="2025-10-06T11:31:00Z" w:initials="BL">
    <w:p w14:paraId="75CC3699" w14:textId="77777777" w:rsidR="00482E20" w:rsidRDefault="00482E20" w:rsidP="00482E20">
      <w:r>
        <w:rPr>
          <w:rStyle w:val="CommentReference"/>
        </w:rPr>
        <w:annotationRef/>
      </w:r>
      <w:r>
        <w:rPr>
          <w:sz w:val="20"/>
          <w:szCs w:val="20"/>
        </w:rPr>
        <w:t>we'll want how many based on ABG, VBG, and ICD criteria</w:t>
      </w:r>
    </w:p>
  </w:comment>
  <w:comment w:id="5" w:author="Brian Locke" w:date="2025-10-06T11:33:00Z" w:initials="BL">
    <w:p w14:paraId="7C212863" w14:textId="77777777" w:rsidR="00482E20" w:rsidRDefault="00482E20" w:rsidP="00482E20">
      <w:r>
        <w:rPr>
          <w:rStyle w:val="CommentReference"/>
        </w:rPr>
        <w:annotationRef/>
      </w:r>
      <w:r>
        <w:rPr>
          <w:sz w:val="20"/>
          <w:szCs w:val="20"/>
        </w:rPr>
        <w:t xml:space="preserve">yes - correct term.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A1228D2" w15:done="0"/>
  <w15:commentEx w15:paraId="1366A1D8" w15:done="0"/>
  <w15:commentEx w15:paraId="7439BA62" w15:done="0"/>
  <w15:commentEx w15:paraId="3A3E3D86" w15:paraIdParent="7439BA62" w15:done="0"/>
  <w15:commentEx w15:paraId="75CC3699" w15:done="0"/>
  <w15:commentEx w15:paraId="7C21286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67256A3" w16cex:dateUtc="2025-10-06T17:27:00Z"/>
  <w16cex:commentExtensible w16cex:durableId="7C903D6D" w16cex:dateUtc="2025-10-06T17:25:00Z"/>
  <w16cex:commentExtensible w16cex:durableId="06B5F078" w16cex:dateUtc="2025-10-06T17:29:00Z"/>
  <w16cex:commentExtensible w16cex:durableId="636117CB" w16cex:dateUtc="2025-10-06T17:30:00Z"/>
  <w16cex:commentExtensible w16cex:durableId="128F6CE7" w16cex:dateUtc="2025-10-06T17:31:00Z"/>
  <w16cex:commentExtensible w16cex:durableId="71AE4555" w16cex:dateUtc="2025-10-06T17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A1228D2" w16cid:durableId="467256A3"/>
  <w16cid:commentId w16cid:paraId="1366A1D8" w16cid:durableId="7C903D6D"/>
  <w16cid:commentId w16cid:paraId="7439BA62" w16cid:durableId="06B5F078"/>
  <w16cid:commentId w16cid:paraId="3A3E3D86" w16cid:durableId="636117CB"/>
  <w16cid:commentId w16cid:paraId="75CC3699" w16cid:durableId="128F6CE7"/>
  <w16cid:commentId w16cid:paraId="7C212863" w16cid:durableId="71AE455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0301"/>
    <w:multiLevelType w:val="multilevel"/>
    <w:tmpl w:val="B8F89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315121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rian Locke">
    <w15:presenceInfo w15:providerId="AD" w15:userId="S::locke@mountainbiometrics.com::3e92e2c1-cba6-4306-8707-a9c18ff46fa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B20"/>
    <w:rsid w:val="00010054"/>
    <w:rsid w:val="00012352"/>
    <w:rsid w:val="00014919"/>
    <w:rsid w:val="000203E2"/>
    <w:rsid w:val="00032B24"/>
    <w:rsid w:val="00033A00"/>
    <w:rsid w:val="00046BD8"/>
    <w:rsid w:val="000532A9"/>
    <w:rsid w:val="00053E68"/>
    <w:rsid w:val="00096A7F"/>
    <w:rsid w:val="000973AB"/>
    <w:rsid w:val="000A7560"/>
    <w:rsid w:val="000C46BE"/>
    <w:rsid w:val="000C767B"/>
    <w:rsid w:val="000D1DCB"/>
    <w:rsid w:val="000E1264"/>
    <w:rsid w:val="000E126C"/>
    <w:rsid w:val="000F15AA"/>
    <w:rsid w:val="000F6B20"/>
    <w:rsid w:val="00106000"/>
    <w:rsid w:val="00117536"/>
    <w:rsid w:val="00131033"/>
    <w:rsid w:val="0013382E"/>
    <w:rsid w:val="00152E9C"/>
    <w:rsid w:val="001607E5"/>
    <w:rsid w:val="00173A5A"/>
    <w:rsid w:val="00187378"/>
    <w:rsid w:val="001878E4"/>
    <w:rsid w:val="00194536"/>
    <w:rsid w:val="00194A6F"/>
    <w:rsid w:val="0019516D"/>
    <w:rsid w:val="001A0D56"/>
    <w:rsid w:val="001A20CC"/>
    <w:rsid w:val="001A2481"/>
    <w:rsid w:val="001A5636"/>
    <w:rsid w:val="001A7832"/>
    <w:rsid w:val="001B2920"/>
    <w:rsid w:val="001C0F3E"/>
    <w:rsid w:val="001E18D7"/>
    <w:rsid w:val="001F2350"/>
    <w:rsid w:val="001F7765"/>
    <w:rsid w:val="00203D58"/>
    <w:rsid w:val="00210B39"/>
    <w:rsid w:val="00215D5F"/>
    <w:rsid w:val="0021663D"/>
    <w:rsid w:val="00235ACD"/>
    <w:rsid w:val="00246FC7"/>
    <w:rsid w:val="002518AE"/>
    <w:rsid w:val="0025322A"/>
    <w:rsid w:val="002562EC"/>
    <w:rsid w:val="00260656"/>
    <w:rsid w:val="00260E23"/>
    <w:rsid w:val="00262552"/>
    <w:rsid w:val="0026531D"/>
    <w:rsid w:val="00271404"/>
    <w:rsid w:val="0027673E"/>
    <w:rsid w:val="00291AAF"/>
    <w:rsid w:val="00297719"/>
    <w:rsid w:val="002B1883"/>
    <w:rsid w:val="002B3594"/>
    <w:rsid w:val="002B653D"/>
    <w:rsid w:val="002B6F04"/>
    <w:rsid w:val="002D1174"/>
    <w:rsid w:val="002E1882"/>
    <w:rsid w:val="002E725B"/>
    <w:rsid w:val="002F08F3"/>
    <w:rsid w:val="00301FDB"/>
    <w:rsid w:val="003046D4"/>
    <w:rsid w:val="003120C0"/>
    <w:rsid w:val="003138B9"/>
    <w:rsid w:val="0031547C"/>
    <w:rsid w:val="00322A79"/>
    <w:rsid w:val="0033692D"/>
    <w:rsid w:val="0034351B"/>
    <w:rsid w:val="00346F80"/>
    <w:rsid w:val="0035254B"/>
    <w:rsid w:val="00363D93"/>
    <w:rsid w:val="003756CC"/>
    <w:rsid w:val="00390488"/>
    <w:rsid w:val="00396AD2"/>
    <w:rsid w:val="003A2AB5"/>
    <w:rsid w:val="003A4375"/>
    <w:rsid w:val="003A659F"/>
    <w:rsid w:val="003A775E"/>
    <w:rsid w:val="003D2620"/>
    <w:rsid w:val="003D2BEE"/>
    <w:rsid w:val="003E3E40"/>
    <w:rsid w:val="004030C9"/>
    <w:rsid w:val="0040491A"/>
    <w:rsid w:val="004053B8"/>
    <w:rsid w:val="00413332"/>
    <w:rsid w:val="004343E7"/>
    <w:rsid w:val="00434C0D"/>
    <w:rsid w:val="00435879"/>
    <w:rsid w:val="0044284F"/>
    <w:rsid w:val="00453E04"/>
    <w:rsid w:val="00460A84"/>
    <w:rsid w:val="00477137"/>
    <w:rsid w:val="00482E20"/>
    <w:rsid w:val="0048523C"/>
    <w:rsid w:val="0048738D"/>
    <w:rsid w:val="0048796C"/>
    <w:rsid w:val="00491F97"/>
    <w:rsid w:val="00492878"/>
    <w:rsid w:val="004A1407"/>
    <w:rsid w:val="004A5219"/>
    <w:rsid w:val="004A71DE"/>
    <w:rsid w:val="004B5892"/>
    <w:rsid w:val="004B6BD9"/>
    <w:rsid w:val="004C0BDA"/>
    <w:rsid w:val="004C4C37"/>
    <w:rsid w:val="004F3830"/>
    <w:rsid w:val="004F4547"/>
    <w:rsid w:val="004F474C"/>
    <w:rsid w:val="00500A30"/>
    <w:rsid w:val="00510DF3"/>
    <w:rsid w:val="005166CE"/>
    <w:rsid w:val="00517C39"/>
    <w:rsid w:val="00520070"/>
    <w:rsid w:val="005251B2"/>
    <w:rsid w:val="00540716"/>
    <w:rsid w:val="00553D9E"/>
    <w:rsid w:val="00554AB0"/>
    <w:rsid w:val="00560A71"/>
    <w:rsid w:val="00571BAB"/>
    <w:rsid w:val="005839E9"/>
    <w:rsid w:val="00586D49"/>
    <w:rsid w:val="00587DFF"/>
    <w:rsid w:val="00590531"/>
    <w:rsid w:val="005947E0"/>
    <w:rsid w:val="005A29BD"/>
    <w:rsid w:val="005A5D33"/>
    <w:rsid w:val="005A713A"/>
    <w:rsid w:val="005C19F5"/>
    <w:rsid w:val="005C6850"/>
    <w:rsid w:val="005D0E7A"/>
    <w:rsid w:val="005D40D7"/>
    <w:rsid w:val="005E5CDB"/>
    <w:rsid w:val="005E74B9"/>
    <w:rsid w:val="006022CF"/>
    <w:rsid w:val="0060313D"/>
    <w:rsid w:val="00616EDF"/>
    <w:rsid w:val="00621310"/>
    <w:rsid w:val="00647868"/>
    <w:rsid w:val="00662950"/>
    <w:rsid w:val="00663CD7"/>
    <w:rsid w:val="006668AC"/>
    <w:rsid w:val="00670B6B"/>
    <w:rsid w:val="006770F4"/>
    <w:rsid w:val="006A01F3"/>
    <w:rsid w:val="006A3068"/>
    <w:rsid w:val="006A6918"/>
    <w:rsid w:val="006B1A0F"/>
    <w:rsid w:val="006C6513"/>
    <w:rsid w:val="006E54E4"/>
    <w:rsid w:val="006E74CD"/>
    <w:rsid w:val="007026DD"/>
    <w:rsid w:val="007059AC"/>
    <w:rsid w:val="00707777"/>
    <w:rsid w:val="00723627"/>
    <w:rsid w:val="00736467"/>
    <w:rsid w:val="007426DF"/>
    <w:rsid w:val="00751BEE"/>
    <w:rsid w:val="0075217F"/>
    <w:rsid w:val="007569B5"/>
    <w:rsid w:val="00760864"/>
    <w:rsid w:val="00760DB9"/>
    <w:rsid w:val="00764115"/>
    <w:rsid w:val="00791BBC"/>
    <w:rsid w:val="007B1E35"/>
    <w:rsid w:val="007C1179"/>
    <w:rsid w:val="007D6769"/>
    <w:rsid w:val="007F7CF9"/>
    <w:rsid w:val="008054D5"/>
    <w:rsid w:val="00820A70"/>
    <w:rsid w:val="00833476"/>
    <w:rsid w:val="00852A56"/>
    <w:rsid w:val="008649B8"/>
    <w:rsid w:val="00870720"/>
    <w:rsid w:val="00895A59"/>
    <w:rsid w:val="008979A8"/>
    <w:rsid w:val="008A448F"/>
    <w:rsid w:val="008A792B"/>
    <w:rsid w:val="008A7B75"/>
    <w:rsid w:val="008B330A"/>
    <w:rsid w:val="008B4CBF"/>
    <w:rsid w:val="008C51D4"/>
    <w:rsid w:val="008C76D5"/>
    <w:rsid w:val="008D1AA8"/>
    <w:rsid w:val="008D363F"/>
    <w:rsid w:val="008D44E2"/>
    <w:rsid w:val="008E5301"/>
    <w:rsid w:val="008E5540"/>
    <w:rsid w:val="008F1195"/>
    <w:rsid w:val="0090689D"/>
    <w:rsid w:val="009135DF"/>
    <w:rsid w:val="009174F0"/>
    <w:rsid w:val="0094026B"/>
    <w:rsid w:val="009433FC"/>
    <w:rsid w:val="009473BC"/>
    <w:rsid w:val="00952B48"/>
    <w:rsid w:val="00960419"/>
    <w:rsid w:val="00970BBA"/>
    <w:rsid w:val="00971EB7"/>
    <w:rsid w:val="009A087A"/>
    <w:rsid w:val="009A25AE"/>
    <w:rsid w:val="009A53C6"/>
    <w:rsid w:val="009B344B"/>
    <w:rsid w:val="009C1C59"/>
    <w:rsid w:val="009C2B48"/>
    <w:rsid w:val="009C32AB"/>
    <w:rsid w:val="009C537E"/>
    <w:rsid w:val="009C709E"/>
    <w:rsid w:val="009D061B"/>
    <w:rsid w:val="009D1AE3"/>
    <w:rsid w:val="009D7638"/>
    <w:rsid w:val="009E794C"/>
    <w:rsid w:val="009E7D8B"/>
    <w:rsid w:val="009F1726"/>
    <w:rsid w:val="00A023F2"/>
    <w:rsid w:val="00A071E9"/>
    <w:rsid w:val="00A07A04"/>
    <w:rsid w:val="00A30FA6"/>
    <w:rsid w:val="00A50E2F"/>
    <w:rsid w:val="00A717E5"/>
    <w:rsid w:val="00A7429B"/>
    <w:rsid w:val="00A77BBE"/>
    <w:rsid w:val="00A80BEA"/>
    <w:rsid w:val="00AA0397"/>
    <w:rsid w:val="00AA48AB"/>
    <w:rsid w:val="00AA7F27"/>
    <w:rsid w:val="00AE2C2E"/>
    <w:rsid w:val="00AE2F40"/>
    <w:rsid w:val="00AE57CB"/>
    <w:rsid w:val="00AE61A9"/>
    <w:rsid w:val="00AF3BFB"/>
    <w:rsid w:val="00AF3D6B"/>
    <w:rsid w:val="00AF7032"/>
    <w:rsid w:val="00B000E1"/>
    <w:rsid w:val="00B0464B"/>
    <w:rsid w:val="00B064A0"/>
    <w:rsid w:val="00B245C5"/>
    <w:rsid w:val="00B4261D"/>
    <w:rsid w:val="00B426E9"/>
    <w:rsid w:val="00B4394D"/>
    <w:rsid w:val="00B44451"/>
    <w:rsid w:val="00B46A85"/>
    <w:rsid w:val="00B6094D"/>
    <w:rsid w:val="00B63849"/>
    <w:rsid w:val="00B7421F"/>
    <w:rsid w:val="00BC0066"/>
    <w:rsid w:val="00BC61AF"/>
    <w:rsid w:val="00BE4120"/>
    <w:rsid w:val="00BE5EDF"/>
    <w:rsid w:val="00BF1EC0"/>
    <w:rsid w:val="00C07488"/>
    <w:rsid w:val="00C1200E"/>
    <w:rsid w:val="00C14D7B"/>
    <w:rsid w:val="00C2148F"/>
    <w:rsid w:val="00C23DEE"/>
    <w:rsid w:val="00C321EE"/>
    <w:rsid w:val="00C3786D"/>
    <w:rsid w:val="00C415DE"/>
    <w:rsid w:val="00C56562"/>
    <w:rsid w:val="00C60932"/>
    <w:rsid w:val="00C629EF"/>
    <w:rsid w:val="00C70ACB"/>
    <w:rsid w:val="00C74A6D"/>
    <w:rsid w:val="00C772AD"/>
    <w:rsid w:val="00C81EBD"/>
    <w:rsid w:val="00C84B1B"/>
    <w:rsid w:val="00C96632"/>
    <w:rsid w:val="00CC77D5"/>
    <w:rsid w:val="00CD14AE"/>
    <w:rsid w:val="00CD2C54"/>
    <w:rsid w:val="00CD5122"/>
    <w:rsid w:val="00CE2E4D"/>
    <w:rsid w:val="00CE5E06"/>
    <w:rsid w:val="00D105E8"/>
    <w:rsid w:val="00D15702"/>
    <w:rsid w:val="00D16888"/>
    <w:rsid w:val="00D67624"/>
    <w:rsid w:val="00D7574B"/>
    <w:rsid w:val="00D81BC6"/>
    <w:rsid w:val="00D94B35"/>
    <w:rsid w:val="00DA238C"/>
    <w:rsid w:val="00DB1C5E"/>
    <w:rsid w:val="00DC79AC"/>
    <w:rsid w:val="00E13562"/>
    <w:rsid w:val="00E141B8"/>
    <w:rsid w:val="00E15987"/>
    <w:rsid w:val="00E215E0"/>
    <w:rsid w:val="00E253CF"/>
    <w:rsid w:val="00E4082A"/>
    <w:rsid w:val="00E425E9"/>
    <w:rsid w:val="00E45467"/>
    <w:rsid w:val="00E6092B"/>
    <w:rsid w:val="00E61111"/>
    <w:rsid w:val="00E63707"/>
    <w:rsid w:val="00E82207"/>
    <w:rsid w:val="00EA0B9D"/>
    <w:rsid w:val="00EA10D7"/>
    <w:rsid w:val="00EB55FA"/>
    <w:rsid w:val="00EC09F4"/>
    <w:rsid w:val="00ED16BB"/>
    <w:rsid w:val="00EE3370"/>
    <w:rsid w:val="00EE3C4A"/>
    <w:rsid w:val="00EF1B79"/>
    <w:rsid w:val="00EF2B88"/>
    <w:rsid w:val="00EF4238"/>
    <w:rsid w:val="00F04C85"/>
    <w:rsid w:val="00F04EFB"/>
    <w:rsid w:val="00F12E84"/>
    <w:rsid w:val="00F24C7F"/>
    <w:rsid w:val="00F3284F"/>
    <w:rsid w:val="00F557C4"/>
    <w:rsid w:val="00F6410B"/>
    <w:rsid w:val="00F649DE"/>
    <w:rsid w:val="00F70156"/>
    <w:rsid w:val="00F86C4B"/>
    <w:rsid w:val="00F953D7"/>
    <w:rsid w:val="00FC301D"/>
    <w:rsid w:val="00FC6C26"/>
    <w:rsid w:val="00FD0C01"/>
    <w:rsid w:val="00FD4871"/>
    <w:rsid w:val="00FD6290"/>
    <w:rsid w:val="00FE06D9"/>
    <w:rsid w:val="00FE3E80"/>
    <w:rsid w:val="00FF0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42232D"/>
  <w15:chartTrackingRefBased/>
  <w15:docId w15:val="{E99E1DD7-767B-9141-828D-6FD68C60D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B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B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B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B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B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B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B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B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B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B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B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B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B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B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B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B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B20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482E2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82E2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82E2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2E2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2E20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82E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2E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ncbi.nlm.nih.gov/pmc/articles/PMC4602011/pdf/40037_2015_Article_211.pdf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510</Words>
  <Characters>2909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Rayan Hatem A Merdad</dc:creator>
  <cp:keywords/>
  <dc:description/>
  <cp:lastModifiedBy>Brian Locke</cp:lastModifiedBy>
  <cp:revision>3</cp:revision>
  <dcterms:created xsi:type="dcterms:W3CDTF">2025-10-06T17:23:00Z</dcterms:created>
  <dcterms:modified xsi:type="dcterms:W3CDTF">2025-10-06T17:34:00Z</dcterms:modified>
</cp:coreProperties>
</file>