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3,357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1,837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17.5; 0.0/5,194.0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58.3 ± 17.9; 0.0/3,357.0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16.5; 0.0/1,837.0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31.4 ± 8.4; 2,914.0/5,194.0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32.4 ± 8.8; 1,841.0/3,357.0 missing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7.1; 1,073.0/1,837.0 missing (58.4%)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2,602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1,785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817 (44%)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1,572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1,020 (56%)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3,201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2,036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1,165 (63%)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(16%)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(6.3%)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(1.4%)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2,445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1,042 (57%)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346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(7.3%)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765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(5.3%)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 (9.1%)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1,502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541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1,781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1,486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(16%)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3,413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1,542 (84%)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3,694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1,500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17.5; 0.0/5,194.0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0.0/3,694.0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17.4; 0.0/1,500.0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31.4 ± 8.4; 2,914.0/5,194.0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32.1 ± 8.5; 1,928.0/3,694.0 missing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7.6; 986.0/1,500.0 missing (65.7%)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2,602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1,902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700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1,792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800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3,201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2,422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779 (52%)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310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(7.5%)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(2.2%)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 (16%)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2,445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1,967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 (32%)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(9.5%)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 (17%)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(3.3%)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302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1,502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1,781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494 (33%)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3,413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2,407 (65%)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1,006 (67%)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2026-03-01T13:20:46Z</dcterms:modified>
  <cp:category/>
</cp:coreProperties>
</file>