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LOA Coverage Tables</w:t>
      </w:r>
    </w:p>
    <w:p>
      <w:pPr>
        <w:pStyle w:val="Heading2"/>
      </w:pPr>
      <w:r>
        <w:t>Model: gpt 4o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Coverage Interval</w:t>
            </w:r>
          </w:p>
        </w:tc>
        <w:tc>
          <w:tcPr>
            <w:tcW w:type="dxa" w:w="2880"/>
          </w:tcPr>
          <w:p>
            <w:r>
              <w:t>Lower edge (95% CI)</w:t>
            </w:r>
          </w:p>
        </w:tc>
        <w:tc>
          <w:tcPr>
            <w:tcW w:type="dxa" w:w="2880"/>
          </w:tcPr>
          <w:p>
            <w:r>
              <w:t>Upper edge (95% CI)</w:t>
            </w:r>
          </w:p>
        </w:tc>
      </w:tr>
      <w:tr>
        <w:tc>
          <w:tcPr>
            <w:tcW w:type="dxa" w:w="2880"/>
          </w:tcPr>
          <w:p>
            <w:r>
              <w:t>50%</w:t>
            </w:r>
          </w:p>
        </w:tc>
        <w:tc>
          <w:tcPr>
            <w:tcW w:type="dxa" w:w="2880"/>
          </w:tcPr>
          <w:p>
            <w:r>
              <w:t>0.58x (0.54x - 0.62x)</w:t>
            </w:r>
          </w:p>
        </w:tc>
        <w:tc>
          <w:tcPr>
            <w:tcW w:type="dxa" w:w="2880"/>
          </w:tcPr>
          <w:p>
            <w:r>
              <w:t>1.77 (1.66x - 1.90x)</w:t>
            </w:r>
          </w:p>
        </w:tc>
      </w:tr>
      <w:tr>
        <w:tc>
          <w:tcPr>
            <w:tcW w:type="dxa" w:w="2880"/>
          </w:tcPr>
          <w:p>
            <w:r>
              <w:t>75%</w:t>
            </w:r>
          </w:p>
        </w:tc>
        <w:tc>
          <w:tcPr>
            <w:tcW w:type="dxa" w:w="2880"/>
          </w:tcPr>
          <w:p>
            <w:r>
              <w:t>0.39x (0.36x - 0.42x)</w:t>
            </w:r>
          </w:p>
        </w:tc>
        <w:tc>
          <w:tcPr>
            <w:tcW w:type="dxa" w:w="2880"/>
          </w:tcPr>
          <w:p>
            <w:r>
              <w:t>2.63 (2.43x - 2.85x)</w:t>
            </w:r>
          </w:p>
        </w:tc>
      </w:tr>
      <w:tr>
        <w:tc>
          <w:tcPr>
            <w:tcW w:type="dxa" w:w="2880"/>
          </w:tcPr>
          <w:p>
            <w:r>
              <w:t>90%</w:t>
            </w:r>
          </w:p>
        </w:tc>
        <w:tc>
          <w:tcPr>
            <w:tcW w:type="dxa" w:w="2880"/>
          </w:tcPr>
          <w:p>
            <w:r>
              <w:t>0.26x (0.24x - 0.29x)</w:t>
            </w:r>
          </w:p>
        </w:tc>
        <w:tc>
          <w:tcPr>
            <w:tcW w:type="dxa" w:w="2880"/>
          </w:tcPr>
          <w:p>
            <w:r>
              <w:t>3.96 (3.60x - 4.35x)</w:t>
            </w:r>
          </w:p>
        </w:tc>
      </w:tr>
      <w:tr>
        <w:tc>
          <w:tcPr>
            <w:tcW w:type="dxa" w:w="2880"/>
          </w:tcPr>
          <w:p>
            <w:r>
              <w:t>95%</w:t>
            </w:r>
          </w:p>
        </w:tc>
        <w:tc>
          <w:tcPr>
            <w:tcW w:type="dxa" w:w="2880"/>
          </w:tcPr>
          <w:p>
            <w:r>
              <w:t>0.20x (0.18x - 0.22x)</w:t>
            </w:r>
          </w:p>
        </w:tc>
        <w:tc>
          <w:tcPr>
            <w:tcW w:type="dxa" w:w="2880"/>
          </w:tcPr>
          <w:p>
            <w:r>
              <w:t>5.14 (4.63x - 5.71x)</w:t>
            </w:r>
          </w:p>
        </w:tc>
      </w:tr>
      <w:tr>
        <w:tc>
          <w:tcPr>
            <w:tcW w:type="dxa" w:w="2880"/>
          </w:tcPr>
          <w:p>
            <w:r>
              <w:t>99%</w:t>
            </w:r>
          </w:p>
        </w:tc>
        <w:tc>
          <w:tcPr>
            <w:tcW w:type="dxa" w:w="2880"/>
          </w:tcPr>
          <w:p>
            <w:r>
              <w:t>0.12x (0.11x - 0.14x)</w:t>
            </w:r>
          </w:p>
        </w:tc>
        <w:tc>
          <w:tcPr>
            <w:tcW w:type="dxa" w:w="2880"/>
          </w:tcPr>
          <w:p>
            <w:r>
              <w:t>8.56 (7.53x - 9.72x)</w:t>
            </w:r>
          </w:p>
        </w:tc>
      </w:tr>
    </w:tbl>
    <w:p/>
    <w:p>
      <w:pPr>
        <w:pStyle w:val="Heading2"/>
      </w:pPr>
      <w:r>
        <w:t>Model: o3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Coverage Interval</w:t>
            </w:r>
          </w:p>
        </w:tc>
        <w:tc>
          <w:tcPr>
            <w:tcW w:type="dxa" w:w="2880"/>
          </w:tcPr>
          <w:p>
            <w:r>
              <w:t>Lower edge (95% CI)</w:t>
            </w:r>
          </w:p>
        </w:tc>
        <w:tc>
          <w:tcPr>
            <w:tcW w:type="dxa" w:w="2880"/>
          </w:tcPr>
          <w:p>
            <w:r>
              <w:t>Upper edge (95% CI)</w:t>
            </w:r>
          </w:p>
        </w:tc>
      </w:tr>
      <w:tr>
        <w:tc>
          <w:tcPr>
            <w:tcW w:type="dxa" w:w="2880"/>
          </w:tcPr>
          <w:p>
            <w:r>
              <w:t>50%</w:t>
            </w:r>
          </w:p>
        </w:tc>
        <w:tc>
          <w:tcPr>
            <w:tcW w:type="dxa" w:w="2880"/>
          </w:tcPr>
          <w:p>
            <w:r>
              <w:t>0.53x (0.50x - 0.57x)</w:t>
            </w:r>
          </w:p>
        </w:tc>
        <w:tc>
          <w:tcPr>
            <w:tcW w:type="dxa" w:w="2880"/>
          </w:tcPr>
          <w:p>
            <w:r>
              <w:t>1.65 (1.54x - 1.77x)</w:t>
            </w:r>
          </w:p>
        </w:tc>
      </w:tr>
      <w:tr>
        <w:tc>
          <w:tcPr>
            <w:tcW w:type="dxa" w:w="2880"/>
          </w:tcPr>
          <w:p>
            <w:r>
              <w:t>75%</w:t>
            </w:r>
          </w:p>
        </w:tc>
        <w:tc>
          <w:tcPr>
            <w:tcW w:type="dxa" w:w="2880"/>
          </w:tcPr>
          <w:p>
            <w:r>
              <w:t>0.36x (0.33x - 0.39x)</w:t>
            </w:r>
          </w:p>
        </w:tc>
        <w:tc>
          <w:tcPr>
            <w:tcW w:type="dxa" w:w="2880"/>
          </w:tcPr>
          <w:p>
            <w:r>
              <w:t>2.46 (2.27x - 2.66x)</w:t>
            </w:r>
          </w:p>
        </w:tc>
      </w:tr>
      <w:tr>
        <w:tc>
          <w:tcPr>
            <w:tcW w:type="dxa" w:w="2880"/>
          </w:tcPr>
          <w:p>
            <w:r>
              <w:t>90%</w:t>
            </w:r>
          </w:p>
        </w:tc>
        <w:tc>
          <w:tcPr>
            <w:tcW w:type="dxa" w:w="2880"/>
          </w:tcPr>
          <w:p>
            <w:r>
              <w:t>0.24x (0.22x - 0.26x)</w:t>
            </w:r>
          </w:p>
        </w:tc>
        <w:tc>
          <w:tcPr>
            <w:tcW w:type="dxa" w:w="2880"/>
          </w:tcPr>
          <w:p>
            <w:r>
              <w:t>3.71 (3.38x - 4.08x)</w:t>
            </w:r>
          </w:p>
        </w:tc>
      </w:tr>
      <w:tr>
        <w:tc>
          <w:tcPr>
            <w:tcW w:type="dxa" w:w="2880"/>
          </w:tcPr>
          <w:p>
            <w:r>
              <w:t>95%</w:t>
            </w:r>
          </w:p>
        </w:tc>
        <w:tc>
          <w:tcPr>
            <w:tcW w:type="dxa" w:w="2880"/>
          </w:tcPr>
          <w:p>
            <w:r>
              <w:t>0.18x (0.16x - 0.20x)</w:t>
            </w:r>
          </w:p>
        </w:tc>
        <w:tc>
          <w:tcPr>
            <w:tcW w:type="dxa" w:w="2880"/>
          </w:tcPr>
          <w:p>
            <w:r>
              <w:t>4.83 (4.35x - 5.37x)</w:t>
            </w:r>
          </w:p>
        </w:tc>
      </w:tr>
      <w:tr>
        <w:tc>
          <w:tcPr>
            <w:tcW w:type="dxa" w:w="2880"/>
          </w:tcPr>
          <w:p>
            <w:r>
              <w:t>99%</w:t>
            </w:r>
          </w:p>
        </w:tc>
        <w:tc>
          <w:tcPr>
            <w:tcW w:type="dxa" w:w="2880"/>
          </w:tcPr>
          <w:p>
            <w:r>
              <w:t>0.11x (0.10x - 0.12x)</w:t>
            </w:r>
          </w:p>
        </w:tc>
        <w:tc>
          <w:tcPr>
            <w:tcW w:type="dxa" w:w="2880"/>
          </w:tcPr>
          <w:p>
            <w:r>
              <w:t>8.09 (7.11x - 9.20x)</w:t>
            </w:r>
          </w:p>
        </w:tc>
      </w:tr>
    </w:tbl>
    <w:p/>
    <w:p>
      <w:pPr>
        <w:pStyle w:val="Heading2"/>
      </w:pPr>
      <w:r>
        <w:t>Model: gpt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Coverage Interval</w:t>
            </w:r>
          </w:p>
        </w:tc>
        <w:tc>
          <w:tcPr>
            <w:tcW w:type="dxa" w:w="2880"/>
          </w:tcPr>
          <w:p>
            <w:r>
              <w:t>Lower edge (95% CI)</w:t>
            </w:r>
          </w:p>
        </w:tc>
        <w:tc>
          <w:tcPr>
            <w:tcW w:type="dxa" w:w="2880"/>
          </w:tcPr>
          <w:p>
            <w:r>
              <w:t>Upper edge (95% CI)</w:t>
            </w:r>
          </w:p>
        </w:tc>
      </w:tr>
      <w:tr>
        <w:tc>
          <w:tcPr>
            <w:tcW w:type="dxa" w:w="2880"/>
          </w:tcPr>
          <w:p>
            <w:r>
              <w:t>50%</w:t>
            </w:r>
          </w:p>
        </w:tc>
        <w:tc>
          <w:tcPr>
            <w:tcW w:type="dxa" w:w="2880"/>
          </w:tcPr>
          <w:p>
            <w:r>
              <w:t>0.56x (0.53x - 0.60x)</w:t>
            </w:r>
          </w:p>
        </w:tc>
        <w:tc>
          <w:tcPr>
            <w:tcW w:type="dxa" w:w="2880"/>
          </w:tcPr>
          <w:p>
            <w:r>
              <w:t>1.66 (1.55x - 1.77x)</w:t>
            </w:r>
          </w:p>
        </w:tc>
      </w:tr>
      <w:tr>
        <w:tc>
          <w:tcPr>
            <w:tcW w:type="dxa" w:w="2880"/>
          </w:tcPr>
          <w:p>
            <w:r>
              <w:t>75%</w:t>
            </w:r>
          </w:p>
        </w:tc>
        <w:tc>
          <w:tcPr>
            <w:tcW w:type="dxa" w:w="2880"/>
          </w:tcPr>
          <w:p>
            <w:r>
              <w:t>0.39x (0.36x - 0.42x)</w:t>
            </w:r>
          </w:p>
        </w:tc>
        <w:tc>
          <w:tcPr>
            <w:tcW w:type="dxa" w:w="2880"/>
          </w:tcPr>
          <w:p>
            <w:r>
              <w:t>2.43 (2.25x - 2.62x)</w:t>
            </w:r>
          </w:p>
        </w:tc>
      </w:tr>
      <w:tr>
        <w:tc>
          <w:tcPr>
            <w:tcW w:type="dxa" w:w="2880"/>
          </w:tcPr>
          <w:p>
            <w:r>
              <w:t>90%</w:t>
            </w:r>
          </w:p>
        </w:tc>
        <w:tc>
          <w:tcPr>
            <w:tcW w:type="dxa" w:w="2880"/>
          </w:tcPr>
          <w:p>
            <w:r>
              <w:t>0.26x (0.24x - 0.28x)</w:t>
            </w:r>
          </w:p>
        </w:tc>
        <w:tc>
          <w:tcPr>
            <w:tcW w:type="dxa" w:w="2880"/>
          </w:tcPr>
          <w:p>
            <w:r>
              <w:t>3.61 (3.29x - 3.95x)</w:t>
            </w:r>
          </w:p>
        </w:tc>
      </w:tr>
      <w:tr>
        <w:tc>
          <w:tcPr>
            <w:tcW w:type="dxa" w:w="2880"/>
          </w:tcPr>
          <w:p>
            <w:r>
              <w:t>95%</w:t>
            </w:r>
          </w:p>
        </w:tc>
        <w:tc>
          <w:tcPr>
            <w:tcW w:type="dxa" w:w="2880"/>
          </w:tcPr>
          <w:p>
            <w:r>
              <w:t>0.20x (0.18x - 0.22x)</w:t>
            </w:r>
          </w:p>
        </w:tc>
        <w:tc>
          <w:tcPr>
            <w:tcW w:type="dxa" w:w="2880"/>
          </w:tcPr>
          <w:p>
            <w:r>
              <w:t>4.64 (4.20x - 5.14x)</w:t>
            </w:r>
          </w:p>
        </w:tc>
      </w:tr>
      <w:tr>
        <w:tc>
          <w:tcPr>
            <w:tcW w:type="dxa" w:w="2880"/>
          </w:tcPr>
          <w:p>
            <w:r>
              <w:t>99%</w:t>
            </w:r>
          </w:p>
        </w:tc>
        <w:tc>
          <w:tcPr>
            <w:tcW w:type="dxa" w:w="2880"/>
          </w:tcPr>
          <w:p>
            <w:r>
              <w:t>0.12x (0.11x - 0.14x)</w:t>
            </w:r>
          </w:p>
        </w:tc>
        <w:tc>
          <w:tcPr>
            <w:tcW w:type="dxa" w:w="2880"/>
          </w:tcPr>
          <w:p>
            <w:r>
              <w:t>7.60 (6.72x - 8.60x)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