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0A" w:rsidRPr="00180A23" w:rsidRDefault="00BB2B0A" w:rsidP="00BB2B0A">
      <w:pPr>
        <w:jc w:val="center"/>
        <w:rPr>
          <w:b/>
          <w:i/>
          <w:sz w:val="28"/>
        </w:rPr>
      </w:pPr>
      <w:r w:rsidRPr="00180A23">
        <w:rPr>
          <w:b/>
          <w:i/>
          <w:sz w:val="28"/>
        </w:rPr>
        <w:t xml:space="preserve">Practica </w:t>
      </w:r>
      <w:r w:rsidR="00F701E9">
        <w:rPr>
          <w:b/>
          <w:i/>
          <w:sz w:val="28"/>
        </w:rPr>
        <w:t>3</w:t>
      </w:r>
    </w:p>
    <w:p w:rsidR="00F701E9" w:rsidRDefault="00F701E9" w:rsidP="00BB2B0A">
      <w:pPr>
        <w:jc w:val="center"/>
        <w:rPr>
          <w:i/>
          <w:sz w:val="28"/>
        </w:rPr>
      </w:pPr>
      <w:r w:rsidRPr="00F701E9">
        <w:rPr>
          <w:i/>
          <w:sz w:val="28"/>
        </w:rPr>
        <w:t xml:space="preserve">Regresión logística </w:t>
      </w:r>
      <w:proofErr w:type="spellStart"/>
      <w:r w:rsidRPr="00F701E9">
        <w:rPr>
          <w:i/>
          <w:sz w:val="28"/>
        </w:rPr>
        <w:t>multi-clase</w:t>
      </w:r>
      <w:proofErr w:type="spellEnd"/>
      <w:r w:rsidRPr="00F701E9">
        <w:rPr>
          <w:i/>
          <w:sz w:val="28"/>
        </w:rPr>
        <w:t xml:space="preserve"> y redes neuronales</w:t>
      </w:r>
    </w:p>
    <w:p w:rsidR="00B9407C" w:rsidRPr="00AA2151" w:rsidRDefault="00AA2151" w:rsidP="00BB2B0A">
      <w:pPr>
        <w:jc w:val="center"/>
        <w:rPr>
          <w:sz w:val="24"/>
        </w:rPr>
      </w:pPr>
      <w:r>
        <w:rPr>
          <w:sz w:val="24"/>
        </w:rPr>
        <w:t>Aaron Reboredo Vázquez, Pablo Martín García</w:t>
      </w:r>
    </w:p>
    <w:p w:rsidR="00BB2B0A" w:rsidRDefault="00BB2B0A" w:rsidP="00BB2B0A"/>
    <w:p w:rsidR="00BB2B0A" w:rsidRPr="00180A23" w:rsidRDefault="00BB2B0A" w:rsidP="00BB2B0A">
      <w:pPr>
        <w:rPr>
          <w:b/>
          <w:sz w:val="24"/>
          <w:u w:val="single"/>
        </w:rPr>
      </w:pPr>
      <w:r w:rsidRPr="00180A23">
        <w:rPr>
          <w:b/>
          <w:sz w:val="24"/>
          <w:u w:val="single"/>
        </w:rPr>
        <w:t xml:space="preserve">Regresión </w:t>
      </w:r>
      <w:r w:rsidR="00F701E9">
        <w:rPr>
          <w:b/>
          <w:sz w:val="24"/>
          <w:u w:val="single"/>
        </w:rPr>
        <w:t xml:space="preserve">logística </w:t>
      </w:r>
      <w:proofErr w:type="spellStart"/>
      <w:r w:rsidR="00F701E9">
        <w:rPr>
          <w:b/>
          <w:sz w:val="24"/>
          <w:u w:val="single"/>
        </w:rPr>
        <w:t>multi-clase</w:t>
      </w:r>
      <w:proofErr w:type="spellEnd"/>
    </w:p>
    <w:p w:rsidR="00BB2B0A" w:rsidRDefault="00BB2B0A" w:rsidP="00BB2B0A"/>
    <w:p w:rsidR="00F701E9" w:rsidRDefault="00F701E9" w:rsidP="001776F2">
      <w:r>
        <w:t xml:space="preserve">Mediante las funciones de coste y de </w:t>
      </w:r>
      <w:proofErr w:type="gramStart"/>
      <w:r>
        <w:t>gradiente</w:t>
      </w:r>
      <w:proofErr w:type="gramEnd"/>
      <w:r>
        <w:t xml:space="preserve"> así como la función que nos permite obtener los thetas óptimos podemos entrenar un clasificador que obtenga los thetas óptimos para cada una de las clases y que nos permitirá hacer predicciones a la hora de clasificar un elemento entrante.</w:t>
      </w:r>
    </w:p>
    <w:p w:rsidR="00180A23" w:rsidRDefault="00F701E9" w:rsidP="001776F2">
      <w:r>
        <w:t>Se nos pide que hallemos la matriz de thetas resultante de entrenar el clasificador y que posteriormente calculemos el porcentaje de acierto a la hora de clasificar los resultados respecto al resultado real.</w:t>
      </w:r>
    </w:p>
    <w:p w:rsidR="00F701E9" w:rsidRDefault="00F701E9" w:rsidP="001776F2">
      <w:r>
        <w:t xml:space="preserve">La función a implementar es la llamada </w:t>
      </w:r>
      <w:proofErr w:type="spellStart"/>
      <w:proofErr w:type="gramStart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oneVsAll</w:t>
      </w:r>
      <w:proofErr w:type="spellEnd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(</w:t>
      </w:r>
      <w:proofErr w:type="gramEnd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 xml:space="preserve">X, y, </w:t>
      </w:r>
      <w:proofErr w:type="spellStart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num_etiquetas</w:t>
      </w:r>
      <w:proofErr w:type="spellEnd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 xml:space="preserve"> , </w:t>
      </w:r>
      <w:proofErr w:type="spellStart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reg</w:t>
      </w:r>
      <w:proofErr w:type="spellEnd"/>
      <w:r w:rsidRP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)</w:t>
      </w:r>
      <w:r>
        <w:t xml:space="preserve"> </w:t>
      </w:r>
      <w:r w:rsidR="00A47062">
        <w:t xml:space="preserve"> y que nos devuelve una matriz en el que cada fila se corresponde con los thetas óptimos para cada una de las clases o etiquetas en las que se divide la entrada : 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47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470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oneVsAll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470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470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470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Thetas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y_= (y == </w:t>
      </w:r>
      <w:r w:rsidRPr="00A470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astype</w:t>
      </w:r>
      <w:proofErr w:type="spellEnd"/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(np.int)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Thetas_ =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optimized_parameters_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regularized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Thetas, X, y_, reg)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optimiced_parameters_matrix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Thetas_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706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706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A4706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4706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num_etiquetas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y_ = (y ==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astype</w:t>
      </w:r>
      <w:proofErr w:type="spellEnd"/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(np.int)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Thetas_ = optimized_parameters_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regularized(</w:t>
      </w:r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Thetas, X, y_, reg)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optimiced_parameters_matrix = 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np.vstack</w:t>
      </w:r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((optimiced_parameters_matrix, Thetas_))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470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optimiced_parameters_matrix</w:t>
      </w:r>
      <w:proofErr w:type="spellEnd"/>
    </w:p>
    <w:p w:rsidR="00A47062" w:rsidRDefault="00A47062" w:rsidP="001776F2"/>
    <w:p w:rsidR="00F638AD" w:rsidRDefault="00F638AD" w:rsidP="001776F2"/>
    <w:p w:rsidR="00F638AD" w:rsidRDefault="00F638AD" w:rsidP="001776F2"/>
    <w:p w:rsidR="00F638AD" w:rsidRDefault="00F638AD" w:rsidP="001776F2"/>
    <w:p w:rsidR="00F638AD" w:rsidRDefault="00F638AD" w:rsidP="001776F2"/>
    <w:p w:rsidR="00F638AD" w:rsidRDefault="00F638AD" w:rsidP="001776F2"/>
    <w:p w:rsidR="00A47062" w:rsidRPr="00A47062" w:rsidRDefault="00A47062" w:rsidP="001776F2">
      <w:r>
        <w:lastRenderedPageBreak/>
        <w:t xml:space="preserve">Para ello nos apoyamos en la función </w:t>
      </w:r>
      <w:proofErr w:type="spellStart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optimized_parameters_</w:t>
      </w:r>
      <w:proofErr w:type="gramStart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regularized</w:t>
      </w:r>
      <w:proofErr w:type="spellEnd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(</w:t>
      </w:r>
      <w:proofErr w:type="gramEnd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Thetas, X, Y, </w:t>
      </w:r>
      <w:proofErr w:type="spellStart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reg</w:t>
      </w:r>
      <w:proofErr w:type="spellEnd"/>
      <w:r w:rsidRPr="00A47062">
        <w:rPr>
          <w:rFonts w:ascii="Consolas" w:eastAsia="Times New Roman" w:hAnsi="Consolas" w:cs="Times New Roman"/>
          <w:b/>
          <w:sz w:val="21"/>
          <w:szCs w:val="21"/>
          <w:lang w:eastAsia="es-ES"/>
        </w:rPr>
        <w:t>)</w:t>
      </w:r>
      <w:r>
        <w:rPr>
          <w:b/>
        </w:rPr>
        <w:t xml:space="preserve"> </w:t>
      </w:r>
      <w:r>
        <w:t>que es la que nos devuelve el array de thetas correspondientes para cada entrada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bookmarkStart w:id="0" w:name="_Hlk23108007"/>
      <w:proofErr w:type="spellStart"/>
      <w:r w:rsidRPr="00A4706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optimized_parameters_</w:t>
      </w:r>
      <w:proofErr w:type="gramStart"/>
      <w:r w:rsidRPr="00A4706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regularized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Thetas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  <w:bookmarkEnd w:id="0"/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result = 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opt.fmin</w:t>
      </w:r>
      <w:proofErr w:type="gram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_tnc(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func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cost_regularized,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x0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Thetas,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fprime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gradient_regularized, </w:t>
      </w:r>
      <w:r w:rsidRPr="00A470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args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(X, Y, reg) )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theta_opt</w:t>
      </w:r>
      <w:proofErr w:type="spellEnd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result[</w:t>
      </w:r>
      <w:proofErr w:type="gramEnd"/>
      <w:r w:rsidRPr="00A4706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A47062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F638AD" w:rsidRPr="00A47062" w:rsidRDefault="00A47062" w:rsidP="00A4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706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470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theta_opt</w:t>
      </w:r>
      <w:proofErr w:type="spellEnd"/>
    </w:p>
    <w:p w:rsidR="00F638AD" w:rsidRDefault="00F638AD" w:rsidP="001776F2"/>
    <w:p w:rsidR="00F638AD" w:rsidRDefault="00F638AD" w:rsidP="001776F2"/>
    <w:p w:rsidR="00A47062" w:rsidRDefault="00A47062" w:rsidP="001776F2">
      <w:r w:rsidRPr="00A47062">
        <w:t>Para que la regularización f</w:t>
      </w:r>
      <w:r>
        <w:t xml:space="preserve">uncione los valores de Y deben tomar valores de 0 y 1. De esta manera debemos transformar el Y de entrada para que adquiera la forma que nos permitirá calcular los </w:t>
      </w:r>
      <w:proofErr w:type="gramStart"/>
      <w:r>
        <w:t>thetas óptimos</w:t>
      </w:r>
      <w:proofErr w:type="gramEnd"/>
      <w:r>
        <w:t xml:space="preserve"> para cada caso.</w:t>
      </w:r>
    </w:p>
    <w:p w:rsidR="00A47062" w:rsidRDefault="00A47062" w:rsidP="001776F2">
      <w:r>
        <w:t xml:space="preserve">La transformación convierte en 1 todos los resultados equivalentes al valor de la clase o la etiqueta para la que se están calculando los </w:t>
      </w:r>
      <w:proofErr w:type="gramStart"/>
      <w:r>
        <w:t>thetas óptimos</w:t>
      </w:r>
      <w:proofErr w:type="gramEnd"/>
      <w:r>
        <w:t xml:space="preserve"> y en 0 el resto.</w:t>
      </w:r>
    </w:p>
    <w:p w:rsidR="00323D43" w:rsidRDefault="00A47062" w:rsidP="001776F2">
      <w:r>
        <w:t xml:space="preserve">De esta manera si estamos calculando los </w:t>
      </w:r>
      <w:proofErr w:type="gramStart"/>
      <w:r>
        <w:t>thetas óptimos</w:t>
      </w:r>
      <w:proofErr w:type="gramEnd"/>
      <w:r>
        <w:t xml:space="preserve"> para la etiqueta o la clase de valor 7 y nuestro vector Y de entrada es el </w:t>
      </w:r>
      <w:r w:rsidR="00323D43">
        <w:t xml:space="preserve">[0 0 0 1 1 1 2 2 2 3 3 3 4 4 4 5 5 5 6 6 6 7 7 7 8 8 8 9 9 9], nuestro vector Y_ transformado que utilizaremos para el cálculo de nuestros thetas será el </w:t>
      </w:r>
    </w:p>
    <w:p w:rsidR="00A47062" w:rsidRDefault="00323D43" w:rsidP="001776F2">
      <w:r>
        <w:t xml:space="preserve">[0 0 0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0 0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0].</w:t>
      </w:r>
    </w:p>
    <w:p w:rsidR="00323D43" w:rsidRDefault="00323D43" w:rsidP="001776F2">
      <w:r>
        <w:t xml:space="preserve">De esta manera vamos iterando y calculando nuestra matriz con </w:t>
      </w:r>
      <w:proofErr w:type="gramStart"/>
      <w:r>
        <w:t>todos los thetas</w:t>
      </w:r>
      <w:proofErr w:type="gramEnd"/>
      <w:r>
        <w:t xml:space="preserve"> para cada una de las clases, pasando en cada caso la matriz de entrada X y las transformadas para cada caso o vuelta de la iteración, que en este caso coinciden con los valores o etiquetas de las diferentes clases.</w:t>
      </w:r>
    </w:p>
    <w:p w:rsidR="00323D43" w:rsidRDefault="00323D43" w:rsidP="001776F2">
      <w:r>
        <w:t>A la hora de calcular el porcentaje de acierto es necesario ver los valores que obtendríamos haciendo uso de nuestro clasificador y comparar este con los resultados reales dados.</w:t>
      </w:r>
    </w:p>
    <w:p w:rsidR="00323D43" w:rsidRDefault="00323D43" w:rsidP="001776F2">
      <w:r>
        <w:t xml:space="preserve">Para ello vamos a aplicar </w:t>
      </w:r>
      <w:r w:rsidR="00901AE0">
        <w:t xml:space="preserve">a la matriz de entrada los </w:t>
      </w:r>
      <w:proofErr w:type="gramStart"/>
      <w:r w:rsidR="00901AE0">
        <w:t>thetas óptimos</w:t>
      </w:r>
      <w:proofErr w:type="gramEnd"/>
      <w:r w:rsidR="00901AE0">
        <w:t xml:space="preserve"> para cada una de las clases y calcular el sigmoide de la función hipótesis para todos los casos de entrada (recordad que cada fila es un caso). Obtenemos un array de sigmoides, correspondiente a cada una de las muestras, y resultado de aplicar cada una de las ristras de thetas optimas de cada etiqueta. El valor más alto se encontrará en la posición equivalente al valor de la etiqueta o la clase a la que el comparador predice que se encuentra cada una de muestras.</w:t>
      </w:r>
    </w:p>
    <w:p w:rsidR="00F638AD" w:rsidRDefault="00F638AD" w:rsidP="001776F2"/>
    <w:p w:rsidR="00F638AD" w:rsidRDefault="00F638AD" w:rsidP="001776F2"/>
    <w:p w:rsidR="00F638AD" w:rsidRDefault="00F638AD" w:rsidP="001776F2"/>
    <w:p w:rsidR="00F638AD" w:rsidRDefault="00F638AD" w:rsidP="001776F2"/>
    <w:p w:rsidR="00F638AD" w:rsidRDefault="00F638AD" w:rsidP="001776F2"/>
    <w:p w:rsidR="00F638AD" w:rsidRDefault="00F638AD" w:rsidP="001776F2"/>
    <w:p w:rsidR="00901AE0" w:rsidRPr="00460C6B" w:rsidRDefault="00901AE0" w:rsidP="001776F2">
      <w:r>
        <w:lastRenderedPageBreak/>
        <w:t xml:space="preserve">Nuestra función </w:t>
      </w:r>
      <w:proofErr w:type="spellStart"/>
      <w:r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Sample_</w:t>
      </w:r>
      <w:proofErr w:type="gramStart"/>
      <w:r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clasifier</w:t>
      </w:r>
      <w:proofErr w:type="spellEnd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(</w:t>
      </w:r>
      <w:proofErr w:type="spellStart"/>
      <w:proofErr w:type="gramEnd"/>
      <w:r w:rsidR="00460C6B">
        <w:rPr>
          <w:rFonts w:ascii="Consolas" w:eastAsia="Times New Roman" w:hAnsi="Consolas" w:cs="Times New Roman"/>
          <w:b/>
          <w:sz w:val="21"/>
          <w:szCs w:val="21"/>
          <w:lang w:eastAsia="es-ES"/>
        </w:rPr>
        <w:t>sample</w:t>
      </w:r>
      <w:proofErr w:type="spellEnd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, </w:t>
      </w:r>
      <w:proofErr w:type="spellStart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num_etiquetas</w:t>
      </w:r>
      <w:proofErr w:type="spellEnd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, </w:t>
      </w:r>
      <w:proofErr w:type="spellStart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Thetas_matrix</w:t>
      </w:r>
      <w:proofErr w:type="spellEnd"/>
      <w:r w:rsidR="00460C6B" w:rsidRPr="00901AE0">
        <w:rPr>
          <w:rFonts w:ascii="Consolas" w:eastAsia="Times New Roman" w:hAnsi="Consolas" w:cs="Times New Roman"/>
          <w:b/>
          <w:sz w:val="21"/>
          <w:szCs w:val="21"/>
          <w:lang w:eastAsia="es-ES"/>
        </w:rPr>
        <w:t>)</w:t>
      </w:r>
      <w:r w:rsidR="00460C6B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nos </w:t>
      </w:r>
      <w:r w:rsidR="00460C6B" w:rsidRPr="00460C6B">
        <w:t xml:space="preserve">devuelve la etiqueta a la que se supone que pertenece nuestra muestra </w:t>
      </w:r>
      <w:proofErr w:type="spellStart"/>
      <w:r w:rsidR="00460C6B" w:rsidRPr="00460C6B">
        <w:t>sample</w:t>
      </w:r>
      <w:proofErr w:type="spellEnd"/>
      <w:r w:rsidR="00460C6B">
        <w:t>.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01AE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Sample_</w:t>
      </w:r>
      <w:proofErr w:type="gramStart"/>
      <w:r w:rsidRPr="00901AE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clasifier</w:t>
      </w:r>
      <w:bookmarkStart w:id="1" w:name="_Hlk23109544"/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01A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01A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num_etiquetas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01A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Thetas_matrix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  <w:bookmarkEnd w:id="1"/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num_etiquetas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01AE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i </w:t>
      </w:r>
      <w:r w:rsidRPr="00901A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01AE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(num_etiquetas): </w:t>
      </w:r>
      <w:r w:rsidRPr="00901AE0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#selects the theta optimized values for each tag or numner, the coincidences or number ones will be greater in the elements that fits with the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                </w:t>
      </w:r>
      <w:r w:rsidRPr="00901AE0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#same number the thetas values represent 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Z_ =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Thetas_</w:t>
      </w:r>
      <w:proofErr w:type="gram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matrix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proofErr w:type="gram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H_ = </w:t>
      </w:r>
      <w:proofErr w:type="gram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H(</w:t>
      </w:r>
      <w:proofErr w:type="gram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Z_)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H_sigmoid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g_z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(H_)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H_sigmoid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num_tag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np.argmax</w:t>
      </w:r>
      <w:proofErr w:type="spellEnd"/>
      <w:proofErr w:type="gram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01AE0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60C6B" w:rsidRPr="00901AE0" w:rsidRDefault="00901AE0" w:rsidP="009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1A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01A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01A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num_tag</w:t>
      </w:r>
      <w:proofErr w:type="spellEnd"/>
    </w:p>
    <w:p w:rsidR="00F638AD" w:rsidRDefault="00F638AD" w:rsidP="001776F2"/>
    <w:p w:rsidR="00901AE0" w:rsidRDefault="00460C6B" w:rsidP="001776F2">
      <w:r>
        <w:t>Vamos recogiendo en un nuevo array todos los valores de las etiquetas obteniendo el valor Y predicho por el comparador y que será el que tendremos que comparar con el original para comprobar la tasa de acierto.</w:t>
      </w:r>
    </w:p>
    <w:p w:rsidR="00460C6B" w:rsidRDefault="00460C6B" w:rsidP="001776F2">
      <w:r>
        <w:t xml:space="preserve">Es nuestro método </w:t>
      </w:r>
      <w:r w:rsidRPr="00460C6B">
        <w:rPr>
          <w:b/>
        </w:rPr>
        <w:t>all_samples_comparator_</w:t>
      </w:r>
      <w:proofErr w:type="gramStart"/>
      <w:r w:rsidRPr="00460C6B">
        <w:rPr>
          <w:b/>
        </w:rPr>
        <w:t>percentage(</w:t>
      </w:r>
      <w:proofErr w:type="gramEnd"/>
      <w:r w:rsidRPr="00460C6B">
        <w:rPr>
          <w:b/>
        </w:rPr>
        <w:t>X, y, num_etiquetas, reg, Thetas)</w:t>
      </w:r>
      <w:r w:rsidRPr="00460C6B">
        <w:t xml:space="preserve"> con el uso de el anterior el que va iterando por todas las muestras y va obteniendo el nuevo vector de predicciones. Finalmente compara ambos resultados y nos da el porcentaje de acierto deseado, en nuestro caso 94,4%.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0C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60C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all_samples_comparator_</w:t>
      </w:r>
      <w:proofErr w:type="gramStart"/>
      <w:r w:rsidRPr="00460C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percentage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60C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60C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60C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num_etiquetas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60C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60C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Thetas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Thetas_matrix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oneVsAll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Thetas)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samples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60C6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y_ = </w:t>
      </w:r>
      <w:proofErr w:type="spellStart"/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samples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</w:t>
      </w:r>
      <w:proofErr w:type="spellStart"/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 == </w:t>
      </w:r>
      <w:r w:rsidRPr="00460C6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60C6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y)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60C6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60C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60C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(samples):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y_[i] =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Sample_</w:t>
      </w:r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clasifier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X[i, :],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Thetas_matrix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vectors_coincidence_</w:t>
      </w:r>
      <w:proofErr w:type="gram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y_, y)</w:t>
      </w: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60C6B" w:rsidRPr="00460C6B" w:rsidRDefault="00460C6B" w:rsidP="0046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60C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60C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</w:p>
    <w:p w:rsidR="00460C6B" w:rsidRDefault="00460C6B" w:rsidP="001776F2"/>
    <w:p w:rsidR="00712533" w:rsidRDefault="00712533" w:rsidP="00712533"/>
    <w:p w:rsidR="00712533" w:rsidRDefault="00712533" w:rsidP="00712533">
      <w:r>
        <w:lastRenderedPageBreak/>
        <w:t xml:space="preserve">Para comparar los </w:t>
      </w:r>
      <w:proofErr w:type="spellStart"/>
      <w:r>
        <w:t>Ys</w:t>
      </w:r>
      <w:proofErr w:type="spellEnd"/>
      <w:r>
        <w:t xml:space="preserve"> utilizamos la función auxiliar </w:t>
      </w:r>
      <w:proofErr w:type="spellStart"/>
      <w:r w:rsidRPr="00460C6B">
        <w:rPr>
          <w:b/>
        </w:rPr>
        <w:t>vectors_coincidence_</w:t>
      </w:r>
      <w:proofErr w:type="gramStart"/>
      <w:r w:rsidRPr="00460C6B">
        <w:rPr>
          <w:b/>
        </w:rPr>
        <w:t>percentage</w:t>
      </w:r>
      <w:proofErr w:type="spellEnd"/>
      <w:r w:rsidRPr="00460C6B">
        <w:rPr>
          <w:b/>
        </w:rPr>
        <w:t>(</w:t>
      </w:r>
      <w:proofErr w:type="gramEnd"/>
      <w:r w:rsidRPr="00460C6B">
        <w:rPr>
          <w:b/>
        </w:rPr>
        <w:t>y_, y)</w:t>
      </w:r>
      <w:r>
        <w:rPr>
          <w:b/>
        </w:rPr>
        <w:t xml:space="preserve">, </w:t>
      </w:r>
      <w:r w:rsidRPr="00712533">
        <w:t>que compara</w:t>
      </w:r>
      <w:r>
        <w:t xml:space="preserve"> uno a uno los valores de los dos </w:t>
      </w:r>
      <w:proofErr w:type="spellStart"/>
      <w:r>
        <w:t>arrays</w:t>
      </w:r>
      <w:proofErr w:type="spellEnd"/>
      <w:r>
        <w:t xml:space="preserve"> de entrada y devuelve el porcentaje de coincidencia.</w:t>
      </w:r>
    </w:p>
    <w:p w:rsidR="00712533" w:rsidRDefault="00712533" w:rsidP="00712533"/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vectors_coincidence_</w:t>
      </w:r>
      <w:proofErr w:type="gram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percentage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coincidences_array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a == b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coincidences = </w:t>
      </w:r>
      <w:proofErr w:type="gram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sum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lambda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coincidences_array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: coincidences_array == </w:t>
      </w: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coincidences_array  ))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percentage =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coincidences/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coincidences_array.shape</w:t>
      </w:r>
      <w:proofErr w:type="spellEnd"/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percentage</w:t>
      </w:r>
    </w:p>
    <w:p w:rsidR="00712533" w:rsidRPr="00712533" w:rsidRDefault="00712533" w:rsidP="00712533">
      <w:pPr>
        <w:rPr>
          <w:lang w:val="en-US"/>
        </w:rPr>
      </w:pPr>
    </w:p>
    <w:p w:rsidR="00712533" w:rsidRPr="00460C6B" w:rsidRDefault="00712533" w:rsidP="00712533">
      <w:r w:rsidRPr="00460C6B">
        <w:t>Tenemos que tener en cuenta la transformación realizada en el vector original de entrada a la hora de realizar la comparación, ya que en aquel caso las etiquetas para el 0 tenían un valor de 10 que ahora hemos transformado en 0s</w:t>
      </w:r>
      <w:r>
        <w:t>.</w:t>
      </w:r>
    </w:p>
    <w:p w:rsidR="00712533" w:rsidRPr="00A47062" w:rsidRDefault="00712533" w:rsidP="001776F2"/>
    <w:p w:rsidR="00A47062" w:rsidRDefault="00F638AD" w:rsidP="001776F2">
      <w:pPr>
        <w:rPr>
          <w:b/>
          <w:sz w:val="24"/>
          <w:u w:val="single"/>
        </w:rPr>
      </w:pPr>
      <w:r w:rsidRPr="00F638AD">
        <w:rPr>
          <w:b/>
          <w:sz w:val="24"/>
          <w:u w:val="single"/>
        </w:rPr>
        <w:t>Redes neuronales</w:t>
      </w:r>
    </w:p>
    <w:p w:rsidR="00712533" w:rsidRDefault="00F638AD" w:rsidP="001776F2">
      <w:pPr>
        <w:rPr>
          <w:sz w:val="24"/>
        </w:rPr>
      </w:pPr>
      <w:r>
        <w:rPr>
          <w:sz w:val="24"/>
        </w:rPr>
        <w:t>Para este apartado se nos pide que implementemos la propagación hacia delante de la red neuronal. Esto nos devolverá</w:t>
      </w:r>
      <w:r w:rsidR="00712533">
        <w:rPr>
          <w:sz w:val="24"/>
        </w:rPr>
        <w:t xml:space="preserve"> una matriz con los sigmoides correspondientes de evaluar para cada muestra las posibilidades de pertenecer a una clase u a otra. Nuevamente el valor más alto estará en el índice correspondiente con la etiqueta o la clase a la que pertenece cada muestra.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forward_</w:t>
      </w:r>
      <w:proofErr w:type="gram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propagation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theta1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theta2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#V1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 = X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a1_ones = </w:t>
      </w:r>
      <w:proofErr w:type="spellStart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np.hstack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([a1.shape[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]),a1])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</w:t>
      </w:r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H(</w:t>
      </w:r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a1_ones,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np.transpose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(theta1))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g_z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a2_ones = </w:t>
      </w:r>
      <w:proofErr w:type="spellStart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np.hstack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([a2.shape[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]),a2])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z3 = </w:t>
      </w:r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H(</w:t>
      </w:r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a2_ones,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np.transpose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(theta2))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a3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g_z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(z3)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a3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</w:t>
      </w:r>
    </w:p>
    <w:p w:rsidR="00712533" w:rsidRDefault="00712533" w:rsidP="001776F2">
      <w:pPr>
        <w:rPr>
          <w:sz w:val="24"/>
        </w:rPr>
      </w:pPr>
    </w:p>
    <w:p w:rsidR="00712533" w:rsidRDefault="00712533" w:rsidP="001776F2">
      <w:pPr>
        <w:rPr>
          <w:sz w:val="24"/>
        </w:rPr>
      </w:pPr>
    </w:p>
    <w:p w:rsidR="00712533" w:rsidRDefault="00712533" w:rsidP="001776F2">
      <w:pPr>
        <w:rPr>
          <w:sz w:val="24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neuronal_succes_</w:t>
      </w:r>
      <w:proofErr w:type="gram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percentage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theta1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theta2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: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 == 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y)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sigmoids_matrix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forward_</w:t>
      </w:r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propagation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neuronal_prediction_vector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sigmoids_matrix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(y_)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vectors_coincidence_</w:t>
      </w:r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y_, y)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</w:p>
    <w:p w:rsidR="00712533" w:rsidRDefault="00712533" w:rsidP="001776F2">
      <w:pPr>
        <w:rPr>
          <w:sz w:val="24"/>
        </w:rPr>
      </w:pPr>
    </w:p>
    <w:p w:rsidR="00712533" w:rsidRPr="00712533" w:rsidRDefault="00712533" w:rsidP="001776F2">
      <w:pPr>
        <w:rPr>
          <w:sz w:val="24"/>
        </w:rPr>
      </w:pPr>
      <w:r>
        <w:rPr>
          <w:sz w:val="24"/>
        </w:rPr>
        <w:t xml:space="preserve">Una vez obtenidos los sigmoides a partir de la propagación forward nos ayudamos de la función </w:t>
      </w:r>
      <w:proofErr w:type="spellStart"/>
      <w:r w:rsidRPr="00712533">
        <w:rPr>
          <w:b/>
          <w:sz w:val="24"/>
        </w:rPr>
        <w:t>neuronal_prediction_vector</w:t>
      </w:r>
      <w:proofErr w:type="spellEnd"/>
      <w:r w:rsidRPr="00712533">
        <w:rPr>
          <w:b/>
          <w:sz w:val="24"/>
        </w:rPr>
        <w:t>(</w:t>
      </w:r>
      <w:proofErr w:type="spellStart"/>
      <w:r w:rsidRPr="00712533">
        <w:rPr>
          <w:b/>
          <w:sz w:val="24"/>
        </w:rPr>
        <w:t>sigmoids_matrix</w:t>
      </w:r>
      <w:proofErr w:type="spellEnd"/>
      <w:r w:rsidRPr="00712533">
        <w:rPr>
          <w:b/>
          <w:sz w:val="24"/>
        </w:rPr>
        <w:t>) </w:t>
      </w:r>
      <w:r>
        <w:rPr>
          <w:sz w:val="24"/>
        </w:rPr>
        <w:t xml:space="preserve">que analizan cada uno de los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sigmoides para cada ejemplo de entrada y determina a que clase pertenece.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neuronal_prediction_vector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1253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sigmoids_matrix</w:t>
      </w:r>
      <w:proofErr w:type="spellEnd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:</w:t>
      </w:r>
      <w:proofErr w:type="gramEnd"/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samples =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</w:t>
      </w:r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matrix.shape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1253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</w:t>
      </w:r>
      <w:proofErr w:type="spellStart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(samples)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1253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1253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1253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(samples):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y[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proofErr w:type="gram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np.argmax</w:t>
      </w:r>
      <w:proofErr w:type="spellEnd"/>
      <w:proofErr w:type="gram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sigmoids_matrix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:])</w:t>
      </w: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12533" w:rsidRPr="00712533" w:rsidRDefault="00712533" w:rsidP="00712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253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125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125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</w:t>
      </w:r>
    </w:p>
    <w:p w:rsidR="00712533" w:rsidRDefault="00712533" w:rsidP="001776F2">
      <w:pPr>
        <w:rPr>
          <w:sz w:val="24"/>
        </w:rPr>
      </w:pPr>
    </w:p>
    <w:p w:rsidR="00712533" w:rsidRPr="00F638AD" w:rsidRDefault="00712533" w:rsidP="001776F2">
      <w:pPr>
        <w:rPr>
          <w:sz w:val="24"/>
        </w:rPr>
      </w:pPr>
      <w:r>
        <w:rPr>
          <w:sz w:val="24"/>
        </w:rPr>
        <w:t xml:space="preserve">Finalmente podemos calcular el porcentaje de coincidencia o éxito de aplicar la red neuronal para hacer </w:t>
      </w:r>
      <w:r w:rsidR="003E0333">
        <w:rPr>
          <w:sz w:val="24"/>
        </w:rPr>
        <w:t>la clasificación de las muestras</w:t>
      </w:r>
      <w:bookmarkStart w:id="2" w:name="_GoBack"/>
      <w:bookmarkEnd w:id="2"/>
      <w:r w:rsidR="003E0333">
        <w:rPr>
          <w:sz w:val="24"/>
        </w:rPr>
        <w:t>.</w:t>
      </w:r>
    </w:p>
    <w:sectPr w:rsidR="00712533" w:rsidRPr="00F63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0A"/>
    <w:rsid w:val="00163441"/>
    <w:rsid w:val="001776F2"/>
    <w:rsid w:val="00180A23"/>
    <w:rsid w:val="001E38F5"/>
    <w:rsid w:val="0024178B"/>
    <w:rsid w:val="002F46EB"/>
    <w:rsid w:val="00323D43"/>
    <w:rsid w:val="003558C6"/>
    <w:rsid w:val="003E0333"/>
    <w:rsid w:val="00460C6B"/>
    <w:rsid w:val="006656F1"/>
    <w:rsid w:val="00712533"/>
    <w:rsid w:val="007A34DD"/>
    <w:rsid w:val="00811B9E"/>
    <w:rsid w:val="00851F68"/>
    <w:rsid w:val="008774B0"/>
    <w:rsid w:val="00901AE0"/>
    <w:rsid w:val="00966AA9"/>
    <w:rsid w:val="00A337D7"/>
    <w:rsid w:val="00A47062"/>
    <w:rsid w:val="00A66C5E"/>
    <w:rsid w:val="00AA2151"/>
    <w:rsid w:val="00B6602F"/>
    <w:rsid w:val="00B9407C"/>
    <w:rsid w:val="00BB2B0A"/>
    <w:rsid w:val="00BB5928"/>
    <w:rsid w:val="00C62F1F"/>
    <w:rsid w:val="00CC75EB"/>
    <w:rsid w:val="00F213D9"/>
    <w:rsid w:val="00F638AD"/>
    <w:rsid w:val="00F7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2CAA"/>
  <w15:chartTrackingRefBased/>
  <w15:docId w15:val="{4DC79D1D-DE51-4B83-9453-21235436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19</cp:revision>
  <dcterms:created xsi:type="dcterms:W3CDTF">2019-10-10T06:23:00Z</dcterms:created>
  <dcterms:modified xsi:type="dcterms:W3CDTF">2019-10-27T22:20:00Z</dcterms:modified>
</cp:coreProperties>
</file>