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02" w:rsidRDefault="006E6C02" w:rsidP="006E6C02">
      <w:pPr>
        <w:pStyle w:val="NormalSpaced"/>
      </w:pPr>
      <w:bookmarkStart w:id="0" w:name="_Toc138736691"/>
    </w:p>
    <w:tbl>
      <w:tblPr>
        <w:tblW w:w="9356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B7" w:firstRow="1" w:lastRow="0" w:firstColumn="1" w:lastColumn="0" w:noHBand="0" w:noVBand="0"/>
      </w:tblPr>
      <w:tblGrid>
        <w:gridCol w:w="1134"/>
        <w:gridCol w:w="2286"/>
        <w:gridCol w:w="4093"/>
        <w:gridCol w:w="1843"/>
      </w:tblGrid>
      <w:tr w:rsidR="006E6C02" w:rsidRPr="00F64E1A" w:rsidTr="00E80F99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/>
          </w:tcPr>
          <w:bookmarkEnd w:id="0"/>
          <w:p w:rsidR="006E6C02" w:rsidRPr="00F64E1A" w:rsidRDefault="006E6C02" w:rsidP="00E80F99">
            <w:pPr>
              <w:pStyle w:val="NormalSpaced"/>
              <w:rPr>
                <w:lang w:val="en-US"/>
              </w:rPr>
            </w:pPr>
            <w:r w:rsidRPr="00F64E1A">
              <w:rPr>
                <w:lang w:val="en-US"/>
              </w:rPr>
              <w:t>Version</w:t>
            </w:r>
          </w:p>
        </w:tc>
        <w:tc>
          <w:tcPr>
            <w:tcW w:w="2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/>
          </w:tcPr>
          <w:p w:rsidR="006E6C02" w:rsidRPr="00F64E1A" w:rsidRDefault="006E6C02" w:rsidP="00E80F99">
            <w:pPr>
              <w:pStyle w:val="NormalSpaced"/>
              <w:rPr>
                <w:lang w:val="en-US"/>
              </w:rPr>
            </w:pPr>
            <w:r w:rsidRPr="00F64E1A">
              <w:rPr>
                <w:lang w:val="en-US"/>
              </w:rPr>
              <w:t>Date</w:t>
            </w:r>
          </w:p>
        </w:tc>
        <w:tc>
          <w:tcPr>
            <w:tcW w:w="4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/>
          </w:tcPr>
          <w:p w:rsidR="006E6C02" w:rsidRPr="00F64E1A" w:rsidRDefault="006E6C02" w:rsidP="00E80F99">
            <w:pPr>
              <w:pStyle w:val="NormalSpaced"/>
              <w:rPr>
                <w:lang w:val="en-US"/>
              </w:rPr>
            </w:pPr>
            <w:r w:rsidRPr="00F64E1A">
              <w:rPr>
                <w:lang w:val="en-US"/>
              </w:rPr>
              <w:t>Comments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/>
          </w:tcPr>
          <w:p w:rsidR="006E6C02" w:rsidRPr="00F64E1A" w:rsidRDefault="006E6C02" w:rsidP="00E80F99">
            <w:pPr>
              <w:pStyle w:val="NormalSpaced"/>
              <w:rPr>
                <w:lang w:val="en-US"/>
              </w:rPr>
            </w:pPr>
            <w:r w:rsidRPr="00F64E1A">
              <w:rPr>
                <w:lang w:val="en-US"/>
              </w:rPr>
              <w:t>Author</w:t>
            </w:r>
          </w:p>
        </w:tc>
      </w:tr>
      <w:tr w:rsidR="006E6C02" w:rsidRPr="00F64E1A" w:rsidTr="00E80F99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Pr="00F64E1A" w:rsidRDefault="006E6C02" w:rsidP="00E80F99">
            <w:pPr>
              <w:pStyle w:val="NormalSpaced"/>
            </w:pPr>
            <w:r w:rsidRPr="00F64E1A">
              <w:t>1.0</w:t>
            </w:r>
          </w:p>
        </w:tc>
        <w:tc>
          <w:tcPr>
            <w:tcW w:w="2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Pr="00F64E1A" w:rsidRDefault="006E6C02" w:rsidP="00805452">
            <w:pPr>
              <w:pStyle w:val="NormalSpaced"/>
            </w:pPr>
            <w:r>
              <w:t>1</w:t>
            </w:r>
            <w:r w:rsidR="00805452">
              <w:t>4</w:t>
            </w:r>
            <w:r w:rsidRPr="00B4123A">
              <w:rPr>
                <w:vertAlign w:val="superscript"/>
              </w:rPr>
              <w:t>th</w:t>
            </w:r>
            <w:r>
              <w:t xml:space="preserve"> October 2010</w:t>
            </w:r>
          </w:p>
        </w:tc>
        <w:tc>
          <w:tcPr>
            <w:tcW w:w="4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Pr="00F64E1A" w:rsidRDefault="006E6C02" w:rsidP="00E80F99">
            <w:pPr>
              <w:pStyle w:val="NormalSpaced"/>
            </w:pPr>
            <w:r w:rsidRPr="00F64E1A">
              <w:t>Created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Pr="00F64E1A" w:rsidRDefault="004469D7" w:rsidP="00E80F99">
            <w:pPr>
              <w:pStyle w:val="NormalSpaced"/>
            </w:pPr>
            <w:r>
              <w:fldChar w:fldCharType="begin"/>
            </w:r>
            <w:r>
              <w:instrText xml:space="preserve"> DOCPROPERTY  Author  \* MERGEFORMAT </w:instrText>
            </w:r>
            <w:r>
              <w:fldChar w:fldCharType="separate"/>
            </w:r>
            <w:r w:rsidR="006E6C02">
              <w:t>Bob Bradley</w:t>
            </w:r>
            <w:r>
              <w:fldChar w:fldCharType="end"/>
            </w:r>
          </w:p>
        </w:tc>
      </w:tr>
      <w:tr w:rsidR="006E6C02" w:rsidRPr="00F64E1A" w:rsidTr="00E80F99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Pr="00F64E1A" w:rsidRDefault="006E6C02" w:rsidP="00E80F99"/>
        </w:tc>
        <w:tc>
          <w:tcPr>
            <w:tcW w:w="2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4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Pr="00F64E1A" w:rsidRDefault="006E6C02" w:rsidP="00E80F99"/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Pr="00F64E1A" w:rsidRDefault="006E6C02" w:rsidP="00E80F99"/>
        </w:tc>
      </w:tr>
      <w:tr w:rsidR="006E6C02" w:rsidRPr="00F64E1A" w:rsidTr="00E80F99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2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4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</w:tr>
      <w:tr w:rsidR="006E6C02" w:rsidRPr="00F64E1A" w:rsidTr="00E80F99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2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4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</w:tr>
      <w:tr w:rsidR="006E6C02" w:rsidRPr="00F64E1A" w:rsidTr="00E80F99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2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4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</w:tr>
      <w:tr w:rsidR="006E6C02" w:rsidRPr="00F64E1A" w:rsidTr="00E80F99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2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4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</w:tr>
      <w:tr w:rsidR="006E6C02" w:rsidRPr="00F64E1A" w:rsidTr="00E80F99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2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4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</w:tr>
      <w:tr w:rsidR="006E6C02" w:rsidRPr="00F64E1A" w:rsidTr="00E80F99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2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4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6C02" w:rsidRDefault="006E6C02" w:rsidP="00E80F99"/>
        </w:tc>
      </w:tr>
    </w:tbl>
    <w:p w:rsidR="006E6C02" w:rsidRDefault="006E6C02" w:rsidP="006E6C02">
      <w:pPr>
        <w:pStyle w:val="NormalSpaced"/>
      </w:pPr>
    </w:p>
    <w:bookmarkStart w:id="1" w:name="OLE_LINK1"/>
    <w:bookmarkStart w:id="2" w:name="OLE_LINK2"/>
    <w:p w:rsidR="006E6C02" w:rsidRPr="00DB1135" w:rsidRDefault="003A7E64" w:rsidP="006E6C02">
      <w:pPr>
        <w:pStyle w:val="Title"/>
        <w:rPr>
          <w:b/>
        </w:rPr>
      </w:pPr>
      <w:r>
        <w:fldChar w:fldCharType="begin"/>
      </w:r>
      <w:r w:rsidR="006E6C02">
        <w:instrText xml:space="preserve"> DOCPROPERTY  Title  \* MERGEFORMAT </w:instrText>
      </w:r>
      <w:r>
        <w:fldChar w:fldCharType="separate"/>
      </w:r>
      <w:r w:rsidR="00802BD7" w:rsidRPr="00802BD7">
        <w:rPr>
          <w:b/>
        </w:rPr>
        <w:t>Business Banking - FIM Operations Guide - Solution Migration Procedure</w:t>
      </w:r>
      <w:r>
        <w:fldChar w:fldCharType="end"/>
      </w:r>
    </w:p>
    <w:bookmarkEnd w:id="1"/>
    <w:bookmarkEnd w:id="2"/>
    <w:p w:rsidR="006E6C02" w:rsidRDefault="006E6C02" w:rsidP="006E6C02">
      <w:pPr>
        <w:pStyle w:val="NormalSpaced"/>
      </w:pPr>
    </w:p>
    <w:p w:rsidR="006E6C02" w:rsidRPr="00A2641D" w:rsidRDefault="006E6C02" w:rsidP="006E6C02"/>
    <w:p w:rsidR="006E6C02" w:rsidRPr="00A2641D" w:rsidRDefault="006E6C02" w:rsidP="006E6C02"/>
    <w:p w:rsidR="006E6C02" w:rsidRPr="00A2641D" w:rsidRDefault="006E6C02" w:rsidP="006E6C02"/>
    <w:p w:rsidR="006E6C02" w:rsidRPr="00A2641D" w:rsidRDefault="006E6C02" w:rsidP="006E6C02"/>
    <w:p w:rsidR="006E6C02" w:rsidRPr="00A2641D" w:rsidRDefault="006E6C02" w:rsidP="006E6C02"/>
    <w:p w:rsidR="006E6C02" w:rsidRPr="00A2641D" w:rsidRDefault="006E6C02" w:rsidP="006E6C02"/>
    <w:p w:rsidR="006E6C02" w:rsidRPr="00A2641D" w:rsidRDefault="006E6C02" w:rsidP="006E6C02"/>
    <w:p w:rsidR="006E6C02" w:rsidRPr="00A2641D" w:rsidRDefault="006E6C02" w:rsidP="006E6C02"/>
    <w:p w:rsidR="006E6C02" w:rsidRPr="00A2641D" w:rsidRDefault="006E6C02" w:rsidP="006E6C02"/>
    <w:p w:rsidR="006E6C02" w:rsidRPr="00A2641D" w:rsidRDefault="006E6C02" w:rsidP="006E6C02"/>
    <w:p w:rsidR="006E6C02" w:rsidRPr="00A2641D" w:rsidRDefault="006E6C02" w:rsidP="006E6C02"/>
    <w:p w:rsidR="006E6C02" w:rsidRPr="00A2641D" w:rsidRDefault="006E6C02" w:rsidP="006E6C02"/>
    <w:p w:rsidR="006E6C02" w:rsidRPr="00A2641D" w:rsidRDefault="006E6C02" w:rsidP="006E6C02">
      <w:pPr>
        <w:jc w:val="center"/>
      </w:pPr>
    </w:p>
    <w:p w:rsidR="00977314" w:rsidRDefault="003A7E6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en-AU"/>
        </w:rPr>
      </w:pPr>
      <w:r>
        <w:fldChar w:fldCharType="begin"/>
      </w:r>
      <w:r w:rsidR="006E6C02">
        <w:instrText xml:space="preserve"> TOC \o "1-3" \h \z \u </w:instrText>
      </w:r>
      <w:r>
        <w:fldChar w:fldCharType="separate"/>
      </w:r>
      <w:hyperlink w:anchor="_Toc274845603" w:history="1">
        <w:r w:rsidR="00977314" w:rsidRPr="00C12D32">
          <w:rPr>
            <w:rStyle w:val="Hyperlink"/>
            <w:noProof/>
          </w:rPr>
          <w:t>1.</w:t>
        </w:r>
        <w:r w:rsidR="00977314">
          <w:rPr>
            <w:rFonts w:asciiTheme="minorHAnsi" w:eastAsiaTheme="minorEastAsia" w:hAnsiTheme="minorHAnsi" w:cstheme="minorBidi"/>
            <w:noProof/>
            <w:color w:val="auto"/>
            <w:sz w:val="22"/>
            <w:lang w:eastAsia="en-AU"/>
          </w:rPr>
          <w:tab/>
        </w:r>
        <w:r w:rsidR="00977314" w:rsidRPr="00C12D32">
          <w:rPr>
            <w:rStyle w:val="Hyperlink"/>
            <w:noProof/>
          </w:rPr>
          <w:t>Overview</w:t>
        </w:r>
        <w:r w:rsidR="00977314">
          <w:rPr>
            <w:noProof/>
            <w:webHidden/>
          </w:rPr>
          <w:tab/>
        </w:r>
        <w:r w:rsidR="00977314">
          <w:rPr>
            <w:noProof/>
            <w:webHidden/>
          </w:rPr>
          <w:fldChar w:fldCharType="begin"/>
        </w:r>
        <w:r w:rsidR="00977314">
          <w:rPr>
            <w:noProof/>
            <w:webHidden/>
          </w:rPr>
          <w:instrText xml:space="preserve"> PAGEREF _Toc274845603 \h </w:instrText>
        </w:r>
        <w:r w:rsidR="00977314">
          <w:rPr>
            <w:noProof/>
            <w:webHidden/>
          </w:rPr>
        </w:r>
        <w:r w:rsidR="00977314">
          <w:rPr>
            <w:noProof/>
            <w:webHidden/>
          </w:rPr>
          <w:fldChar w:fldCharType="separate"/>
        </w:r>
        <w:r w:rsidR="00977314">
          <w:rPr>
            <w:noProof/>
            <w:webHidden/>
          </w:rPr>
          <w:t>3</w:t>
        </w:r>
        <w:r w:rsidR="00977314">
          <w:rPr>
            <w:noProof/>
            <w:webHidden/>
          </w:rPr>
          <w:fldChar w:fldCharType="end"/>
        </w:r>
      </w:hyperlink>
    </w:p>
    <w:p w:rsidR="00977314" w:rsidRDefault="004469D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en-AU"/>
        </w:rPr>
      </w:pPr>
      <w:hyperlink w:anchor="_Toc274845604" w:history="1">
        <w:r w:rsidR="00977314" w:rsidRPr="00C12D32">
          <w:rPr>
            <w:rStyle w:val="Hyperlink"/>
            <w:noProof/>
          </w:rPr>
          <w:t>2.</w:t>
        </w:r>
        <w:r w:rsidR="00977314">
          <w:rPr>
            <w:rFonts w:asciiTheme="minorHAnsi" w:eastAsiaTheme="minorEastAsia" w:hAnsiTheme="minorHAnsi" w:cstheme="minorBidi"/>
            <w:noProof/>
            <w:color w:val="auto"/>
            <w:sz w:val="22"/>
            <w:lang w:eastAsia="en-AU"/>
          </w:rPr>
          <w:tab/>
        </w:r>
        <w:r w:rsidR="00977314" w:rsidRPr="00C12D32">
          <w:rPr>
            <w:rStyle w:val="Hyperlink"/>
            <w:noProof/>
          </w:rPr>
          <w:t>Procedure</w:t>
        </w:r>
        <w:r w:rsidR="00977314">
          <w:rPr>
            <w:noProof/>
            <w:webHidden/>
          </w:rPr>
          <w:tab/>
        </w:r>
        <w:r w:rsidR="00977314">
          <w:rPr>
            <w:noProof/>
            <w:webHidden/>
          </w:rPr>
          <w:fldChar w:fldCharType="begin"/>
        </w:r>
        <w:r w:rsidR="00977314">
          <w:rPr>
            <w:noProof/>
            <w:webHidden/>
          </w:rPr>
          <w:instrText xml:space="preserve"> PAGEREF _Toc274845604 \h </w:instrText>
        </w:r>
        <w:r w:rsidR="00977314">
          <w:rPr>
            <w:noProof/>
            <w:webHidden/>
          </w:rPr>
        </w:r>
        <w:r w:rsidR="00977314">
          <w:rPr>
            <w:noProof/>
            <w:webHidden/>
          </w:rPr>
          <w:fldChar w:fldCharType="separate"/>
        </w:r>
        <w:r w:rsidR="00977314">
          <w:rPr>
            <w:noProof/>
            <w:webHidden/>
          </w:rPr>
          <w:t>4</w:t>
        </w:r>
        <w:r w:rsidR="00977314">
          <w:rPr>
            <w:noProof/>
            <w:webHidden/>
          </w:rPr>
          <w:fldChar w:fldCharType="end"/>
        </w:r>
      </w:hyperlink>
    </w:p>
    <w:p w:rsidR="00977314" w:rsidRDefault="004469D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lang w:eastAsia="en-AU"/>
        </w:rPr>
      </w:pPr>
      <w:hyperlink w:anchor="_Toc274845605" w:history="1">
        <w:r w:rsidR="00977314" w:rsidRPr="00C12D32">
          <w:rPr>
            <w:rStyle w:val="Hyperlink"/>
            <w:noProof/>
          </w:rPr>
          <w:t>2.1</w:t>
        </w:r>
        <w:r w:rsidR="00977314">
          <w:rPr>
            <w:rFonts w:asciiTheme="minorHAnsi" w:eastAsiaTheme="minorEastAsia" w:hAnsiTheme="minorHAnsi" w:cstheme="minorBidi"/>
            <w:noProof/>
            <w:color w:val="auto"/>
            <w:sz w:val="22"/>
            <w:lang w:eastAsia="en-AU"/>
          </w:rPr>
          <w:tab/>
        </w:r>
        <w:r w:rsidR="00977314" w:rsidRPr="00C12D32">
          <w:rPr>
            <w:rStyle w:val="Hyperlink"/>
            <w:noProof/>
          </w:rPr>
          <w:t>Generate Audit Drop File for FIM Export MA</w:t>
        </w:r>
        <w:r w:rsidR="00977314">
          <w:rPr>
            <w:noProof/>
            <w:webHidden/>
          </w:rPr>
          <w:tab/>
        </w:r>
        <w:r w:rsidR="00977314">
          <w:rPr>
            <w:noProof/>
            <w:webHidden/>
          </w:rPr>
          <w:fldChar w:fldCharType="begin"/>
        </w:r>
        <w:r w:rsidR="00977314">
          <w:rPr>
            <w:noProof/>
            <w:webHidden/>
          </w:rPr>
          <w:instrText xml:space="preserve"> PAGEREF _Toc274845605 \h </w:instrText>
        </w:r>
        <w:r w:rsidR="00977314">
          <w:rPr>
            <w:noProof/>
            <w:webHidden/>
          </w:rPr>
        </w:r>
        <w:r w:rsidR="00977314">
          <w:rPr>
            <w:noProof/>
            <w:webHidden/>
          </w:rPr>
          <w:fldChar w:fldCharType="separate"/>
        </w:r>
        <w:r w:rsidR="00977314">
          <w:rPr>
            <w:noProof/>
            <w:webHidden/>
          </w:rPr>
          <w:t>4</w:t>
        </w:r>
        <w:r w:rsidR="00977314">
          <w:rPr>
            <w:noProof/>
            <w:webHidden/>
          </w:rPr>
          <w:fldChar w:fldCharType="end"/>
        </w:r>
      </w:hyperlink>
    </w:p>
    <w:p w:rsidR="00977314" w:rsidRDefault="004469D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lang w:eastAsia="en-AU"/>
        </w:rPr>
      </w:pPr>
      <w:hyperlink w:anchor="_Toc274845606" w:history="1">
        <w:r w:rsidR="00977314" w:rsidRPr="00C12D32">
          <w:rPr>
            <w:rStyle w:val="Hyperlink"/>
            <w:noProof/>
          </w:rPr>
          <w:t>2.2</w:t>
        </w:r>
        <w:r w:rsidR="00977314">
          <w:rPr>
            <w:rFonts w:asciiTheme="minorHAnsi" w:eastAsiaTheme="minorEastAsia" w:hAnsiTheme="minorHAnsi" w:cstheme="minorBidi"/>
            <w:noProof/>
            <w:color w:val="auto"/>
            <w:sz w:val="22"/>
            <w:lang w:eastAsia="en-AU"/>
          </w:rPr>
          <w:tab/>
        </w:r>
        <w:r w:rsidR="00977314" w:rsidRPr="00C12D32">
          <w:rPr>
            <w:rStyle w:val="Hyperlink"/>
            <w:noProof/>
          </w:rPr>
          <w:t>Generate Audit Drop File XML</w:t>
        </w:r>
        <w:r w:rsidR="00977314">
          <w:rPr>
            <w:noProof/>
            <w:webHidden/>
          </w:rPr>
          <w:tab/>
        </w:r>
        <w:r w:rsidR="00977314">
          <w:rPr>
            <w:noProof/>
            <w:webHidden/>
          </w:rPr>
          <w:fldChar w:fldCharType="begin"/>
        </w:r>
        <w:r w:rsidR="00977314">
          <w:rPr>
            <w:noProof/>
            <w:webHidden/>
          </w:rPr>
          <w:instrText xml:space="preserve"> PAGEREF _Toc274845606 \h </w:instrText>
        </w:r>
        <w:r w:rsidR="00977314">
          <w:rPr>
            <w:noProof/>
            <w:webHidden/>
          </w:rPr>
        </w:r>
        <w:r w:rsidR="00977314">
          <w:rPr>
            <w:noProof/>
            <w:webHidden/>
          </w:rPr>
          <w:fldChar w:fldCharType="separate"/>
        </w:r>
        <w:r w:rsidR="00977314">
          <w:rPr>
            <w:noProof/>
            <w:webHidden/>
          </w:rPr>
          <w:t>6</w:t>
        </w:r>
        <w:r w:rsidR="00977314">
          <w:rPr>
            <w:noProof/>
            <w:webHidden/>
          </w:rPr>
          <w:fldChar w:fldCharType="end"/>
        </w:r>
      </w:hyperlink>
    </w:p>
    <w:p w:rsidR="00977314" w:rsidRDefault="004469D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lang w:eastAsia="en-AU"/>
        </w:rPr>
      </w:pPr>
      <w:hyperlink w:anchor="_Toc274845607" w:history="1">
        <w:r w:rsidR="00977314" w:rsidRPr="00C12D32">
          <w:rPr>
            <w:rStyle w:val="Hyperlink"/>
            <w:noProof/>
          </w:rPr>
          <w:t>2.3</w:t>
        </w:r>
        <w:r w:rsidR="00977314">
          <w:rPr>
            <w:rFonts w:asciiTheme="minorHAnsi" w:eastAsiaTheme="minorEastAsia" w:hAnsiTheme="minorHAnsi" w:cstheme="minorBidi"/>
            <w:noProof/>
            <w:color w:val="auto"/>
            <w:sz w:val="22"/>
            <w:lang w:eastAsia="en-AU"/>
          </w:rPr>
          <w:tab/>
        </w:r>
        <w:r w:rsidR="00977314" w:rsidRPr="00C12D32">
          <w:rPr>
            <w:rStyle w:val="Hyperlink"/>
            <w:noProof/>
          </w:rPr>
          <w:t>Transform Audit Drop File to HTML</w:t>
        </w:r>
        <w:r w:rsidR="00977314">
          <w:rPr>
            <w:noProof/>
            <w:webHidden/>
          </w:rPr>
          <w:tab/>
        </w:r>
        <w:r w:rsidR="00977314">
          <w:rPr>
            <w:noProof/>
            <w:webHidden/>
          </w:rPr>
          <w:fldChar w:fldCharType="begin"/>
        </w:r>
        <w:r w:rsidR="00977314">
          <w:rPr>
            <w:noProof/>
            <w:webHidden/>
          </w:rPr>
          <w:instrText xml:space="preserve"> PAGEREF _Toc274845607 \h </w:instrText>
        </w:r>
        <w:r w:rsidR="00977314">
          <w:rPr>
            <w:noProof/>
            <w:webHidden/>
          </w:rPr>
        </w:r>
        <w:r w:rsidR="00977314">
          <w:rPr>
            <w:noProof/>
            <w:webHidden/>
          </w:rPr>
          <w:fldChar w:fldCharType="separate"/>
        </w:r>
        <w:r w:rsidR="00977314">
          <w:rPr>
            <w:noProof/>
            <w:webHidden/>
          </w:rPr>
          <w:t>7</w:t>
        </w:r>
        <w:r w:rsidR="00977314">
          <w:rPr>
            <w:noProof/>
            <w:webHidden/>
          </w:rPr>
          <w:fldChar w:fldCharType="end"/>
        </w:r>
      </w:hyperlink>
    </w:p>
    <w:p w:rsidR="006E6C02" w:rsidRDefault="003A7E64" w:rsidP="006E6C02">
      <w:pPr>
        <w:pStyle w:val="NormalSpaced"/>
        <w:rPr>
          <w:color w:val="333333"/>
          <w:sz w:val="44"/>
          <w:szCs w:val="24"/>
        </w:rPr>
      </w:pPr>
      <w:r>
        <w:fldChar w:fldCharType="end"/>
      </w:r>
    </w:p>
    <w:p w:rsidR="006E6C02" w:rsidRDefault="006E6C02" w:rsidP="00802BD7">
      <w:pPr>
        <w:pStyle w:val="Heading1"/>
      </w:pPr>
      <w:bookmarkStart w:id="3" w:name="_Toc274845603"/>
      <w:r>
        <w:lastRenderedPageBreak/>
        <w:t>Overview</w:t>
      </w:r>
      <w:bookmarkEnd w:id="3"/>
    </w:p>
    <w:p w:rsidR="00805452" w:rsidRDefault="003263FF" w:rsidP="00805452">
      <w:r>
        <w:t xml:space="preserve">The following is the process that has been developed by </w:t>
      </w:r>
      <w:r w:rsidR="008B7784">
        <w:t>myself</w:t>
      </w:r>
      <w:r>
        <w:t xml:space="preserve"> for use by </w:t>
      </w:r>
      <w:r w:rsidR="008B7784">
        <w:t>UNIFY Consultants</w:t>
      </w:r>
      <w:r>
        <w:t xml:space="preserve"> in </w:t>
      </w:r>
      <w:r w:rsidR="00805452">
        <w:t>previewing/analysing the pending exports for any given FIM Sync Service MA in MS Excel</w:t>
      </w:r>
      <w:r w:rsidR="00D66011">
        <w:t>.</w:t>
      </w:r>
      <w:r w:rsidR="00805452">
        <w:t xml:space="preserve">  The process transforms an XML “audit drop file” ge</w:t>
      </w:r>
      <w:bookmarkStart w:id="4" w:name="_GoBack"/>
      <w:bookmarkEnd w:id="4"/>
      <w:r w:rsidR="00805452">
        <w:t>nerated by a FIM export run profile executed with this logging option selected, converting and saving it to HTML format.  The html file can then be either opened directly in MS Excel …</w:t>
      </w:r>
    </w:p>
    <w:p w:rsidR="00805452" w:rsidRDefault="00805452" w:rsidP="00805452">
      <w:r>
        <w:rPr>
          <w:noProof/>
          <w:lang w:eastAsia="en-AU"/>
        </w:rPr>
        <w:drawing>
          <wp:inline distT="0" distB="0" distL="0" distR="0">
            <wp:extent cx="5731510" cy="12516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11" w:rsidRDefault="00805452" w:rsidP="00805452">
      <w:r>
        <w:t>... or opened in a browser and cut-and-pasted into Excel …</w:t>
      </w:r>
    </w:p>
    <w:p w:rsidR="00805452" w:rsidRDefault="00805452" w:rsidP="00805452">
      <w:r>
        <w:rPr>
          <w:noProof/>
          <w:lang w:eastAsia="en-AU"/>
        </w:rPr>
        <w:drawing>
          <wp:inline distT="0" distB="0" distL="0" distR="0">
            <wp:extent cx="5731510" cy="1425629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52" w:rsidRDefault="00805452" w:rsidP="00805452">
      <w:r>
        <w:t>While the utility was written</w:t>
      </w:r>
      <w:r w:rsidR="00A0455A">
        <w:t xml:space="preserve"> specifically</w:t>
      </w:r>
      <w:r>
        <w:t xml:space="preserve"> to transform the FIM MA audit drop file</w:t>
      </w:r>
      <w:r w:rsidR="00A0455A">
        <w:t>, it is totally generic and will work with any xml/</w:t>
      </w:r>
      <w:proofErr w:type="spellStart"/>
      <w:r w:rsidR="00A0455A">
        <w:t>xsl</w:t>
      </w:r>
      <w:proofErr w:type="spellEnd"/>
      <w:r w:rsidR="00A0455A">
        <w:t xml:space="preserve"> file combination.</w:t>
      </w:r>
    </w:p>
    <w:p w:rsidR="003263FF" w:rsidRDefault="00F04972" w:rsidP="00802BD7">
      <w:pPr>
        <w:pStyle w:val="Heading1"/>
      </w:pPr>
      <w:bookmarkStart w:id="5" w:name="_Toc274845604"/>
      <w:r>
        <w:lastRenderedPageBreak/>
        <w:t>Procedure</w:t>
      </w:r>
      <w:bookmarkEnd w:id="5"/>
      <w:r w:rsidR="00C534B5">
        <w:t xml:space="preserve"> </w:t>
      </w:r>
    </w:p>
    <w:p w:rsidR="00F04972" w:rsidRDefault="00A0455A" w:rsidP="00802BD7">
      <w:pPr>
        <w:pStyle w:val="Heading2"/>
      </w:pPr>
      <w:bookmarkStart w:id="6" w:name="_Toc274845605"/>
      <w:r>
        <w:t>Generate Audit Drop File for FIM Export MA</w:t>
      </w:r>
      <w:bookmarkEnd w:id="6"/>
    </w:p>
    <w:p w:rsidR="00A0455A" w:rsidRPr="00A0455A" w:rsidRDefault="00A0455A" w:rsidP="00A0455A">
      <w:r>
        <w:t>This step can be skipped if the necessary run profile has been previously created.</w:t>
      </w:r>
    </w:p>
    <w:p w:rsidR="00997533" w:rsidRDefault="00997533" w:rsidP="00802BD7">
      <w:pPr>
        <w:pStyle w:val="ListParagraph"/>
        <w:numPr>
          <w:ilvl w:val="0"/>
          <w:numId w:val="4"/>
        </w:numPr>
      </w:pPr>
      <w:r>
        <w:t xml:space="preserve">Log onto the FIM </w:t>
      </w:r>
      <w:r w:rsidRPr="00997533">
        <w:rPr>
          <w:highlight w:val="green"/>
        </w:rPr>
        <w:t>PRODUCTION</w:t>
      </w:r>
      <w:r>
        <w:t xml:space="preserve"> server (</w:t>
      </w:r>
      <w:r w:rsidRPr="00997533">
        <w:rPr>
          <w:highlight w:val="green"/>
        </w:rPr>
        <w:t>MELWASFIM02</w:t>
      </w:r>
      <w:r>
        <w:t>) as a FIM administrator</w:t>
      </w:r>
    </w:p>
    <w:p w:rsidR="00997533" w:rsidRDefault="00997533" w:rsidP="00802BD7">
      <w:pPr>
        <w:pStyle w:val="ListParagraph"/>
        <w:numPr>
          <w:ilvl w:val="0"/>
          <w:numId w:val="4"/>
        </w:numPr>
      </w:pPr>
      <w:r>
        <w:t xml:space="preserve">Open the Synchronization Service console from </w:t>
      </w:r>
      <w:r w:rsidRPr="005B02CB">
        <w:t>Start Menu\Programs\Microsoft Forefront Identity Manager</w:t>
      </w:r>
    </w:p>
    <w:p w:rsidR="00A0455A" w:rsidRDefault="00A0455A" w:rsidP="00802BD7">
      <w:pPr>
        <w:pStyle w:val="ListParagraph"/>
        <w:numPr>
          <w:ilvl w:val="0"/>
          <w:numId w:val="4"/>
        </w:numPr>
      </w:pPr>
      <w:r>
        <w:t>Click on the Management Agents tab</w:t>
      </w:r>
    </w:p>
    <w:p w:rsidR="00997533" w:rsidRDefault="00997533" w:rsidP="00802BD7">
      <w:pPr>
        <w:pStyle w:val="ListParagraph"/>
        <w:numPr>
          <w:ilvl w:val="0"/>
          <w:numId w:val="4"/>
        </w:numPr>
      </w:pPr>
      <w:r>
        <w:t>Ensure no run profile operations are executing (i.e. no scheduled jobs are running, and the Event Broker service – if installed and operational – is shut down).</w:t>
      </w:r>
    </w:p>
    <w:p w:rsidR="00997533" w:rsidRDefault="00A0455A" w:rsidP="00802BD7">
      <w:pPr>
        <w:pStyle w:val="ListParagraph"/>
        <w:numPr>
          <w:ilvl w:val="0"/>
          <w:numId w:val="4"/>
        </w:numPr>
      </w:pPr>
      <w:r>
        <w:t>Select the Management Agent you want to configure (e.g. WB AD MA) and f</w:t>
      </w:r>
      <w:r w:rsidR="00997533">
        <w:t xml:space="preserve">rom the </w:t>
      </w:r>
      <w:r>
        <w:t>Action</w:t>
      </w:r>
      <w:r w:rsidR="00997533">
        <w:t xml:space="preserve"> menu select </w:t>
      </w:r>
      <w:r>
        <w:rPr>
          <w:highlight w:val="green"/>
        </w:rPr>
        <w:t>Configure Run Profiles</w:t>
      </w:r>
      <w:r w:rsidR="00997533" w:rsidRPr="00997533">
        <w:rPr>
          <w:highlight w:val="green"/>
        </w:rPr>
        <w:t xml:space="preserve"> …</w:t>
      </w:r>
    </w:p>
    <w:p w:rsidR="00A0455A" w:rsidRDefault="00A0455A" w:rsidP="00802BD7">
      <w:pPr>
        <w:pStyle w:val="ListParagraph"/>
        <w:numPr>
          <w:ilvl w:val="0"/>
          <w:numId w:val="4"/>
        </w:numPr>
      </w:pPr>
      <w:r>
        <w:t>Click on New Profile … and enter the name of your new run profile:</w:t>
      </w:r>
      <w:r>
        <w:br/>
      </w:r>
      <w:r>
        <w:rPr>
          <w:noProof/>
          <w:lang w:eastAsia="en-AU"/>
        </w:rPr>
        <w:drawing>
          <wp:inline distT="0" distB="0" distL="0" distR="0">
            <wp:extent cx="5731510" cy="410264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534" w:rsidRDefault="00A0455A" w:rsidP="00802BD7">
      <w:pPr>
        <w:pStyle w:val="ListParagraph"/>
        <w:numPr>
          <w:ilvl w:val="0"/>
          <w:numId w:val="4"/>
        </w:numPr>
      </w:pPr>
      <w:r>
        <w:lastRenderedPageBreak/>
        <w:t>Click Next, select type Export, and click on Set Log File Options…</w:t>
      </w:r>
      <w:r>
        <w:br/>
      </w:r>
      <w:r>
        <w:rPr>
          <w:noProof/>
          <w:lang w:eastAsia="en-AU"/>
        </w:rPr>
        <w:drawing>
          <wp:inline distT="0" distB="0" distL="0" distR="0">
            <wp:extent cx="5731510" cy="4117614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5A" w:rsidRDefault="00A0455A" w:rsidP="00802BD7">
      <w:pPr>
        <w:pStyle w:val="ListParagraph"/>
        <w:numPr>
          <w:ilvl w:val="0"/>
          <w:numId w:val="4"/>
        </w:numPr>
      </w:pPr>
      <w:r>
        <w:t xml:space="preserve">Select the Create a log file and stop the run … option, and type the name of the XML file to be generated … this will be created in the corresponding MADATA file for this MA, e.g. </w:t>
      </w:r>
      <w:r w:rsidRPr="00A0455A">
        <w:t>C:\Program Files\Microsoft Forefront Identity Manager\2010\Synchronization Service\</w:t>
      </w:r>
      <w:proofErr w:type="spellStart"/>
      <w:r w:rsidRPr="00A0455A">
        <w:t>MaData</w:t>
      </w:r>
      <w:proofErr w:type="spellEnd"/>
      <w:r w:rsidRPr="00A0455A">
        <w:t>\WB AD MA\*</w:t>
      </w:r>
      <w:r>
        <w:br/>
      </w:r>
      <w:r>
        <w:rPr>
          <w:noProof/>
          <w:lang w:eastAsia="en-AU"/>
        </w:rPr>
        <w:drawing>
          <wp:inline distT="0" distB="0" distL="0" distR="0">
            <wp:extent cx="4429125" cy="2066925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5A" w:rsidRDefault="00A0455A" w:rsidP="00802BD7">
      <w:pPr>
        <w:pStyle w:val="ListParagraph"/>
        <w:numPr>
          <w:ilvl w:val="0"/>
          <w:numId w:val="4"/>
        </w:numPr>
      </w:pPr>
      <w:r>
        <w:lastRenderedPageBreak/>
        <w:t>Click OK then Next</w:t>
      </w:r>
      <w:r>
        <w:br/>
      </w:r>
      <w:r>
        <w:rPr>
          <w:noProof/>
          <w:lang w:eastAsia="en-AU"/>
        </w:rPr>
        <w:drawing>
          <wp:inline distT="0" distB="0" distL="0" distR="0">
            <wp:extent cx="5731510" cy="4105118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5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5A" w:rsidRDefault="00A0455A" w:rsidP="00A0455A">
      <w:pPr>
        <w:pStyle w:val="ListParagraph"/>
        <w:numPr>
          <w:ilvl w:val="0"/>
          <w:numId w:val="4"/>
        </w:numPr>
      </w:pPr>
      <w:r>
        <w:t>Click Finish, then OK to save the new run profile</w:t>
      </w:r>
    </w:p>
    <w:p w:rsidR="00997533" w:rsidRPr="0089212C" w:rsidRDefault="00A0455A" w:rsidP="0089212C">
      <w:pPr>
        <w:ind w:left="720"/>
        <w:rPr>
          <w:i/>
        </w:rPr>
      </w:pPr>
      <w:r>
        <w:rPr>
          <w:i/>
          <w:highlight w:val="yellow"/>
        </w:rPr>
        <w:t xml:space="preserve">Note: </w:t>
      </w:r>
      <w:r w:rsidR="0089212C" w:rsidRPr="0089212C">
        <w:rPr>
          <w:i/>
          <w:highlight w:val="yellow"/>
        </w:rPr>
        <w:t>The “</w:t>
      </w:r>
      <w:r>
        <w:rPr>
          <w:i/>
          <w:highlight w:val="yellow"/>
        </w:rPr>
        <w:t>XML</w:t>
      </w:r>
      <w:r w:rsidR="0089212C" w:rsidRPr="0089212C">
        <w:rPr>
          <w:i/>
          <w:highlight w:val="yellow"/>
        </w:rPr>
        <w:t xml:space="preserve">” </w:t>
      </w:r>
      <w:r>
        <w:rPr>
          <w:i/>
          <w:highlight w:val="yellow"/>
        </w:rPr>
        <w:t>output will only be generated when the run profile is executed.</w:t>
      </w:r>
    </w:p>
    <w:p w:rsidR="00554B8B" w:rsidRDefault="00A0455A" w:rsidP="00802BD7">
      <w:pPr>
        <w:pStyle w:val="Heading2"/>
      </w:pPr>
      <w:bookmarkStart w:id="7" w:name="_Toc274845606"/>
      <w:r>
        <w:t>Generate Audit Drop File XML</w:t>
      </w:r>
      <w:bookmarkEnd w:id="7"/>
    </w:p>
    <w:p w:rsidR="00B55CC3" w:rsidRDefault="00B55CC3" w:rsidP="00802BD7">
      <w:pPr>
        <w:pStyle w:val="ListParagraph"/>
        <w:numPr>
          <w:ilvl w:val="0"/>
          <w:numId w:val="5"/>
        </w:numPr>
      </w:pPr>
      <w:r>
        <w:t xml:space="preserve">Log onto the FIM </w:t>
      </w:r>
      <w:r w:rsidRPr="00F04972">
        <w:rPr>
          <w:highlight w:val="green"/>
        </w:rPr>
        <w:t>PRODUCTION</w:t>
      </w:r>
      <w:r>
        <w:t xml:space="preserve"> server (</w:t>
      </w:r>
      <w:r w:rsidRPr="00F04972">
        <w:rPr>
          <w:highlight w:val="green"/>
        </w:rPr>
        <w:t>MELWASFIM02</w:t>
      </w:r>
      <w:r>
        <w:t>) as a FIM administrator</w:t>
      </w:r>
    </w:p>
    <w:p w:rsidR="00A0455A" w:rsidRDefault="00A0455A" w:rsidP="00A0455A">
      <w:pPr>
        <w:pStyle w:val="ListParagraph"/>
        <w:numPr>
          <w:ilvl w:val="0"/>
          <w:numId w:val="5"/>
        </w:numPr>
      </w:pPr>
      <w:r>
        <w:t xml:space="preserve">Open the Synchronization Service console from </w:t>
      </w:r>
      <w:r w:rsidRPr="005B02CB">
        <w:t>Start Menu\Programs\Microsoft Forefront Identity Manager</w:t>
      </w:r>
    </w:p>
    <w:p w:rsidR="00A0455A" w:rsidRDefault="00A0455A" w:rsidP="00A0455A">
      <w:pPr>
        <w:pStyle w:val="ListParagraph"/>
        <w:numPr>
          <w:ilvl w:val="0"/>
          <w:numId w:val="5"/>
        </w:numPr>
      </w:pPr>
      <w:r>
        <w:t>Click on the Management Agents tab</w:t>
      </w:r>
    </w:p>
    <w:p w:rsidR="00A0455A" w:rsidRDefault="00A0455A" w:rsidP="00A0455A">
      <w:pPr>
        <w:pStyle w:val="ListParagraph"/>
        <w:numPr>
          <w:ilvl w:val="0"/>
          <w:numId w:val="5"/>
        </w:numPr>
      </w:pPr>
      <w:r>
        <w:t>Ensure no run profile operations are executing (i.e. no scheduled jobs are running, and the Event Broker service – if installed and operational – is shut down).</w:t>
      </w:r>
    </w:p>
    <w:p w:rsidR="00A0455A" w:rsidRDefault="00A0455A" w:rsidP="00A0455A">
      <w:pPr>
        <w:pStyle w:val="ListParagraph"/>
        <w:numPr>
          <w:ilvl w:val="0"/>
          <w:numId w:val="5"/>
        </w:numPr>
      </w:pPr>
      <w:r>
        <w:lastRenderedPageBreak/>
        <w:t xml:space="preserve">Select the Management Agent you want to configure (e.g. WB AD MA) and from the Action menu select </w:t>
      </w:r>
      <w:r w:rsidRPr="00A0455A">
        <w:rPr>
          <w:highlight w:val="green"/>
        </w:rPr>
        <w:t>Run</w:t>
      </w:r>
      <w:r w:rsidR="00815E70">
        <w:br/>
      </w:r>
      <w:r w:rsidR="00815E70">
        <w:rPr>
          <w:noProof/>
          <w:lang w:eastAsia="en-AU"/>
        </w:rPr>
        <w:drawing>
          <wp:inline distT="0" distB="0" distL="0" distR="0">
            <wp:extent cx="4162425" cy="3962400"/>
            <wp:effectExtent l="19050" t="0" r="9525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5A" w:rsidRDefault="00815E70" w:rsidP="00802BD7">
      <w:pPr>
        <w:pStyle w:val="ListParagraph"/>
        <w:numPr>
          <w:ilvl w:val="0"/>
          <w:numId w:val="5"/>
        </w:numPr>
      </w:pPr>
      <w:r>
        <w:t>Select the EXPORT run profile which will generate the XML audit dump file, and click OK</w:t>
      </w:r>
    </w:p>
    <w:p w:rsidR="00A0455A" w:rsidRDefault="00F8572D" w:rsidP="00802BD7">
      <w:pPr>
        <w:pStyle w:val="ListParagraph"/>
        <w:numPr>
          <w:ilvl w:val="0"/>
          <w:numId w:val="5"/>
        </w:numPr>
      </w:pPr>
      <w:r>
        <w:t xml:space="preserve">When the run profile has finished executing, open Windows Explorer to the MADATA folder corresponding to this MA … e.g. </w:t>
      </w:r>
      <w:r w:rsidRPr="00A0455A">
        <w:t>C:\Program Files\Microsoft Forefront Identity Manager\2010\Synchronization Service\</w:t>
      </w:r>
      <w:proofErr w:type="spellStart"/>
      <w:r w:rsidRPr="00A0455A">
        <w:t>MaData</w:t>
      </w:r>
      <w:proofErr w:type="spellEnd"/>
      <w:r w:rsidRPr="00A0455A">
        <w:t>\WB AD MA\</w:t>
      </w:r>
    </w:p>
    <w:p w:rsidR="00EA4EBF" w:rsidRDefault="00EA4EBF" w:rsidP="00802BD7">
      <w:pPr>
        <w:pStyle w:val="ListParagraph"/>
        <w:numPr>
          <w:ilvl w:val="0"/>
          <w:numId w:val="5"/>
        </w:numPr>
      </w:pPr>
      <w:r>
        <w:t>Check that the expected XML file has been generated.</w:t>
      </w:r>
    </w:p>
    <w:p w:rsidR="00EA4EBF" w:rsidRDefault="00977314" w:rsidP="00EA4EBF">
      <w:pPr>
        <w:pStyle w:val="Heading2"/>
      </w:pPr>
      <w:bookmarkStart w:id="8" w:name="_Toc274845607"/>
      <w:r>
        <w:t>Transform</w:t>
      </w:r>
      <w:r w:rsidR="00EA4EBF">
        <w:t xml:space="preserve"> Audit Drop File </w:t>
      </w:r>
      <w:r>
        <w:t xml:space="preserve">to </w:t>
      </w:r>
      <w:r w:rsidR="00EA4EBF">
        <w:t>HTML</w:t>
      </w:r>
      <w:bookmarkEnd w:id="8"/>
    </w:p>
    <w:p w:rsidR="00EA4EBF" w:rsidRDefault="00EA4EBF" w:rsidP="00EA4EBF">
      <w:pPr>
        <w:pStyle w:val="ListParagraph"/>
        <w:numPr>
          <w:ilvl w:val="0"/>
          <w:numId w:val="5"/>
        </w:numPr>
      </w:pPr>
      <w:r>
        <w:t xml:space="preserve">Log onto the FIM </w:t>
      </w:r>
      <w:r w:rsidRPr="00F04972">
        <w:rPr>
          <w:highlight w:val="green"/>
        </w:rPr>
        <w:t>PRODUCTION</w:t>
      </w:r>
      <w:r>
        <w:t xml:space="preserve"> server (</w:t>
      </w:r>
      <w:r w:rsidRPr="00F04972">
        <w:rPr>
          <w:highlight w:val="green"/>
        </w:rPr>
        <w:t>MELWASFIM02</w:t>
      </w:r>
      <w:r>
        <w:t>) as a FIM administrator</w:t>
      </w:r>
    </w:p>
    <w:p w:rsidR="00EA4EBF" w:rsidRDefault="00EA4EBF" w:rsidP="00EA4EBF">
      <w:pPr>
        <w:pStyle w:val="ListParagraph"/>
        <w:numPr>
          <w:ilvl w:val="0"/>
          <w:numId w:val="5"/>
        </w:numPr>
      </w:pPr>
      <w:r>
        <w:t xml:space="preserve">Open Windows Explorer to the </w:t>
      </w:r>
      <w:r w:rsidRPr="00EA4EBF">
        <w:t>C:\FIM Migration Files\</w:t>
      </w:r>
      <w:proofErr w:type="spellStart"/>
      <w:r w:rsidRPr="00EA4EBF">
        <w:t>TransformXML</w:t>
      </w:r>
      <w:proofErr w:type="spellEnd"/>
      <w:r>
        <w:t xml:space="preserve"> folder and run </w:t>
      </w:r>
      <w:r w:rsidR="00554703">
        <w:t>TransformXML</w:t>
      </w:r>
      <w:r>
        <w:t>.exe</w:t>
      </w:r>
      <w:r>
        <w:br/>
      </w:r>
      <w:r w:rsidR="000460B4">
        <w:rPr>
          <w:noProof/>
          <w:lang w:eastAsia="en-AU"/>
        </w:rPr>
        <w:drawing>
          <wp:inline distT="0" distB="0" distL="0" distR="0">
            <wp:extent cx="4695825" cy="1638300"/>
            <wp:effectExtent l="19050" t="0" r="9525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5A" w:rsidRDefault="00EA4EBF" w:rsidP="00F8572D">
      <w:pPr>
        <w:pStyle w:val="ListParagraph"/>
        <w:numPr>
          <w:ilvl w:val="0"/>
          <w:numId w:val="5"/>
        </w:numPr>
      </w:pPr>
      <w:r>
        <w:lastRenderedPageBreak/>
        <w:t>Use the first file selector button to select the XML file generated in the previous step, e.g.</w:t>
      </w:r>
      <w:r>
        <w:br/>
      </w:r>
      <w:r>
        <w:rPr>
          <w:noProof/>
          <w:lang w:eastAsia="en-AU"/>
        </w:rPr>
        <w:drawing>
          <wp:inline distT="0" distB="0" distL="0" distR="0">
            <wp:extent cx="5731510" cy="3257624"/>
            <wp:effectExtent l="19050" t="0" r="254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EBF" w:rsidRDefault="00EA4EBF" w:rsidP="00F8572D">
      <w:pPr>
        <w:pStyle w:val="ListParagraph"/>
        <w:numPr>
          <w:ilvl w:val="0"/>
          <w:numId w:val="5"/>
        </w:numPr>
      </w:pPr>
      <w:r>
        <w:t xml:space="preserve">Click Open, noting that the </w:t>
      </w:r>
      <w:r w:rsidR="000460B4">
        <w:t>Transformed output file has been defaulted based on the selected XML file</w:t>
      </w:r>
      <w:r>
        <w:br/>
      </w:r>
      <w:r w:rsidR="000460B4">
        <w:rPr>
          <w:noProof/>
          <w:lang w:eastAsia="en-AU"/>
        </w:rPr>
        <w:drawing>
          <wp:inline distT="0" distB="0" distL="0" distR="0">
            <wp:extent cx="4667250" cy="16192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B4" w:rsidRDefault="000460B4" w:rsidP="00802BD7">
      <w:pPr>
        <w:pStyle w:val="ListParagraph"/>
        <w:numPr>
          <w:ilvl w:val="0"/>
          <w:numId w:val="5"/>
        </w:numPr>
      </w:pPr>
      <w:r>
        <w:lastRenderedPageBreak/>
        <w:t>Use the second file selector button to select the XSL file to be used to transform the selected XML – noting that by default this is PendingExports.xsl</w:t>
      </w:r>
      <w:r>
        <w:br/>
      </w:r>
      <w:r>
        <w:rPr>
          <w:noProof/>
          <w:lang w:eastAsia="en-AU"/>
        </w:rPr>
        <w:drawing>
          <wp:inline distT="0" distB="0" distL="0" distR="0">
            <wp:extent cx="5731510" cy="4519437"/>
            <wp:effectExtent l="19050" t="0" r="2540" b="0"/>
            <wp:docPr id="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314" w:rsidRDefault="00977314" w:rsidP="00802BD7">
      <w:pPr>
        <w:pStyle w:val="ListParagraph"/>
        <w:numPr>
          <w:ilvl w:val="0"/>
          <w:numId w:val="5"/>
        </w:numPr>
      </w:pPr>
      <w:r>
        <w:t>Click Open</w:t>
      </w:r>
      <w:r>
        <w:br/>
      </w:r>
      <w:r>
        <w:rPr>
          <w:noProof/>
          <w:lang w:eastAsia="en-AU"/>
        </w:rPr>
        <w:drawing>
          <wp:inline distT="0" distB="0" distL="0" distR="0">
            <wp:extent cx="4695825" cy="1609725"/>
            <wp:effectExtent l="19050" t="0" r="9525" b="0"/>
            <wp:docPr id="2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314" w:rsidRDefault="00977314" w:rsidP="00802BD7">
      <w:pPr>
        <w:pStyle w:val="ListParagraph"/>
        <w:numPr>
          <w:ilvl w:val="0"/>
          <w:numId w:val="5"/>
        </w:numPr>
      </w:pPr>
      <w:r>
        <w:t>(optional) Use the third file selector button to select an alternative transformed output (generally HTML) file from the default</w:t>
      </w:r>
    </w:p>
    <w:p w:rsidR="00977314" w:rsidRDefault="00977314" w:rsidP="00802BD7">
      <w:pPr>
        <w:pStyle w:val="ListParagraph"/>
        <w:numPr>
          <w:ilvl w:val="0"/>
          <w:numId w:val="5"/>
        </w:numPr>
      </w:pPr>
      <w:r>
        <w:t>Click Save</w:t>
      </w:r>
    </w:p>
    <w:p w:rsidR="00F66E03" w:rsidRDefault="00977314" w:rsidP="00977314">
      <w:pPr>
        <w:pStyle w:val="ListParagraph"/>
        <w:numPr>
          <w:ilvl w:val="0"/>
          <w:numId w:val="5"/>
        </w:numPr>
      </w:pPr>
      <w:r>
        <w:t>Locate the generated output file and transfer to a file location accessible to either MS Excel or a browser.</w:t>
      </w:r>
    </w:p>
    <w:sectPr w:rsidR="00F66E03" w:rsidSect="009E5391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9D7" w:rsidRDefault="004469D7" w:rsidP="006E6C02">
      <w:pPr>
        <w:spacing w:after="0" w:line="240" w:lineRule="auto"/>
      </w:pPr>
      <w:r>
        <w:separator/>
      </w:r>
    </w:p>
  </w:endnote>
  <w:endnote w:type="continuationSeparator" w:id="0">
    <w:p w:rsidR="004469D7" w:rsidRDefault="004469D7" w:rsidP="006E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C02" w:rsidRDefault="006E6C02" w:rsidP="006E6C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 w:rsidR="003A7E64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3A7E64">
      <w:rPr>
        <w:rStyle w:val="PageNumber"/>
      </w:rPr>
      <w:fldChar w:fldCharType="separate"/>
    </w:r>
    <w:r w:rsidR="008B7784">
      <w:rPr>
        <w:rStyle w:val="PageNumber"/>
        <w:noProof/>
      </w:rPr>
      <w:t>3</w:t>
    </w:r>
    <w:r w:rsidR="003A7E64">
      <w:rPr>
        <w:rStyle w:val="PageNumber"/>
      </w:rPr>
      <w:fldChar w:fldCharType="end"/>
    </w:r>
    <w:r>
      <w:rPr>
        <w:rStyle w:val="PageNumber"/>
      </w:rPr>
      <w:t xml:space="preserve"> of </w:t>
    </w:r>
    <w:r w:rsidR="003A7E6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3A7E64">
      <w:rPr>
        <w:rStyle w:val="PageNumber"/>
      </w:rPr>
      <w:fldChar w:fldCharType="separate"/>
    </w:r>
    <w:r w:rsidR="008B7784">
      <w:rPr>
        <w:rStyle w:val="PageNumber"/>
        <w:noProof/>
      </w:rPr>
      <w:t>9</w:t>
    </w:r>
    <w:r w:rsidR="003A7E64">
      <w:rPr>
        <w:rStyle w:val="PageNumber"/>
      </w:rPr>
      <w:fldChar w:fldCharType="end"/>
    </w:r>
  </w:p>
  <w:p w:rsidR="006E6C02" w:rsidRDefault="006E6C02" w:rsidP="006E6C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9D7" w:rsidRDefault="004469D7" w:rsidP="006E6C02">
      <w:pPr>
        <w:spacing w:after="0" w:line="240" w:lineRule="auto"/>
      </w:pPr>
      <w:r>
        <w:separator/>
      </w:r>
    </w:p>
  </w:footnote>
  <w:footnote w:type="continuationSeparator" w:id="0">
    <w:p w:rsidR="004469D7" w:rsidRDefault="004469D7" w:rsidP="006E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C02" w:rsidRPr="006E6C02" w:rsidRDefault="008B7784" w:rsidP="006E6C02">
    <w:pPr>
      <w:pStyle w:val="Header"/>
      <w:widowControl w:val="0"/>
      <w:tabs>
        <w:tab w:val="right" w:pos="9920"/>
      </w:tabs>
    </w:pPr>
    <w:r>
      <w:rPr>
        <w:noProof/>
        <w:lang w:eastAsia="en-AU"/>
      </w:rPr>
      <w:drawing>
        <wp:inline distT="0" distB="0" distL="0" distR="0">
          <wp:extent cx="1285875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fy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E6C0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F0484"/>
    <w:multiLevelType w:val="hybridMultilevel"/>
    <w:tmpl w:val="AD86905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755AFC"/>
    <w:multiLevelType w:val="multilevel"/>
    <w:tmpl w:val="CC2ADE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0E3404F"/>
    <w:multiLevelType w:val="hybridMultilevel"/>
    <w:tmpl w:val="AD86905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07199A"/>
    <w:multiLevelType w:val="hybridMultilevel"/>
    <w:tmpl w:val="AD86905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CF5F64"/>
    <w:multiLevelType w:val="hybridMultilevel"/>
    <w:tmpl w:val="AD86905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B652FE"/>
    <w:multiLevelType w:val="hybridMultilevel"/>
    <w:tmpl w:val="A788812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094677"/>
    <w:multiLevelType w:val="hybridMultilevel"/>
    <w:tmpl w:val="AD86905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7F1E36"/>
    <w:multiLevelType w:val="hybridMultilevel"/>
    <w:tmpl w:val="E97615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73BCD"/>
    <w:multiLevelType w:val="hybridMultilevel"/>
    <w:tmpl w:val="AD86905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3FF"/>
    <w:rsid w:val="00041C1B"/>
    <w:rsid w:val="000460B4"/>
    <w:rsid w:val="000E4F90"/>
    <w:rsid w:val="000F64B3"/>
    <w:rsid w:val="001A543C"/>
    <w:rsid w:val="001E3C19"/>
    <w:rsid w:val="00204F97"/>
    <w:rsid w:val="00215F80"/>
    <w:rsid w:val="00245659"/>
    <w:rsid w:val="002A7730"/>
    <w:rsid w:val="002D301C"/>
    <w:rsid w:val="00301660"/>
    <w:rsid w:val="003263FF"/>
    <w:rsid w:val="003435FB"/>
    <w:rsid w:val="003535D9"/>
    <w:rsid w:val="00367FF6"/>
    <w:rsid w:val="003778C5"/>
    <w:rsid w:val="003A7E64"/>
    <w:rsid w:val="0042483C"/>
    <w:rsid w:val="004469D7"/>
    <w:rsid w:val="00496E9B"/>
    <w:rsid w:val="004B3C3A"/>
    <w:rsid w:val="004C73F3"/>
    <w:rsid w:val="00554703"/>
    <w:rsid w:val="00554B8B"/>
    <w:rsid w:val="005611BC"/>
    <w:rsid w:val="005B02CB"/>
    <w:rsid w:val="00623D51"/>
    <w:rsid w:val="006731F2"/>
    <w:rsid w:val="00684C22"/>
    <w:rsid w:val="006D5C6B"/>
    <w:rsid w:val="006E6C02"/>
    <w:rsid w:val="0075072C"/>
    <w:rsid w:val="00760A51"/>
    <w:rsid w:val="007F65B5"/>
    <w:rsid w:val="00802BD7"/>
    <w:rsid w:val="00805452"/>
    <w:rsid w:val="00815E70"/>
    <w:rsid w:val="008614FF"/>
    <w:rsid w:val="0089212C"/>
    <w:rsid w:val="008B7784"/>
    <w:rsid w:val="008E366C"/>
    <w:rsid w:val="008E553A"/>
    <w:rsid w:val="009147E9"/>
    <w:rsid w:val="0097547A"/>
    <w:rsid w:val="00977314"/>
    <w:rsid w:val="00996CE3"/>
    <w:rsid w:val="00997533"/>
    <w:rsid w:val="009E5391"/>
    <w:rsid w:val="00A0455A"/>
    <w:rsid w:val="00A059D7"/>
    <w:rsid w:val="00A1769A"/>
    <w:rsid w:val="00A24C4E"/>
    <w:rsid w:val="00A53534"/>
    <w:rsid w:val="00A769D0"/>
    <w:rsid w:val="00B55CC3"/>
    <w:rsid w:val="00B60348"/>
    <w:rsid w:val="00BA717E"/>
    <w:rsid w:val="00C010EA"/>
    <w:rsid w:val="00C534B5"/>
    <w:rsid w:val="00C67B1A"/>
    <w:rsid w:val="00CA61D0"/>
    <w:rsid w:val="00D01066"/>
    <w:rsid w:val="00D632D8"/>
    <w:rsid w:val="00D658DA"/>
    <w:rsid w:val="00D66011"/>
    <w:rsid w:val="00DA44C2"/>
    <w:rsid w:val="00EA4EBF"/>
    <w:rsid w:val="00EE3504"/>
    <w:rsid w:val="00EE5B35"/>
    <w:rsid w:val="00EF11AB"/>
    <w:rsid w:val="00F04972"/>
    <w:rsid w:val="00F23C76"/>
    <w:rsid w:val="00F43482"/>
    <w:rsid w:val="00F66E03"/>
    <w:rsid w:val="00F8572D"/>
    <w:rsid w:val="00F95AFE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391"/>
  </w:style>
  <w:style w:type="paragraph" w:styleId="Heading1">
    <w:name w:val="heading 1"/>
    <w:basedOn w:val="Normal"/>
    <w:next w:val="Normal"/>
    <w:link w:val="Heading1Char"/>
    <w:qFormat/>
    <w:rsid w:val="006E6C02"/>
    <w:pPr>
      <w:pageBreakBefore/>
      <w:widowControl w:val="0"/>
      <w:numPr>
        <w:numId w:val="2"/>
      </w:numPr>
      <w:spacing w:before="80" w:after="240" w:line="240" w:lineRule="auto"/>
      <w:outlineLvl w:val="0"/>
    </w:pPr>
    <w:rPr>
      <w:rFonts w:ascii="Arial" w:eastAsia="Times New Roman" w:hAnsi="Arial" w:cs="Arial"/>
      <w:color w:val="333333"/>
      <w:sz w:val="44"/>
      <w:szCs w:val="24"/>
    </w:rPr>
  </w:style>
  <w:style w:type="paragraph" w:styleId="Heading2">
    <w:name w:val="heading 2"/>
    <w:basedOn w:val="Normal"/>
    <w:next w:val="Normal"/>
    <w:link w:val="Heading2Char"/>
    <w:qFormat/>
    <w:rsid w:val="006E6C02"/>
    <w:pPr>
      <w:keepNext/>
      <w:numPr>
        <w:ilvl w:val="1"/>
        <w:numId w:val="2"/>
      </w:numPr>
      <w:spacing w:after="120" w:line="240" w:lineRule="auto"/>
      <w:outlineLvl w:val="1"/>
    </w:pPr>
    <w:rPr>
      <w:rFonts w:ascii="Arial" w:eastAsia="Times New Roman" w:hAnsi="Arial" w:cs="Arial"/>
      <w:bCs/>
      <w:iCs/>
      <w:color w:val="333333"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E6C02"/>
    <w:pPr>
      <w:keepNext/>
      <w:numPr>
        <w:ilvl w:val="2"/>
        <w:numId w:val="2"/>
      </w:numPr>
      <w:spacing w:after="60" w:line="240" w:lineRule="auto"/>
      <w:outlineLvl w:val="2"/>
    </w:pPr>
    <w:rPr>
      <w:rFonts w:ascii="Arial" w:eastAsia="Times New Roman" w:hAnsi="Arial" w:cs="Arial"/>
      <w:b/>
      <w:bCs/>
      <w:color w:val="333333"/>
      <w:sz w:val="26"/>
      <w:szCs w:val="24"/>
    </w:rPr>
  </w:style>
  <w:style w:type="paragraph" w:styleId="Heading4">
    <w:name w:val="heading 4"/>
    <w:basedOn w:val="Normal"/>
    <w:next w:val="Normal"/>
    <w:link w:val="Heading4Char"/>
    <w:qFormat/>
    <w:rsid w:val="006E6C02"/>
    <w:pPr>
      <w:keepNext/>
      <w:numPr>
        <w:ilvl w:val="3"/>
        <w:numId w:val="2"/>
      </w:numPr>
      <w:spacing w:after="60" w:line="240" w:lineRule="auto"/>
      <w:outlineLvl w:val="3"/>
    </w:pPr>
    <w:rPr>
      <w:rFonts w:ascii="Arial Bold" w:eastAsia="Times New Roman" w:hAnsi="Arial Bold" w:cs="Arial"/>
      <w:b/>
      <w:bCs/>
      <w:color w:val="333333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0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476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6E6C02"/>
    <w:rPr>
      <w:rFonts w:ascii="Arial" w:eastAsia="Times New Roman" w:hAnsi="Arial" w:cs="Arial"/>
      <w:color w:val="333333"/>
      <w:sz w:val="44"/>
      <w:szCs w:val="24"/>
    </w:rPr>
  </w:style>
  <w:style w:type="character" w:customStyle="1" w:styleId="Heading2Char">
    <w:name w:val="Heading 2 Char"/>
    <w:basedOn w:val="DefaultParagraphFont"/>
    <w:link w:val="Heading2"/>
    <w:rsid w:val="006E6C02"/>
    <w:rPr>
      <w:rFonts w:ascii="Arial" w:eastAsia="Times New Roman" w:hAnsi="Arial" w:cs="Arial"/>
      <w:bCs/>
      <w:iCs/>
      <w:color w:val="333333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6E6C02"/>
    <w:rPr>
      <w:rFonts w:ascii="Arial" w:eastAsia="Times New Roman" w:hAnsi="Arial" w:cs="Arial"/>
      <w:b/>
      <w:bCs/>
      <w:color w:val="333333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6E6C02"/>
    <w:rPr>
      <w:rFonts w:ascii="Arial Bold" w:eastAsia="Times New Roman" w:hAnsi="Arial Bold" w:cs="Arial"/>
      <w:b/>
      <w:bCs/>
      <w:color w:val="333333"/>
      <w:szCs w:val="28"/>
    </w:rPr>
  </w:style>
  <w:style w:type="paragraph" w:styleId="TOC1">
    <w:name w:val="toc 1"/>
    <w:basedOn w:val="Normal"/>
    <w:next w:val="Normal"/>
    <w:autoRedefine/>
    <w:uiPriority w:val="39"/>
    <w:rsid w:val="006E6C02"/>
    <w:pPr>
      <w:tabs>
        <w:tab w:val="right" w:pos="9913"/>
      </w:tabs>
      <w:spacing w:before="240" w:after="0" w:line="240" w:lineRule="auto"/>
      <w:ind w:left="425" w:hanging="425"/>
    </w:pPr>
    <w:rPr>
      <w:rFonts w:ascii="Arial" w:eastAsia="Times New Roman" w:hAnsi="Arial" w:cs="Arial"/>
      <w:color w:val="333333"/>
      <w:sz w:val="27"/>
    </w:rPr>
  </w:style>
  <w:style w:type="paragraph" w:styleId="TOC2">
    <w:name w:val="toc 2"/>
    <w:basedOn w:val="Normal"/>
    <w:next w:val="Normal"/>
    <w:autoRedefine/>
    <w:uiPriority w:val="39"/>
    <w:rsid w:val="006E6C02"/>
    <w:pPr>
      <w:tabs>
        <w:tab w:val="left" w:pos="992"/>
        <w:tab w:val="right" w:pos="9913"/>
      </w:tabs>
      <w:spacing w:before="40" w:after="40" w:line="240" w:lineRule="auto"/>
      <w:ind w:left="850" w:hanging="425"/>
    </w:pPr>
    <w:rPr>
      <w:rFonts w:ascii="Arial" w:eastAsia="Times New Roman" w:hAnsi="Arial" w:cs="Arial"/>
      <w:color w:val="333333"/>
      <w:sz w:val="20"/>
    </w:rPr>
  </w:style>
  <w:style w:type="paragraph" w:styleId="TOC3">
    <w:name w:val="toc 3"/>
    <w:basedOn w:val="Normal"/>
    <w:next w:val="Normal"/>
    <w:autoRedefine/>
    <w:uiPriority w:val="39"/>
    <w:rsid w:val="006E6C02"/>
    <w:pPr>
      <w:tabs>
        <w:tab w:val="left" w:pos="1418"/>
        <w:tab w:val="right" w:pos="9911"/>
      </w:tabs>
      <w:spacing w:after="0" w:line="240" w:lineRule="auto"/>
      <w:ind w:left="1418" w:hanging="567"/>
    </w:pPr>
    <w:rPr>
      <w:rFonts w:ascii="Arial" w:eastAsia="Times New Roman" w:hAnsi="Arial" w:cs="Arial"/>
      <w:sz w:val="16"/>
    </w:rPr>
  </w:style>
  <w:style w:type="paragraph" w:styleId="Title">
    <w:name w:val="Title"/>
    <w:basedOn w:val="Normal"/>
    <w:next w:val="Subtitle"/>
    <w:link w:val="TitleChar"/>
    <w:qFormat/>
    <w:rsid w:val="006E6C02"/>
    <w:pPr>
      <w:spacing w:after="240" w:line="240" w:lineRule="auto"/>
    </w:pPr>
    <w:rPr>
      <w:rFonts w:ascii="Arial" w:eastAsia="Times New Roman" w:hAnsi="Arial" w:cs="Arial"/>
      <w:bCs/>
      <w:color w:val="333333"/>
      <w:kern w:val="28"/>
      <w:sz w:val="56"/>
      <w:szCs w:val="32"/>
    </w:rPr>
  </w:style>
  <w:style w:type="character" w:customStyle="1" w:styleId="TitleChar">
    <w:name w:val="Title Char"/>
    <w:basedOn w:val="DefaultParagraphFont"/>
    <w:link w:val="Title"/>
    <w:rsid w:val="006E6C02"/>
    <w:rPr>
      <w:rFonts w:ascii="Arial" w:eastAsia="Times New Roman" w:hAnsi="Arial" w:cs="Arial"/>
      <w:bCs/>
      <w:color w:val="333333"/>
      <w:kern w:val="28"/>
      <w:sz w:val="56"/>
      <w:szCs w:val="32"/>
    </w:rPr>
  </w:style>
  <w:style w:type="paragraph" w:customStyle="1" w:styleId="NormalSpaced">
    <w:name w:val="Normal Spaced"/>
    <w:basedOn w:val="Normal"/>
    <w:link w:val="NormalSpacedChar"/>
    <w:qFormat/>
    <w:rsid w:val="006E6C02"/>
    <w:pPr>
      <w:spacing w:after="240" w:line="240" w:lineRule="auto"/>
    </w:pPr>
    <w:rPr>
      <w:rFonts w:ascii="Arial" w:eastAsia="Times New Roman" w:hAnsi="Arial" w:cs="Arial"/>
    </w:rPr>
  </w:style>
  <w:style w:type="character" w:customStyle="1" w:styleId="NormalSpacedChar">
    <w:name w:val="Normal Spaced Char"/>
    <w:basedOn w:val="DefaultParagraphFont"/>
    <w:link w:val="NormalSpaced"/>
    <w:rsid w:val="006E6C02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C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6C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nhideWhenUsed/>
    <w:rsid w:val="006E6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C02"/>
  </w:style>
  <w:style w:type="paragraph" w:styleId="Footer">
    <w:name w:val="footer"/>
    <w:basedOn w:val="Normal"/>
    <w:link w:val="FooterChar"/>
    <w:unhideWhenUsed/>
    <w:rsid w:val="006E6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C02"/>
  </w:style>
  <w:style w:type="character" w:styleId="PageNumber">
    <w:name w:val="page number"/>
    <w:basedOn w:val="DefaultParagraphFont"/>
    <w:rsid w:val="006E6C02"/>
    <w:rPr>
      <w:rFonts w:ascii="Arial" w:hAnsi="Arial"/>
      <w:color w:val="auto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9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Banking - FIM Operations Guide - Solution Migration Procedure</vt:lpstr>
    </vt:vector>
  </TitlesOfParts>
  <Company>UNIFY Solutions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Banking - FIM MA Export Preview Procedure for NAB</dc:title>
  <dc:subject/>
  <dc:creator>Bob Bradley</dc:creator>
  <cp:keywords/>
  <dc:description/>
  <cp:lastModifiedBy>Bob Bradley</cp:lastModifiedBy>
  <cp:revision>53</cp:revision>
  <dcterms:created xsi:type="dcterms:W3CDTF">2010-10-11T05:17:00Z</dcterms:created>
  <dcterms:modified xsi:type="dcterms:W3CDTF">2011-05-10T12:47:00Z</dcterms:modified>
</cp:coreProperties>
</file>