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0DC42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4864307" wp14:editId="1DC62136">
            <wp:extent cx="1804988" cy="3951216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951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4F4DAE6" wp14:editId="507E91EE">
            <wp:extent cx="1821753" cy="3986213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753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22B13247" wp14:editId="02E286F8">
            <wp:extent cx="1812644" cy="3986213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644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EA76B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1. Введение </w:t>
      </w:r>
    </w:p>
    <w:p w14:paraId="12198CBD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1.1 Обзор проекта и системная архитектура</w:t>
      </w:r>
    </w:p>
    <w:p w14:paraId="7938F278" w14:textId="663F4491" w:rsidR="00E10531" w:rsidRDefault="00076384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SalonApp</w:t>
      </w:r>
      <w:r w:rsidR="00D97912">
        <w:rPr>
          <w:rFonts w:ascii="Roboto" w:eastAsia="Roboto" w:hAnsi="Roboto" w:cs="Roboto"/>
          <w:sz w:val="24"/>
          <w:szCs w:val="24"/>
        </w:rPr>
        <w:t xml:space="preserve"> представляет собой современное мобильное приложение для Android, разработанное специально для салонов красоты, специализирующихся на услугах по уходу за волосами и маникюре. Приложение построено на базе многослойной архитектуры, обеспечивающей ч</w:t>
      </w:r>
      <w:r w:rsidR="00D97912">
        <w:rPr>
          <w:rFonts w:ascii="Roboto" w:eastAsia="Roboto" w:hAnsi="Roboto" w:cs="Roboto"/>
          <w:sz w:val="24"/>
          <w:szCs w:val="24"/>
        </w:rPr>
        <w:t>еткое разделение ответственности между компонентами и высокую масштабируемость системы.</w:t>
      </w:r>
    </w:p>
    <w:p w14:paraId="18BACE3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1851D85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7ACA4A7C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3D9868B7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1AF5FD17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69FB0F34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F833267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4EA6BAFF" w14:textId="6D609CC7" w:rsidR="00E10531" w:rsidRDefault="00076384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51B77EC6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Архитектура приложения следует принципам Clean Architecture с разделением на три основных слоя:</w:t>
      </w:r>
    </w:p>
    <w:p w14:paraId="07875271" w14:textId="77777777" w:rsidR="00E10531" w:rsidRDefault="00D97912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Presentation Layer </w:t>
      </w:r>
      <w:r>
        <w:rPr>
          <w:rFonts w:ascii="Roboto" w:eastAsia="Roboto" w:hAnsi="Roboto" w:cs="Roboto"/>
          <w:sz w:val="24"/>
          <w:szCs w:val="24"/>
        </w:rPr>
        <w:t>- отвечает за пользовательский интерфейс и вз</w:t>
      </w:r>
      <w:r>
        <w:rPr>
          <w:rFonts w:ascii="Roboto" w:eastAsia="Roboto" w:hAnsi="Roboto" w:cs="Roboto"/>
          <w:sz w:val="24"/>
          <w:szCs w:val="24"/>
        </w:rPr>
        <w:t>аимодействие с пользователем. Включает Jetpack Compose UI компоненты, ViewModels для управления состоянием и Navigation Component для навигации между экранами.</w:t>
      </w:r>
    </w:p>
    <w:p w14:paraId="6D726ABA" w14:textId="77777777" w:rsidR="00E10531" w:rsidRDefault="00D97912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Domain Layer</w:t>
      </w:r>
      <w:r>
        <w:rPr>
          <w:rFonts w:ascii="Roboto" w:eastAsia="Roboto" w:hAnsi="Roboto" w:cs="Roboto"/>
          <w:sz w:val="24"/>
          <w:szCs w:val="24"/>
        </w:rPr>
        <w:t xml:space="preserve"> - содержит бизнес-логику приложения, не зависящую от конкретных реализаций UI или и</w:t>
      </w:r>
      <w:r>
        <w:rPr>
          <w:rFonts w:ascii="Roboto" w:eastAsia="Roboto" w:hAnsi="Roboto" w:cs="Roboto"/>
          <w:sz w:val="24"/>
          <w:szCs w:val="24"/>
        </w:rPr>
        <w:t>сточников данных. Включает Use Cases, Repository Interfaces и Domain Models.</w:t>
      </w:r>
    </w:p>
    <w:p w14:paraId="59754BD1" w14:textId="77777777" w:rsidR="00E10531" w:rsidRDefault="00D97912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Data Layer</w:t>
      </w:r>
      <w:r>
        <w:rPr>
          <w:rFonts w:ascii="Roboto" w:eastAsia="Roboto" w:hAnsi="Roboto" w:cs="Roboto"/>
          <w:sz w:val="24"/>
          <w:szCs w:val="24"/>
        </w:rPr>
        <w:t xml:space="preserve"> - обеспечивает доступ к данным из различных источников. Включает Repository Implementations, Room Database для локального хранения, Supabase Client для облачной синхрон</w:t>
      </w:r>
      <w:r>
        <w:rPr>
          <w:rFonts w:ascii="Roboto" w:eastAsia="Roboto" w:hAnsi="Roboto" w:cs="Roboto"/>
          <w:sz w:val="24"/>
          <w:szCs w:val="24"/>
        </w:rPr>
        <w:t>изации и различные Data Sources.</w:t>
      </w:r>
    </w:p>
    <w:p w14:paraId="03EA80A6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Такая архитектура обеспечивает высокую тестируемость, гибкость и возможность независимого развития каждого слоя, что критично для долгосрочной поддержки приложения.</w:t>
      </w:r>
    </w:p>
    <w:p w14:paraId="56560D1C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Ниже представлена схема общей архитектуры системы:</w:t>
      </w:r>
    </w:p>
    <w:p w14:paraId="3E41DCD7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7607BE9" wp14:editId="5B7E6CBE">
            <wp:extent cx="6038850" cy="36957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1ECA2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D9FFC76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1.2</w:t>
      </w:r>
      <w:r>
        <w:rPr>
          <w:rFonts w:ascii="Roboto" w:eastAsia="Roboto" w:hAnsi="Roboto" w:cs="Roboto"/>
          <w:b/>
          <w:sz w:val="24"/>
          <w:szCs w:val="24"/>
        </w:rPr>
        <w:t xml:space="preserve"> Целевая аудитория и пользовательские роли</w:t>
      </w:r>
    </w:p>
    <w:p w14:paraId="0DA50D37" w14:textId="18F5F79C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Приложение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ориентировано на три основные группы пользователей, каждая из которых имеет свои специфические потребности и уровень технических навыков:</w:t>
      </w:r>
    </w:p>
    <w:p w14:paraId="0FF8C25D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sdt>
      <w:sdtPr>
        <w:tag w:val="goog_rdk_0"/>
        <w:id w:val="-1720852614"/>
        <w:lock w:val="contentLocked"/>
      </w:sdtPr>
      <w:sdtEndPr/>
      <w:sdtContent>
        <w:tbl>
          <w:tblPr>
            <w:tblStyle w:val="a5"/>
            <w:tblW w:w="9512" w:type="dxa"/>
            <w:jc w:val="center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2378"/>
            <w:gridCol w:w="2378"/>
            <w:gridCol w:w="2378"/>
            <w:gridCol w:w="2378"/>
          </w:tblGrid>
          <w:tr w:rsidR="00E10531" w14:paraId="0BB30E7B" w14:textId="77777777">
            <w:trPr>
              <w:cantSplit/>
              <w:jc w:val="center"/>
            </w:trPr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554512EB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Роль пользователя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55F3B6DC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Возраст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01BAE892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Основные потребности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</w:tcBorders>
              </w:tcPr>
              <w:p w14:paraId="7A78E9EC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Техни</w:t>
                </w: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ческие навыки</w:t>
                </w:r>
              </w:p>
            </w:tc>
          </w:tr>
          <w:tr w:rsidR="00E10531" w14:paraId="745146D8" w14:textId="77777777">
            <w:trPr>
              <w:cantSplit/>
              <w:jc w:val="center"/>
            </w:trPr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6F3F45F2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Клиент салона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696B36C5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18-45 лет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51210619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Удобное бронирование, программа лояльности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</w:tcBorders>
              </w:tcPr>
              <w:p w14:paraId="7AF3C173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Средние</w:t>
                </w:r>
              </w:p>
            </w:tc>
          </w:tr>
          <w:tr w:rsidR="00E10531" w14:paraId="0725FB7C" w14:textId="77777777">
            <w:trPr>
              <w:cantSplit/>
              <w:jc w:val="center"/>
            </w:trPr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6D17C63A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Мастер салона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441C7F5A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18-40 лет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144E8946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Управление расписанием, клиентская база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</w:tcBorders>
              </w:tcPr>
              <w:p w14:paraId="23F4F349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Базовые-средние</w:t>
                </w:r>
              </w:p>
            </w:tc>
          </w:tr>
          <w:tr w:rsidR="00E10531" w14:paraId="043D4680" w14:textId="77777777">
            <w:trPr>
              <w:cantSplit/>
              <w:jc w:val="center"/>
            </w:trPr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572D6DDB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Администратор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04DC520A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18-50 лет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  <w:p w14:paraId="1343F731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Аналитика, контроль операций</w:t>
                </w:r>
              </w:p>
            </w:tc>
            <w:tc>
              <w:tcPr>
                <w:tcW w:w="2378" w:type="dxa"/>
                <w:tcBorders>
                  <w:top w:val="single" w:sz="4" w:space="0" w:color="000000"/>
                  <w:bottom w:val="single" w:sz="4" w:space="0" w:color="000000"/>
                </w:tcBorders>
              </w:tcPr>
              <w:p w14:paraId="316ED710" w14:textId="77777777" w:rsidR="00E10531" w:rsidRDefault="00D97912">
                <w:pPr>
                  <w:rPr>
                    <w:rFonts w:ascii="Roboto" w:eastAsia="Roboto" w:hAnsi="Roboto" w:cs="Roboto"/>
                    <w:sz w:val="24"/>
                    <w:szCs w:val="24"/>
                  </w:rPr>
                </w:pPr>
                <w:r>
                  <w:rPr>
                    <w:rFonts w:ascii="Roboto" w:eastAsia="Roboto" w:hAnsi="Roboto" w:cs="Roboto"/>
                    <w:sz w:val="24"/>
                    <w:szCs w:val="24"/>
                  </w:rPr>
                  <w:t>Продвинутые</w:t>
                </w:r>
              </w:p>
            </w:tc>
          </w:tr>
        </w:tbl>
      </w:sdtContent>
    </w:sdt>
    <w:p w14:paraId="3DC64D21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7B89C067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Клиенты салона</w:t>
      </w:r>
      <w:r>
        <w:rPr>
          <w:rFonts w:ascii="Roboto" w:eastAsia="Roboto" w:hAnsi="Roboto" w:cs="Roboto"/>
          <w:sz w:val="24"/>
          <w:szCs w:val="24"/>
        </w:rPr>
        <w:t xml:space="preserve"> (18-52 лет) составляют основную целевую аудиторию приложения. Эта группа характеризуется средним уровнем технических навыков и потребностью в удобном бронировании услуг и участии в программе лояльности. Особенно важным для этой группы являет</w:t>
      </w:r>
      <w:r>
        <w:rPr>
          <w:rFonts w:ascii="Roboto" w:eastAsia="Roboto" w:hAnsi="Roboto" w:cs="Roboto"/>
          <w:sz w:val="24"/>
          <w:szCs w:val="24"/>
        </w:rPr>
        <w:t>ся интуитивно понятный интерфейс и быстрый доступ к основным функциям.</w:t>
      </w:r>
    </w:p>
    <w:p w14:paraId="6EA73251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1F4233DB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Мастера салона</w:t>
      </w:r>
      <w:r>
        <w:rPr>
          <w:rFonts w:ascii="Roboto" w:eastAsia="Roboto" w:hAnsi="Roboto" w:cs="Roboto"/>
          <w:sz w:val="24"/>
          <w:szCs w:val="24"/>
        </w:rPr>
        <w:t xml:space="preserve"> (18-40 лет) используют приложение для управления своим расписанием и взаимодействия с клиентской базой. Они обладают базовыми или средними техническими навыками и нуждаются в эффективных инструментах для планирования работы и коммуникации с клиентами.</w:t>
      </w:r>
    </w:p>
    <w:p w14:paraId="49CC17B9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35B6F2C4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Ад</w:t>
      </w:r>
      <w:r>
        <w:rPr>
          <w:rFonts w:ascii="Roboto" w:eastAsia="Roboto" w:hAnsi="Roboto" w:cs="Roboto"/>
          <w:b/>
          <w:sz w:val="24"/>
          <w:szCs w:val="24"/>
        </w:rPr>
        <w:t>министраторы салона</w:t>
      </w:r>
      <w:r>
        <w:rPr>
          <w:rFonts w:ascii="Roboto" w:eastAsia="Roboto" w:hAnsi="Roboto" w:cs="Roboto"/>
          <w:sz w:val="24"/>
          <w:szCs w:val="24"/>
        </w:rPr>
        <w:t xml:space="preserve"> (18-50 лет) отвечают за контроль операций и аналитику. Эта группа обладает продвинутыми техническими навыками и требует доступа к расширенным функциям управления и детальной статистике.</w:t>
      </w:r>
    </w:p>
    <w:p w14:paraId="468C2BE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A7C5F69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Понимание потребностей каждой группы пользователе</w:t>
      </w:r>
      <w:r>
        <w:rPr>
          <w:rFonts w:ascii="Roboto" w:eastAsia="Roboto" w:hAnsi="Roboto" w:cs="Roboto"/>
          <w:sz w:val="24"/>
          <w:szCs w:val="24"/>
        </w:rPr>
        <w:t>й позволило создать персонализированный опыт взаимодействия с приложением, учитывающий специфику каждой роли.</w:t>
      </w:r>
    </w:p>
    <w:p w14:paraId="6064FE9B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17D99D39" w14:textId="2E6B7DD3" w:rsidR="00E10531" w:rsidRPr="00076384" w:rsidRDefault="00D97912">
      <w:pPr>
        <w:rPr>
          <w:rFonts w:ascii="Roboto" w:eastAsia="Roboto" w:hAnsi="Roboto" w:cs="Roboto"/>
          <w:sz w:val="24"/>
          <w:szCs w:val="24"/>
        </w:rPr>
      </w:pPr>
      <w:r>
        <w:br w:type="page"/>
      </w: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2. Анализ требований </w:t>
      </w:r>
    </w:p>
    <w:p w14:paraId="12715127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2.1 Функциональные требования - Use Case диаграмма</w:t>
      </w:r>
    </w:p>
    <w:p w14:paraId="2042F68C" w14:textId="4D3DA3DA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Функциональные требования к приложению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были структурированы</w:t>
      </w:r>
      <w:r>
        <w:rPr>
          <w:rFonts w:ascii="Roboto" w:eastAsia="Roboto" w:hAnsi="Roboto" w:cs="Roboto"/>
          <w:sz w:val="24"/>
          <w:szCs w:val="24"/>
        </w:rPr>
        <w:t xml:space="preserve"> в соответствии с ролями пользователей и основными бизнес-процессами салона красоты.</w:t>
      </w:r>
    </w:p>
    <w:p w14:paraId="43F9273C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Для клиентов планируются следующие ключевые функции:</w:t>
      </w:r>
    </w:p>
    <w:p w14:paraId="4863027C" w14:textId="77777777" w:rsidR="00E10531" w:rsidRDefault="00D97912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Регистрация и авторизация через различные способы(телефон, email, социальные сети)</w:t>
      </w:r>
    </w:p>
    <w:p w14:paraId="19633926" w14:textId="77777777" w:rsidR="00E10531" w:rsidRDefault="00D97912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Просмотр каталога услуг с детальной</w:t>
      </w:r>
      <w:r>
        <w:rPr>
          <w:rFonts w:ascii="Roboto" w:eastAsia="Roboto" w:hAnsi="Roboto" w:cs="Roboto"/>
          <w:sz w:val="24"/>
          <w:szCs w:val="24"/>
        </w:rPr>
        <w:t xml:space="preserve"> информацией и фотогалереей</w:t>
      </w:r>
    </w:p>
    <w:p w14:paraId="0E942214" w14:textId="77777777" w:rsidR="00E10531" w:rsidRDefault="00D97912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Бронирование услуг с выбором мастера, даты и времени</w:t>
      </w:r>
    </w:p>
    <w:p w14:paraId="63EC0060" w14:textId="77777777" w:rsidR="00E10531" w:rsidRDefault="00D97912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Управление существующими записями (просмотр, отмена, перенос)</w:t>
      </w:r>
    </w:p>
    <w:p w14:paraId="6FD75C08" w14:textId="77777777" w:rsidR="00E10531" w:rsidRDefault="00D97912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Участие в программе лояльности с накоплением баллов и получением персонализированных предложений</w:t>
      </w:r>
    </w:p>
    <w:p w14:paraId="33F29418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Для мастеров пре</w:t>
      </w:r>
      <w:r>
        <w:rPr>
          <w:rFonts w:ascii="Roboto" w:eastAsia="Roboto" w:hAnsi="Roboto" w:cs="Roboto"/>
          <w:b/>
          <w:sz w:val="24"/>
          <w:szCs w:val="24"/>
        </w:rPr>
        <w:t>дусмотрены функции:</w:t>
      </w:r>
    </w:p>
    <w:p w14:paraId="7C2839DA" w14:textId="77777777" w:rsidR="00E10531" w:rsidRDefault="00D97912">
      <w:pPr>
        <w:numPr>
          <w:ilvl w:val="0"/>
          <w:numId w:val="1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Управление личным расписанием с возможностью блокировки времени</w:t>
      </w:r>
    </w:p>
    <w:p w14:paraId="2E4057EF" w14:textId="77777777" w:rsidR="00E10531" w:rsidRDefault="00D97912">
      <w:pPr>
        <w:numPr>
          <w:ilvl w:val="0"/>
          <w:numId w:val="1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Просмотр предстоящих записей и истории работы с клиентами</w:t>
      </w:r>
    </w:p>
    <w:p w14:paraId="757A297D" w14:textId="77777777" w:rsidR="00E10531" w:rsidRDefault="00D97912">
      <w:pPr>
        <w:numPr>
          <w:ilvl w:val="0"/>
          <w:numId w:val="1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Коммуникация с клиентами через встроенную систему сообщений</w:t>
      </w:r>
    </w:p>
    <w:p w14:paraId="6A968D0E" w14:textId="77777777" w:rsidR="00E10531" w:rsidRDefault="00D97912">
      <w:pPr>
        <w:numPr>
          <w:ilvl w:val="0"/>
          <w:numId w:val="1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Ведение портфолио работ с загрузкой фотографий</w:t>
      </w:r>
    </w:p>
    <w:p w14:paraId="2CAE3A9D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Системн</w:t>
      </w:r>
      <w:r>
        <w:rPr>
          <w:rFonts w:ascii="Roboto" w:eastAsia="Roboto" w:hAnsi="Roboto" w:cs="Roboto"/>
          <w:b/>
          <w:sz w:val="24"/>
          <w:szCs w:val="24"/>
        </w:rPr>
        <w:t>ые функции включают:</w:t>
      </w:r>
    </w:p>
    <w:p w14:paraId="330B5B6C" w14:textId="77777777" w:rsidR="00E10531" w:rsidRDefault="00D97912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Отправку push-уведомлений о предстоящих записях и акциях</w:t>
      </w:r>
    </w:p>
    <w:p w14:paraId="55BF1586" w14:textId="77777777" w:rsidR="00E10531" w:rsidRDefault="00D97912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Автоматическую синхронизацию данных между устройствами и облаком</w:t>
      </w:r>
    </w:p>
    <w:p w14:paraId="1EA9A6F9" w14:textId="77777777" w:rsidR="00E10531" w:rsidRDefault="00D97912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Сбор и анализ статистики для оптимизации работы салона</w:t>
      </w:r>
    </w:p>
    <w:p w14:paraId="6D776A8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193DE514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1C1E905D" wp14:editId="5B95035E">
            <wp:extent cx="5614988" cy="7218004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7218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A00CF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Use Case диаграмма наглядно демонстрирует взаимосвязь между различными функциональными блоками и пользовательскими ролями, обеспечивая целостное представление о возможностях системы.</w:t>
      </w:r>
    </w:p>
    <w:p w14:paraId="274E0F85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78B620C7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2.2 Нефункциональные требования - Метрики производительности</w:t>
      </w:r>
    </w:p>
    <w:p w14:paraId="7E146CB9" w14:textId="030E148B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Нефункциона</w:t>
      </w:r>
      <w:r>
        <w:rPr>
          <w:rFonts w:ascii="Roboto" w:eastAsia="Roboto" w:hAnsi="Roboto" w:cs="Roboto"/>
          <w:sz w:val="24"/>
          <w:szCs w:val="24"/>
        </w:rPr>
        <w:t xml:space="preserve">льные требования определяют качественные характеристики приложения, критичные для обеспечения позитивного пользовательского опыта. Для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были установлены следующие метрики производительности:</w:t>
      </w:r>
    </w:p>
    <w:tbl>
      <w:tblPr>
        <w:tblStyle w:val="a6"/>
        <w:tblW w:w="95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378"/>
        <w:gridCol w:w="2378"/>
        <w:gridCol w:w="2378"/>
      </w:tblGrid>
      <w:tr w:rsidR="00E10531" w14:paraId="63C381C3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BEDE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Метрика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31BD3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Целевое значение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F4431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Текущее значение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36F80423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Статус</w:t>
            </w:r>
          </w:p>
        </w:tc>
      </w:tr>
      <w:tr w:rsidR="00E10531" w14:paraId="319BB9F0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07E1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Время запуска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92E1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&lt; 3 сек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ACD2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2.1 сек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2ECE0B7E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sdt>
              <w:sdtPr>
                <w:tag w:val="goog_rdk_1"/>
                <w:id w:val="79434609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sz w:val="24"/>
                    <w:szCs w:val="24"/>
                  </w:rPr>
                  <w:t>✅</w:t>
                </w:r>
                <w:r>
                  <w:rPr>
                    <w:rFonts w:ascii="Arial Unicode MS" w:eastAsia="Arial Unicode MS" w:hAnsi="Arial Unicode MS" w:cs="Arial Unicode MS"/>
                    <w:sz w:val="24"/>
                    <w:szCs w:val="24"/>
                  </w:rPr>
                  <w:t xml:space="preserve"> Достигнуто</w:t>
                </w:r>
              </w:sdtContent>
            </w:sdt>
          </w:p>
        </w:tc>
      </w:tr>
      <w:tr w:rsidR="00E10531" w14:paraId="4FB0AA32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90BDF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Время отклика UI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94221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&lt; 1 сек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B6D8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0.3 сек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6705418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sdt>
              <w:sdtPr>
                <w:tag w:val="goog_rdk_2"/>
                <w:id w:val="-201941424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sz w:val="24"/>
                    <w:szCs w:val="24"/>
                  </w:rPr>
                  <w:t>✅</w:t>
                </w:r>
                <w:r>
                  <w:rPr>
                    <w:rFonts w:ascii="Arial Unicode MS" w:eastAsia="Arial Unicode MS" w:hAnsi="Arial Unicode MS" w:cs="Arial Unicode MS"/>
                    <w:sz w:val="24"/>
                    <w:szCs w:val="24"/>
                  </w:rPr>
                  <w:t xml:space="preserve"> Превышено</w:t>
                </w:r>
              </w:sdtContent>
            </w:sdt>
          </w:p>
        </w:tc>
      </w:tr>
      <w:tr w:rsidR="00E10531" w14:paraId="2F0FBB2D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E103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Memory usage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FDAF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&lt; 150MB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084FC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120MB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0ABA7B1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sdt>
              <w:sdtPr>
                <w:tag w:val="goog_rdk_3"/>
                <w:id w:val="146562742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sz w:val="24"/>
                    <w:szCs w:val="24"/>
                  </w:rPr>
                  <w:t>✅</w:t>
                </w:r>
                <w:r>
                  <w:rPr>
                    <w:rFonts w:ascii="Arial Unicode MS" w:eastAsia="Arial Unicode MS" w:hAnsi="Arial Unicode MS" w:cs="Arial Unicode MS"/>
                    <w:sz w:val="24"/>
                    <w:szCs w:val="24"/>
                  </w:rPr>
                  <w:t xml:space="preserve"> Оптимально</w:t>
                </w:r>
              </w:sdtContent>
            </w:sdt>
          </w:p>
        </w:tc>
      </w:tr>
    </w:tbl>
    <w:p w14:paraId="098C8731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6F2B0E1B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Как видно из таблицы, все ключевые метрики производительности достигнуты. </w:t>
      </w:r>
    </w:p>
    <w:p w14:paraId="61C9218F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Особенно важным достижением является низкое время отклика UI (0.3 сек), что обеспечивает плавное и отзывчивое взаимодействие пользователя с приложением.</w:t>
      </w:r>
    </w:p>
    <w:p w14:paraId="7C195F9C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475DCC1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3. Проектирование </w:t>
      </w:r>
    </w:p>
    <w:p w14:paraId="68A2C655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3.1 Диз</w:t>
      </w:r>
      <w:r>
        <w:rPr>
          <w:rFonts w:ascii="Roboto" w:eastAsia="Roboto" w:hAnsi="Roboto" w:cs="Roboto"/>
          <w:b/>
          <w:sz w:val="24"/>
          <w:szCs w:val="24"/>
        </w:rPr>
        <w:t xml:space="preserve">айн-система и цветовая палитра </w:t>
      </w:r>
    </w:p>
    <w:p w14:paraId="479F8C36" w14:textId="299D45B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Дизайн-система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разработана на основе принципов Material Design 3 с кастомной цветовой палитрой, отражающей атмосферу премиального салона красоты. Основная цветовая схема включает:</w:t>
      </w:r>
    </w:p>
    <w:p w14:paraId="4ED2CB95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EAF2734" wp14:editId="207FF1F9">
            <wp:extent cx="6038850" cy="4203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8F66A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Основная цветовая схема:</w:t>
      </w:r>
    </w:p>
    <w:tbl>
      <w:tblPr>
        <w:tblStyle w:val="a7"/>
        <w:tblW w:w="95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378"/>
        <w:gridCol w:w="2378"/>
        <w:gridCol w:w="2378"/>
      </w:tblGrid>
      <w:tr w:rsidR="00E10531" w14:paraId="1A1A64D0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1E779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Роль ц</w:t>
            </w:r>
            <w:r>
              <w:rPr>
                <w:rFonts w:ascii="Roboto" w:eastAsia="Roboto" w:hAnsi="Roboto" w:cs="Roboto"/>
                <w:sz w:val="24"/>
                <w:szCs w:val="24"/>
              </w:rPr>
              <w:t>вета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9D1D2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HEX код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315FF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RGB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6DEF8DA8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Применение</w:t>
            </w:r>
          </w:p>
        </w:tc>
      </w:tr>
      <w:tr w:rsidR="00E10531" w14:paraId="45CAEF71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A3FEE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Primary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3421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#E8B4B8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A26EC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232,180,184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1693F92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Кнопки, акценты</w:t>
            </w:r>
          </w:p>
        </w:tc>
      </w:tr>
      <w:tr w:rsidR="00E10531" w14:paraId="7810A895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8F74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Secondary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C20F8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#A8C5A6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99D0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168,197,166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43FA6565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Вторичные элементы</w:t>
            </w:r>
          </w:p>
        </w:tc>
      </w:tr>
      <w:tr w:rsidR="00E10531" w14:paraId="144F3C17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0549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Surface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AE7E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#FFFFFF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E31E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255,255,255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5B4C2C6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Фоны карточек</w:t>
            </w:r>
          </w:p>
        </w:tc>
      </w:tr>
      <w:tr w:rsidR="00E10531" w14:paraId="15B59D37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0F055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Background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0CCA4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#FAFAFA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7684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250,250,250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597918B4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Основной фон</w:t>
            </w:r>
          </w:p>
        </w:tc>
      </w:tr>
    </w:tbl>
    <w:p w14:paraId="735D0910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5331B2F5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34AB3C7E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283C7F4C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3.2 Пользовательские потоки - User Flow диаграмма</w:t>
      </w:r>
    </w:p>
    <w:p w14:paraId="33EC5210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772AF80" wp14:editId="35C3BDBB">
            <wp:extent cx="3262313" cy="739924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739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50649" w14:textId="3579A2BF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Пользовательские потоки в приложении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спроектированы с учетом принципов UX-дизайна для обеспечения интуитивного и эффективного </w:t>
      </w:r>
      <w:r>
        <w:rPr>
          <w:rFonts w:ascii="Roboto" w:eastAsia="Roboto" w:hAnsi="Roboto" w:cs="Roboto"/>
          <w:sz w:val="24"/>
          <w:szCs w:val="24"/>
        </w:rPr>
        <w:lastRenderedPageBreak/>
        <w:t>взаимодействия. Основной пользовательский сценарий бронирования усл</w:t>
      </w:r>
      <w:r>
        <w:rPr>
          <w:rFonts w:ascii="Roboto" w:eastAsia="Roboto" w:hAnsi="Roboto" w:cs="Roboto"/>
          <w:sz w:val="24"/>
          <w:szCs w:val="24"/>
        </w:rPr>
        <w:t>уги включает следующие шаги:</w:t>
      </w:r>
    </w:p>
    <w:p w14:paraId="1D9EC329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Запуск приложения - пользователь открывает приложение и видит splash screen с логотипом</w:t>
      </w:r>
    </w:p>
    <w:p w14:paraId="6EB1CEEA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Авторизация - система проверяет статус авторизации пользователя</w:t>
      </w:r>
    </w:p>
    <w:p w14:paraId="365BCABD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Главный экран - пользователь видит персонализированное приветствие и рекоме</w:t>
      </w:r>
      <w:r>
        <w:rPr>
          <w:rFonts w:ascii="Roboto" w:eastAsia="Roboto" w:hAnsi="Roboto" w:cs="Roboto"/>
          <w:sz w:val="24"/>
          <w:szCs w:val="24"/>
        </w:rPr>
        <w:t>ндуемые услуги</w:t>
      </w:r>
    </w:p>
    <w:p w14:paraId="7A7D8581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Каталог услуг - пользователь переходит к просмотру доступных услуг по категориям</w:t>
      </w:r>
    </w:p>
    <w:p w14:paraId="3C77A5B1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Выбор услуги - пользователь выбирает конкретную услугу и изучает детальную информацию</w:t>
      </w:r>
    </w:p>
    <w:p w14:paraId="551C4CA5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Выбор мастера - пользователь выбирает мастера на основе рейтингов и отзыво</w:t>
      </w:r>
      <w:r>
        <w:rPr>
          <w:rFonts w:ascii="Roboto" w:eastAsia="Roboto" w:hAnsi="Roboto" w:cs="Roboto"/>
          <w:sz w:val="24"/>
          <w:szCs w:val="24"/>
        </w:rPr>
        <w:t>в</w:t>
      </w:r>
    </w:p>
    <w:p w14:paraId="39B52B83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Календарь - пользователь выбирает удобную дату в интерактивном календаре</w:t>
      </w:r>
    </w:p>
    <w:p w14:paraId="765304B2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Выбор времени - пользователь выбирает доступный временной слот</w:t>
      </w:r>
    </w:p>
    <w:p w14:paraId="69E82523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Подтверждение - пользователь просматривает и подтверждает детали записи</w:t>
      </w:r>
    </w:p>
    <w:p w14:paraId="09E58EF4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Успешная запись - система подтверждает создание записи и добавляет ее в календарь</w:t>
      </w:r>
    </w:p>
    <w:p w14:paraId="46A9D4F2" w14:textId="77777777" w:rsidR="00E10531" w:rsidRDefault="00D97912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Уведомления - система настраивает напоминания о предстоящей записи</w:t>
      </w:r>
    </w:p>
    <w:p w14:paraId="7C5B2B7E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Каждый шаг в этом потоке спроектирован для минимизации когнитивной нагрузки на пользователя и обеспечения ч</w:t>
      </w:r>
      <w:r>
        <w:rPr>
          <w:rFonts w:ascii="Roboto" w:eastAsia="Roboto" w:hAnsi="Roboto" w:cs="Roboto"/>
          <w:sz w:val="24"/>
          <w:szCs w:val="24"/>
        </w:rPr>
        <w:t>еткого понимания текущего этапа процесса. Предусмотрена возможность возврата на предыдущие шаги для корректировки выбора.</w:t>
      </w:r>
    </w:p>
    <w:p w14:paraId="50A069F9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350E503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12766BC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F9CE23B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209FEA85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31F4C3A3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16021D75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6A30D1CA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6DED2CBD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3EDA4040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55DFBF2D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3.3 Структура экранов и компонентов</w:t>
      </w:r>
    </w:p>
    <w:p w14:paraId="03B5F8B8" w14:textId="49533CF0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Приложение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имеет модульную структуру экранов и компонентов, организованную в соответствии с основными функциональными блоками:</w:t>
      </w:r>
    </w:p>
    <w:p w14:paraId="77135660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Иерархия компонентов:</w:t>
      </w:r>
    </w:p>
    <w:p w14:paraId="3BE58F2C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1528EEB" wp14:editId="47419AFF">
            <wp:extent cx="3057525" cy="59436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24CD8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4. Реализация с техническими схемами</w:t>
      </w:r>
    </w:p>
    <w:p w14:paraId="033AEDB6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06BE20AF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4.1 Архитектура базы данных</w:t>
      </w:r>
    </w:p>
    <w:p w14:paraId="46F88A94" w14:textId="067E2FD0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Архитектура базы данных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основана на реляционной модели и реализована с использованием Room Database для локального хранения и PostgreSQL (через Supabase) для облачной синхронизации. ER-диаграмма демонстрирует основные сущности и связи между ними:</w:t>
      </w:r>
    </w:p>
    <w:p w14:paraId="47E938A8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Основные таблицы включают</w:t>
      </w:r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92F5AF9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USERS - хранит информацию о пользователях:</w:t>
      </w:r>
    </w:p>
    <w:p w14:paraId="08C1E96A" w14:textId="77777777" w:rsidR="00E10531" w:rsidRDefault="00D97912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id (PK): уникальный идентификатор пользователя</w:t>
      </w:r>
    </w:p>
    <w:p w14:paraId="12242AA7" w14:textId="77777777" w:rsidR="00E10531" w:rsidRDefault="00D97912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name: имя пользователя</w:t>
      </w:r>
    </w:p>
    <w:p w14:paraId="1085036A" w14:textId="77777777" w:rsidR="00E10531" w:rsidRDefault="00D97912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phone: номер телефона</w:t>
      </w:r>
    </w:p>
    <w:p w14:paraId="59E0BC91" w14:textId="77777777" w:rsidR="00E10531" w:rsidRDefault="00D97912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email: электронная почта</w:t>
      </w:r>
    </w:p>
    <w:p w14:paraId="1DAEF652" w14:textId="77777777" w:rsidR="00E10531" w:rsidRDefault="00D97912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loyalty_points: накопленные баллы лояльности</w:t>
      </w:r>
    </w:p>
    <w:p w14:paraId="5C2C73FD" w14:textId="77777777" w:rsidR="00E10531" w:rsidRDefault="00D97912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created_at: дата регистрации</w:t>
      </w:r>
    </w:p>
    <w:p w14:paraId="306AA6B3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SERVICES - содержит </w:t>
      </w:r>
      <w:r>
        <w:rPr>
          <w:rFonts w:ascii="Roboto" w:eastAsia="Roboto" w:hAnsi="Roboto" w:cs="Roboto"/>
          <w:b/>
          <w:sz w:val="24"/>
          <w:szCs w:val="24"/>
        </w:rPr>
        <w:t>данные об услугах салона:</w:t>
      </w:r>
    </w:p>
    <w:p w14:paraId="0689E930" w14:textId="77777777" w:rsidR="00E10531" w:rsidRDefault="00D97912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id (PK): уникальный идентификатор услуги</w:t>
      </w:r>
    </w:p>
    <w:p w14:paraId="73C386D7" w14:textId="77777777" w:rsidR="00E10531" w:rsidRDefault="00D97912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name: название услуги</w:t>
      </w:r>
    </w:p>
    <w:p w14:paraId="2F18CCFC" w14:textId="77777777" w:rsidR="00E10531" w:rsidRDefault="00D97912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description: подробное описание</w:t>
      </w:r>
    </w:p>
    <w:p w14:paraId="657CA228" w14:textId="77777777" w:rsidR="00E10531" w:rsidRDefault="00D97912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duration: продолжительность в минутах</w:t>
      </w:r>
    </w:p>
    <w:p w14:paraId="7965C4B9" w14:textId="77777777" w:rsidR="00E10531" w:rsidRDefault="00D97912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price: стоимость</w:t>
      </w:r>
    </w:p>
    <w:p w14:paraId="5038F880" w14:textId="77777777" w:rsidR="00E10531" w:rsidRDefault="00D97912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category_id (FK): ссылка на категорию</w:t>
      </w:r>
    </w:p>
    <w:p w14:paraId="34A213C1" w14:textId="77777777" w:rsidR="00E10531" w:rsidRDefault="00D97912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image_url: ссылка на изображение</w:t>
      </w:r>
    </w:p>
    <w:p w14:paraId="48DC9101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MASTERS - информация о мастерах:</w:t>
      </w:r>
    </w:p>
    <w:p w14:paraId="50B3AE8D" w14:textId="77777777" w:rsidR="00E10531" w:rsidRDefault="00D97912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id (PK): уникальный идентификатор мастера</w:t>
      </w:r>
    </w:p>
    <w:p w14:paraId="183C333D" w14:textId="77777777" w:rsidR="00E10531" w:rsidRDefault="00D97912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name: имя мастера</w:t>
      </w:r>
    </w:p>
    <w:p w14:paraId="588660BC" w14:textId="77777777" w:rsidR="00E10531" w:rsidRDefault="00D97912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specialization: специализация</w:t>
      </w:r>
    </w:p>
    <w:p w14:paraId="3639E144" w14:textId="77777777" w:rsidR="00E10531" w:rsidRDefault="00D97912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rating: средний рейтинг</w:t>
      </w:r>
    </w:p>
    <w:p w14:paraId="6583C6CA" w14:textId="77777777" w:rsidR="00E10531" w:rsidRDefault="00D97912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photo_url: ссылка на фото</w:t>
      </w:r>
    </w:p>
    <w:p w14:paraId="0B6E3277" w14:textId="77777777" w:rsidR="00E10531" w:rsidRDefault="00D97912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working_hours: рабочие часы в формате JSON</w:t>
      </w:r>
    </w:p>
    <w:p w14:paraId="1D92B51B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APPOINTMENTS - записи клиентов:</w:t>
      </w:r>
    </w:p>
    <w:p w14:paraId="203A974A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id (PK): уникальный идентификатор записи</w:t>
      </w:r>
    </w:p>
    <w:p w14:paraId="02CABA7E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user_id (FK): ссылка на пользователя</w:t>
      </w:r>
    </w:p>
    <w:p w14:paraId="366127A0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master_id (FK): ссылка на мастера</w:t>
      </w:r>
    </w:p>
    <w:p w14:paraId="4839F347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service_id (FK): ссылка на услугу</w:t>
      </w:r>
    </w:p>
    <w:p w14:paraId="7236C694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date_time: дата и время записи</w:t>
      </w:r>
    </w:p>
    <w:p w14:paraId="3A6D0929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stat</w:t>
      </w:r>
      <w:r>
        <w:rPr>
          <w:rFonts w:ascii="Roboto" w:eastAsia="Roboto" w:hAnsi="Roboto" w:cs="Roboto"/>
          <w:sz w:val="24"/>
          <w:szCs w:val="24"/>
        </w:rPr>
        <w:t>us: статус (подтверждена, отменена, завершена)</w:t>
      </w:r>
    </w:p>
    <w:p w14:paraId="04054B3B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notes: дополнительные заметки</w:t>
      </w:r>
    </w:p>
    <w:p w14:paraId="5A23C809" w14:textId="77777777" w:rsidR="00E10531" w:rsidRDefault="00D97912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total_price: итоговая стоимость</w:t>
      </w:r>
    </w:p>
    <w:p w14:paraId="29BDE48D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REVIEWS - отзывы о услугах:</w:t>
      </w:r>
    </w:p>
    <w:p w14:paraId="74F5C28C" w14:textId="77777777" w:rsidR="00E10531" w:rsidRDefault="00D97912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id (PK): уникальный идентификатор отзыва</w:t>
      </w:r>
    </w:p>
    <w:p w14:paraId="13356016" w14:textId="77777777" w:rsidR="00E10531" w:rsidRDefault="00D97912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appointment_id (FK): ссылка на запись</w:t>
      </w:r>
    </w:p>
    <w:p w14:paraId="01B3DCC6" w14:textId="77777777" w:rsidR="00E10531" w:rsidRDefault="00D97912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rating: оценка (1-5)</w:t>
      </w:r>
    </w:p>
    <w:p w14:paraId="6C2954EB" w14:textId="77777777" w:rsidR="00E10531" w:rsidRDefault="00D97912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comment: текстовый </w:t>
      </w:r>
      <w:r>
        <w:rPr>
          <w:rFonts w:ascii="Roboto" w:eastAsia="Roboto" w:hAnsi="Roboto" w:cs="Roboto"/>
          <w:sz w:val="24"/>
          <w:szCs w:val="24"/>
        </w:rPr>
        <w:t>комментарий</w:t>
      </w:r>
    </w:p>
    <w:p w14:paraId="08ABB609" w14:textId="77777777" w:rsidR="00E10531" w:rsidRDefault="00D97912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photos: фотографии результата в формате JSON</w:t>
      </w:r>
    </w:p>
    <w:p w14:paraId="3E7328A6" w14:textId="77777777" w:rsidR="00E10531" w:rsidRDefault="00D97912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created_at: дата создания отзыва</w:t>
      </w:r>
    </w:p>
    <w:p w14:paraId="62EB36AE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Такая структура базы данных обеспечивает эффективное хранение и извлечение всех необходимых данных для функционирования приложения, а также поддерживает сложные запросы для аналитики и персонализации.</w:t>
      </w:r>
    </w:p>
    <w:p w14:paraId="749D8AE6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AE683A7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8557F4C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63017A7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4AC36093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445CB63A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33C7AC35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E263EA1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6C3D6401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A325914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488FF828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62FF098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82DDDCD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62A2A82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15191611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7E704B5C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350809AD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1067F210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7EBE1CD6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E653374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ER-диаграмма:</w:t>
      </w:r>
    </w:p>
    <w:p w14:paraId="6B73D0C4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AE4095F" wp14:editId="59484818">
            <wp:extent cx="6038850" cy="6413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51CD10F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4.2 Схема решения к</w:t>
      </w:r>
      <w:r>
        <w:rPr>
          <w:rFonts w:ascii="Roboto" w:eastAsia="Roboto" w:hAnsi="Roboto" w:cs="Roboto"/>
          <w:b/>
          <w:sz w:val="24"/>
          <w:szCs w:val="24"/>
        </w:rPr>
        <w:t>онфликтов синхронизации</w:t>
      </w:r>
    </w:p>
    <w:p w14:paraId="4D8D0EFB" w14:textId="4D407970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При работе с распределенной системой, включающей локальное и облачное хранение данных, неизбежно возникают конфликты синхронизации. В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реализована комплексная стратегия разрешения таких конфликтов:</w:t>
      </w:r>
    </w:p>
    <w:p w14:paraId="3784878E" w14:textId="77777777" w:rsidR="00E10531" w:rsidRDefault="00D97912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Обнаружение конфликта - </w:t>
      </w:r>
      <w:r>
        <w:rPr>
          <w:rFonts w:ascii="Roboto" w:eastAsia="Roboto" w:hAnsi="Roboto" w:cs="Roboto"/>
          <w:sz w:val="24"/>
          <w:szCs w:val="24"/>
        </w:rPr>
        <w:t>система определяет, что локальная и серверная версии данных различаются</w:t>
      </w:r>
    </w:p>
    <w:p w14:paraId="72511A4A" w14:textId="77777777" w:rsidR="00E10531" w:rsidRDefault="00D97912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Классификация типа конфликта - конфликты классифицируются как автоматические (могут быть разрешены системой) или критические (требуют вмешательства пользователя)</w:t>
      </w:r>
    </w:p>
    <w:p w14:paraId="2C6A8291" w14:textId="77777777" w:rsidR="00E10531" w:rsidRDefault="00D97912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Автоматическое разреше</w:t>
      </w:r>
      <w:r>
        <w:rPr>
          <w:rFonts w:ascii="Roboto" w:eastAsia="Roboto" w:hAnsi="Roboto" w:cs="Roboto"/>
          <w:sz w:val="24"/>
          <w:szCs w:val="24"/>
        </w:rPr>
        <w:t>ние - для автоматических конфликтов применяется стратегия "Last Writer Wins", когда более поздняя версия имеет приоритет</w:t>
      </w:r>
    </w:p>
    <w:p w14:paraId="0D1FCDEB" w14:textId="77777777" w:rsidR="00E10531" w:rsidRDefault="00D97912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Пользовательское решение - для критических конфликтов пользователю предлагается выбрать между локальной версией, серверной версией или их объединением</w:t>
      </w:r>
    </w:p>
    <w:p w14:paraId="182B70AA" w14:textId="77777777" w:rsidR="00E10531" w:rsidRDefault="00D97912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Применение изменений - выбранное решение применяется и синхронизируется между всеми устройствами</w:t>
      </w:r>
    </w:p>
    <w:p w14:paraId="558DD763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3D8CE28E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60DC4983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45029E9B" wp14:editId="108B6AA4">
            <wp:extent cx="6038850" cy="6464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771E6" w14:textId="6CC6C11F" w:rsidR="00E10531" w:rsidRPr="00076384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Тако</w:t>
      </w:r>
      <w:r>
        <w:rPr>
          <w:rFonts w:ascii="Roboto" w:eastAsia="Roboto" w:hAnsi="Roboto" w:cs="Roboto"/>
          <w:sz w:val="24"/>
          <w:szCs w:val="24"/>
        </w:rPr>
        <w:t>й подход обеспечивает баланс между автоматизацией процесса синхронизации и сохранением контроля пользователя над критически важными данными.</w:t>
      </w:r>
      <w:r>
        <w:br w:type="page"/>
      </w:r>
      <w:r>
        <w:rPr>
          <w:rFonts w:ascii="Roboto" w:eastAsia="Roboto" w:hAnsi="Roboto" w:cs="Roboto"/>
          <w:b/>
          <w:sz w:val="24"/>
          <w:szCs w:val="24"/>
        </w:rPr>
        <w:lastRenderedPageBreak/>
        <w:t>4.3 Схема синхронизации данных</w:t>
      </w:r>
    </w:p>
    <w:p w14:paraId="4BC972EC" w14:textId="62FEC68D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Синхронизация данных между локальной базой данных и облачным хранилищем является кр</w:t>
      </w:r>
      <w:r>
        <w:rPr>
          <w:rFonts w:ascii="Roboto" w:eastAsia="Roboto" w:hAnsi="Roboto" w:cs="Roboto"/>
          <w:sz w:val="24"/>
          <w:szCs w:val="24"/>
        </w:rPr>
        <w:t xml:space="preserve">итически важным аспектом приложения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>, обеспечивающим работу в офлайн-режиме и консистентность данных между устройствами.</w:t>
      </w:r>
    </w:p>
    <w:p w14:paraId="0A4AB702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F86D03F" wp14:editId="01EFE359">
            <wp:extent cx="6038850" cy="4000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B7116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Локальное сохранение - все изменения сначала сохраняются в локальной Room Database</w:t>
      </w:r>
    </w:p>
    <w:p w14:paraId="220E3D06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Планирование синхронизации - система планирует отправку изменений в облако</w:t>
      </w:r>
    </w:p>
    <w:p w14:paraId="1747D58A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Проверка соединения - Sync Manager проверяет наличие сетевого соединения</w:t>
      </w:r>
    </w:p>
    <w:p w14:paraId="39D7D81D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Отправка изменений - при </w:t>
      </w:r>
      <w:r>
        <w:rPr>
          <w:rFonts w:ascii="Roboto" w:eastAsia="Roboto" w:hAnsi="Roboto" w:cs="Roboto"/>
          <w:sz w:val="24"/>
          <w:szCs w:val="24"/>
        </w:rPr>
        <w:t>наличии соединения изменения отправляются в Supabase</w:t>
      </w:r>
    </w:p>
    <w:p w14:paraId="288AA73B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Подтверждение синхронизации - Supabase подтверждает получение и обработку данных</w:t>
      </w:r>
    </w:p>
    <w:p w14:paraId="6A3E3BFA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Обновление статуса - локальная база данных обновляет статус синхронизации записей</w:t>
      </w:r>
    </w:p>
    <w:p w14:paraId="708FD2D7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Real-time уведомления - другие устройств</w:t>
      </w:r>
      <w:r>
        <w:rPr>
          <w:rFonts w:ascii="Roboto" w:eastAsia="Roboto" w:hAnsi="Roboto" w:cs="Roboto"/>
          <w:sz w:val="24"/>
          <w:szCs w:val="24"/>
        </w:rPr>
        <w:t>а получают push-уведомления об изменениях</w:t>
      </w:r>
    </w:p>
    <w:p w14:paraId="589866F5" w14:textId="77777777" w:rsidR="00E10531" w:rsidRDefault="00D97912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Обновление локальных данных - другие устройства обновляют свои локальные базы данных</w:t>
      </w:r>
    </w:p>
    <w:p w14:paraId="69B2B1B9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758F58E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7AD0F8E9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DEA08EB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4.3 Технологический стек:</w:t>
      </w:r>
    </w:p>
    <w:p w14:paraId="5664E607" w14:textId="0E007B11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Приложение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реализовано с использованием современного технологического стека Android-разр</w:t>
      </w:r>
      <w:r>
        <w:rPr>
          <w:rFonts w:ascii="Roboto" w:eastAsia="Roboto" w:hAnsi="Roboto" w:cs="Roboto"/>
          <w:sz w:val="24"/>
          <w:szCs w:val="24"/>
        </w:rPr>
        <w:t>аботки, обеспечивающего высокую производительность, масштабируемость и удобство поддержки.</w:t>
      </w:r>
    </w:p>
    <w:p w14:paraId="77D97F65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Структура Gradle модулей:</w:t>
      </w:r>
    </w:p>
    <w:p w14:paraId="6DF93243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AF1745E" wp14:editId="4C0A2C57">
            <wp:extent cx="2443163" cy="5684236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5684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A15D3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79F3FF43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2094B5B6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040BD113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54608418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15B85D6B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Основные зависимости:</w:t>
      </w:r>
    </w:p>
    <w:tbl>
      <w:tblPr>
        <w:tblStyle w:val="a8"/>
        <w:tblW w:w="95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378"/>
        <w:gridCol w:w="2378"/>
        <w:gridCol w:w="2378"/>
      </w:tblGrid>
      <w:tr w:rsidR="00E10531" w14:paraId="67DA08E1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49D66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Категория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72F7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Библиотека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5BBA7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Версия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65DCEF6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Назначение</w:t>
            </w:r>
          </w:p>
        </w:tc>
      </w:tr>
      <w:tr w:rsidR="00E10531" w14:paraId="0674F0A6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3893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UI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4B968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Jetpack Compose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9B93B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1.6.7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6053B5DE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Пользовательский интерфейс</w:t>
            </w:r>
          </w:p>
        </w:tc>
      </w:tr>
      <w:tr w:rsidR="00E10531" w14:paraId="131E814E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0D277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Database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707FC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Room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9FF7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2.7.2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3FAAB64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Локальная база данных</w:t>
            </w:r>
          </w:p>
        </w:tc>
      </w:tr>
      <w:tr w:rsidR="00E10531" w14:paraId="10DD3A84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34ED4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Network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3C50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Retrofit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B59BE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3.1.3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5A9E9594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HTTP клиент</w:t>
            </w:r>
          </w:p>
        </w:tc>
      </w:tr>
      <w:tr w:rsidR="00E10531" w14:paraId="6FBED723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9513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Cloud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5B972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Supabase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7FF17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2.5.4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7941E36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Облачная база данных</w:t>
            </w:r>
          </w:p>
        </w:tc>
      </w:tr>
      <w:tr w:rsidR="00E10531" w14:paraId="40C95373" w14:textId="77777777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0546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Testing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A7B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JUnit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AE959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4.13.2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</w:tcBorders>
          </w:tcPr>
          <w:p w14:paraId="5BE6D013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Unit тестирование</w:t>
            </w:r>
          </w:p>
        </w:tc>
      </w:tr>
    </w:tbl>
    <w:p w14:paraId="2053D688" w14:textId="1FEBA851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4B59D91A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5. Тестирование с результатами и графиками</w:t>
      </w:r>
    </w:p>
    <w:p w14:paraId="50EA8F0A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5.1 Покрытие тестами</w:t>
      </w:r>
    </w:p>
    <w:p w14:paraId="517E4F3E" w14:textId="501CBB24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Тестирование является неотъемлемой частью процесса разработки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>, обеспечивающей высокое качество и надежность приложения. Реализована многоуровневая стратегия тестирования, включающая</w:t>
      </w:r>
      <w:r>
        <w:rPr>
          <w:rFonts w:ascii="Roboto" w:eastAsia="Roboto" w:hAnsi="Roboto" w:cs="Roboto"/>
          <w:sz w:val="24"/>
          <w:szCs w:val="24"/>
        </w:rPr>
        <w:t xml:space="preserve"> unit-тесты, integration-тесты и UI-тесты.</w:t>
      </w:r>
    </w:p>
    <w:p w14:paraId="75B2EAD7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Статистика покрытия по модулям:</w:t>
      </w:r>
    </w:p>
    <w:tbl>
      <w:tblPr>
        <w:tblStyle w:val="a9"/>
        <w:tblW w:w="95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2"/>
        <w:gridCol w:w="1902"/>
        <w:gridCol w:w="1902"/>
        <w:gridCol w:w="1902"/>
        <w:gridCol w:w="1902"/>
      </w:tblGrid>
      <w:tr w:rsidR="00E10531" w14:paraId="0A37C76E" w14:textId="77777777">
        <w:trPr>
          <w:cantSplit/>
          <w:jc w:val="center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83AD4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Модуль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5D99E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Unit тесты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4CF5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Интеграционные тесты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6FC38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UI Тесты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2506A013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Покрытие</w:t>
            </w:r>
          </w:p>
        </w:tc>
      </w:tr>
      <w:tr w:rsidR="00E10531" w14:paraId="40400F5E" w14:textId="77777777">
        <w:trPr>
          <w:cantSplit/>
          <w:jc w:val="center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883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Авторизация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8D48F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95%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F7AB1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90%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2C52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85%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18A2FFE7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90%</w:t>
            </w:r>
          </w:p>
        </w:tc>
      </w:tr>
      <w:tr w:rsidR="00E10531" w14:paraId="75977DEA" w14:textId="77777777">
        <w:trPr>
          <w:cantSplit/>
          <w:jc w:val="center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A69CE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Бронирование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9E9D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88%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BB2A4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85%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34D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80%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4FC5E2B8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84%</w:t>
            </w:r>
          </w:p>
        </w:tc>
      </w:tr>
      <w:tr w:rsidR="00E10531" w14:paraId="781D64A1" w14:textId="77777777">
        <w:trPr>
          <w:cantSplit/>
          <w:jc w:val="center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66860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Сервисы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1A26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92%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CD2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80%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A84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75%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680DE52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82%</w:t>
            </w:r>
          </w:p>
        </w:tc>
      </w:tr>
      <w:tr w:rsidR="00E10531" w14:paraId="295B5EA7" w14:textId="77777777">
        <w:trPr>
          <w:cantSplit/>
          <w:jc w:val="center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A75AB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Профили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0DA4B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85%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3396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75%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EDDB2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70%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573BB9FF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77%</w:t>
            </w:r>
          </w:p>
        </w:tc>
      </w:tr>
      <w:tr w:rsidR="00E10531" w14:paraId="39CE250F" w14:textId="77777777">
        <w:trPr>
          <w:cantSplit/>
          <w:jc w:val="center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AFF8A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База данных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A26E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98%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42B1D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95%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6C949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N/A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6704AF83" w14:textId="77777777" w:rsidR="00E10531" w:rsidRDefault="00D97912">
            <w:p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96%</w:t>
            </w:r>
          </w:p>
        </w:tc>
      </w:tr>
    </w:tbl>
    <w:p w14:paraId="34707C94" w14:textId="66C41307" w:rsidR="00076384" w:rsidRDefault="00076384">
      <w:pPr>
        <w:rPr>
          <w:rFonts w:ascii="Roboto" w:eastAsia="Roboto" w:hAnsi="Roboto" w:cs="Roboto"/>
          <w:sz w:val="24"/>
          <w:szCs w:val="24"/>
        </w:rPr>
      </w:pPr>
    </w:p>
    <w:p w14:paraId="0B1AE849" w14:textId="77777777" w:rsidR="00076384" w:rsidRDefault="00076384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3E949FD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A680238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5.2  Покрытие тестами по модулям</w:t>
      </w:r>
    </w:p>
    <w:p w14:paraId="632A10FB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D53EFA1" wp14:editId="581CCE26">
            <wp:extent cx="6038850" cy="40259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A69F0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91F0696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164C7FA3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FC94D36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38A3BE8D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7CD1E7F5" w14:textId="224DEBD9" w:rsidR="00076384" w:rsidRDefault="00076384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2671ACDC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72013209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6. Производительность приложения</w:t>
      </w:r>
    </w:p>
    <w:p w14:paraId="32E9735D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6.1 Архитектурная диаграмма</w:t>
      </w:r>
    </w:p>
    <w:p w14:paraId="40FB866F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41D7FC3" wp14:editId="5ABB549F">
            <wp:extent cx="6038850" cy="3162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DA48B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5603E44B" w14:textId="77777777" w:rsidR="00076384" w:rsidRDefault="00076384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 w:type="page"/>
      </w:r>
    </w:p>
    <w:p w14:paraId="08EE5226" w14:textId="52A66F2D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6.2 Производительность приложения</w:t>
      </w:r>
    </w:p>
    <w:p w14:paraId="136FD211" w14:textId="7DF2474E" w:rsidR="00E10531" w:rsidRPr="00076384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Микросервисная архитектура для будущего развития:</w:t>
      </w:r>
    </w:p>
    <w:p w14:paraId="43DA93C4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FAA5078" wp14:editId="23DDFD56">
            <wp:extent cx="6038850" cy="39116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3ABE2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Линейный график с двумя осями Y отображает динамику использования ресурсов во времени.</w:t>
      </w:r>
    </w:p>
    <w:p w14:paraId="11C5C33D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6.3 Технические решения</w:t>
      </w:r>
    </w:p>
    <w:p w14:paraId="6ADFAF3C" w14:textId="4B3758CA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Проект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демонстрирует применение современного Android приложения, включая Jetpack Compose, Material Design 3, MVVM Clean Architecture и Room/Supabase интеграции. </w:t>
      </w:r>
    </w:p>
    <w:p w14:paraId="225273DB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Разработанная система может служить основой для других проектов салонов красоты.</w:t>
      </w:r>
    </w:p>
    <w:p w14:paraId="50335121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Ос</w:t>
      </w:r>
      <w:r>
        <w:rPr>
          <w:rFonts w:ascii="Roboto" w:eastAsia="Roboto" w:hAnsi="Roboto" w:cs="Roboto"/>
          <w:sz w:val="24"/>
          <w:szCs w:val="24"/>
        </w:rPr>
        <w:t>обенными аспектами проекта являются:</w:t>
      </w:r>
    </w:p>
    <w:p w14:paraId="5BBC3E25" w14:textId="77777777" w:rsidR="00E10531" w:rsidRDefault="00D97912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Реализация offline-first подхода </w:t>
      </w:r>
    </w:p>
    <w:p w14:paraId="5FA90581" w14:textId="77777777" w:rsidR="00E10531" w:rsidRDefault="00D97912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Использование Jetpack Compose для создания высокопроизводительного и адаптивного UI</w:t>
      </w:r>
    </w:p>
    <w:p w14:paraId="72450D90" w14:textId="77777777" w:rsidR="00E10531" w:rsidRDefault="00D97912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Интеграция с Supabase для real-time обновлений и надежного облачного хранения</w:t>
      </w:r>
    </w:p>
    <w:p w14:paraId="5E263623" w14:textId="77777777" w:rsidR="00E10531" w:rsidRDefault="00D97912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Модульная архитектура с</w:t>
      </w:r>
      <w:r>
        <w:rPr>
          <w:rFonts w:ascii="Roboto" w:eastAsia="Roboto" w:hAnsi="Roboto" w:cs="Roboto"/>
          <w:sz w:val="24"/>
          <w:szCs w:val="24"/>
        </w:rPr>
        <w:t xml:space="preserve"> четким разделением ответственности</w:t>
      </w:r>
    </w:p>
    <w:p w14:paraId="7AF7BB0C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CCFAF80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7. Заключение</w:t>
      </w:r>
    </w:p>
    <w:p w14:paraId="168C89F5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7.1 Достижения проекта</w:t>
      </w:r>
    </w:p>
    <w:p w14:paraId="28954848" w14:textId="712D89BE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Проект </w:t>
      </w:r>
      <w:r w:rsidR="00076384">
        <w:rPr>
          <w:rFonts w:ascii="Roboto" w:eastAsia="Roboto" w:hAnsi="Roboto" w:cs="Roboto"/>
          <w:sz w:val="24"/>
          <w:szCs w:val="24"/>
        </w:rPr>
        <w:t xml:space="preserve">SalonApp </w:t>
      </w:r>
      <w:r>
        <w:rPr>
          <w:rFonts w:ascii="Roboto" w:eastAsia="Roboto" w:hAnsi="Roboto" w:cs="Roboto"/>
          <w:sz w:val="24"/>
          <w:szCs w:val="24"/>
        </w:rPr>
        <w:t xml:space="preserve"> успешно достиг необходимых целей по созданию современного, функционального и пользователь-ориентированного мобильного приложения для салона красоты. </w:t>
      </w:r>
    </w:p>
    <w:p w14:paraId="0202C88D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Реализованное </w:t>
      </w:r>
      <w:r>
        <w:rPr>
          <w:rFonts w:ascii="Roboto" w:eastAsia="Roboto" w:hAnsi="Roboto" w:cs="Roboto"/>
          <w:sz w:val="24"/>
          <w:szCs w:val="24"/>
        </w:rPr>
        <w:t>решение объединяет передовые технологии Android-разработки с продуманным UX/UI дизайном, создавая комплексную экосистему для автоматизации процессов салона.</w:t>
      </w:r>
    </w:p>
    <w:p w14:paraId="3FD48D4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583BF41F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p w14:paraId="0F111D42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Ключевые достижения включают создание MVP приложения:</w:t>
      </w:r>
    </w:p>
    <w:p w14:paraId="1E9C3835" w14:textId="77777777" w:rsidR="00E10531" w:rsidRDefault="00D97912">
      <w:pPr>
        <w:numPr>
          <w:ilvl w:val="0"/>
          <w:numId w:val="9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Создание интуитивной системы бронирования </w:t>
      </w:r>
    </w:p>
    <w:p w14:paraId="6A250AD0" w14:textId="77777777" w:rsidR="00E10531" w:rsidRDefault="00D97912">
      <w:pPr>
        <w:numPr>
          <w:ilvl w:val="0"/>
          <w:numId w:val="9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Реализация offline-first архитектуры с автоматической синхронизацией</w:t>
      </w:r>
    </w:p>
    <w:p w14:paraId="2A1CCB4B" w14:textId="77777777" w:rsidR="00E10531" w:rsidRDefault="00D97912">
      <w:pPr>
        <w:numPr>
          <w:ilvl w:val="0"/>
          <w:numId w:val="9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Достижение высокого уровня реализации для бизнес-логики)</w:t>
      </w:r>
    </w:p>
    <w:p w14:paraId="2DAFCE25" w14:textId="77777777" w:rsidR="00E10531" w:rsidRDefault="00E10531">
      <w:pPr>
        <w:rPr>
          <w:rFonts w:ascii="Roboto" w:eastAsia="Roboto" w:hAnsi="Roboto" w:cs="Roboto"/>
          <w:b/>
          <w:sz w:val="24"/>
          <w:szCs w:val="24"/>
        </w:rPr>
      </w:pPr>
    </w:p>
    <w:p w14:paraId="4C84295F" w14:textId="77777777" w:rsidR="00E10531" w:rsidRDefault="00D97912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7.2 Перспективы развития</w:t>
      </w:r>
    </w:p>
    <w:p w14:paraId="053409BE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Проект </w:t>
      </w:r>
      <w:r>
        <w:rPr>
          <w:rFonts w:ascii="Roboto" w:eastAsia="Roboto" w:hAnsi="Roboto" w:cs="Roboto"/>
          <w:sz w:val="24"/>
          <w:szCs w:val="24"/>
        </w:rPr>
        <w:t>заложил основу для дальнейшего расширения функциональности и масштабирования на другие сегменты бронирования для салонов красоты. Модульная архитектура и современный технологический стек обеспечивают готовность к интеграции технологий, таких как KMP для ра</w:t>
      </w:r>
      <w:r>
        <w:rPr>
          <w:rFonts w:ascii="Roboto" w:eastAsia="Roboto" w:hAnsi="Roboto" w:cs="Roboto"/>
          <w:sz w:val="24"/>
          <w:szCs w:val="24"/>
        </w:rPr>
        <w:t>сширения поддерживаемых платформ.</w:t>
      </w:r>
    </w:p>
    <w:p w14:paraId="3866648A" w14:textId="77777777" w:rsidR="00E10531" w:rsidRDefault="00D97912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Планируемое развитие включает:</w:t>
      </w:r>
    </w:p>
    <w:p w14:paraId="4B2BC38B" w14:textId="77777777" w:rsidR="00E10531" w:rsidRDefault="00D97912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Создание iOS-версии с использованием Compose Multiplatform</w:t>
      </w:r>
    </w:p>
    <w:p w14:paraId="68F99B49" w14:textId="77777777" w:rsidR="00E10531" w:rsidRDefault="00D97912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Расширение функциональности для других типов салонов (SPA, барбершопы)</w:t>
      </w:r>
    </w:p>
    <w:p w14:paraId="4AC74005" w14:textId="77777777" w:rsidR="00E10531" w:rsidRDefault="00D97912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Интеграция с платежными системами для покупок</w:t>
      </w:r>
    </w:p>
    <w:p w14:paraId="58EFED5C" w14:textId="77777777" w:rsidR="00E10531" w:rsidRDefault="00D97912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Внедрение социа</w:t>
      </w:r>
      <w:r>
        <w:rPr>
          <w:rFonts w:ascii="Roboto" w:eastAsia="Roboto" w:hAnsi="Roboto" w:cs="Roboto"/>
          <w:sz w:val="24"/>
          <w:szCs w:val="24"/>
        </w:rPr>
        <w:t>льного взаимодействия (чат, аудио и видео звонки)</w:t>
      </w:r>
    </w:p>
    <w:p w14:paraId="0771D1B2" w14:textId="77777777" w:rsidR="00E10531" w:rsidRDefault="00E10531">
      <w:pPr>
        <w:rPr>
          <w:rFonts w:ascii="Roboto" w:eastAsia="Roboto" w:hAnsi="Roboto" w:cs="Roboto"/>
          <w:sz w:val="24"/>
          <w:szCs w:val="24"/>
        </w:rPr>
      </w:pPr>
    </w:p>
    <w:sectPr w:rsidR="00E10531">
      <w:headerReference w:type="default" r:id="rId23"/>
      <w:pgSz w:w="12240" w:h="15840"/>
      <w:pgMar w:top="1365" w:right="1365" w:bottom="1365" w:left="136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FA7DC" w14:textId="77777777" w:rsidR="00D97912" w:rsidRDefault="00D97912">
      <w:pPr>
        <w:spacing w:after="0"/>
      </w:pPr>
      <w:r>
        <w:separator/>
      </w:r>
    </w:p>
  </w:endnote>
  <w:endnote w:type="continuationSeparator" w:id="0">
    <w:p w14:paraId="695C73DA" w14:textId="77777777" w:rsidR="00D97912" w:rsidRDefault="00D979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4FAC9" w14:textId="77777777" w:rsidR="00D97912" w:rsidRDefault="00D97912">
      <w:pPr>
        <w:spacing w:after="0"/>
      </w:pPr>
      <w:r>
        <w:separator/>
      </w:r>
    </w:p>
  </w:footnote>
  <w:footnote w:type="continuationSeparator" w:id="0">
    <w:p w14:paraId="48D6CF7A" w14:textId="77777777" w:rsidR="00D97912" w:rsidRDefault="00D9791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CEF67" w14:textId="4EBC2404" w:rsidR="00E10531" w:rsidRDefault="00D97912">
    <w:pPr>
      <w:rPr>
        <w:rFonts w:ascii="Roboto" w:eastAsia="Roboto" w:hAnsi="Roboto" w:cs="Roboto"/>
        <w:b/>
        <w:sz w:val="24"/>
        <w:szCs w:val="24"/>
      </w:rPr>
    </w:pPr>
    <w:r>
      <w:rPr>
        <w:rFonts w:ascii="Roboto" w:eastAsia="Roboto" w:hAnsi="Roboto" w:cs="Roboto"/>
        <w:b/>
        <w:sz w:val="24"/>
        <w:szCs w:val="24"/>
      </w:rPr>
      <w:t xml:space="preserve">Отчет по проекту: Мобильное приложение </w:t>
    </w:r>
    <w:r w:rsidR="00076384">
      <w:rPr>
        <w:rFonts w:ascii="Roboto" w:eastAsia="Roboto" w:hAnsi="Roboto" w:cs="Roboto"/>
        <w:b/>
        <w:sz w:val="24"/>
        <w:szCs w:val="24"/>
      </w:rPr>
      <w:t>SalonApp</w:t>
    </w:r>
  </w:p>
  <w:p w14:paraId="0D991538" w14:textId="77777777" w:rsidR="00E10531" w:rsidRDefault="00E10531">
    <w:pPr>
      <w:rPr>
        <w:rFonts w:ascii="Roboto" w:eastAsia="Roboto" w:hAnsi="Roboto" w:cs="Roboto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A2F26"/>
    <w:multiLevelType w:val="multilevel"/>
    <w:tmpl w:val="E34A3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730E8F"/>
    <w:multiLevelType w:val="multilevel"/>
    <w:tmpl w:val="46C42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771D46"/>
    <w:multiLevelType w:val="multilevel"/>
    <w:tmpl w:val="7B42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83D04"/>
    <w:multiLevelType w:val="multilevel"/>
    <w:tmpl w:val="1E5E6A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BE7D59"/>
    <w:multiLevelType w:val="multilevel"/>
    <w:tmpl w:val="10F6E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3844FF"/>
    <w:multiLevelType w:val="multilevel"/>
    <w:tmpl w:val="6AD0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F21505"/>
    <w:multiLevelType w:val="multilevel"/>
    <w:tmpl w:val="3BA6A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555CF2"/>
    <w:multiLevelType w:val="multilevel"/>
    <w:tmpl w:val="CDDE7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0056AB"/>
    <w:multiLevelType w:val="multilevel"/>
    <w:tmpl w:val="300C9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A566F14"/>
    <w:multiLevelType w:val="multilevel"/>
    <w:tmpl w:val="4AC28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D4A237D"/>
    <w:multiLevelType w:val="multilevel"/>
    <w:tmpl w:val="5330E0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C04282"/>
    <w:multiLevelType w:val="multilevel"/>
    <w:tmpl w:val="5748D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156EA4"/>
    <w:multiLevelType w:val="multilevel"/>
    <w:tmpl w:val="C4544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69095E"/>
    <w:multiLevelType w:val="multilevel"/>
    <w:tmpl w:val="29A4FC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5C2729"/>
    <w:multiLevelType w:val="multilevel"/>
    <w:tmpl w:val="0BB80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13"/>
  </w:num>
  <w:num w:numId="8">
    <w:abstractNumId w:val="2"/>
  </w:num>
  <w:num w:numId="9">
    <w:abstractNumId w:val="11"/>
  </w:num>
  <w:num w:numId="10">
    <w:abstractNumId w:val="9"/>
  </w:num>
  <w:num w:numId="11">
    <w:abstractNumId w:val="8"/>
  </w:num>
  <w:num w:numId="12">
    <w:abstractNumId w:val="6"/>
  </w:num>
  <w:num w:numId="13">
    <w:abstractNumId w:val="12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531"/>
    <w:rsid w:val="00076384"/>
    <w:rsid w:val="00D97912"/>
    <w:rsid w:val="00E1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3DA0C"/>
  <w15:docId w15:val="{514D3A24-C242-4A41-8ABB-CDA69DF78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="Georgia" w:hAnsi="Georgia" w:cs="Georgia"/>
        <w:sz w:val="21"/>
        <w:szCs w:val="21"/>
        <w:lang w:val="pt-PT" w:eastAsia="ru-RU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HAnsi" w:hAnsiTheme="minorHAnsi" w:cstheme="minorBidi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a1"/>
    <w:uiPriority w:val="39"/>
    <w:pPr>
      <w:spacing w:after="0"/>
    </w:pPr>
    <w:tblPr>
      <w:tblCellMar>
        <w:top w:w="80" w:type="dxa"/>
        <w:left w:w="160" w:type="dxa"/>
        <w:bottom w:w="80" w:type="dxa"/>
        <w:right w:w="16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/>
    </w:pPr>
    <w:tblPr>
      <w:tblStyleRowBandSize w:val="1"/>
      <w:tblStyleColBandSize w:val="1"/>
      <w:tblCellMar>
        <w:top w:w="80" w:type="dxa"/>
        <w:left w:w="160" w:type="dxa"/>
        <w:bottom w:w="80" w:type="dxa"/>
        <w:right w:w="160" w:type="dxa"/>
      </w:tblCellMar>
    </w:tblPr>
  </w:style>
  <w:style w:type="table" w:customStyle="1" w:styleId="a6">
    <w:basedOn w:val="a1"/>
    <w:pPr>
      <w:spacing w:after="0"/>
    </w:pPr>
    <w:tblPr>
      <w:tblStyleRowBandSize w:val="1"/>
      <w:tblStyleColBandSize w:val="1"/>
      <w:tblCellMar>
        <w:top w:w="80" w:type="dxa"/>
        <w:left w:w="160" w:type="dxa"/>
        <w:bottom w:w="80" w:type="dxa"/>
        <w:right w:w="160" w:type="dxa"/>
      </w:tblCellMar>
    </w:tblPr>
  </w:style>
  <w:style w:type="table" w:customStyle="1" w:styleId="a7">
    <w:basedOn w:val="a1"/>
    <w:pPr>
      <w:spacing w:after="0"/>
    </w:pPr>
    <w:tblPr>
      <w:tblStyleRowBandSize w:val="1"/>
      <w:tblStyleColBandSize w:val="1"/>
      <w:tblCellMar>
        <w:top w:w="80" w:type="dxa"/>
        <w:left w:w="160" w:type="dxa"/>
        <w:bottom w:w="80" w:type="dxa"/>
        <w:right w:w="160" w:type="dxa"/>
      </w:tblCellMar>
    </w:tblPr>
  </w:style>
  <w:style w:type="table" w:customStyle="1" w:styleId="a8">
    <w:basedOn w:val="a1"/>
    <w:pPr>
      <w:spacing w:after="0"/>
    </w:pPr>
    <w:tblPr>
      <w:tblStyleRowBandSize w:val="1"/>
      <w:tblStyleColBandSize w:val="1"/>
      <w:tblCellMar>
        <w:top w:w="80" w:type="dxa"/>
        <w:left w:w="160" w:type="dxa"/>
        <w:bottom w:w="80" w:type="dxa"/>
        <w:right w:w="160" w:type="dxa"/>
      </w:tblCellMar>
    </w:tblPr>
  </w:style>
  <w:style w:type="table" w:customStyle="1" w:styleId="a9">
    <w:basedOn w:val="a1"/>
    <w:pPr>
      <w:spacing w:after="0"/>
    </w:pPr>
    <w:tblPr>
      <w:tblStyleRowBandSize w:val="1"/>
      <w:tblStyleColBandSize w:val="1"/>
      <w:tblCellMar>
        <w:top w:w="80" w:type="dxa"/>
        <w:left w:w="160" w:type="dxa"/>
        <w:bottom w:w="80" w:type="dxa"/>
        <w:right w:w="160" w:type="dxa"/>
      </w:tblCellMar>
    </w:tblPr>
  </w:style>
  <w:style w:type="paragraph" w:styleId="aa">
    <w:name w:val="header"/>
    <w:basedOn w:val="a"/>
    <w:link w:val="ab"/>
    <w:uiPriority w:val="99"/>
    <w:unhideWhenUsed/>
    <w:rsid w:val="00076384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076384"/>
    <w:rPr>
      <w:rFonts w:eastAsiaTheme="minorHAnsi" w:hAnsiTheme="minorHAnsi" w:cstheme="minorBidi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076384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076384"/>
    <w:rPr>
      <w:rFonts w:eastAsiaTheme="minorHAnsi" w:hAnsi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67GoYS/Mt4enPa2V4cjIDJQP4w==">CgMxLjAaHwoBMBIaChgICVIUChJ0YWJsZS5uYzd2dHB5dTV2M2gaJQoBMRIgCh4IB0IaCgZSb2JvdG8SEEFyaWFsIFVuaWNvZGUgTVMaJQoBMhIgCh4IB0IaCgZSb2JvdG8SEEFyaWFsIFVuaWNvZGUgTVMaJQoBMxIgCh4IB0IaCgZSb2JvdG8SEEFyaWFsIFVuaWNvZGUgTVM4AGoxChRzdWdnZXN0LmQxMng1MGF6eHJiZxIZ0JzQuNGF0LDQuNC7INCa0L3Rj9C30LXQsmoxChRzdWdnZXN0LnYzbGVibHhyN2prZxIZ0JzQuNGF0LDQuNC7INCa0L3Rj9C30LXQsnIhMUFUYlJ3VkdzVmRKeVp6bUJ5SFl2eVVvZ2hEZ3NXbX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2052</Words>
  <Characters>11698</Characters>
  <Application>Microsoft Office Word</Application>
  <DocSecurity>0</DocSecurity>
  <Lines>97</Lines>
  <Paragraphs>27</Paragraphs>
  <ScaleCrop>false</ScaleCrop>
  <Company/>
  <LinksUpToDate>false</LinksUpToDate>
  <CharactersWithSpaces>13723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html-to-docx</dc:creator>
  <cp:lastModifiedBy>Жмышенко Валерий</cp:lastModifiedBy>
  <cp:revision>2</cp:revision>
  <dcterms:created xsi:type="dcterms:W3CDTF">2025-06-18T16:09:00Z</dcterms:created>
  <dcterms:modified xsi:type="dcterms:W3CDTF">2025-07-14T03:01:00Z</dcterms:modified>
</cp:coreProperties>
</file>