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5CF0E" w14:textId="77777777" w:rsidR="007638A3" w:rsidRPr="002D3D71" w:rsidRDefault="007638A3" w:rsidP="00E30D4A">
      <w:pPr>
        <w:spacing w:after="0" w:line="240" w:lineRule="auto"/>
        <w:rPr>
          <w:b/>
          <w:bCs/>
          <w:lang w:val="en-US"/>
        </w:rPr>
      </w:pPr>
      <w:r w:rsidRPr="002D3D71">
        <w:rPr>
          <w:b/>
          <w:bCs/>
          <w:lang w:val="en-US"/>
        </w:rPr>
        <w:t>UNIVERSITY OF TEXAS AT AUSTIN</w:t>
      </w:r>
    </w:p>
    <w:p w14:paraId="7655391B" w14:textId="13200F14" w:rsidR="007638A3" w:rsidRPr="002D3D71" w:rsidRDefault="007638A3" w:rsidP="0015753D">
      <w:pPr>
        <w:tabs>
          <w:tab w:val="right" w:pos="10348"/>
        </w:tabs>
        <w:spacing w:after="0" w:line="240" w:lineRule="auto"/>
        <w:rPr>
          <w:b/>
          <w:bCs/>
          <w:lang w:val="en-US"/>
        </w:rPr>
      </w:pPr>
      <w:r w:rsidRPr="002D3D71">
        <w:rPr>
          <w:b/>
          <w:bCs/>
          <w:lang w:val="en-US"/>
        </w:rPr>
        <w:t>PGE 381L - ADVANCED PETROPHYSICS</w:t>
      </w:r>
      <w:r w:rsidRPr="002D3D71">
        <w:rPr>
          <w:b/>
          <w:bCs/>
          <w:lang w:val="en-US"/>
        </w:rPr>
        <w:tab/>
        <w:t>FALL 2023</w:t>
      </w:r>
    </w:p>
    <w:p w14:paraId="20E4C10B" w14:textId="77777777" w:rsidR="007638A3" w:rsidRPr="002D3D71" w:rsidRDefault="007638A3" w:rsidP="0015753D">
      <w:pPr>
        <w:tabs>
          <w:tab w:val="right" w:pos="10348"/>
        </w:tabs>
        <w:spacing w:after="0" w:line="240" w:lineRule="auto"/>
        <w:rPr>
          <w:b/>
          <w:bCs/>
          <w:lang w:val="en-US"/>
        </w:rPr>
      </w:pPr>
    </w:p>
    <w:p w14:paraId="71B533A9" w14:textId="77777777" w:rsidR="007638A3" w:rsidRPr="002D3D71" w:rsidRDefault="007638A3" w:rsidP="0015753D">
      <w:pPr>
        <w:tabs>
          <w:tab w:val="right" w:pos="10348"/>
        </w:tabs>
        <w:spacing w:after="0" w:line="240" w:lineRule="auto"/>
        <w:rPr>
          <w:b/>
          <w:bCs/>
          <w:lang w:val="en-US"/>
        </w:rPr>
      </w:pPr>
      <w:r w:rsidRPr="002D3D71">
        <w:rPr>
          <w:b/>
          <w:bCs/>
          <w:lang w:val="en-US"/>
        </w:rPr>
        <w:t>Name: Renato Espirito Basso Poli</w:t>
      </w:r>
    </w:p>
    <w:p w14:paraId="4EEC311D" w14:textId="5A0FDE30" w:rsidR="007638A3" w:rsidRPr="002D3D71" w:rsidRDefault="007638A3" w:rsidP="0015753D">
      <w:pPr>
        <w:pBdr>
          <w:bottom w:val="single" w:sz="18" w:space="1" w:color="auto"/>
        </w:pBdr>
        <w:tabs>
          <w:tab w:val="right" w:pos="10348"/>
        </w:tabs>
        <w:spacing w:after="0" w:line="240" w:lineRule="auto"/>
        <w:rPr>
          <w:b/>
          <w:bCs/>
          <w:lang w:val="en-US"/>
        </w:rPr>
      </w:pPr>
      <w:r w:rsidRPr="002D3D71">
        <w:rPr>
          <w:b/>
          <w:bCs/>
          <w:lang w:val="en-US"/>
        </w:rPr>
        <w:t>UT EID: rep2656</w:t>
      </w:r>
      <w:r w:rsidRPr="002D3D71">
        <w:rPr>
          <w:b/>
          <w:bCs/>
          <w:lang w:val="en-US"/>
        </w:rPr>
        <w:tab/>
        <w:t>09/07/2023</w:t>
      </w:r>
    </w:p>
    <w:p w14:paraId="1248CBA7" w14:textId="30A528CD" w:rsidR="007638A3" w:rsidRDefault="007638A3" w:rsidP="00E30D4A">
      <w:pPr>
        <w:spacing w:before="240" w:after="0" w:line="240" w:lineRule="auto"/>
        <w:jc w:val="center"/>
        <w:rPr>
          <w:b/>
          <w:bCs/>
          <w:sz w:val="26"/>
          <w:szCs w:val="26"/>
          <w:lang w:val="en-US"/>
        </w:rPr>
      </w:pPr>
      <w:r>
        <w:rPr>
          <w:b/>
          <w:bCs/>
          <w:sz w:val="26"/>
          <w:szCs w:val="26"/>
          <w:lang w:val="en-US"/>
        </w:rPr>
        <w:t>Homework Assignment No. 1</w:t>
      </w:r>
    </w:p>
    <w:p w14:paraId="679ED26E" w14:textId="77777777" w:rsidR="007638A3" w:rsidRDefault="007638A3" w:rsidP="00E30D4A">
      <w:pPr>
        <w:spacing w:after="0" w:line="240" w:lineRule="auto"/>
        <w:rPr>
          <w:lang w:val="en-US"/>
        </w:rPr>
      </w:pPr>
    </w:p>
    <w:p w14:paraId="44C7BD53" w14:textId="77777777" w:rsidR="007638A3" w:rsidRPr="00E4773B" w:rsidRDefault="007638A3" w:rsidP="00E30D4A">
      <w:pPr>
        <w:tabs>
          <w:tab w:val="left" w:pos="397"/>
          <w:tab w:val="left" w:pos="567"/>
        </w:tabs>
        <w:spacing w:after="0" w:line="240" w:lineRule="auto"/>
        <w:jc w:val="both"/>
        <w:rPr>
          <w:i/>
          <w:iCs/>
        </w:rPr>
      </w:pPr>
      <w:r w:rsidRPr="00E4773B">
        <w:rPr>
          <w:b/>
          <w:i/>
          <w:iCs/>
          <w:lang w:val="en-US"/>
        </w:rPr>
        <w:t xml:space="preserve">Question 1: </w:t>
      </w:r>
      <w:r w:rsidRPr="00E4773B">
        <w:rPr>
          <w:i/>
          <w:iCs/>
          <w:lang w:val="en-US"/>
        </w:rPr>
        <w:t xml:space="preserve">Please download the Excel documents “SandstoneData_HW1” and “CarbonateData_HW1”. These documents include porosity and permeability core measurements in a sandstone and a carbonate formation. </w:t>
      </w:r>
      <w:r w:rsidRPr="00E4773B">
        <w:rPr>
          <w:i/>
          <w:iCs/>
        </w:rPr>
        <w:t xml:space="preserve">Answer the following questions: </w:t>
      </w:r>
    </w:p>
    <w:p w14:paraId="52118519" w14:textId="77777777" w:rsidR="00B95E8E" w:rsidRPr="00E4773B" w:rsidRDefault="00B95E8E" w:rsidP="00E30D4A">
      <w:pPr>
        <w:tabs>
          <w:tab w:val="left" w:pos="397"/>
          <w:tab w:val="left" w:pos="567"/>
        </w:tabs>
        <w:spacing w:after="0" w:line="240" w:lineRule="auto"/>
        <w:jc w:val="both"/>
        <w:rPr>
          <w:i/>
          <w:iCs/>
        </w:rPr>
      </w:pPr>
    </w:p>
    <w:p w14:paraId="3DB6E727" w14:textId="77777777" w:rsidR="007638A3" w:rsidRPr="00E4773B" w:rsidRDefault="007638A3" w:rsidP="00E30D4A">
      <w:pPr>
        <w:numPr>
          <w:ilvl w:val="0"/>
          <w:numId w:val="1"/>
        </w:numPr>
        <w:tabs>
          <w:tab w:val="left" w:pos="397"/>
          <w:tab w:val="left" w:pos="567"/>
        </w:tabs>
        <w:spacing w:after="0" w:line="240" w:lineRule="auto"/>
        <w:ind w:left="0"/>
        <w:jc w:val="both"/>
        <w:rPr>
          <w:i/>
          <w:iCs/>
          <w:lang w:val="en-US"/>
        </w:rPr>
      </w:pPr>
      <w:r w:rsidRPr="00E4773B">
        <w:rPr>
          <w:i/>
          <w:iCs/>
          <w:lang w:val="en-US"/>
        </w:rPr>
        <w:t>Prepare permeability-porosity cross plots for these two data sets. The x and y axes need to be in logarithmic scale.</w:t>
      </w:r>
      <w:r w:rsidRPr="00E4773B">
        <w:rPr>
          <w:b/>
          <w:i/>
          <w:iCs/>
          <w:lang w:val="en-US"/>
        </w:rPr>
        <w:t xml:space="preserve"> </w:t>
      </w:r>
    </w:p>
    <w:p w14:paraId="7D0E300F" w14:textId="77777777" w:rsidR="00B95E8E" w:rsidRPr="007638A3" w:rsidRDefault="00B95E8E" w:rsidP="00E30D4A">
      <w:pPr>
        <w:tabs>
          <w:tab w:val="left" w:pos="397"/>
          <w:tab w:val="left" w:pos="567"/>
        </w:tabs>
        <w:spacing w:after="0" w:line="240" w:lineRule="auto"/>
        <w:jc w:val="both"/>
        <w:rPr>
          <w:lang w:val="en-US"/>
        </w:rPr>
      </w:pPr>
    </w:p>
    <w:p w14:paraId="1EE512EB" w14:textId="18AE45B0" w:rsidR="007638A3" w:rsidRDefault="00B95E8E" w:rsidP="00E30D4A">
      <w:pPr>
        <w:tabs>
          <w:tab w:val="left" w:pos="397"/>
          <w:tab w:val="left" w:pos="567"/>
        </w:tabs>
        <w:spacing w:after="0" w:line="240" w:lineRule="auto"/>
        <w:ind w:left="-426"/>
        <w:jc w:val="center"/>
        <w:rPr>
          <w:b/>
          <w:lang w:val="en-US"/>
        </w:rPr>
      </w:pPr>
      <w:r w:rsidRPr="00B95E8E">
        <w:rPr>
          <w:b/>
          <w:noProof/>
          <w:lang w:val="en-US"/>
        </w:rPr>
        <w:drawing>
          <wp:inline distT="0" distB="0" distL="0" distR="0" wp14:anchorId="70B421F0" wp14:editId="65E53026">
            <wp:extent cx="5603756" cy="2334678"/>
            <wp:effectExtent l="0" t="0" r="0" b="8890"/>
            <wp:docPr id="905295529"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295529" name=""/>
                    <pic:cNvPicPr/>
                  </pic:nvPicPr>
                  <pic:blipFill>
                    <a:blip r:embed="rId7">
                      <a:extLst>
                        <a:ext uri="{96DAC541-7B7A-43D3-8B79-37D633B846F1}">
                          <asvg:svgBlip xmlns:asvg="http://schemas.microsoft.com/office/drawing/2016/SVG/main" r:embed="rId8"/>
                        </a:ext>
                      </a:extLst>
                    </a:blip>
                    <a:stretch>
                      <a:fillRect/>
                    </a:stretch>
                  </pic:blipFill>
                  <pic:spPr>
                    <a:xfrm>
                      <a:off x="0" y="0"/>
                      <a:ext cx="5632665" cy="2346722"/>
                    </a:xfrm>
                    <a:prstGeom prst="rect">
                      <a:avLst/>
                    </a:prstGeom>
                  </pic:spPr>
                </pic:pic>
              </a:graphicData>
            </a:graphic>
          </wp:inline>
        </w:drawing>
      </w:r>
    </w:p>
    <w:p w14:paraId="6E445990" w14:textId="77777777" w:rsidR="00B95E8E" w:rsidRDefault="00B95E8E" w:rsidP="00E30D4A">
      <w:pPr>
        <w:tabs>
          <w:tab w:val="left" w:pos="397"/>
          <w:tab w:val="left" w:pos="567"/>
        </w:tabs>
        <w:spacing w:after="0" w:line="240" w:lineRule="auto"/>
        <w:jc w:val="both"/>
        <w:rPr>
          <w:b/>
          <w:lang w:val="en-US"/>
        </w:rPr>
      </w:pPr>
    </w:p>
    <w:p w14:paraId="1ED6EA87" w14:textId="3898A6C4" w:rsidR="007638A3" w:rsidRPr="00E4773B" w:rsidRDefault="007638A3" w:rsidP="00E30D4A">
      <w:pPr>
        <w:numPr>
          <w:ilvl w:val="0"/>
          <w:numId w:val="1"/>
        </w:numPr>
        <w:tabs>
          <w:tab w:val="left" w:pos="397"/>
          <w:tab w:val="left" w:pos="567"/>
        </w:tabs>
        <w:spacing w:after="0" w:line="240" w:lineRule="auto"/>
        <w:ind w:left="0"/>
        <w:jc w:val="both"/>
        <w:rPr>
          <w:i/>
          <w:iCs/>
          <w:lang w:val="en-US"/>
        </w:rPr>
      </w:pPr>
      <w:r w:rsidRPr="00E4773B">
        <w:rPr>
          <w:i/>
          <w:iCs/>
          <w:lang w:val="en-US"/>
        </w:rPr>
        <w:t xml:space="preserve">Can you estimate permeability at a given depth in the </w:t>
      </w:r>
      <w:r w:rsidRPr="00E4773B">
        <w:rPr>
          <w:b/>
          <w:bCs/>
          <w:i/>
          <w:iCs/>
          <w:u w:val="single"/>
          <w:lang w:val="en-US"/>
        </w:rPr>
        <w:t>sandstone</w:t>
      </w:r>
      <w:r w:rsidRPr="00E4773B">
        <w:rPr>
          <w:i/>
          <w:iCs/>
          <w:lang w:val="en-US"/>
        </w:rPr>
        <w:t xml:space="preserve"> formation, where porosity is estimated to be 20%? There is no core measurement available at this depth. If yes, describe the method you design to estimate permeability, and write the estimated permeability below. If no, explain the reason(s). </w:t>
      </w:r>
    </w:p>
    <w:p w14:paraId="21972B3D" w14:textId="77777777" w:rsidR="00B95E8E" w:rsidRDefault="00B95E8E" w:rsidP="00E30D4A">
      <w:pPr>
        <w:tabs>
          <w:tab w:val="left" w:pos="397"/>
          <w:tab w:val="left" w:pos="567"/>
        </w:tabs>
        <w:spacing w:after="0" w:line="240" w:lineRule="auto"/>
        <w:jc w:val="both"/>
        <w:rPr>
          <w:lang w:val="en-US"/>
        </w:rPr>
      </w:pPr>
    </w:p>
    <w:p w14:paraId="2317C0EE" w14:textId="65FE2B86" w:rsidR="001D25EC" w:rsidRDefault="00B76A1E" w:rsidP="00E30D4A">
      <w:pPr>
        <w:tabs>
          <w:tab w:val="left" w:pos="397"/>
          <w:tab w:val="left" w:pos="567"/>
        </w:tabs>
        <w:spacing w:after="0" w:line="240" w:lineRule="auto"/>
        <w:jc w:val="both"/>
        <w:rPr>
          <w:color w:val="4472C4" w:themeColor="accent1"/>
          <w:lang w:val="en-US"/>
        </w:rPr>
      </w:pPr>
      <w:r w:rsidRPr="00140E1F">
        <w:rPr>
          <w:color w:val="4472C4" w:themeColor="accent1"/>
          <w:lang w:val="en-US"/>
        </w:rPr>
        <w:t>Yes</w:t>
      </w:r>
      <w:r w:rsidR="00E4773B" w:rsidRPr="00140E1F">
        <w:rPr>
          <w:color w:val="4472C4" w:themeColor="accent1"/>
          <w:lang w:val="en-US"/>
        </w:rPr>
        <w:t xml:space="preserve">, </w:t>
      </w:r>
      <w:r w:rsidR="002978ED" w:rsidRPr="00140E1F">
        <w:rPr>
          <w:color w:val="4472C4" w:themeColor="accent1"/>
          <w:lang w:val="en-US"/>
        </w:rPr>
        <w:t>we can. As we can see from the previous crossplots, there is a clear</w:t>
      </w:r>
      <w:r w:rsidR="0019784D" w:rsidRPr="00140E1F">
        <w:rPr>
          <w:color w:val="4472C4" w:themeColor="accent1"/>
          <w:lang w:val="en-US"/>
        </w:rPr>
        <w:t xml:space="preserve"> correlation between porosity and permeability in the</w:t>
      </w:r>
      <w:r w:rsidR="002978ED" w:rsidRPr="00140E1F">
        <w:rPr>
          <w:color w:val="4472C4" w:themeColor="accent1"/>
          <w:lang w:val="en-US"/>
        </w:rPr>
        <w:t xml:space="preserve"> sandstone </w:t>
      </w:r>
      <w:r w:rsidR="0019784D" w:rsidRPr="00140E1F">
        <w:rPr>
          <w:color w:val="4472C4" w:themeColor="accent1"/>
          <w:lang w:val="en-US"/>
        </w:rPr>
        <w:t>formation. I made the estimation fitting an exponential curve to the data</w:t>
      </w:r>
      <w:r w:rsidR="009B7A43">
        <w:rPr>
          <w:color w:val="4472C4" w:themeColor="accent1"/>
          <w:lang w:val="en-US"/>
        </w:rPr>
        <w:t xml:space="preserve"> (I used </w:t>
      </w:r>
      <w:r w:rsidR="003030A6" w:rsidRPr="00140E1F">
        <w:rPr>
          <w:color w:val="4472C4" w:themeColor="accent1"/>
          <w:lang w:val="en-US"/>
        </w:rPr>
        <w:t>the “</w:t>
      </w:r>
      <w:r w:rsidR="003030A6" w:rsidRPr="00140E1F">
        <w:rPr>
          <w:i/>
          <w:iCs/>
          <w:color w:val="4472C4" w:themeColor="accent1"/>
          <w:lang w:val="en-US"/>
        </w:rPr>
        <w:t>curve_fit”</w:t>
      </w:r>
      <w:r w:rsidR="003030A6" w:rsidRPr="00140E1F">
        <w:rPr>
          <w:color w:val="4472C4" w:themeColor="accent1"/>
          <w:lang w:val="en-US"/>
        </w:rPr>
        <w:t xml:space="preserve"> routine from </w:t>
      </w:r>
      <w:r w:rsidR="0019784D" w:rsidRPr="00140E1F">
        <w:rPr>
          <w:color w:val="4472C4" w:themeColor="accent1"/>
          <w:lang w:val="en-US"/>
        </w:rPr>
        <w:t>Python</w:t>
      </w:r>
      <w:r w:rsidR="00517E6F" w:rsidRPr="00140E1F">
        <w:rPr>
          <w:color w:val="4472C4" w:themeColor="accent1"/>
          <w:lang w:val="en-US"/>
        </w:rPr>
        <w:t xml:space="preserve"> Scipy library</w:t>
      </w:r>
      <w:r w:rsidR="009B7A43">
        <w:rPr>
          <w:color w:val="4472C4" w:themeColor="accent1"/>
          <w:lang w:val="en-US"/>
        </w:rPr>
        <w:t>)</w:t>
      </w:r>
      <w:r w:rsidR="003030A6" w:rsidRPr="00140E1F">
        <w:rPr>
          <w:color w:val="4472C4" w:themeColor="accent1"/>
          <w:lang w:val="en-US"/>
        </w:rPr>
        <w:t>.</w:t>
      </w:r>
    </w:p>
    <w:p w14:paraId="01A3AB77" w14:textId="5B20BC90" w:rsidR="001D25EC" w:rsidRDefault="00C444F0" w:rsidP="00C444F0">
      <w:pPr>
        <w:tabs>
          <w:tab w:val="left" w:pos="397"/>
          <w:tab w:val="left" w:pos="567"/>
        </w:tabs>
        <w:spacing w:before="120" w:after="120" w:line="240" w:lineRule="auto"/>
        <w:jc w:val="both"/>
        <w:rPr>
          <w:color w:val="4472C4" w:themeColor="accent1"/>
          <w:lang w:val="en-US"/>
        </w:rPr>
      </w:pPr>
      <m:oMathPara>
        <m:oMath>
          <m:r>
            <w:rPr>
              <w:rFonts w:ascii="Cambria Math" w:eastAsiaTheme="minorEastAsia" w:hAnsi="Cambria Math"/>
              <w:color w:val="4472C4" w:themeColor="accent1"/>
              <w:lang w:val="en-US"/>
            </w:rPr>
            <m:t>k=</m:t>
          </m:r>
          <m:r>
            <w:rPr>
              <w:rFonts w:ascii="Cambria Math" w:hAnsi="Cambria Math"/>
              <w:color w:val="4472C4" w:themeColor="accent1"/>
              <w:lang w:val="en-US"/>
            </w:rPr>
            <m:t>2.7513</m:t>
          </m:r>
          <m:r>
            <w:rPr>
              <w:rFonts w:ascii="Cambria Math" w:hAnsi="Cambria Math"/>
              <w:color w:val="4472C4" w:themeColor="accent1"/>
              <w:lang w:val="en-US"/>
            </w:rPr>
            <m:t xml:space="preserve"> (</m:t>
          </m:r>
          <m:sSup>
            <m:sSupPr>
              <m:ctrlPr>
                <w:rPr>
                  <w:rFonts w:ascii="Cambria Math" w:hAnsi="Cambria Math"/>
                  <w:i/>
                  <w:color w:val="4472C4" w:themeColor="accent1"/>
                  <w:lang w:val="en-US"/>
                </w:rPr>
              </m:ctrlPr>
            </m:sSupPr>
            <m:e>
              <m:r>
                <w:rPr>
                  <w:rFonts w:ascii="Cambria Math" w:hAnsi="Cambria Math"/>
                  <w:color w:val="4472C4" w:themeColor="accent1"/>
                  <w:lang w:val="en-US"/>
                </w:rPr>
                <m:t>10</m:t>
              </m:r>
            </m:e>
            <m:sup>
              <m:r>
                <w:rPr>
                  <w:rFonts w:ascii="Cambria Math" w:hAnsi="Cambria Math"/>
                  <w:color w:val="4472C4" w:themeColor="accent1"/>
                  <w:lang w:val="en-US"/>
                </w:rPr>
                <m:t>-6</m:t>
              </m:r>
            </m:sup>
          </m:sSup>
          <m:r>
            <w:rPr>
              <w:rFonts w:ascii="Cambria Math" w:hAnsi="Cambria Math"/>
              <w:color w:val="4472C4" w:themeColor="accent1"/>
              <w:lang w:val="en-US"/>
            </w:rPr>
            <m:t>)</m:t>
          </m:r>
          <m:r>
            <w:rPr>
              <w:rFonts w:ascii="Cambria Math" w:hAnsi="Cambria Math"/>
              <w:color w:val="4472C4" w:themeColor="accent1"/>
              <w:lang w:val="en-US"/>
            </w:rPr>
            <m:t xml:space="preserve"> . </m:t>
          </m:r>
          <m:sSup>
            <m:sSupPr>
              <m:ctrlPr>
                <w:rPr>
                  <w:rFonts w:ascii="Cambria Math" w:hAnsi="Cambria Math"/>
                  <w:i/>
                  <w:color w:val="4472C4" w:themeColor="accent1"/>
                  <w:lang w:val="en-US"/>
                </w:rPr>
              </m:ctrlPr>
            </m:sSupPr>
            <m:e>
              <m:r>
                <w:rPr>
                  <w:rFonts w:ascii="Cambria Math" w:hAnsi="Cambria Math"/>
                  <w:color w:val="4472C4" w:themeColor="accent1"/>
                  <w:lang w:val="en-US"/>
                </w:rPr>
                <m:t>ϕ</m:t>
              </m:r>
            </m:e>
            <m:sup>
              <m:r>
                <w:rPr>
                  <w:rFonts w:ascii="Cambria Math" w:hAnsi="Cambria Math"/>
                  <w:color w:val="4472C4" w:themeColor="accent1"/>
                  <w:lang w:val="en-US"/>
                </w:rPr>
                <m:t>5.9017</m:t>
              </m:r>
            </m:sup>
          </m:sSup>
        </m:oMath>
      </m:oMathPara>
    </w:p>
    <w:p w14:paraId="0544388A" w14:textId="7A2613DF" w:rsidR="0019784D" w:rsidRPr="009B7A43" w:rsidRDefault="00C444F0" w:rsidP="00E30D4A">
      <w:pPr>
        <w:tabs>
          <w:tab w:val="left" w:pos="397"/>
          <w:tab w:val="left" w:pos="567"/>
        </w:tabs>
        <w:spacing w:after="0" w:line="240" w:lineRule="auto"/>
        <w:jc w:val="both"/>
        <w:rPr>
          <w:color w:val="4472C4" w:themeColor="accent1"/>
          <w:lang w:val="en-US"/>
        </w:rPr>
      </w:pPr>
      <w:r>
        <w:rPr>
          <w:color w:val="4472C4" w:themeColor="accent1"/>
          <w:lang w:val="en-US"/>
        </w:rPr>
        <w:t xml:space="preserve">where </w:t>
      </w:r>
      <m:oMath>
        <m:r>
          <w:rPr>
            <w:rFonts w:ascii="Cambria Math" w:hAnsi="Cambria Math"/>
            <w:color w:val="4472C4" w:themeColor="accent1"/>
            <w:lang w:val="en-US"/>
          </w:rPr>
          <m:t>ϕ</m:t>
        </m:r>
      </m:oMath>
      <w:r>
        <w:rPr>
          <w:rFonts w:eastAsiaTheme="minorEastAsia"/>
          <w:color w:val="4472C4" w:themeColor="accent1"/>
          <w:lang w:val="en-US"/>
        </w:rPr>
        <w:t xml:space="preserve"> is the porosity in </w:t>
      </w:r>
      <m:oMath>
        <m:r>
          <w:rPr>
            <w:rFonts w:ascii="Cambria Math" w:eastAsiaTheme="minorEastAsia" w:hAnsi="Cambria Math"/>
            <w:color w:val="4472C4" w:themeColor="accent1"/>
            <w:lang w:val="en-US"/>
          </w:rPr>
          <m:t>%</m:t>
        </m:r>
      </m:oMath>
      <w:r>
        <w:rPr>
          <w:rFonts w:eastAsiaTheme="minorEastAsia"/>
          <w:color w:val="4472C4" w:themeColor="accent1"/>
          <w:lang w:val="en-US"/>
        </w:rPr>
        <w:t xml:space="preserve"> and </w:t>
      </w:r>
      <m:oMath>
        <m:r>
          <w:rPr>
            <w:rFonts w:ascii="Cambria Math" w:eastAsiaTheme="minorEastAsia" w:hAnsi="Cambria Math"/>
            <w:color w:val="4472C4" w:themeColor="accent1"/>
            <w:lang w:val="en-US"/>
          </w:rPr>
          <m:t>k</m:t>
        </m:r>
      </m:oMath>
      <w:r>
        <w:rPr>
          <w:rFonts w:eastAsiaTheme="minorEastAsia"/>
          <w:color w:val="4472C4" w:themeColor="accent1"/>
          <w:lang w:val="en-US"/>
        </w:rPr>
        <w:t xml:space="preserve"> is the permeability in </w:t>
      </w:r>
      <m:oMath>
        <m:r>
          <w:rPr>
            <w:rFonts w:ascii="Cambria Math" w:eastAsiaTheme="minorEastAsia" w:hAnsi="Cambria Math"/>
            <w:color w:val="4472C4" w:themeColor="accent1"/>
            <w:lang w:val="en-US"/>
          </w:rPr>
          <m:t>mD</m:t>
        </m:r>
      </m:oMath>
      <w:r>
        <w:rPr>
          <w:rFonts w:eastAsiaTheme="minorEastAsia"/>
          <w:color w:val="4472C4" w:themeColor="accent1"/>
          <w:lang w:val="en-US"/>
        </w:rPr>
        <w:t xml:space="preserve">. </w:t>
      </w:r>
      <w:r w:rsidR="009B7A43">
        <w:rPr>
          <w:color w:val="4472C4" w:themeColor="accent1"/>
          <w:lang w:val="en-US"/>
        </w:rPr>
        <w:t>T</w:t>
      </w:r>
      <w:r w:rsidR="003030A6" w:rsidRPr="00140E1F">
        <w:rPr>
          <w:color w:val="4472C4" w:themeColor="accent1"/>
          <w:lang w:val="en-US"/>
        </w:rPr>
        <w:t>he plot below</w:t>
      </w:r>
      <w:r w:rsidR="009B7A43">
        <w:rPr>
          <w:color w:val="4472C4" w:themeColor="accent1"/>
          <w:lang w:val="en-US"/>
        </w:rPr>
        <w:t xml:space="preserve"> shows the results</w:t>
      </w:r>
      <w:r w:rsidR="00511E8D">
        <w:rPr>
          <w:color w:val="4472C4" w:themeColor="accent1"/>
          <w:lang w:val="en-US"/>
        </w:rPr>
        <w:t>.</w:t>
      </w:r>
      <w:r w:rsidR="001D25EC">
        <w:rPr>
          <w:color w:val="4472C4" w:themeColor="accent1"/>
          <w:lang w:val="en-US"/>
        </w:rPr>
        <w:t xml:space="preserve"> </w:t>
      </w:r>
      <w:r w:rsidR="00635F7A" w:rsidRPr="00140E1F">
        <w:rPr>
          <w:color w:val="4472C4" w:themeColor="accent1"/>
          <w:lang w:val="en-US"/>
        </w:rPr>
        <w:t xml:space="preserve">The estimated permeability at </w:t>
      </w:r>
      <m:oMath>
        <m:r>
          <w:rPr>
            <w:rFonts w:ascii="Cambria Math" w:hAnsi="Cambria Math"/>
            <w:color w:val="4472C4" w:themeColor="accent1"/>
            <w:lang w:val="en-US"/>
          </w:rPr>
          <m:t>ϕ=20%</m:t>
        </m:r>
      </m:oMath>
      <w:r w:rsidR="00635F7A" w:rsidRPr="00140E1F">
        <w:rPr>
          <w:rFonts w:eastAsiaTheme="minorEastAsia"/>
          <w:iCs/>
          <w:color w:val="4472C4" w:themeColor="accent1"/>
          <w:lang w:val="en-US"/>
        </w:rPr>
        <w:t xml:space="preserve"> is </w:t>
      </w:r>
      <m:oMath>
        <m:r>
          <w:rPr>
            <w:rFonts w:ascii="Cambria Math" w:eastAsiaTheme="minorEastAsia" w:hAnsi="Cambria Math"/>
            <w:color w:val="4472C4" w:themeColor="accent1"/>
            <w:lang w:val="en-US"/>
          </w:rPr>
          <m:t>131mD</m:t>
        </m:r>
      </m:oMath>
      <w:r w:rsidR="00700C0C" w:rsidRPr="00140E1F">
        <w:rPr>
          <w:rFonts w:eastAsiaTheme="minorEastAsia"/>
          <w:iCs/>
          <w:color w:val="4472C4" w:themeColor="accent1"/>
          <w:lang w:val="en-US"/>
        </w:rPr>
        <w:t>.</w:t>
      </w:r>
    </w:p>
    <w:p w14:paraId="649FAFC6" w14:textId="6FAB46EA" w:rsidR="00635F7A" w:rsidRDefault="00635F7A" w:rsidP="00E30D4A">
      <w:pPr>
        <w:tabs>
          <w:tab w:val="left" w:pos="397"/>
          <w:tab w:val="left" w:pos="567"/>
        </w:tabs>
        <w:spacing w:after="0" w:line="240" w:lineRule="auto"/>
        <w:jc w:val="center"/>
        <w:rPr>
          <w:lang w:val="en-US"/>
        </w:rPr>
      </w:pPr>
      <w:r w:rsidRPr="00635F7A">
        <w:rPr>
          <w:noProof/>
          <w:lang w:val="en-US"/>
        </w:rPr>
        <w:drawing>
          <wp:inline distT="0" distB="0" distL="0" distR="0" wp14:anchorId="18CC7F83" wp14:editId="3729D967">
            <wp:extent cx="3300666" cy="2667965"/>
            <wp:effectExtent l="0" t="0" r="0" b="0"/>
            <wp:docPr id="547354175" name="Imagem 1"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354175" name="Imagem 1" descr="Gráfico, Gráfico de dispersão&#10;&#10;Descrição gerada automaticamente"/>
                    <pic:cNvPicPr/>
                  </pic:nvPicPr>
                  <pic:blipFill>
                    <a:blip r:embed="rId9"/>
                    <a:stretch>
                      <a:fillRect/>
                    </a:stretch>
                  </pic:blipFill>
                  <pic:spPr>
                    <a:xfrm>
                      <a:off x="0" y="0"/>
                      <a:ext cx="3319983" cy="2683579"/>
                    </a:xfrm>
                    <a:prstGeom prst="rect">
                      <a:avLst/>
                    </a:prstGeom>
                  </pic:spPr>
                </pic:pic>
              </a:graphicData>
            </a:graphic>
          </wp:inline>
        </w:drawing>
      </w:r>
    </w:p>
    <w:p w14:paraId="07468AA6" w14:textId="44496954" w:rsidR="007638A3" w:rsidRPr="00700C0C" w:rsidRDefault="007638A3" w:rsidP="00E30D4A">
      <w:pPr>
        <w:numPr>
          <w:ilvl w:val="0"/>
          <w:numId w:val="1"/>
        </w:numPr>
        <w:tabs>
          <w:tab w:val="left" w:pos="397"/>
          <w:tab w:val="left" w:pos="567"/>
        </w:tabs>
        <w:spacing w:after="0" w:line="240" w:lineRule="auto"/>
        <w:ind w:left="0"/>
        <w:jc w:val="both"/>
        <w:rPr>
          <w:i/>
          <w:iCs/>
        </w:rPr>
      </w:pPr>
      <w:r w:rsidRPr="00700C0C">
        <w:rPr>
          <w:i/>
          <w:iCs/>
          <w:lang w:val="en-US"/>
        </w:rPr>
        <w:lastRenderedPageBreak/>
        <w:t xml:space="preserve">Can you estimate permeability at a given depth in the carbonate formation, where porosity is estimated to be 12.5%? There is no core measurement available at this depth.  </w:t>
      </w:r>
      <w:r w:rsidR="00700C0C" w:rsidRPr="00700C0C">
        <w:rPr>
          <w:i/>
          <w:iCs/>
          <w:lang w:val="en-US"/>
        </w:rPr>
        <w:t xml:space="preserve"> </w:t>
      </w:r>
      <w:r w:rsidRPr="00700C0C">
        <w:rPr>
          <w:i/>
          <w:iCs/>
          <w:lang w:val="en-US"/>
        </w:rPr>
        <w:t xml:space="preserve">If yes, describe the method you design to estimate permeability, and write the estimated permeability below. If no, explain the reason(s). </w:t>
      </w:r>
    </w:p>
    <w:p w14:paraId="3841C464" w14:textId="2C12153C" w:rsidR="007638A3" w:rsidRDefault="007638A3" w:rsidP="00E30D4A">
      <w:pPr>
        <w:tabs>
          <w:tab w:val="left" w:pos="397"/>
          <w:tab w:val="left" w:pos="567"/>
        </w:tabs>
        <w:spacing w:after="0" w:line="240" w:lineRule="auto"/>
        <w:jc w:val="both"/>
        <w:rPr>
          <w:lang w:val="en-US"/>
        </w:rPr>
      </w:pPr>
    </w:p>
    <w:p w14:paraId="62AD43E2" w14:textId="00149CDF" w:rsidR="00700C0C" w:rsidRPr="00140E1F" w:rsidRDefault="00700C0C" w:rsidP="00E30D4A">
      <w:pPr>
        <w:tabs>
          <w:tab w:val="left" w:pos="397"/>
          <w:tab w:val="left" w:pos="567"/>
        </w:tabs>
        <w:spacing w:after="0" w:line="240" w:lineRule="auto"/>
        <w:jc w:val="both"/>
        <w:rPr>
          <w:color w:val="4472C4" w:themeColor="accent1"/>
          <w:lang w:val="en-US"/>
        </w:rPr>
      </w:pPr>
      <w:r w:rsidRPr="00140E1F">
        <w:rPr>
          <w:color w:val="4472C4" w:themeColor="accent1"/>
          <w:lang w:val="en-US"/>
        </w:rPr>
        <w:t xml:space="preserve">No, </w:t>
      </w:r>
      <w:r w:rsidR="00E702B2" w:rsidRPr="00140E1F">
        <w:rPr>
          <w:color w:val="4472C4" w:themeColor="accent1"/>
          <w:lang w:val="en-US"/>
        </w:rPr>
        <w:t xml:space="preserve">that is not possible with the information given. The crossplot </w:t>
      </w:r>
      <m:oMath>
        <m:r>
          <w:rPr>
            <w:rFonts w:ascii="Cambria Math" w:hAnsi="Cambria Math"/>
            <w:color w:val="4472C4" w:themeColor="accent1"/>
            <w:lang w:val="en-US"/>
          </w:rPr>
          <m:t>k-ϕ</m:t>
        </m:r>
      </m:oMath>
      <w:r w:rsidR="00E702B2" w:rsidRPr="00140E1F">
        <w:rPr>
          <w:rFonts w:eastAsiaTheme="minorEastAsia"/>
          <w:color w:val="4472C4" w:themeColor="accent1"/>
          <w:lang w:val="en-US"/>
        </w:rPr>
        <w:t xml:space="preserve"> does not show </w:t>
      </w:r>
      <w:r w:rsidR="00E629C5">
        <w:rPr>
          <w:rFonts w:eastAsiaTheme="minorEastAsia"/>
          <w:color w:val="4472C4" w:themeColor="accent1"/>
          <w:lang w:val="en-US"/>
        </w:rPr>
        <w:t xml:space="preserve">any acceptable </w:t>
      </w:r>
      <w:r w:rsidR="00E702B2" w:rsidRPr="00140E1F">
        <w:rPr>
          <w:rFonts w:eastAsiaTheme="minorEastAsia"/>
          <w:color w:val="4472C4" w:themeColor="accent1"/>
          <w:lang w:val="en-US"/>
        </w:rPr>
        <w:t>correlation</w:t>
      </w:r>
      <w:r w:rsidR="00E629C5">
        <w:rPr>
          <w:rFonts w:eastAsiaTheme="minorEastAsia"/>
          <w:color w:val="4472C4" w:themeColor="accent1"/>
          <w:lang w:val="en-US"/>
        </w:rPr>
        <w:t xml:space="preserve"> between the two variables</w:t>
      </w:r>
      <w:r w:rsidR="007844EE" w:rsidRPr="00140E1F">
        <w:rPr>
          <w:rFonts w:eastAsiaTheme="minorEastAsia"/>
          <w:color w:val="4472C4" w:themeColor="accent1"/>
          <w:lang w:val="en-US"/>
        </w:rPr>
        <w:t>.</w:t>
      </w:r>
    </w:p>
    <w:p w14:paraId="5D33179A" w14:textId="77777777" w:rsidR="00E702B2" w:rsidRPr="007638A3" w:rsidRDefault="00E702B2" w:rsidP="00E30D4A">
      <w:pPr>
        <w:tabs>
          <w:tab w:val="left" w:pos="397"/>
          <w:tab w:val="left" w:pos="567"/>
        </w:tabs>
        <w:spacing w:after="0" w:line="240" w:lineRule="auto"/>
        <w:jc w:val="both"/>
        <w:rPr>
          <w:lang w:val="en-US"/>
        </w:rPr>
      </w:pPr>
    </w:p>
    <w:p w14:paraId="4E18121C" w14:textId="77777777" w:rsidR="007638A3" w:rsidRPr="007844EE" w:rsidRDefault="007638A3" w:rsidP="00E30D4A">
      <w:pPr>
        <w:tabs>
          <w:tab w:val="left" w:pos="397"/>
          <w:tab w:val="left" w:pos="567"/>
        </w:tabs>
        <w:spacing w:after="0" w:line="240" w:lineRule="auto"/>
        <w:jc w:val="both"/>
        <w:rPr>
          <w:i/>
          <w:iCs/>
          <w:lang w:val="en-US"/>
        </w:rPr>
      </w:pPr>
      <w:r w:rsidRPr="007844EE">
        <w:rPr>
          <w:b/>
          <w:i/>
          <w:iCs/>
          <w:lang w:val="en-US"/>
        </w:rPr>
        <w:t xml:space="preserve">Question 2: </w:t>
      </w:r>
      <w:r w:rsidRPr="007844EE">
        <w:rPr>
          <w:i/>
          <w:iCs/>
          <w:lang w:val="en-US"/>
        </w:rPr>
        <w:t xml:space="preserve">A petrophysicist is evaluating the possibility of using micro-CT scan imaging for quantifying porosity of a given rock type in a </w:t>
      </w:r>
      <w:r w:rsidRPr="00300AD8">
        <w:rPr>
          <w:i/>
          <w:iCs/>
          <w:u w:val="single"/>
          <w:lang w:val="en-US"/>
        </w:rPr>
        <w:t>spatially heterogeneous and tight carbonate formation</w:t>
      </w:r>
      <w:r w:rsidRPr="007844EE">
        <w:rPr>
          <w:i/>
          <w:iCs/>
          <w:lang w:val="en-US"/>
        </w:rPr>
        <w:t xml:space="preserve">. Would you approve this method? Write at least two reasons to support your decision. </w:t>
      </w:r>
    </w:p>
    <w:p w14:paraId="0C7B9796" w14:textId="77777777" w:rsidR="007638A3" w:rsidRDefault="007638A3" w:rsidP="00E30D4A">
      <w:pPr>
        <w:tabs>
          <w:tab w:val="left" w:pos="397"/>
          <w:tab w:val="left" w:pos="567"/>
        </w:tabs>
        <w:spacing w:after="0" w:line="240" w:lineRule="auto"/>
        <w:jc w:val="both"/>
        <w:rPr>
          <w:lang w:val="en-US"/>
        </w:rPr>
      </w:pPr>
      <w:r w:rsidRPr="007638A3">
        <w:rPr>
          <w:lang w:val="en-US"/>
        </w:rPr>
        <w:t xml:space="preserve"> </w:t>
      </w:r>
    </w:p>
    <w:p w14:paraId="69CCE641" w14:textId="77777777" w:rsidR="00F122DE" w:rsidRDefault="00703C78" w:rsidP="00E30D4A">
      <w:pPr>
        <w:tabs>
          <w:tab w:val="left" w:pos="397"/>
          <w:tab w:val="left" w:pos="567"/>
        </w:tabs>
        <w:spacing w:after="0" w:line="240" w:lineRule="auto"/>
        <w:jc w:val="both"/>
        <w:rPr>
          <w:color w:val="4472C4" w:themeColor="accent1"/>
          <w:lang w:val="en-US"/>
        </w:rPr>
      </w:pPr>
      <w:r>
        <w:rPr>
          <w:color w:val="4472C4" w:themeColor="accent1"/>
          <w:lang w:val="en-US"/>
        </w:rPr>
        <w:t xml:space="preserve">This methodology must be used carefully. While it may </w:t>
      </w:r>
      <w:r w:rsidR="005F6F9C">
        <w:rPr>
          <w:color w:val="4472C4" w:themeColor="accent1"/>
          <w:lang w:val="en-US"/>
        </w:rPr>
        <w:t>gather valuable data to understand the formation, th</w:t>
      </w:r>
      <w:r w:rsidR="00BE7AB0">
        <w:rPr>
          <w:color w:val="4472C4" w:themeColor="accent1"/>
          <w:lang w:val="en-US"/>
        </w:rPr>
        <w:t xml:space="preserve">e porosity found in such measurements cannot be directly extrapolated to the </w:t>
      </w:r>
      <w:r w:rsidR="006F0721">
        <w:rPr>
          <w:color w:val="4472C4" w:themeColor="accent1"/>
          <w:lang w:val="en-US"/>
        </w:rPr>
        <w:t>field</w:t>
      </w:r>
      <w:r w:rsidR="00AD36AE">
        <w:rPr>
          <w:color w:val="4472C4" w:themeColor="accent1"/>
          <w:lang w:val="en-US"/>
        </w:rPr>
        <w:t xml:space="preserve">, and does not mean much </w:t>
      </w:r>
      <w:r w:rsidR="00F122DE">
        <w:rPr>
          <w:color w:val="4472C4" w:themeColor="accent1"/>
          <w:lang w:val="en-US"/>
        </w:rPr>
        <w:t>in carbonates</w:t>
      </w:r>
      <w:r w:rsidR="006F0721">
        <w:rPr>
          <w:color w:val="4472C4" w:themeColor="accent1"/>
          <w:lang w:val="en-US"/>
        </w:rPr>
        <w:t>.</w:t>
      </w:r>
    </w:p>
    <w:p w14:paraId="447EBED9" w14:textId="77777777" w:rsidR="00F122DE" w:rsidRDefault="00F122DE" w:rsidP="00E30D4A">
      <w:pPr>
        <w:tabs>
          <w:tab w:val="left" w:pos="397"/>
          <w:tab w:val="left" w:pos="567"/>
        </w:tabs>
        <w:spacing w:after="0" w:line="240" w:lineRule="auto"/>
        <w:jc w:val="both"/>
        <w:rPr>
          <w:color w:val="4472C4" w:themeColor="accent1"/>
          <w:lang w:val="en-US"/>
        </w:rPr>
      </w:pPr>
    </w:p>
    <w:p w14:paraId="0CFC1AEC" w14:textId="77777777" w:rsidR="00F122DE" w:rsidRDefault="006F0721" w:rsidP="00E30D4A">
      <w:pPr>
        <w:tabs>
          <w:tab w:val="left" w:pos="397"/>
          <w:tab w:val="left" w:pos="567"/>
        </w:tabs>
        <w:spacing w:after="0" w:line="240" w:lineRule="auto"/>
        <w:jc w:val="both"/>
        <w:rPr>
          <w:color w:val="4472C4" w:themeColor="accent1"/>
          <w:lang w:val="en-US"/>
        </w:rPr>
      </w:pPr>
      <w:r>
        <w:rPr>
          <w:color w:val="4472C4" w:themeColor="accent1"/>
          <w:lang w:val="en-US"/>
        </w:rPr>
        <w:t xml:space="preserve">One reason is that such a small sample is probably not representative of the whole reservoir, as </w:t>
      </w:r>
      <w:r w:rsidR="00490232">
        <w:rPr>
          <w:color w:val="4472C4" w:themeColor="accent1"/>
          <w:lang w:val="en-US"/>
        </w:rPr>
        <w:t xml:space="preserve">the heterogeneity </w:t>
      </w:r>
      <w:r w:rsidR="00615615">
        <w:rPr>
          <w:color w:val="4472C4" w:themeColor="accent1"/>
          <w:lang w:val="en-US"/>
        </w:rPr>
        <w:t xml:space="preserve">varies spatially </w:t>
      </w:r>
      <w:r w:rsidR="00490232">
        <w:rPr>
          <w:color w:val="4472C4" w:themeColor="accent1"/>
          <w:lang w:val="en-US"/>
        </w:rPr>
        <w:t>in larger scales.</w:t>
      </w:r>
    </w:p>
    <w:p w14:paraId="559DDB81" w14:textId="77777777" w:rsidR="00F122DE" w:rsidRDefault="00F122DE" w:rsidP="00E30D4A">
      <w:pPr>
        <w:tabs>
          <w:tab w:val="left" w:pos="397"/>
          <w:tab w:val="left" w:pos="567"/>
        </w:tabs>
        <w:spacing w:after="0" w:line="240" w:lineRule="auto"/>
        <w:jc w:val="both"/>
        <w:rPr>
          <w:color w:val="4472C4" w:themeColor="accent1"/>
          <w:lang w:val="en-US"/>
        </w:rPr>
      </w:pPr>
    </w:p>
    <w:p w14:paraId="363BF061" w14:textId="7183F3E6" w:rsidR="007844EE" w:rsidRDefault="00490232" w:rsidP="00E30D4A">
      <w:pPr>
        <w:tabs>
          <w:tab w:val="left" w:pos="397"/>
          <w:tab w:val="left" w:pos="567"/>
        </w:tabs>
        <w:spacing w:after="0" w:line="240" w:lineRule="auto"/>
        <w:jc w:val="both"/>
        <w:rPr>
          <w:color w:val="4472C4" w:themeColor="accent1"/>
          <w:lang w:val="en-US"/>
        </w:rPr>
      </w:pPr>
      <w:r>
        <w:rPr>
          <w:color w:val="4472C4" w:themeColor="accent1"/>
          <w:lang w:val="en-US"/>
        </w:rPr>
        <w:t xml:space="preserve">Another reason is that </w:t>
      </w:r>
      <w:r w:rsidR="00AE1D43">
        <w:rPr>
          <w:color w:val="4472C4" w:themeColor="accent1"/>
          <w:lang w:val="en-US"/>
        </w:rPr>
        <w:t xml:space="preserve">secondary </w:t>
      </w:r>
      <w:r w:rsidR="00F56E79">
        <w:rPr>
          <w:color w:val="4472C4" w:themeColor="accent1"/>
          <w:lang w:val="en-US"/>
        </w:rPr>
        <w:t xml:space="preserve">porosity in </w:t>
      </w:r>
      <w:r>
        <w:rPr>
          <w:color w:val="4472C4" w:themeColor="accent1"/>
          <w:lang w:val="en-US"/>
        </w:rPr>
        <w:t xml:space="preserve">carbonates </w:t>
      </w:r>
      <w:r w:rsidR="00AE1D43">
        <w:rPr>
          <w:color w:val="4472C4" w:themeColor="accent1"/>
          <w:lang w:val="en-US"/>
        </w:rPr>
        <w:t>is usually more important than primary porosity</w:t>
      </w:r>
      <w:r w:rsidR="00F122DE">
        <w:rPr>
          <w:color w:val="4472C4" w:themeColor="accent1"/>
          <w:lang w:val="en-US"/>
        </w:rPr>
        <w:t>, especially while assessing overall reservoir quality and capacity to flow</w:t>
      </w:r>
      <w:r w:rsidR="00615615">
        <w:rPr>
          <w:color w:val="4472C4" w:themeColor="accent1"/>
          <w:lang w:val="en-US"/>
        </w:rPr>
        <w:t>.</w:t>
      </w:r>
      <w:r w:rsidR="00BE394A">
        <w:rPr>
          <w:color w:val="4472C4" w:themeColor="accent1"/>
          <w:lang w:val="en-US"/>
        </w:rPr>
        <w:t xml:space="preserve"> Moreover, t</w:t>
      </w:r>
      <w:r w:rsidR="004215BB">
        <w:rPr>
          <w:color w:val="4472C4" w:themeColor="accent1"/>
          <w:lang w:val="en-US"/>
        </w:rPr>
        <w:t>h</w:t>
      </w:r>
      <w:r w:rsidR="00AE1D43">
        <w:rPr>
          <w:color w:val="4472C4" w:themeColor="accent1"/>
          <w:lang w:val="en-US"/>
        </w:rPr>
        <w:t>e</w:t>
      </w:r>
      <w:r w:rsidR="004215BB">
        <w:rPr>
          <w:color w:val="4472C4" w:themeColor="accent1"/>
          <w:lang w:val="en-US"/>
        </w:rPr>
        <w:t xml:space="preserve"> major</w:t>
      </w:r>
      <w:r w:rsidR="00AE1D43">
        <w:rPr>
          <w:color w:val="4472C4" w:themeColor="accent1"/>
          <w:lang w:val="en-US"/>
        </w:rPr>
        <w:t xml:space="preserve"> sources of such porosity </w:t>
      </w:r>
      <w:r w:rsidR="004215BB">
        <w:rPr>
          <w:color w:val="4472C4" w:themeColor="accent1"/>
          <w:lang w:val="en-US"/>
        </w:rPr>
        <w:t xml:space="preserve">are fracutres, solution and chemical replacement, </w:t>
      </w:r>
      <w:r w:rsidR="00ED576D">
        <w:rPr>
          <w:color w:val="4472C4" w:themeColor="accent1"/>
          <w:lang w:val="en-US"/>
        </w:rPr>
        <w:t xml:space="preserve">which </w:t>
      </w:r>
      <w:r w:rsidR="00615615">
        <w:rPr>
          <w:color w:val="4472C4" w:themeColor="accent1"/>
          <w:lang w:val="en-US"/>
        </w:rPr>
        <w:t xml:space="preserve">occur in </w:t>
      </w:r>
      <w:r w:rsidR="00062CE9">
        <w:rPr>
          <w:color w:val="4472C4" w:themeColor="accent1"/>
          <w:lang w:val="en-US"/>
        </w:rPr>
        <w:t xml:space="preserve">metric to kilometric scales and won’t </w:t>
      </w:r>
      <w:r w:rsidR="00ED576D">
        <w:rPr>
          <w:color w:val="4472C4" w:themeColor="accent1"/>
          <w:lang w:val="en-US"/>
        </w:rPr>
        <w:t xml:space="preserve">be properly assessed in micro CT </w:t>
      </w:r>
      <w:r w:rsidR="00062CE9">
        <w:rPr>
          <w:color w:val="4472C4" w:themeColor="accent1"/>
          <w:lang w:val="en-US"/>
        </w:rPr>
        <w:t>imaging</w:t>
      </w:r>
      <w:r w:rsidR="00ED576D">
        <w:rPr>
          <w:color w:val="4472C4" w:themeColor="accent1"/>
          <w:lang w:val="en-US"/>
        </w:rPr>
        <w:t>.</w:t>
      </w:r>
    </w:p>
    <w:p w14:paraId="129E5BF8" w14:textId="77777777" w:rsidR="003B291D" w:rsidRDefault="003B291D" w:rsidP="00E30D4A">
      <w:pPr>
        <w:tabs>
          <w:tab w:val="left" w:pos="397"/>
          <w:tab w:val="left" w:pos="567"/>
        </w:tabs>
        <w:spacing w:after="0" w:line="240" w:lineRule="auto"/>
        <w:jc w:val="both"/>
        <w:rPr>
          <w:color w:val="4472C4" w:themeColor="accent1"/>
          <w:lang w:val="en-US"/>
        </w:rPr>
      </w:pPr>
    </w:p>
    <w:p w14:paraId="5E359441" w14:textId="00C18F78" w:rsidR="003B291D" w:rsidRPr="00140E1F" w:rsidRDefault="003B291D" w:rsidP="00E30D4A">
      <w:pPr>
        <w:tabs>
          <w:tab w:val="left" w:pos="397"/>
          <w:tab w:val="left" w:pos="567"/>
        </w:tabs>
        <w:spacing w:after="0" w:line="240" w:lineRule="auto"/>
        <w:jc w:val="both"/>
        <w:rPr>
          <w:color w:val="4472C4" w:themeColor="accent1"/>
          <w:lang w:val="en-US"/>
        </w:rPr>
      </w:pPr>
      <w:r>
        <w:rPr>
          <w:color w:val="4472C4" w:themeColor="accent1"/>
          <w:lang w:val="en-US"/>
        </w:rPr>
        <w:t xml:space="preserve">That means that the porosity observed in small samples might </w:t>
      </w:r>
      <w:r w:rsidR="00610F14">
        <w:rPr>
          <w:color w:val="4472C4" w:themeColor="accent1"/>
          <w:lang w:val="en-US"/>
        </w:rPr>
        <w:t xml:space="preserve">even </w:t>
      </w:r>
      <w:r>
        <w:rPr>
          <w:color w:val="4472C4" w:themeColor="accent1"/>
          <w:lang w:val="en-US"/>
        </w:rPr>
        <w:t xml:space="preserve">not be part of the interconnected </w:t>
      </w:r>
      <w:r w:rsidR="00610F14">
        <w:rPr>
          <w:color w:val="4472C4" w:themeColor="accent1"/>
          <w:lang w:val="en-US"/>
        </w:rPr>
        <w:t xml:space="preserve">macro </w:t>
      </w:r>
      <w:r>
        <w:rPr>
          <w:color w:val="4472C4" w:themeColor="accent1"/>
          <w:lang w:val="en-US"/>
        </w:rPr>
        <w:t>porous network</w:t>
      </w:r>
      <w:r w:rsidR="00610F14">
        <w:rPr>
          <w:color w:val="4472C4" w:themeColor="accent1"/>
          <w:lang w:val="en-US"/>
        </w:rPr>
        <w:t xml:space="preserve">, which controls the fluid flow </w:t>
      </w:r>
      <w:r w:rsidR="00AF2A03">
        <w:rPr>
          <w:color w:val="4472C4" w:themeColor="accent1"/>
          <w:lang w:val="en-US"/>
        </w:rPr>
        <w:t xml:space="preserve">in the reservoir. Instead, the petrophysicist should be more concerned </w:t>
      </w:r>
      <w:r w:rsidR="00BB27AF">
        <w:rPr>
          <w:color w:val="4472C4" w:themeColor="accent1"/>
          <w:lang w:val="en-US"/>
        </w:rPr>
        <w:t>in understanding this network</w:t>
      </w:r>
      <w:r w:rsidR="008B390E">
        <w:rPr>
          <w:color w:val="4472C4" w:themeColor="accent1"/>
          <w:lang w:val="en-US"/>
        </w:rPr>
        <w:t xml:space="preserve"> its volume, permeability and flow capacity</w:t>
      </w:r>
      <w:r w:rsidR="00BB27AF">
        <w:rPr>
          <w:color w:val="4472C4" w:themeColor="accent1"/>
          <w:lang w:val="en-US"/>
        </w:rPr>
        <w:t xml:space="preserve">, </w:t>
      </w:r>
      <w:r w:rsidR="008B390E">
        <w:rPr>
          <w:color w:val="4472C4" w:themeColor="accent1"/>
          <w:lang w:val="en-US"/>
        </w:rPr>
        <w:t xml:space="preserve">with suitable </w:t>
      </w:r>
      <w:r w:rsidR="00BB27AF">
        <w:rPr>
          <w:color w:val="4472C4" w:themeColor="accent1"/>
          <w:lang w:val="en-US"/>
        </w:rPr>
        <w:t>method</w:t>
      </w:r>
      <w:r w:rsidR="008B390E">
        <w:rPr>
          <w:color w:val="4472C4" w:themeColor="accent1"/>
          <w:lang w:val="en-US"/>
        </w:rPr>
        <w:t>s</w:t>
      </w:r>
      <w:r w:rsidR="00BB27AF">
        <w:rPr>
          <w:color w:val="4472C4" w:themeColor="accent1"/>
          <w:lang w:val="en-US"/>
        </w:rPr>
        <w:t>.</w:t>
      </w:r>
    </w:p>
    <w:p w14:paraId="6A617305" w14:textId="77777777" w:rsidR="007844EE" w:rsidRPr="00140E1F" w:rsidRDefault="007844EE" w:rsidP="00E30D4A">
      <w:pPr>
        <w:tabs>
          <w:tab w:val="left" w:pos="397"/>
          <w:tab w:val="left" w:pos="567"/>
        </w:tabs>
        <w:spacing w:after="0" w:line="240" w:lineRule="auto"/>
        <w:jc w:val="both"/>
        <w:rPr>
          <w:color w:val="4472C4" w:themeColor="accent1"/>
          <w:lang w:val="en-US"/>
        </w:rPr>
      </w:pPr>
    </w:p>
    <w:p w14:paraId="7C73200B" w14:textId="77777777" w:rsidR="007638A3" w:rsidRPr="00300AD8" w:rsidRDefault="007638A3" w:rsidP="00E30D4A">
      <w:pPr>
        <w:tabs>
          <w:tab w:val="left" w:pos="397"/>
          <w:tab w:val="left" w:pos="567"/>
        </w:tabs>
        <w:spacing w:after="0" w:line="240" w:lineRule="auto"/>
        <w:jc w:val="both"/>
        <w:rPr>
          <w:i/>
          <w:iCs/>
          <w:lang w:val="en-US"/>
        </w:rPr>
      </w:pPr>
      <w:r w:rsidRPr="00300AD8">
        <w:rPr>
          <w:b/>
          <w:i/>
          <w:iCs/>
          <w:lang w:val="en-US"/>
        </w:rPr>
        <w:t xml:space="preserve">Question 3: </w:t>
      </w:r>
      <w:r w:rsidRPr="00300AD8">
        <w:rPr>
          <w:i/>
          <w:iCs/>
          <w:lang w:val="en-US"/>
        </w:rPr>
        <w:t xml:space="preserve">How do permeability and porosity vary vertically in a fining-upward sequence? Explain your answers. You can assume same spherical shapes and packing for the grains throughout this sequence. Write your assumptions. </w:t>
      </w:r>
    </w:p>
    <w:p w14:paraId="16F4C5F1" w14:textId="77777777" w:rsidR="00300AD8" w:rsidRDefault="00300AD8" w:rsidP="00E30D4A">
      <w:pPr>
        <w:tabs>
          <w:tab w:val="left" w:pos="397"/>
          <w:tab w:val="left" w:pos="567"/>
        </w:tabs>
        <w:spacing w:after="0" w:line="240" w:lineRule="auto"/>
        <w:jc w:val="both"/>
        <w:rPr>
          <w:lang w:val="en-US"/>
        </w:rPr>
      </w:pPr>
    </w:p>
    <w:p w14:paraId="762CD48C" w14:textId="5C4ADF1D" w:rsidR="00746330" w:rsidRPr="00746330" w:rsidRDefault="00E762D0" w:rsidP="00E30D4A">
      <w:pPr>
        <w:tabs>
          <w:tab w:val="left" w:pos="397"/>
          <w:tab w:val="left" w:pos="567"/>
        </w:tabs>
        <w:spacing w:after="0" w:line="240" w:lineRule="auto"/>
        <w:jc w:val="both"/>
        <w:rPr>
          <w:color w:val="4472C4" w:themeColor="accent1"/>
          <w:lang w:val="en-US"/>
        </w:rPr>
      </w:pPr>
      <w:r>
        <w:rPr>
          <w:color w:val="4472C4" w:themeColor="accent1"/>
          <w:lang w:val="en-US"/>
        </w:rPr>
        <w:t>Considering</w:t>
      </w:r>
      <w:r w:rsidR="00746330">
        <w:rPr>
          <w:color w:val="4472C4" w:themeColor="accent1"/>
          <w:lang w:val="en-US"/>
        </w:rPr>
        <w:t xml:space="preserve"> a </w:t>
      </w:r>
      <w:r w:rsidR="001B29B4" w:rsidRPr="00746330">
        <w:rPr>
          <w:color w:val="4472C4" w:themeColor="accent1"/>
          <w:lang w:val="en-US"/>
        </w:rPr>
        <w:t>sandstone with</w:t>
      </w:r>
      <w:r w:rsidR="002C2FA0">
        <w:rPr>
          <w:color w:val="4472C4" w:themeColor="accent1"/>
          <w:lang w:val="en-US"/>
        </w:rPr>
        <w:t xml:space="preserve"> w</w:t>
      </w:r>
      <w:r w:rsidR="001B29B4" w:rsidRPr="00746330">
        <w:rPr>
          <w:color w:val="4472C4" w:themeColor="accent1"/>
          <w:lang w:val="en-US"/>
        </w:rPr>
        <w:t>ell sorted spherical grains</w:t>
      </w:r>
      <w:r w:rsidR="002C2FA0">
        <w:rPr>
          <w:color w:val="4472C4" w:themeColor="accent1"/>
          <w:lang w:val="en-US"/>
        </w:rPr>
        <w:t xml:space="preserve">, </w:t>
      </w:r>
      <w:r w:rsidR="001B29B4" w:rsidRPr="00746330">
        <w:rPr>
          <w:color w:val="4472C4" w:themeColor="accent1"/>
          <w:lang w:val="en-US"/>
        </w:rPr>
        <w:t>negligible secondary porosity</w:t>
      </w:r>
      <w:r w:rsidR="002C2FA0">
        <w:rPr>
          <w:color w:val="4472C4" w:themeColor="accent1"/>
          <w:lang w:val="en-US"/>
        </w:rPr>
        <w:t xml:space="preserve"> and </w:t>
      </w:r>
      <w:r w:rsidR="003F692B">
        <w:rPr>
          <w:color w:val="4472C4" w:themeColor="accent1"/>
          <w:lang w:val="en-US"/>
        </w:rPr>
        <w:t xml:space="preserve">uniform packing (ex: cubic packing), we can infer the </w:t>
      </w:r>
      <w:r w:rsidR="00A85561">
        <w:rPr>
          <w:color w:val="4472C4" w:themeColor="accent1"/>
          <w:lang w:val="en-US"/>
        </w:rPr>
        <w:t xml:space="preserve">total </w:t>
      </w:r>
      <w:r w:rsidR="003F692B">
        <w:rPr>
          <w:color w:val="4472C4" w:themeColor="accent1"/>
          <w:lang w:val="en-US"/>
        </w:rPr>
        <w:t xml:space="preserve">porosity will be </w:t>
      </w:r>
      <w:r w:rsidR="00A85561">
        <w:rPr>
          <w:color w:val="4472C4" w:themeColor="accent1"/>
          <w:lang w:val="en-US"/>
        </w:rPr>
        <w:t xml:space="preserve">approximately homogeneous throughout the sequence. </w:t>
      </w:r>
      <w:r w:rsidR="00232B75">
        <w:rPr>
          <w:color w:val="4472C4" w:themeColor="accent1"/>
          <w:lang w:val="en-US"/>
        </w:rPr>
        <w:t>P</w:t>
      </w:r>
      <w:r w:rsidR="00A85561">
        <w:rPr>
          <w:color w:val="4472C4" w:themeColor="accent1"/>
          <w:lang w:val="en-US"/>
        </w:rPr>
        <w:t xml:space="preserve">ermeability, however, </w:t>
      </w:r>
      <w:r w:rsidR="00A55C0D">
        <w:rPr>
          <w:color w:val="4472C4" w:themeColor="accent1"/>
          <w:lang w:val="en-US"/>
        </w:rPr>
        <w:t xml:space="preserve">will be reduced </w:t>
      </w:r>
      <w:r w:rsidR="00FD28E9">
        <w:rPr>
          <w:color w:val="4472C4" w:themeColor="accent1"/>
          <w:lang w:val="en-US"/>
        </w:rPr>
        <w:t>towards the top of the sequence</w:t>
      </w:r>
      <w:r w:rsidR="00A55C0D">
        <w:rPr>
          <w:color w:val="4472C4" w:themeColor="accent1"/>
          <w:lang w:val="en-US"/>
        </w:rPr>
        <w:t>, where finer grains are found.</w:t>
      </w:r>
      <w:r w:rsidR="00232B75">
        <w:rPr>
          <w:color w:val="4472C4" w:themeColor="accent1"/>
          <w:lang w:val="en-US"/>
        </w:rPr>
        <w:t xml:space="preserve"> The reason is that the smaller grains will set narrower </w:t>
      </w:r>
      <w:r w:rsidR="007A2884">
        <w:rPr>
          <w:color w:val="4472C4" w:themeColor="accent1"/>
          <w:lang w:val="en-US"/>
        </w:rPr>
        <w:t xml:space="preserve">spaces to flow, </w:t>
      </w:r>
      <w:r w:rsidR="0047233D">
        <w:rPr>
          <w:color w:val="4472C4" w:themeColor="accent1"/>
          <w:lang w:val="en-US"/>
        </w:rPr>
        <w:t>with smaller porous body and tighter throats.</w:t>
      </w:r>
    </w:p>
    <w:p w14:paraId="67A13BEE" w14:textId="77777777" w:rsidR="007638A3" w:rsidRPr="007638A3" w:rsidRDefault="007638A3" w:rsidP="00E30D4A">
      <w:pPr>
        <w:tabs>
          <w:tab w:val="left" w:pos="397"/>
          <w:tab w:val="left" w:pos="567"/>
        </w:tabs>
        <w:spacing w:after="0" w:line="240" w:lineRule="auto"/>
        <w:jc w:val="both"/>
        <w:rPr>
          <w:lang w:val="en-US"/>
        </w:rPr>
      </w:pPr>
      <w:r w:rsidRPr="007638A3">
        <w:rPr>
          <w:lang w:val="en-US"/>
        </w:rPr>
        <w:t xml:space="preserve"> </w:t>
      </w:r>
    </w:p>
    <w:p w14:paraId="2F851611" w14:textId="77777777" w:rsidR="007638A3" w:rsidRPr="0001419C" w:rsidRDefault="007638A3" w:rsidP="00E30D4A">
      <w:pPr>
        <w:tabs>
          <w:tab w:val="left" w:pos="397"/>
          <w:tab w:val="left" w:pos="567"/>
        </w:tabs>
        <w:spacing w:after="0" w:line="240" w:lineRule="auto"/>
        <w:jc w:val="both"/>
        <w:rPr>
          <w:i/>
          <w:iCs/>
          <w:lang w:val="en-US"/>
        </w:rPr>
      </w:pPr>
      <w:r w:rsidRPr="0001419C">
        <w:rPr>
          <w:b/>
          <w:i/>
          <w:iCs/>
          <w:lang w:val="en-US"/>
        </w:rPr>
        <w:t xml:space="preserve">Question 4: </w:t>
      </w:r>
      <w:r w:rsidRPr="0001419C">
        <w:rPr>
          <w:i/>
          <w:iCs/>
          <w:lang w:val="en-US"/>
        </w:rPr>
        <w:t xml:space="preserve">We have two </w:t>
      </w:r>
      <w:r w:rsidRPr="00E80CFD">
        <w:rPr>
          <w:i/>
          <w:iCs/>
          <w:u w:val="single"/>
          <w:lang w:val="en-US"/>
        </w:rPr>
        <w:t>carbonate</w:t>
      </w:r>
      <w:r w:rsidRPr="0001419C">
        <w:rPr>
          <w:i/>
          <w:iCs/>
          <w:lang w:val="en-US"/>
        </w:rPr>
        <w:t xml:space="preserve"> core plugs in the laboratory. Table 1 summarizes core measurements for these two rock samples. </w:t>
      </w:r>
    </w:p>
    <w:tbl>
      <w:tblPr>
        <w:tblStyle w:val="TableGrid"/>
        <w:tblW w:w="5692" w:type="dxa"/>
        <w:tblInd w:w="1560" w:type="dxa"/>
        <w:tblCellMar>
          <w:right w:w="115" w:type="dxa"/>
        </w:tblCellMar>
        <w:tblLook w:val="04A0" w:firstRow="1" w:lastRow="0" w:firstColumn="1" w:lastColumn="0" w:noHBand="0" w:noVBand="1"/>
      </w:tblPr>
      <w:tblGrid>
        <w:gridCol w:w="4334"/>
        <w:gridCol w:w="1358"/>
      </w:tblGrid>
      <w:tr w:rsidR="007638A3" w:rsidRPr="00F21E50" w14:paraId="40A28230" w14:textId="77777777" w:rsidTr="00670F67">
        <w:trPr>
          <w:trHeight w:val="240"/>
        </w:trPr>
        <w:tc>
          <w:tcPr>
            <w:tcW w:w="4334" w:type="dxa"/>
            <w:tcBorders>
              <w:top w:val="single" w:sz="4" w:space="0" w:color="000000"/>
              <w:left w:val="nil"/>
              <w:bottom w:val="single" w:sz="4" w:space="0" w:color="auto"/>
              <w:right w:val="nil"/>
            </w:tcBorders>
            <w:hideMark/>
          </w:tcPr>
          <w:p w14:paraId="1FAC66A4" w14:textId="77777777" w:rsidR="007638A3" w:rsidRPr="00670F67" w:rsidRDefault="007638A3" w:rsidP="00E30D4A">
            <w:pPr>
              <w:tabs>
                <w:tab w:val="left" w:pos="397"/>
                <w:tab w:val="left" w:pos="567"/>
              </w:tabs>
              <w:jc w:val="both"/>
              <w:rPr>
                <w:i/>
                <w:iCs/>
                <w:lang w:val="en-US"/>
              </w:rPr>
            </w:pPr>
            <w:r w:rsidRPr="00670F67">
              <w:rPr>
                <w:b/>
                <w:i/>
                <w:iCs/>
                <w:sz w:val="20"/>
                <w:u w:color="000000"/>
                <w:lang w:val="en-US"/>
              </w:rPr>
              <w:t xml:space="preserve">Table 1: </w:t>
            </w:r>
            <w:r w:rsidRPr="00670F67">
              <w:rPr>
                <w:i/>
                <w:iCs/>
                <w:sz w:val="20"/>
                <w:u w:color="000000"/>
                <w:lang w:val="en-US"/>
              </w:rPr>
              <w:t>Core properties measured in</w:t>
            </w:r>
            <w:r w:rsidRPr="00670F67">
              <w:rPr>
                <w:i/>
                <w:iCs/>
                <w:sz w:val="20"/>
                <w:lang w:val="en-US"/>
              </w:rPr>
              <w:t xml:space="preserve"> the laboratory </w:t>
            </w:r>
          </w:p>
        </w:tc>
        <w:tc>
          <w:tcPr>
            <w:tcW w:w="1358" w:type="dxa"/>
            <w:tcBorders>
              <w:top w:val="single" w:sz="4" w:space="0" w:color="000000"/>
              <w:left w:val="nil"/>
              <w:bottom w:val="single" w:sz="4" w:space="0" w:color="auto"/>
              <w:right w:val="nil"/>
            </w:tcBorders>
          </w:tcPr>
          <w:p w14:paraId="33EA5A9A" w14:textId="77777777" w:rsidR="007638A3" w:rsidRPr="00670F67" w:rsidRDefault="007638A3" w:rsidP="00E30D4A">
            <w:pPr>
              <w:tabs>
                <w:tab w:val="left" w:pos="397"/>
                <w:tab w:val="left" w:pos="567"/>
              </w:tabs>
              <w:jc w:val="both"/>
              <w:rPr>
                <w:i/>
                <w:iCs/>
                <w:lang w:val="en-US"/>
              </w:rPr>
            </w:pPr>
          </w:p>
        </w:tc>
      </w:tr>
      <w:tr w:rsidR="007638A3" w:rsidRPr="0001419C" w14:paraId="2E1AA26F" w14:textId="77777777" w:rsidTr="00670F67">
        <w:trPr>
          <w:trHeight w:val="286"/>
        </w:trPr>
        <w:tc>
          <w:tcPr>
            <w:tcW w:w="4334" w:type="dxa"/>
            <w:tcBorders>
              <w:top w:val="single" w:sz="4" w:space="0" w:color="auto"/>
              <w:left w:val="nil"/>
              <w:bottom w:val="single" w:sz="4" w:space="0" w:color="000000"/>
              <w:right w:val="nil"/>
            </w:tcBorders>
            <w:hideMark/>
          </w:tcPr>
          <w:p w14:paraId="356946C7" w14:textId="77777777" w:rsidR="007638A3" w:rsidRPr="0001419C" w:rsidRDefault="007638A3" w:rsidP="00E30D4A">
            <w:pPr>
              <w:tabs>
                <w:tab w:val="left" w:pos="2270"/>
                <w:tab w:val="center" w:pos="4680"/>
              </w:tabs>
              <w:jc w:val="both"/>
              <w:rPr>
                <w:i/>
                <w:iCs/>
              </w:rPr>
            </w:pPr>
            <w:r w:rsidRPr="0001419C">
              <w:rPr>
                <w:b/>
                <w:i/>
                <w:iCs/>
                <w:lang w:val="en-US"/>
              </w:rPr>
              <w:t xml:space="preserve"> </w:t>
            </w:r>
            <w:r w:rsidRPr="0001419C">
              <w:rPr>
                <w:b/>
                <w:i/>
                <w:iCs/>
                <w:lang w:val="en-US"/>
              </w:rPr>
              <w:tab/>
            </w:r>
            <w:r w:rsidRPr="0001419C">
              <w:rPr>
                <w:b/>
                <w:i/>
                <w:iCs/>
              </w:rPr>
              <w:t xml:space="preserve">Porosity </w:t>
            </w:r>
          </w:p>
        </w:tc>
        <w:tc>
          <w:tcPr>
            <w:tcW w:w="1358" w:type="dxa"/>
            <w:tcBorders>
              <w:top w:val="single" w:sz="4" w:space="0" w:color="auto"/>
              <w:left w:val="nil"/>
              <w:bottom w:val="single" w:sz="4" w:space="0" w:color="000000"/>
              <w:right w:val="nil"/>
            </w:tcBorders>
            <w:hideMark/>
          </w:tcPr>
          <w:p w14:paraId="22CD03E1" w14:textId="77777777" w:rsidR="007638A3" w:rsidRPr="0001419C" w:rsidRDefault="007638A3" w:rsidP="00E30D4A">
            <w:pPr>
              <w:tabs>
                <w:tab w:val="left" w:pos="397"/>
                <w:tab w:val="left" w:pos="567"/>
              </w:tabs>
              <w:jc w:val="both"/>
              <w:rPr>
                <w:i/>
                <w:iCs/>
              </w:rPr>
            </w:pPr>
            <w:r w:rsidRPr="0001419C">
              <w:rPr>
                <w:b/>
                <w:i/>
                <w:iCs/>
              </w:rPr>
              <w:t xml:space="preserve">Permeability </w:t>
            </w:r>
          </w:p>
        </w:tc>
      </w:tr>
      <w:tr w:rsidR="007638A3" w:rsidRPr="0001419C" w14:paraId="63F075DD" w14:textId="77777777" w:rsidTr="00E80CFD">
        <w:trPr>
          <w:trHeight w:val="279"/>
        </w:trPr>
        <w:tc>
          <w:tcPr>
            <w:tcW w:w="4334" w:type="dxa"/>
            <w:tcBorders>
              <w:top w:val="single" w:sz="4" w:space="0" w:color="000000"/>
              <w:left w:val="nil"/>
              <w:bottom w:val="nil"/>
              <w:right w:val="nil"/>
            </w:tcBorders>
            <w:hideMark/>
          </w:tcPr>
          <w:p w14:paraId="4ED6520B" w14:textId="23205EFC" w:rsidR="007638A3" w:rsidRPr="0001419C" w:rsidRDefault="007638A3" w:rsidP="00E30D4A">
            <w:pPr>
              <w:tabs>
                <w:tab w:val="left" w:pos="397"/>
                <w:tab w:val="left" w:pos="567"/>
                <w:tab w:val="center" w:pos="2553"/>
              </w:tabs>
              <w:jc w:val="both"/>
              <w:rPr>
                <w:i/>
                <w:iCs/>
              </w:rPr>
            </w:pPr>
            <w:r w:rsidRPr="0001419C">
              <w:rPr>
                <w:b/>
                <w:i/>
                <w:iCs/>
              </w:rPr>
              <w:t xml:space="preserve">Rock A </w:t>
            </w:r>
            <w:r w:rsidRPr="0001419C">
              <w:rPr>
                <w:b/>
                <w:i/>
                <w:iCs/>
              </w:rPr>
              <w:tab/>
            </w:r>
            <w:r w:rsidRPr="0001419C">
              <w:rPr>
                <w:i/>
                <w:iCs/>
              </w:rPr>
              <w:t xml:space="preserve">0.15 </w:t>
            </w:r>
          </w:p>
        </w:tc>
        <w:tc>
          <w:tcPr>
            <w:tcW w:w="1358" w:type="dxa"/>
            <w:tcBorders>
              <w:top w:val="single" w:sz="4" w:space="0" w:color="000000"/>
              <w:left w:val="nil"/>
              <w:bottom w:val="nil"/>
              <w:right w:val="nil"/>
            </w:tcBorders>
            <w:hideMark/>
          </w:tcPr>
          <w:p w14:paraId="0F16420C" w14:textId="77777777" w:rsidR="007638A3" w:rsidRPr="0001419C" w:rsidRDefault="007638A3" w:rsidP="00E30D4A">
            <w:pPr>
              <w:tabs>
                <w:tab w:val="left" w:pos="397"/>
                <w:tab w:val="left" w:pos="567"/>
              </w:tabs>
              <w:jc w:val="both"/>
              <w:rPr>
                <w:i/>
                <w:iCs/>
              </w:rPr>
            </w:pPr>
            <w:r w:rsidRPr="0001419C">
              <w:rPr>
                <w:i/>
                <w:iCs/>
              </w:rPr>
              <w:t xml:space="preserve">200 md </w:t>
            </w:r>
          </w:p>
        </w:tc>
      </w:tr>
      <w:tr w:rsidR="007638A3" w:rsidRPr="0001419C" w14:paraId="6DA43208" w14:textId="77777777" w:rsidTr="00E80CFD">
        <w:trPr>
          <w:trHeight w:val="283"/>
        </w:trPr>
        <w:tc>
          <w:tcPr>
            <w:tcW w:w="4334" w:type="dxa"/>
            <w:tcBorders>
              <w:top w:val="nil"/>
              <w:left w:val="nil"/>
              <w:bottom w:val="single" w:sz="4" w:space="0" w:color="000000"/>
              <w:right w:val="nil"/>
            </w:tcBorders>
            <w:hideMark/>
          </w:tcPr>
          <w:p w14:paraId="1AE67F45" w14:textId="77777777" w:rsidR="007638A3" w:rsidRPr="0001419C" w:rsidRDefault="007638A3" w:rsidP="00E30D4A">
            <w:pPr>
              <w:tabs>
                <w:tab w:val="left" w:pos="397"/>
                <w:tab w:val="left" w:pos="567"/>
                <w:tab w:val="center" w:pos="2553"/>
              </w:tabs>
              <w:jc w:val="both"/>
              <w:rPr>
                <w:i/>
                <w:iCs/>
              </w:rPr>
            </w:pPr>
            <w:r w:rsidRPr="0001419C">
              <w:rPr>
                <w:b/>
                <w:i/>
                <w:iCs/>
              </w:rPr>
              <w:t xml:space="preserve">Rock B </w:t>
            </w:r>
            <w:r w:rsidRPr="0001419C">
              <w:rPr>
                <w:b/>
                <w:i/>
                <w:iCs/>
              </w:rPr>
              <w:tab/>
            </w:r>
            <w:r w:rsidRPr="0001419C">
              <w:rPr>
                <w:i/>
                <w:iCs/>
              </w:rPr>
              <w:t xml:space="preserve">0.15 </w:t>
            </w:r>
          </w:p>
        </w:tc>
        <w:tc>
          <w:tcPr>
            <w:tcW w:w="1358" w:type="dxa"/>
            <w:tcBorders>
              <w:top w:val="nil"/>
              <w:left w:val="nil"/>
              <w:bottom w:val="single" w:sz="4" w:space="0" w:color="000000"/>
              <w:right w:val="nil"/>
            </w:tcBorders>
            <w:hideMark/>
          </w:tcPr>
          <w:p w14:paraId="17AD47B2" w14:textId="77777777" w:rsidR="007638A3" w:rsidRPr="0001419C" w:rsidRDefault="007638A3" w:rsidP="00E30D4A">
            <w:pPr>
              <w:tabs>
                <w:tab w:val="left" w:pos="397"/>
                <w:tab w:val="left" w:pos="567"/>
              </w:tabs>
              <w:jc w:val="both"/>
              <w:rPr>
                <w:i/>
                <w:iCs/>
              </w:rPr>
            </w:pPr>
            <w:r w:rsidRPr="0001419C">
              <w:rPr>
                <w:i/>
                <w:iCs/>
              </w:rPr>
              <w:t xml:space="preserve">10 md </w:t>
            </w:r>
          </w:p>
        </w:tc>
      </w:tr>
    </w:tbl>
    <w:p w14:paraId="4F2049DA" w14:textId="77777777" w:rsidR="007638A3" w:rsidRPr="0001419C" w:rsidRDefault="007638A3" w:rsidP="00E30D4A">
      <w:pPr>
        <w:tabs>
          <w:tab w:val="left" w:pos="397"/>
          <w:tab w:val="left" w:pos="567"/>
        </w:tabs>
        <w:spacing w:after="0" w:line="240" w:lineRule="auto"/>
        <w:jc w:val="both"/>
        <w:rPr>
          <w:rFonts w:eastAsia="Times New Roman"/>
          <w:i/>
          <w:iCs/>
          <w:color w:val="000000"/>
          <w:lang w:val="en-US"/>
        </w:rPr>
      </w:pPr>
      <w:r w:rsidRPr="0001419C">
        <w:rPr>
          <w:i/>
          <w:iCs/>
          <w:lang w:val="en-US"/>
        </w:rPr>
        <w:t xml:space="preserve">What could be the reason(s) for such different permeability values while porosity is the same in these two rock samples? </w:t>
      </w:r>
    </w:p>
    <w:p w14:paraId="24BE0E3B" w14:textId="77777777" w:rsidR="007638A3" w:rsidRPr="00140E1F" w:rsidRDefault="007638A3" w:rsidP="00E30D4A">
      <w:pPr>
        <w:tabs>
          <w:tab w:val="left" w:pos="397"/>
          <w:tab w:val="left" w:pos="567"/>
        </w:tabs>
        <w:spacing w:after="0" w:line="240" w:lineRule="auto"/>
        <w:jc w:val="both"/>
        <w:rPr>
          <w:color w:val="4472C4" w:themeColor="accent1"/>
          <w:lang w:val="en-US"/>
        </w:rPr>
      </w:pPr>
      <w:r w:rsidRPr="00140E1F">
        <w:rPr>
          <w:b/>
          <w:color w:val="4472C4" w:themeColor="accent1"/>
          <w:lang w:val="en-US"/>
        </w:rPr>
        <w:t xml:space="preserve"> </w:t>
      </w:r>
    </w:p>
    <w:p w14:paraId="2A34C5B3" w14:textId="63E66AEE" w:rsidR="007638A3" w:rsidRPr="00140E1F" w:rsidRDefault="002F1C42" w:rsidP="00E30D4A">
      <w:pPr>
        <w:tabs>
          <w:tab w:val="left" w:pos="397"/>
          <w:tab w:val="left" w:pos="567"/>
        </w:tabs>
        <w:spacing w:after="0" w:line="240" w:lineRule="auto"/>
        <w:jc w:val="both"/>
        <w:rPr>
          <w:bCs/>
          <w:color w:val="4472C4" w:themeColor="accent1"/>
          <w:lang w:val="en-US"/>
        </w:rPr>
      </w:pPr>
      <w:r>
        <w:rPr>
          <w:bCs/>
          <w:color w:val="4472C4" w:themeColor="accent1"/>
          <w:lang w:val="en-US"/>
        </w:rPr>
        <w:t>The</w:t>
      </w:r>
      <w:r w:rsidR="00140E1F">
        <w:rPr>
          <w:bCs/>
          <w:color w:val="4472C4" w:themeColor="accent1"/>
          <w:lang w:val="en-US"/>
        </w:rPr>
        <w:t xml:space="preserve"> pore structure in carbonates </w:t>
      </w:r>
      <w:r w:rsidR="009C7895">
        <w:rPr>
          <w:bCs/>
          <w:color w:val="4472C4" w:themeColor="accent1"/>
          <w:lang w:val="en-US"/>
        </w:rPr>
        <w:t>is typically</w:t>
      </w:r>
      <w:r w:rsidR="00140E1F">
        <w:rPr>
          <w:bCs/>
          <w:color w:val="4472C4" w:themeColor="accent1"/>
          <w:lang w:val="en-US"/>
        </w:rPr>
        <w:t xml:space="preserve"> heterogeneous</w:t>
      </w:r>
      <w:r w:rsidR="00976CE0">
        <w:rPr>
          <w:bCs/>
          <w:color w:val="4472C4" w:themeColor="accent1"/>
          <w:lang w:val="en-US"/>
        </w:rPr>
        <w:t xml:space="preserve"> built from secondary mechanisms. Thus, </w:t>
      </w:r>
      <w:r w:rsidR="00AB6DFC">
        <w:rPr>
          <w:bCs/>
          <w:color w:val="4472C4" w:themeColor="accent1"/>
          <w:lang w:val="en-US"/>
        </w:rPr>
        <w:t xml:space="preserve">while </w:t>
      </w:r>
      <w:r w:rsidR="0073674B">
        <w:rPr>
          <w:bCs/>
          <w:color w:val="4472C4" w:themeColor="accent1"/>
          <w:lang w:val="en-US"/>
        </w:rPr>
        <w:t>the voids</w:t>
      </w:r>
      <w:r w:rsidR="00AB6DFC">
        <w:rPr>
          <w:bCs/>
          <w:color w:val="4472C4" w:themeColor="accent1"/>
          <w:lang w:val="en-US"/>
        </w:rPr>
        <w:t xml:space="preserve"> in rick A</w:t>
      </w:r>
      <w:r w:rsidR="0073674B">
        <w:rPr>
          <w:bCs/>
          <w:color w:val="4472C4" w:themeColor="accent1"/>
          <w:lang w:val="en-US"/>
        </w:rPr>
        <w:t xml:space="preserve"> </w:t>
      </w:r>
      <w:r w:rsidR="00565B04">
        <w:rPr>
          <w:bCs/>
          <w:color w:val="4472C4" w:themeColor="accent1"/>
          <w:lang w:val="en-US"/>
        </w:rPr>
        <w:t xml:space="preserve">might be </w:t>
      </w:r>
      <w:r w:rsidR="00AB6DFC">
        <w:rPr>
          <w:bCs/>
          <w:color w:val="4472C4" w:themeColor="accent1"/>
          <w:lang w:val="en-US"/>
        </w:rPr>
        <w:t xml:space="preserve">highly connected, the voids in rock </w:t>
      </w:r>
      <w:r w:rsidR="00C53F3D">
        <w:rPr>
          <w:bCs/>
          <w:color w:val="4472C4" w:themeColor="accent1"/>
          <w:lang w:val="en-US"/>
        </w:rPr>
        <w:t xml:space="preserve">B might be </w:t>
      </w:r>
      <w:r w:rsidR="00565B04">
        <w:rPr>
          <w:bCs/>
          <w:color w:val="4472C4" w:themeColor="accent1"/>
          <w:lang w:val="en-US"/>
        </w:rPr>
        <w:t>poorly connected</w:t>
      </w:r>
      <w:r w:rsidR="00B070C4">
        <w:rPr>
          <w:bCs/>
          <w:color w:val="4472C4" w:themeColor="accent1"/>
          <w:lang w:val="en-US"/>
        </w:rPr>
        <w:t>.</w:t>
      </w:r>
      <w:r w:rsidR="007A0576">
        <w:rPr>
          <w:bCs/>
          <w:color w:val="4472C4" w:themeColor="accent1"/>
          <w:lang w:val="en-US"/>
        </w:rPr>
        <w:t xml:space="preserve"> </w:t>
      </w:r>
      <w:r w:rsidR="00B070C4">
        <w:rPr>
          <w:bCs/>
          <w:color w:val="4472C4" w:themeColor="accent1"/>
          <w:lang w:val="en-US"/>
        </w:rPr>
        <w:t xml:space="preserve">As seen earlier in this report, </w:t>
      </w:r>
      <w:r w:rsidR="00693531">
        <w:rPr>
          <w:bCs/>
          <w:color w:val="4472C4" w:themeColor="accent1"/>
          <w:lang w:val="en-US"/>
        </w:rPr>
        <w:t>porosity and permeabili</w:t>
      </w:r>
      <w:r w:rsidR="007A0576">
        <w:rPr>
          <w:bCs/>
          <w:color w:val="4472C4" w:themeColor="accent1"/>
          <w:lang w:val="en-US"/>
        </w:rPr>
        <w:t xml:space="preserve">ty </w:t>
      </w:r>
      <w:r w:rsidR="00B070C4">
        <w:rPr>
          <w:bCs/>
          <w:color w:val="4472C4" w:themeColor="accent1"/>
          <w:lang w:val="en-US"/>
        </w:rPr>
        <w:t xml:space="preserve">in carbonates </w:t>
      </w:r>
      <w:r w:rsidR="007A0576">
        <w:rPr>
          <w:bCs/>
          <w:color w:val="4472C4" w:themeColor="accent1"/>
          <w:lang w:val="en-US"/>
        </w:rPr>
        <w:t xml:space="preserve">show </w:t>
      </w:r>
      <w:r w:rsidR="00976CE0">
        <w:rPr>
          <w:bCs/>
          <w:color w:val="4472C4" w:themeColor="accent1"/>
          <w:lang w:val="en-US"/>
        </w:rPr>
        <w:t xml:space="preserve">typically </w:t>
      </w:r>
      <w:r w:rsidR="007A0576">
        <w:rPr>
          <w:bCs/>
          <w:color w:val="4472C4" w:themeColor="accent1"/>
          <w:lang w:val="en-US"/>
        </w:rPr>
        <w:t>weak or no correlation</w:t>
      </w:r>
      <w:r w:rsidR="009C3E4B">
        <w:rPr>
          <w:bCs/>
          <w:color w:val="4472C4" w:themeColor="accent1"/>
          <w:lang w:val="en-US"/>
        </w:rPr>
        <w:t xml:space="preserve">, and two samples with the same porosity might show distinct </w:t>
      </w:r>
      <w:r w:rsidR="003F3F5E">
        <w:rPr>
          <w:bCs/>
          <w:color w:val="4472C4" w:themeColor="accent1"/>
          <w:lang w:val="en-US"/>
        </w:rPr>
        <w:t>permeability</w:t>
      </w:r>
      <w:r w:rsidR="00B457E7">
        <w:rPr>
          <w:bCs/>
          <w:color w:val="4472C4" w:themeColor="accent1"/>
          <w:lang w:val="en-US"/>
        </w:rPr>
        <w:t xml:space="preserve"> and capacity to flow</w:t>
      </w:r>
      <w:r w:rsidR="003F3F5E">
        <w:rPr>
          <w:bCs/>
          <w:color w:val="4472C4" w:themeColor="accent1"/>
          <w:lang w:val="en-US"/>
        </w:rPr>
        <w:t>.</w:t>
      </w:r>
    </w:p>
    <w:p w14:paraId="6FD70121" w14:textId="252A762B" w:rsidR="007638A3" w:rsidRPr="00140E1F" w:rsidRDefault="007638A3" w:rsidP="00E30D4A">
      <w:pPr>
        <w:tabs>
          <w:tab w:val="left" w:pos="397"/>
          <w:tab w:val="left" w:pos="567"/>
        </w:tabs>
        <w:spacing w:after="0" w:line="240" w:lineRule="auto"/>
        <w:jc w:val="both"/>
        <w:rPr>
          <w:color w:val="4472C4" w:themeColor="accent1"/>
          <w:lang w:val="en-US"/>
        </w:rPr>
      </w:pPr>
      <w:r w:rsidRPr="00140E1F">
        <w:rPr>
          <w:color w:val="4472C4" w:themeColor="accent1"/>
          <w:lang w:val="en-US"/>
        </w:rPr>
        <w:t xml:space="preserve"> </w:t>
      </w:r>
      <w:r w:rsidRPr="00140E1F">
        <w:rPr>
          <w:rFonts w:ascii="Calibri" w:eastAsia="Calibri" w:hAnsi="Calibri" w:cs="Calibri"/>
          <w:color w:val="4472C4" w:themeColor="accent1"/>
          <w:lang w:val="en-US"/>
        </w:rPr>
        <w:t xml:space="preserve"> </w:t>
      </w:r>
    </w:p>
    <w:p w14:paraId="37C410A8" w14:textId="77777777" w:rsidR="002D3D71" w:rsidRDefault="002D3D71" w:rsidP="00E30D4A">
      <w:pPr>
        <w:spacing w:line="240" w:lineRule="auto"/>
        <w:rPr>
          <w:b/>
          <w:i/>
          <w:iCs/>
          <w:lang w:val="en-US"/>
        </w:rPr>
      </w:pPr>
      <w:r>
        <w:rPr>
          <w:b/>
          <w:i/>
          <w:iCs/>
          <w:lang w:val="en-US"/>
        </w:rPr>
        <w:br w:type="page"/>
      </w:r>
    </w:p>
    <w:p w14:paraId="26533BB6" w14:textId="2475016A" w:rsidR="007638A3" w:rsidRPr="007322BB" w:rsidRDefault="007638A3" w:rsidP="00E30D4A">
      <w:pPr>
        <w:tabs>
          <w:tab w:val="left" w:pos="397"/>
          <w:tab w:val="left" w:pos="567"/>
        </w:tabs>
        <w:spacing w:after="0" w:line="240" w:lineRule="auto"/>
        <w:jc w:val="both"/>
        <w:rPr>
          <w:i/>
          <w:iCs/>
          <w:lang w:val="en-US"/>
        </w:rPr>
      </w:pPr>
      <w:r w:rsidRPr="007322BB">
        <w:rPr>
          <w:b/>
          <w:i/>
          <w:iCs/>
          <w:lang w:val="en-US"/>
        </w:rPr>
        <w:lastRenderedPageBreak/>
        <w:t xml:space="preserve">Question 5 (Problem 1.1 from your textbook): </w:t>
      </w:r>
      <w:r w:rsidRPr="007322BB">
        <w:rPr>
          <w:i/>
          <w:iCs/>
          <w:lang w:val="en-US"/>
        </w:rPr>
        <w:t xml:space="preserve">We received three core samples in the laboratory. We know that one of them is a quartz sandstone. The second one is a limestone and the third one is a dolomite. They are, however, not labeled. How would you identify them? Describe the experiments you would design to label these samples correctly. </w:t>
      </w:r>
    </w:p>
    <w:p w14:paraId="62267E2C" w14:textId="05F71A8C" w:rsidR="007638A3" w:rsidRDefault="007638A3" w:rsidP="00E30D4A">
      <w:pPr>
        <w:tabs>
          <w:tab w:val="left" w:pos="397"/>
          <w:tab w:val="left" w:pos="567"/>
        </w:tabs>
        <w:spacing w:after="0" w:line="240" w:lineRule="auto"/>
        <w:jc w:val="both"/>
        <w:rPr>
          <w:b/>
          <w:lang w:val="en-US"/>
        </w:rPr>
      </w:pPr>
    </w:p>
    <w:p w14:paraId="61856119" w14:textId="4E07B738" w:rsidR="009637C6" w:rsidRDefault="00A74FEB" w:rsidP="00E30D4A">
      <w:pPr>
        <w:tabs>
          <w:tab w:val="left" w:pos="397"/>
          <w:tab w:val="left" w:pos="567"/>
        </w:tabs>
        <w:spacing w:after="0" w:line="240" w:lineRule="auto"/>
        <w:jc w:val="both"/>
        <w:rPr>
          <w:bCs/>
          <w:color w:val="4472C4" w:themeColor="accent1"/>
          <w:lang w:val="en-US"/>
        </w:rPr>
      </w:pPr>
      <w:r>
        <w:rPr>
          <w:bCs/>
          <w:color w:val="4472C4" w:themeColor="accent1"/>
          <w:lang w:val="en-US"/>
        </w:rPr>
        <w:t xml:space="preserve">The first thing to do is to look at the overall </w:t>
      </w:r>
      <w:r w:rsidR="003E7428">
        <w:rPr>
          <w:bCs/>
          <w:color w:val="4472C4" w:themeColor="accent1"/>
          <w:lang w:val="en-US"/>
        </w:rPr>
        <w:t xml:space="preserve">attributes of the </w:t>
      </w:r>
      <w:r w:rsidR="00303210">
        <w:rPr>
          <w:bCs/>
          <w:color w:val="4472C4" w:themeColor="accent1"/>
          <w:lang w:val="en-US"/>
        </w:rPr>
        <w:t>samples</w:t>
      </w:r>
      <w:r w:rsidR="008E01D9">
        <w:rPr>
          <w:bCs/>
          <w:color w:val="4472C4" w:themeColor="accent1"/>
          <w:lang w:val="en-US"/>
        </w:rPr>
        <w:t xml:space="preserve">. </w:t>
      </w:r>
      <w:r w:rsidR="009024B8">
        <w:rPr>
          <w:bCs/>
          <w:color w:val="4472C4" w:themeColor="accent1"/>
          <w:lang w:val="en-US"/>
        </w:rPr>
        <w:t xml:space="preserve">The quartz sandstone will probably show </w:t>
      </w:r>
      <w:r w:rsidR="000D5795">
        <w:rPr>
          <w:bCs/>
          <w:color w:val="4472C4" w:themeColor="accent1"/>
          <w:lang w:val="en-US"/>
        </w:rPr>
        <w:t>more homogeneous grain distribution,</w:t>
      </w:r>
      <w:r w:rsidR="009637C6">
        <w:rPr>
          <w:bCs/>
          <w:color w:val="4472C4" w:themeColor="accent1"/>
          <w:lang w:val="en-US"/>
        </w:rPr>
        <w:t xml:space="preserve"> typically a light white color,</w:t>
      </w:r>
      <w:r w:rsidR="000D5795">
        <w:rPr>
          <w:bCs/>
          <w:color w:val="4472C4" w:themeColor="accent1"/>
          <w:lang w:val="en-US"/>
        </w:rPr>
        <w:t xml:space="preserve"> while the carbonates may show a variety of pore size</w:t>
      </w:r>
      <w:r w:rsidR="00B26180">
        <w:rPr>
          <w:bCs/>
          <w:color w:val="4472C4" w:themeColor="accent1"/>
          <w:lang w:val="en-US"/>
        </w:rPr>
        <w:t xml:space="preserve"> and minerals of different sizes and colors</w:t>
      </w:r>
      <w:r w:rsidR="00232D83">
        <w:rPr>
          <w:bCs/>
          <w:color w:val="4472C4" w:themeColor="accent1"/>
          <w:lang w:val="en-US"/>
        </w:rPr>
        <w:t>, perhaps with visible vugs or fractures</w:t>
      </w:r>
      <w:r w:rsidR="004B3225">
        <w:rPr>
          <w:bCs/>
          <w:color w:val="4472C4" w:themeColor="accent1"/>
          <w:lang w:val="en-US"/>
        </w:rPr>
        <w:t>.</w:t>
      </w:r>
      <w:r w:rsidR="00232D83">
        <w:rPr>
          <w:bCs/>
          <w:color w:val="4472C4" w:themeColor="accent1"/>
          <w:lang w:val="en-US"/>
        </w:rPr>
        <w:t xml:space="preserve"> </w:t>
      </w:r>
      <w:r w:rsidR="00F363B3">
        <w:rPr>
          <w:bCs/>
          <w:color w:val="4472C4" w:themeColor="accent1"/>
          <w:lang w:val="en-US"/>
        </w:rPr>
        <w:t xml:space="preserve"> </w:t>
      </w:r>
      <w:r w:rsidR="00B26180">
        <w:rPr>
          <w:bCs/>
          <w:color w:val="4472C4" w:themeColor="accent1"/>
          <w:lang w:val="en-US"/>
        </w:rPr>
        <w:t xml:space="preserve">We could also estimate </w:t>
      </w:r>
      <w:r w:rsidR="003C143C">
        <w:rPr>
          <w:bCs/>
          <w:color w:val="4472C4" w:themeColor="accent1"/>
          <w:lang w:val="en-US"/>
        </w:rPr>
        <w:t>t</w:t>
      </w:r>
      <w:r w:rsidR="00232D83">
        <w:rPr>
          <w:bCs/>
          <w:color w:val="4472C4" w:themeColor="accent1"/>
          <w:lang w:val="en-US"/>
        </w:rPr>
        <w:t>he grain density</w:t>
      </w:r>
      <w:r w:rsidR="003C143C">
        <w:rPr>
          <w:bCs/>
          <w:color w:val="4472C4" w:themeColor="accent1"/>
          <w:lang w:val="en-US"/>
        </w:rPr>
        <w:t xml:space="preserve">, the </w:t>
      </w:r>
      <w:r w:rsidR="00863915">
        <w:rPr>
          <w:bCs/>
          <w:color w:val="4472C4" w:themeColor="accent1"/>
          <w:lang w:val="en-US"/>
        </w:rPr>
        <w:t xml:space="preserve">higher density </w:t>
      </w:r>
      <w:r w:rsidR="002D0CD5">
        <w:rPr>
          <w:bCs/>
          <w:color w:val="4472C4" w:themeColor="accent1"/>
          <w:lang w:val="en-US"/>
        </w:rPr>
        <w:t xml:space="preserve">will likely be </w:t>
      </w:r>
      <w:r w:rsidR="00F363B3">
        <w:rPr>
          <w:bCs/>
          <w:color w:val="4472C4" w:themeColor="accent1"/>
          <w:lang w:val="en-US"/>
        </w:rPr>
        <w:t>the</w:t>
      </w:r>
      <w:r w:rsidR="00863915">
        <w:rPr>
          <w:bCs/>
          <w:color w:val="4472C4" w:themeColor="accent1"/>
          <w:lang w:val="en-US"/>
        </w:rPr>
        <w:t xml:space="preserve"> dolomite</w:t>
      </w:r>
      <w:r w:rsidR="00F363B3">
        <w:rPr>
          <w:bCs/>
          <w:color w:val="4472C4" w:themeColor="accent1"/>
          <w:lang w:val="en-US"/>
        </w:rPr>
        <w:t xml:space="preserve"> sample</w:t>
      </w:r>
      <w:r w:rsidR="002D0CD5">
        <w:rPr>
          <w:bCs/>
          <w:color w:val="4472C4" w:themeColor="accent1"/>
          <w:lang w:val="en-US"/>
        </w:rPr>
        <w:t>, although impurities may mask the result</w:t>
      </w:r>
      <w:r w:rsidR="00F363B3">
        <w:rPr>
          <w:bCs/>
          <w:color w:val="4472C4" w:themeColor="accent1"/>
          <w:lang w:val="en-US"/>
        </w:rPr>
        <w:t>.</w:t>
      </w:r>
      <w:r w:rsidR="00255AE3">
        <w:rPr>
          <w:bCs/>
          <w:color w:val="4472C4" w:themeColor="accent1"/>
          <w:lang w:val="en-US"/>
        </w:rPr>
        <w:t xml:space="preserve"> </w:t>
      </w:r>
      <w:r w:rsidR="00872F61">
        <w:rPr>
          <w:bCs/>
          <w:color w:val="4472C4" w:themeColor="accent1"/>
          <w:lang w:val="en-US"/>
        </w:rPr>
        <w:t xml:space="preserve">The chemical reactivity of the samples could be tested by small drops of </w:t>
      </w:r>
      <w:r w:rsidR="00255AE3">
        <w:rPr>
          <w:bCs/>
          <w:color w:val="4472C4" w:themeColor="accent1"/>
          <w:lang w:val="en-US"/>
        </w:rPr>
        <w:t>acid, which would not react with the quartz sandstone, but would show a fast reaction with the carbonates.</w:t>
      </w:r>
    </w:p>
    <w:p w14:paraId="2255B2A2" w14:textId="77777777" w:rsidR="00F13170" w:rsidRDefault="00F13170" w:rsidP="00E30D4A">
      <w:pPr>
        <w:tabs>
          <w:tab w:val="left" w:pos="397"/>
          <w:tab w:val="left" w:pos="567"/>
        </w:tabs>
        <w:spacing w:after="0" w:line="240" w:lineRule="auto"/>
        <w:jc w:val="both"/>
        <w:rPr>
          <w:bCs/>
          <w:color w:val="4472C4" w:themeColor="accent1"/>
          <w:lang w:val="en-US"/>
        </w:rPr>
      </w:pPr>
    </w:p>
    <w:p w14:paraId="5FA06692" w14:textId="628D2FA7" w:rsidR="007322BB" w:rsidRDefault="009A0E27" w:rsidP="00E30D4A">
      <w:pPr>
        <w:tabs>
          <w:tab w:val="left" w:pos="397"/>
          <w:tab w:val="left" w:pos="567"/>
        </w:tabs>
        <w:spacing w:after="0" w:line="240" w:lineRule="auto"/>
        <w:jc w:val="both"/>
        <w:rPr>
          <w:bCs/>
          <w:color w:val="4472C4" w:themeColor="accent1"/>
          <w:lang w:val="en-US"/>
        </w:rPr>
      </w:pPr>
      <w:r>
        <w:rPr>
          <w:bCs/>
          <w:color w:val="4472C4" w:themeColor="accent1"/>
          <w:lang w:val="en-US"/>
        </w:rPr>
        <w:t xml:space="preserve">We could </w:t>
      </w:r>
      <w:r w:rsidR="00F13170">
        <w:rPr>
          <w:bCs/>
          <w:color w:val="4472C4" w:themeColor="accent1"/>
          <w:lang w:val="en-US"/>
        </w:rPr>
        <w:t xml:space="preserve">also </w:t>
      </w:r>
      <w:r w:rsidR="003E7428">
        <w:rPr>
          <w:bCs/>
          <w:color w:val="4472C4" w:themeColor="accent1"/>
          <w:lang w:val="en-US"/>
        </w:rPr>
        <w:t xml:space="preserve">analyze </w:t>
      </w:r>
      <w:r>
        <w:rPr>
          <w:bCs/>
          <w:color w:val="4472C4" w:themeColor="accent1"/>
          <w:lang w:val="en-US"/>
        </w:rPr>
        <w:t xml:space="preserve">the </w:t>
      </w:r>
      <w:r w:rsidR="00521B14">
        <w:rPr>
          <w:bCs/>
          <w:color w:val="4472C4" w:themeColor="accent1"/>
          <w:lang w:val="en-US"/>
        </w:rPr>
        <w:t xml:space="preserve">micro-structure of </w:t>
      </w:r>
      <w:r w:rsidR="00352FE8">
        <w:rPr>
          <w:bCs/>
          <w:color w:val="4472C4" w:themeColor="accent1"/>
          <w:lang w:val="en-US"/>
        </w:rPr>
        <w:t xml:space="preserve">the </w:t>
      </w:r>
      <w:r w:rsidR="00521B14">
        <w:rPr>
          <w:bCs/>
          <w:color w:val="4472C4" w:themeColor="accent1"/>
          <w:lang w:val="en-US"/>
        </w:rPr>
        <w:t>sample</w:t>
      </w:r>
      <w:r w:rsidR="00352FE8">
        <w:rPr>
          <w:bCs/>
          <w:color w:val="4472C4" w:themeColor="accent1"/>
          <w:lang w:val="en-US"/>
        </w:rPr>
        <w:t>s</w:t>
      </w:r>
      <w:r w:rsidR="00521B14">
        <w:rPr>
          <w:bCs/>
          <w:color w:val="4472C4" w:themeColor="accent1"/>
          <w:lang w:val="en-US"/>
        </w:rPr>
        <w:t xml:space="preserve"> using </w:t>
      </w:r>
      <w:r w:rsidR="00352FE8">
        <w:rPr>
          <w:bCs/>
          <w:color w:val="4472C4" w:themeColor="accent1"/>
          <w:lang w:val="en-US"/>
        </w:rPr>
        <w:t xml:space="preserve">micro-CT images or </w:t>
      </w:r>
      <w:r w:rsidR="003E7428">
        <w:rPr>
          <w:bCs/>
          <w:color w:val="4472C4" w:themeColor="accent1"/>
          <w:lang w:val="en-US"/>
        </w:rPr>
        <w:t xml:space="preserve">thin sections using a microscope. </w:t>
      </w:r>
      <w:r w:rsidR="00F65BB0">
        <w:rPr>
          <w:bCs/>
          <w:color w:val="4472C4" w:themeColor="accent1"/>
          <w:lang w:val="en-US"/>
        </w:rPr>
        <w:t>The quartz sandstone will likely show predominant primary porosity</w:t>
      </w:r>
      <w:r w:rsidR="009A6FC7">
        <w:rPr>
          <w:bCs/>
          <w:color w:val="4472C4" w:themeColor="accent1"/>
          <w:lang w:val="en-US"/>
        </w:rPr>
        <w:t xml:space="preserve"> with</w:t>
      </w:r>
      <w:r w:rsidR="00F65BB0">
        <w:rPr>
          <w:bCs/>
          <w:color w:val="4472C4" w:themeColor="accent1"/>
          <w:lang w:val="en-US"/>
        </w:rPr>
        <w:t xml:space="preserve"> grains well </w:t>
      </w:r>
      <w:r w:rsidR="0092628F">
        <w:rPr>
          <w:bCs/>
          <w:color w:val="4472C4" w:themeColor="accent1"/>
          <w:lang w:val="en-US"/>
        </w:rPr>
        <w:t>defined</w:t>
      </w:r>
      <w:r w:rsidR="009A6FC7">
        <w:rPr>
          <w:bCs/>
          <w:color w:val="4472C4" w:themeColor="accent1"/>
          <w:lang w:val="en-US"/>
        </w:rPr>
        <w:t>, without dissolution or chemical activity.</w:t>
      </w:r>
      <w:r w:rsidR="004440BE">
        <w:rPr>
          <w:bCs/>
          <w:color w:val="4472C4" w:themeColor="accent1"/>
          <w:lang w:val="en-US"/>
        </w:rPr>
        <w:t xml:space="preserve"> The limestone and dolomite would show a more complex pore network, with </w:t>
      </w:r>
      <w:r w:rsidR="006E45A5">
        <w:rPr>
          <w:bCs/>
          <w:color w:val="4472C4" w:themeColor="accent1"/>
          <w:lang w:val="en-US"/>
        </w:rPr>
        <w:t xml:space="preserve">relevant </w:t>
      </w:r>
      <w:r w:rsidR="004440BE">
        <w:rPr>
          <w:bCs/>
          <w:color w:val="4472C4" w:themeColor="accent1"/>
          <w:lang w:val="en-US"/>
        </w:rPr>
        <w:t>secondary porosity</w:t>
      </w:r>
      <w:r w:rsidR="006E45A5">
        <w:rPr>
          <w:bCs/>
          <w:color w:val="4472C4" w:themeColor="accent1"/>
          <w:lang w:val="en-US"/>
        </w:rPr>
        <w:t xml:space="preserve"> and grains with </w:t>
      </w:r>
      <w:r w:rsidR="007340FB">
        <w:rPr>
          <w:bCs/>
          <w:color w:val="4472C4" w:themeColor="accent1"/>
          <w:lang w:val="en-US"/>
        </w:rPr>
        <w:t>distinctive shapes.</w:t>
      </w:r>
      <w:r w:rsidR="00431BA4">
        <w:rPr>
          <w:bCs/>
          <w:color w:val="4472C4" w:themeColor="accent1"/>
          <w:lang w:val="en-US"/>
        </w:rPr>
        <w:t xml:space="preserve"> Moreover, b</w:t>
      </w:r>
      <w:r w:rsidR="002D0CD5">
        <w:rPr>
          <w:bCs/>
          <w:color w:val="4472C4" w:themeColor="accent1"/>
          <w:lang w:val="en-US"/>
        </w:rPr>
        <w:t xml:space="preserve">y </w:t>
      </w:r>
      <w:r w:rsidR="00431BA4">
        <w:rPr>
          <w:bCs/>
          <w:color w:val="4472C4" w:themeColor="accent1"/>
          <w:lang w:val="en-US"/>
        </w:rPr>
        <w:t>investigating the</w:t>
      </w:r>
      <w:r w:rsidR="007340FB">
        <w:rPr>
          <w:bCs/>
          <w:color w:val="4472C4" w:themeColor="accent1"/>
          <w:lang w:val="en-US"/>
        </w:rPr>
        <w:t xml:space="preserve"> </w:t>
      </w:r>
      <w:r w:rsidR="00431BA4">
        <w:rPr>
          <w:bCs/>
          <w:color w:val="4472C4" w:themeColor="accent1"/>
          <w:lang w:val="en-US"/>
        </w:rPr>
        <w:t xml:space="preserve">minerals composition </w:t>
      </w:r>
      <w:r w:rsidR="00D06496">
        <w:rPr>
          <w:bCs/>
          <w:color w:val="4472C4" w:themeColor="accent1"/>
          <w:lang w:val="en-US"/>
        </w:rPr>
        <w:t xml:space="preserve">of the </w:t>
      </w:r>
      <w:r w:rsidR="00431BA4">
        <w:rPr>
          <w:bCs/>
          <w:color w:val="4472C4" w:themeColor="accent1"/>
          <w:lang w:val="en-US"/>
        </w:rPr>
        <w:t xml:space="preserve">samples, we would </w:t>
      </w:r>
      <w:r w:rsidR="00A408C8">
        <w:rPr>
          <w:bCs/>
          <w:color w:val="4472C4" w:themeColor="accent1"/>
          <w:lang w:val="en-US"/>
        </w:rPr>
        <w:t xml:space="preserve">identify </w:t>
      </w:r>
      <w:r w:rsidR="004440BE">
        <w:rPr>
          <w:bCs/>
          <w:color w:val="4472C4" w:themeColor="accent1"/>
          <w:lang w:val="en-US"/>
        </w:rPr>
        <w:t xml:space="preserve">the </w:t>
      </w:r>
      <w:r w:rsidR="00A408C8">
        <w:rPr>
          <w:bCs/>
          <w:color w:val="4472C4" w:themeColor="accent1"/>
          <w:lang w:val="en-US"/>
        </w:rPr>
        <w:t xml:space="preserve">dolomitization process </w:t>
      </w:r>
      <w:r w:rsidR="00DE7410">
        <w:rPr>
          <w:bCs/>
          <w:color w:val="4472C4" w:themeColor="accent1"/>
          <w:lang w:val="en-US"/>
        </w:rPr>
        <w:t>and distinguish between the dolomite and the limestone.</w:t>
      </w:r>
    </w:p>
    <w:p w14:paraId="21288657" w14:textId="77777777" w:rsidR="007322BB" w:rsidRPr="007322BB" w:rsidRDefault="007322BB" w:rsidP="00E30D4A">
      <w:pPr>
        <w:tabs>
          <w:tab w:val="left" w:pos="397"/>
          <w:tab w:val="left" w:pos="567"/>
        </w:tabs>
        <w:spacing w:after="0" w:line="240" w:lineRule="auto"/>
        <w:jc w:val="both"/>
        <w:rPr>
          <w:bCs/>
          <w:color w:val="4472C4" w:themeColor="accent1"/>
          <w:lang w:val="en-US"/>
        </w:rPr>
      </w:pPr>
    </w:p>
    <w:p w14:paraId="79C33BA4" w14:textId="77777777" w:rsidR="007638A3" w:rsidRDefault="007638A3" w:rsidP="00E30D4A">
      <w:pPr>
        <w:tabs>
          <w:tab w:val="left" w:pos="397"/>
          <w:tab w:val="left" w:pos="567"/>
        </w:tabs>
        <w:spacing w:after="0" w:line="240" w:lineRule="auto"/>
        <w:jc w:val="both"/>
        <w:rPr>
          <w:i/>
          <w:iCs/>
        </w:rPr>
      </w:pPr>
      <w:r w:rsidRPr="00150992">
        <w:rPr>
          <w:b/>
          <w:i/>
          <w:iCs/>
          <w:lang w:val="en-US"/>
        </w:rPr>
        <w:t xml:space="preserve">Question 6: </w:t>
      </w:r>
      <w:r w:rsidRPr="00150992">
        <w:rPr>
          <w:i/>
          <w:iCs/>
          <w:lang w:val="en-US"/>
        </w:rPr>
        <w:t xml:space="preserve">I have slabbed core samples in the laboratory for the depth interval of 9000ft to 9500ft and plan to measure porosity and permeability of the formation at the depth of 9200ft. Is the direction of the core plug that I cut for the permeability measurements important? What about porosity? Write your answer for the following situations. </w:t>
      </w:r>
      <w:r w:rsidRPr="00150992">
        <w:rPr>
          <w:i/>
          <w:iCs/>
        </w:rPr>
        <w:t xml:space="preserve">Please explain your answer. </w:t>
      </w:r>
    </w:p>
    <w:p w14:paraId="3E262DE5" w14:textId="30ED7609" w:rsidR="00AB076D" w:rsidRPr="00150992" w:rsidRDefault="00AB076D" w:rsidP="00E30D4A">
      <w:pPr>
        <w:tabs>
          <w:tab w:val="left" w:pos="397"/>
          <w:tab w:val="left" w:pos="567"/>
        </w:tabs>
        <w:spacing w:after="0" w:line="240" w:lineRule="auto"/>
        <w:jc w:val="both"/>
        <w:rPr>
          <w:i/>
          <w:iCs/>
        </w:rPr>
      </w:pPr>
    </w:p>
    <w:p w14:paraId="51D404BA" w14:textId="20D60187" w:rsidR="007638A3" w:rsidRDefault="00FC1713" w:rsidP="00E30D4A">
      <w:pPr>
        <w:numPr>
          <w:ilvl w:val="0"/>
          <w:numId w:val="2"/>
        </w:numPr>
        <w:tabs>
          <w:tab w:val="left" w:pos="397"/>
          <w:tab w:val="left" w:pos="567"/>
        </w:tabs>
        <w:spacing w:after="0" w:line="240" w:lineRule="auto"/>
        <w:ind w:left="0"/>
        <w:jc w:val="both"/>
        <w:rPr>
          <w:i/>
          <w:iCs/>
        </w:rPr>
      </w:pPr>
      <w:r w:rsidRPr="00FC1713">
        <w:rPr>
          <w:bCs/>
          <w:noProof/>
          <w:color w:val="4472C4" w:themeColor="accent1"/>
          <w:lang w:val="en-US"/>
        </w:rPr>
        <w:drawing>
          <wp:anchor distT="0" distB="0" distL="114300" distR="114300" simplePos="0" relativeHeight="251661312" behindDoc="0" locked="0" layoutInCell="1" allowOverlap="1" wp14:anchorId="7A54BA38" wp14:editId="1F066357">
            <wp:simplePos x="0" y="0"/>
            <wp:positionH relativeFrom="margin">
              <wp:posOffset>5820410</wp:posOffset>
            </wp:positionH>
            <wp:positionV relativeFrom="paragraph">
              <wp:posOffset>123825</wp:posOffset>
            </wp:positionV>
            <wp:extent cx="743585" cy="527685"/>
            <wp:effectExtent l="0" t="0" r="0" b="5715"/>
            <wp:wrapSquare wrapText="bothSides"/>
            <wp:docPr id="699581138" name="Imagem 1"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581138" name="Imagem 1" descr="Tela de computador com texto preto sobre fundo branco&#10;&#10;Descrição gerad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3585" cy="527685"/>
                    </a:xfrm>
                    <a:prstGeom prst="rect">
                      <a:avLst/>
                    </a:prstGeom>
                  </pic:spPr>
                </pic:pic>
              </a:graphicData>
            </a:graphic>
            <wp14:sizeRelH relativeFrom="margin">
              <wp14:pctWidth>0</wp14:pctWidth>
            </wp14:sizeRelH>
            <wp14:sizeRelV relativeFrom="margin">
              <wp14:pctHeight>0</wp14:pctHeight>
            </wp14:sizeRelV>
          </wp:anchor>
        </w:drawing>
      </w:r>
      <w:r w:rsidR="007638A3" w:rsidRPr="00150992">
        <w:rPr>
          <w:i/>
          <w:iCs/>
        </w:rPr>
        <w:t>Homogeneous and isotropic sandstone</w:t>
      </w:r>
    </w:p>
    <w:p w14:paraId="06DDE2EF" w14:textId="027C260B" w:rsidR="00AB076D" w:rsidRPr="00FC1713" w:rsidRDefault="00454386" w:rsidP="00E30D4A">
      <w:pPr>
        <w:tabs>
          <w:tab w:val="left" w:pos="397"/>
          <w:tab w:val="left" w:pos="567"/>
        </w:tabs>
        <w:spacing w:after="0" w:line="240" w:lineRule="auto"/>
        <w:jc w:val="both"/>
        <w:rPr>
          <w:bCs/>
          <w:color w:val="4472C4" w:themeColor="accent1"/>
          <w:lang w:val="en-US"/>
        </w:rPr>
      </w:pPr>
      <w:r>
        <w:rPr>
          <w:bCs/>
          <w:color w:val="4472C4" w:themeColor="accent1"/>
          <w:lang w:val="en-US"/>
        </w:rPr>
        <w:t xml:space="preserve">The direction of the core plug is not so important as </w:t>
      </w:r>
      <w:r w:rsidR="00457739">
        <w:rPr>
          <w:bCs/>
          <w:color w:val="4472C4" w:themeColor="accent1"/>
          <w:lang w:val="en-US"/>
        </w:rPr>
        <w:t xml:space="preserve">the measurements would be very similar in any direction due to the isotropic </w:t>
      </w:r>
      <w:r w:rsidR="0036711C">
        <w:rPr>
          <w:bCs/>
          <w:color w:val="4472C4" w:themeColor="accent1"/>
          <w:lang w:val="en-US"/>
        </w:rPr>
        <w:t xml:space="preserve">and homogeneous </w:t>
      </w:r>
      <w:r w:rsidR="00457739">
        <w:rPr>
          <w:bCs/>
          <w:color w:val="4472C4" w:themeColor="accent1"/>
          <w:lang w:val="en-US"/>
        </w:rPr>
        <w:t>nature of the rock.</w:t>
      </w:r>
      <w:r w:rsidR="00FC1713" w:rsidRPr="00FC1713">
        <w:rPr>
          <w:noProof/>
          <w:lang w:val="en-US"/>
        </w:rPr>
        <w:t xml:space="preserve"> </w:t>
      </w:r>
    </w:p>
    <w:p w14:paraId="34F6516D" w14:textId="77777777" w:rsidR="00454386" w:rsidRPr="00AB076D" w:rsidRDefault="00454386" w:rsidP="00E30D4A">
      <w:pPr>
        <w:tabs>
          <w:tab w:val="left" w:pos="397"/>
          <w:tab w:val="left" w:pos="567"/>
        </w:tabs>
        <w:spacing w:after="0" w:line="240" w:lineRule="auto"/>
        <w:jc w:val="both"/>
        <w:rPr>
          <w:bCs/>
          <w:color w:val="4472C4" w:themeColor="accent1"/>
          <w:lang w:val="en-US"/>
        </w:rPr>
      </w:pPr>
    </w:p>
    <w:p w14:paraId="4DC6410A" w14:textId="77777777" w:rsidR="007638A3" w:rsidRDefault="007638A3" w:rsidP="00E30D4A">
      <w:pPr>
        <w:numPr>
          <w:ilvl w:val="0"/>
          <w:numId w:val="2"/>
        </w:numPr>
        <w:tabs>
          <w:tab w:val="left" w:pos="397"/>
          <w:tab w:val="left" w:pos="567"/>
        </w:tabs>
        <w:spacing w:after="0" w:line="240" w:lineRule="auto"/>
        <w:ind w:left="0"/>
        <w:jc w:val="both"/>
        <w:rPr>
          <w:i/>
          <w:iCs/>
        </w:rPr>
      </w:pPr>
      <w:r w:rsidRPr="00150992">
        <w:rPr>
          <w:i/>
          <w:iCs/>
        </w:rPr>
        <w:t xml:space="preserve">Cross-bedded sandstone  </w:t>
      </w:r>
    </w:p>
    <w:p w14:paraId="1DDBD0ED" w14:textId="5ABF5C23" w:rsidR="00AB076D" w:rsidRDefault="00AD38EC" w:rsidP="00E30D4A">
      <w:pPr>
        <w:tabs>
          <w:tab w:val="left" w:pos="397"/>
          <w:tab w:val="left" w:pos="567"/>
        </w:tabs>
        <w:spacing w:after="0" w:line="240" w:lineRule="auto"/>
        <w:jc w:val="both"/>
        <w:rPr>
          <w:bCs/>
          <w:color w:val="4472C4" w:themeColor="accent1"/>
          <w:lang w:val="en-US"/>
        </w:rPr>
      </w:pPr>
      <w:r w:rsidRPr="00AD38EC">
        <w:rPr>
          <w:bCs/>
          <w:noProof/>
          <w:color w:val="4472C4" w:themeColor="accent1"/>
          <w:lang w:val="en-US"/>
        </w:rPr>
        <w:drawing>
          <wp:anchor distT="0" distB="0" distL="114300" distR="114300" simplePos="0" relativeHeight="251660288" behindDoc="1" locked="0" layoutInCell="1" allowOverlap="1" wp14:anchorId="7B520A56" wp14:editId="46E61EDB">
            <wp:simplePos x="0" y="0"/>
            <wp:positionH relativeFrom="column">
              <wp:posOffset>5864225</wp:posOffset>
            </wp:positionH>
            <wp:positionV relativeFrom="paragraph">
              <wp:posOffset>10160</wp:posOffset>
            </wp:positionV>
            <wp:extent cx="679450" cy="596900"/>
            <wp:effectExtent l="0" t="0" r="6350" b="0"/>
            <wp:wrapTight wrapText="bothSides">
              <wp:wrapPolygon edited="0">
                <wp:start x="0" y="0"/>
                <wp:lineTo x="0" y="20681"/>
                <wp:lineTo x="21196" y="20681"/>
                <wp:lineTo x="21196" y="0"/>
                <wp:lineTo x="0" y="0"/>
              </wp:wrapPolygon>
            </wp:wrapTight>
            <wp:docPr id="976902470" name="Imagem 1" descr="Imagem em branco e pret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02470" name="Imagem 1" descr="Imagem em branco e preto&#10;&#10;Descrição gerada automaticamente com confiança baixa"/>
                    <pic:cNvPicPr/>
                  </pic:nvPicPr>
                  <pic:blipFill>
                    <a:blip r:embed="rId11">
                      <a:extLst>
                        <a:ext uri="{28A0092B-C50C-407E-A947-70E740481C1C}">
                          <a14:useLocalDpi xmlns:a14="http://schemas.microsoft.com/office/drawing/2010/main" val="0"/>
                        </a:ext>
                      </a:extLst>
                    </a:blip>
                    <a:stretch>
                      <a:fillRect/>
                    </a:stretch>
                  </pic:blipFill>
                  <pic:spPr>
                    <a:xfrm>
                      <a:off x="0" y="0"/>
                      <a:ext cx="679450" cy="596900"/>
                    </a:xfrm>
                    <a:prstGeom prst="rect">
                      <a:avLst/>
                    </a:prstGeom>
                  </pic:spPr>
                </pic:pic>
              </a:graphicData>
            </a:graphic>
          </wp:anchor>
        </w:drawing>
      </w:r>
      <w:r w:rsidR="00BB480B">
        <w:rPr>
          <w:bCs/>
          <w:color w:val="4472C4" w:themeColor="accent1"/>
          <w:lang w:val="en-US"/>
        </w:rPr>
        <w:t xml:space="preserve">In this case, </w:t>
      </w:r>
      <w:r w:rsidR="008267BC">
        <w:rPr>
          <w:bCs/>
          <w:color w:val="4472C4" w:themeColor="accent1"/>
          <w:lang w:val="en-US"/>
        </w:rPr>
        <w:t xml:space="preserve">although </w:t>
      </w:r>
      <w:r w:rsidR="00BB480B">
        <w:rPr>
          <w:bCs/>
          <w:color w:val="4472C4" w:themeColor="accent1"/>
          <w:lang w:val="en-US"/>
        </w:rPr>
        <w:t xml:space="preserve">the sampling direction is </w:t>
      </w:r>
      <w:r w:rsidRPr="00AD38EC">
        <w:rPr>
          <w:bCs/>
          <w:color w:val="4472C4" w:themeColor="accent1"/>
          <w:lang w:val="en-US"/>
        </w:rPr>
        <w:t xml:space="preserve"> </w:t>
      </w:r>
      <w:r w:rsidR="00BB480B">
        <w:rPr>
          <w:bCs/>
          <w:color w:val="4472C4" w:themeColor="accent1"/>
          <w:lang w:val="en-US"/>
        </w:rPr>
        <w:t xml:space="preserve">not </w:t>
      </w:r>
      <w:r w:rsidR="00205421">
        <w:rPr>
          <w:bCs/>
          <w:color w:val="4472C4" w:themeColor="accent1"/>
          <w:lang w:val="en-US"/>
        </w:rPr>
        <w:t>relevant for porosity</w:t>
      </w:r>
      <w:r w:rsidR="00D07128">
        <w:rPr>
          <w:bCs/>
          <w:color w:val="4472C4" w:themeColor="accent1"/>
          <w:lang w:val="en-US"/>
        </w:rPr>
        <w:t xml:space="preserve"> estimation, </w:t>
      </w:r>
      <w:r w:rsidR="009A131E">
        <w:rPr>
          <w:bCs/>
          <w:color w:val="4472C4" w:themeColor="accent1"/>
          <w:lang w:val="en-US"/>
        </w:rPr>
        <w:t>the direction of the curring</w:t>
      </w:r>
      <w:r w:rsidR="0034435D">
        <w:rPr>
          <w:bCs/>
          <w:color w:val="4472C4" w:themeColor="accent1"/>
          <w:lang w:val="en-US"/>
        </w:rPr>
        <w:t xml:space="preserve"> will definitely be relevant for permeability estimation</w:t>
      </w:r>
      <w:r w:rsidR="00321AA6">
        <w:rPr>
          <w:bCs/>
          <w:color w:val="4472C4" w:themeColor="accent1"/>
          <w:lang w:val="en-US"/>
        </w:rPr>
        <w:t xml:space="preserve"> as each bedding </w:t>
      </w:r>
      <w:r w:rsidR="00182A88">
        <w:rPr>
          <w:bCs/>
          <w:color w:val="4472C4" w:themeColor="accent1"/>
          <w:lang w:val="en-US"/>
        </w:rPr>
        <w:t>shows singular flow behavior</w:t>
      </w:r>
      <w:r w:rsidR="0034435D">
        <w:rPr>
          <w:bCs/>
          <w:color w:val="4472C4" w:themeColor="accent1"/>
          <w:lang w:val="en-US"/>
        </w:rPr>
        <w:t xml:space="preserve">. </w:t>
      </w:r>
      <w:r w:rsidR="009A131E">
        <w:rPr>
          <w:bCs/>
          <w:color w:val="4472C4" w:themeColor="accent1"/>
          <w:lang w:val="en-US"/>
        </w:rPr>
        <w:t>We must have in mind that the principal permeability direction m</w:t>
      </w:r>
      <w:r w:rsidR="00321AA6">
        <w:rPr>
          <w:bCs/>
          <w:color w:val="4472C4" w:themeColor="accent1"/>
          <w:lang w:val="en-US"/>
        </w:rPr>
        <w:t xml:space="preserve">ay not be obvious and </w:t>
      </w:r>
      <w:r w:rsidR="00167FFA">
        <w:rPr>
          <w:bCs/>
          <w:color w:val="4472C4" w:themeColor="accent1"/>
          <w:lang w:val="en-US"/>
        </w:rPr>
        <w:t xml:space="preserve">to plan the </w:t>
      </w:r>
      <w:r w:rsidR="00321AA6">
        <w:rPr>
          <w:bCs/>
          <w:color w:val="4472C4" w:themeColor="accent1"/>
          <w:lang w:val="en-US"/>
        </w:rPr>
        <w:t>sampling.</w:t>
      </w:r>
    </w:p>
    <w:p w14:paraId="78CBC927" w14:textId="4C6931F2" w:rsidR="00457739" w:rsidRPr="00AB076D" w:rsidRDefault="00457739" w:rsidP="00E30D4A">
      <w:pPr>
        <w:tabs>
          <w:tab w:val="left" w:pos="397"/>
          <w:tab w:val="left" w:pos="567"/>
        </w:tabs>
        <w:spacing w:after="0" w:line="240" w:lineRule="auto"/>
        <w:jc w:val="both"/>
        <w:rPr>
          <w:bCs/>
          <w:color w:val="4472C4" w:themeColor="accent1"/>
          <w:lang w:val="en-US"/>
        </w:rPr>
      </w:pPr>
    </w:p>
    <w:p w14:paraId="49BA04EF" w14:textId="669D05EA" w:rsidR="007638A3" w:rsidRDefault="007638A3" w:rsidP="00E30D4A">
      <w:pPr>
        <w:numPr>
          <w:ilvl w:val="0"/>
          <w:numId w:val="2"/>
        </w:numPr>
        <w:tabs>
          <w:tab w:val="left" w:pos="397"/>
          <w:tab w:val="left" w:pos="567"/>
        </w:tabs>
        <w:spacing w:after="0" w:line="240" w:lineRule="auto"/>
        <w:ind w:left="0"/>
        <w:jc w:val="both"/>
        <w:rPr>
          <w:i/>
          <w:iCs/>
          <w:lang w:val="en-US"/>
        </w:rPr>
      </w:pPr>
      <w:r w:rsidRPr="00AB076D">
        <w:rPr>
          <w:i/>
          <w:iCs/>
          <w:lang w:val="en-US"/>
        </w:rPr>
        <w:t>Thinly-bedded laminated shaly sandstone</w:t>
      </w:r>
    </w:p>
    <w:p w14:paraId="6EE702EF" w14:textId="30F8D3E6" w:rsidR="00AB076D" w:rsidRDefault="00070508" w:rsidP="00E30D4A">
      <w:pPr>
        <w:tabs>
          <w:tab w:val="left" w:pos="397"/>
          <w:tab w:val="left" w:pos="567"/>
        </w:tabs>
        <w:spacing w:after="0" w:line="240" w:lineRule="auto"/>
        <w:jc w:val="both"/>
        <w:rPr>
          <w:bCs/>
          <w:color w:val="4472C4" w:themeColor="accent1"/>
          <w:lang w:val="en-US"/>
        </w:rPr>
      </w:pPr>
      <w:r w:rsidRPr="00070508">
        <w:rPr>
          <w:bCs/>
          <w:noProof/>
          <w:color w:val="4472C4" w:themeColor="accent1"/>
          <w:lang w:val="en-US"/>
        </w:rPr>
        <w:drawing>
          <wp:anchor distT="0" distB="0" distL="114300" distR="114300" simplePos="0" relativeHeight="251659264" behindDoc="0" locked="0" layoutInCell="1" allowOverlap="1" wp14:anchorId="32871295" wp14:editId="378231DA">
            <wp:simplePos x="0" y="0"/>
            <wp:positionH relativeFrom="margin">
              <wp:posOffset>5859939</wp:posOffset>
            </wp:positionH>
            <wp:positionV relativeFrom="paragraph">
              <wp:posOffset>111458</wp:posOffset>
            </wp:positionV>
            <wp:extent cx="781050" cy="880110"/>
            <wp:effectExtent l="0" t="0" r="0" b="0"/>
            <wp:wrapSquare wrapText="bothSides"/>
            <wp:docPr id="1121159584" name="Imagem 1" descr="Uma imagem contendo a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159584" name="Imagem 1" descr="Uma imagem contendo arma&#10;&#10;Descrição gerad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81050" cy="880110"/>
                    </a:xfrm>
                    <a:prstGeom prst="rect">
                      <a:avLst/>
                    </a:prstGeom>
                  </pic:spPr>
                </pic:pic>
              </a:graphicData>
            </a:graphic>
            <wp14:sizeRelH relativeFrom="margin">
              <wp14:pctWidth>0</wp14:pctWidth>
            </wp14:sizeRelH>
            <wp14:sizeRelV relativeFrom="margin">
              <wp14:pctHeight>0</wp14:pctHeight>
            </wp14:sizeRelV>
          </wp:anchor>
        </w:drawing>
      </w:r>
    </w:p>
    <w:p w14:paraId="6316C5B0" w14:textId="71F7BA64" w:rsidR="008267BC" w:rsidRDefault="008267BC" w:rsidP="00E30D4A">
      <w:pPr>
        <w:tabs>
          <w:tab w:val="left" w:pos="397"/>
          <w:tab w:val="left" w:pos="567"/>
        </w:tabs>
        <w:spacing w:after="0" w:line="240" w:lineRule="auto"/>
        <w:jc w:val="both"/>
        <w:rPr>
          <w:bCs/>
          <w:color w:val="4472C4" w:themeColor="accent1"/>
          <w:lang w:val="en-US"/>
        </w:rPr>
      </w:pPr>
      <w:r>
        <w:rPr>
          <w:bCs/>
          <w:color w:val="4472C4" w:themeColor="accent1"/>
          <w:lang w:val="en-US"/>
        </w:rPr>
        <w:t xml:space="preserve">For </w:t>
      </w:r>
      <w:r w:rsidR="00597DF2">
        <w:rPr>
          <w:bCs/>
          <w:color w:val="4472C4" w:themeColor="accent1"/>
          <w:lang w:val="en-US"/>
        </w:rPr>
        <w:t xml:space="preserve">thinly layered rocks, we can expect lamination at the plug scale. </w:t>
      </w:r>
      <w:r w:rsidR="00EB7A3A">
        <w:rPr>
          <w:bCs/>
          <w:color w:val="4472C4" w:themeColor="accent1"/>
          <w:lang w:val="en-US"/>
        </w:rPr>
        <w:t xml:space="preserve">Parallel to the lamination, higher permeabilities are expected, </w:t>
      </w:r>
      <w:r w:rsidR="00CB7434">
        <w:rPr>
          <w:bCs/>
          <w:color w:val="4472C4" w:themeColor="accent1"/>
          <w:lang w:val="en-US"/>
        </w:rPr>
        <w:t>while lower permeabilities are e</w:t>
      </w:r>
      <w:r w:rsidR="00070508" w:rsidRPr="00070508">
        <w:rPr>
          <w:noProof/>
          <w:lang w:val="en-US"/>
        </w:rPr>
        <w:t xml:space="preserve"> </w:t>
      </w:r>
      <w:r w:rsidR="00070508" w:rsidRPr="00070508">
        <w:rPr>
          <w:bCs/>
          <w:color w:val="4472C4" w:themeColor="accent1"/>
          <w:lang w:val="en-US"/>
        </w:rPr>
        <w:t xml:space="preserve"> </w:t>
      </w:r>
      <w:r w:rsidR="00CB7434">
        <w:rPr>
          <w:bCs/>
          <w:color w:val="4472C4" w:themeColor="accent1"/>
          <w:lang w:val="en-US"/>
        </w:rPr>
        <w:t>xpected perpendicularly. Both measurements make sense to characterize the reservoir, a</w:t>
      </w:r>
      <w:r w:rsidR="00CA38CF">
        <w:rPr>
          <w:bCs/>
          <w:color w:val="4472C4" w:themeColor="accent1"/>
          <w:lang w:val="en-US"/>
        </w:rPr>
        <w:t xml:space="preserve">s long as they are properly interpreted. For porosity, as long as the laminations </w:t>
      </w:r>
      <w:r w:rsidR="00B02DB0">
        <w:rPr>
          <w:bCs/>
          <w:color w:val="4472C4" w:themeColor="accent1"/>
          <w:lang w:val="en-US"/>
        </w:rPr>
        <w:t xml:space="preserve">occur in </w:t>
      </w:r>
      <w:r w:rsidR="003A00B6">
        <w:rPr>
          <w:bCs/>
          <w:color w:val="4472C4" w:themeColor="accent1"/>
          <w:lang w:val="en-US"/>
        </w:rPr>
        <w:t xml:space="preserve">sufficient </w:t>
      </w:r>
      <w:r w:rsidR="00B02DB0">
        <w:rPr>
          <w:bCs/>
          <w:color w:val="4472C4" w:themeColor="accent1"/>
          <w:lang w:val="en-US"/>
        </w:rPr>
        <w:t xml:space="preserve">smaller scale than the sample, the estimations </w:t>
      </w:r>
      <w:r w:rsidR="003A00B6">
        <w:rPr>
          <w:bCs/>
          <w:color w:val="4472C4" w:themeColor="accent1"/>
          <w:lang w:val="en-US"/>
        </w:rPr>
        <w:t>will be similar in any cutting direction.</w:t>
      </w:r>
    </w:p>
    <w:p w14:paraId="498F3378" w14:textId="77777777" w:rsidR="00A21993" w:rsidRDefault="00A21993" w:rsidP="00E30D4A">
      <w:pPr>
        <w:tabs>
          <w:tab w:val="left" w:pos="397"/>
          <w:tab w:val="left" w:pos="567"/>
        </w:tabs>
        <w:spacing w:after="0" w:line="240" w:lineRule="auto"/>
        <w:jc w:val="both"/>
        <w:rPr>
          <w:bCs/>
          <w:color w:val="4472C4" w:themeColor="accent1"/>
          <w:lang w:val="en-US"/>
        </w:rPr>
      </w:pPr>
    </w:p>
    <w:p w14:paraId="655CA17E" w14:textId="0FD4ED3E" w:rsidR="008267BC" w:rsidRPr="00AB076D" w:rsidRDefault="008267BC" w:rsidP="00E30D4A">
      <w:pPr>
        <w:tabs>
          <w:tab w:val="left" w:pos="397"/>
          <w:tab w:val="left" w:pos="567"/>
        </w:tabs>
        <w:spacing w:after="0" w:line="240" w:lineRule="auto"/>
        <w:jc w:val="both"/>
        <w:rPr>
          <w:bCs/>
          <w:color w:val="4472C4" w:themeColor="accent1"/>
          <w:lang w:val="en-US"/>
        </w:rPr>
      </w:pPr>
    </w:p>
    <w:p w14:paraId="005C18AC" w14:textId="334C223C" w:rsidR="007638A3" w:rsidRDefault="00070508" w:rsidP="00E30D4A">
      <w:pPr>
        <w:numPr>
          <w:ilvl w:val="0"/>
          <w:numId w:val="2"/>
        </w:numPr>
        <w:tabs>
          <w:tab w:val="left" w:pos="397"/>
          <w:tab w:val="left" w:pos="567"/>
        </w:tabs>
        <w:spacing w:after="0" w:line="240" w:lineRule="auto"/>
        <w:ind w:left="0"/>
        <w:jc w:val="both"/>
        <w:rPr>
          <w:i/>
          <w:iCs/>
        </w:rPr>
      </w:pPr>
      <w:r w:rsidRPr="00A21993">
        <w:rPr>
          <w:bCs/>
          <w:noProof/>
          <w:color w:val="4472C4" w:themeColor="accent1"/>
          <w:lang w:val="en-US"/>
        </w:rPr>
        <w:drawing>
          <wp:anchor distT="0" distB="0" distL="114300" distR="114300" simplePos="0" relativeHeight="251658240" behindDoc="0" locked="0" layoutInCell="1" allowOverlap="1" wp14:anchorId="7C314486" wp14:editId="18F651A9">
            <wp:simplePos x="0" y="0"/>
            <wp:positionH relativeFrom="column">
              <wp:posOffset>5908869</wp:posOffset>
            </wp:positionH>
            <wp:positionV relativeFrom="paragraph">
              <wp:posOffset>122107</wp:posOffset>
            </wp:positionV>
            <wp:extent cx="708660" cy="836930"/>
            <wp:effectExtent l="0" t="0" r="0" b="1270"/>
            <wp:wrapSquare wrapText="bothSides"/>
            <wp:docPr id="801689980" name="Imagem 1" descr="Uma imagem contendo tesoura, ferramen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89980" name="Imagem 1" descr="Uma imagem contendo tesoura, ferramenta&#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08660" cy="836930"/>
                    </a:xfrm>
                    <a:prstGeom prst="rect">
                      <a:avLst/>
                    </a:prstGeom>
                  </pic:spPr>
                </pic:pic>
              </a:graphicData>
            </a:graphic>
            <wp14:sizeRelH relativeFrom="margin">
              <wp14:pctWidth>0</wp14:pctWidth>
            </wp14:sizeRelH>
            <wp14:sizeRelV relativeFrom="margin">
              <wp14:pctHeight>0</wp14:pctHeight>
            </wp14:sizeRelV>
          </wp:anchor>
        </w:drawing>
      </w:r>
      <w:r w:rsidR="007638A3" w:rsidRPr="00150992">
        <w:rPr>
          <w:i/>
          <w:iCs/>
        </w:rPr>
        <w:t xml:space="preserve">Dispersed shaly sandstone </w:t>
      </w:r>
    </w:p>
    <w:p w14:paraId="32725254" w14:textId="49CF5DBE" w:rsidR="00AB076D" w:rsidRDefault="00AB076D" w:rsidP="00E30D4A">
      <w:pPr>
        <w:tabs>
          <w:tab w:val="left" w:pos="397"/>
          <w:tab w:val="left" w:pos="567"/>
        </w:tabs>
        <w:spacing w:after="0" w:line="240" w:lineRule="auto"/>
        <w:jc w:val="both"/>
        <w:rPr>
          <w:bCs/>
          <w:color w:val="4472C4" w:themeColor="accent1"/>
          <w:lang w:val="en-US"/>
        </w:rPr>
      </w:pPr>
    </w:p>
    <w:p w14:paraId="55F2E1BB" w14:textId="1340D651" w:rsidR="003A00B6" w:rsidRDefault="003A00B6" w:rsidP="00E30D4A">
      <w:pPr>
        <w:tabs>
          <w:tab w:val="left" w:pos="397"/>
          <w:tab w:val="left" w:pos="567"/>
        </w:tabs>
        <w:spacing w:after="0" w:line="240" w:lineRule="auto"/>
        <w:jc w:val="both"/>
        <w:rPr>
          <w:bCs/>
          <w:color w:val="4472C4" w:themeColor="accent1"/>
          <w:lang w:val="en-US"/>
        </w:rPr>
      </w:pPr>
      <w:r>
        <w:rPr>
          <w:bCs/>
          <w:color w:val="4472C4" w:themeColor="accent1"/>
          <w:lang w:val="en-US"/>
        </w:rPr>
        <w:t>Dispersed shale</w:t>
      </w:r>
      <w:r w:rsidR="00DE6CDA">
        <w:rPr>
          <w:bCs/>
          <w:color w:val="4472C4" w:themeColor="accent1"/>
          <w:lang w:val="en-US"/>
        </w:rPr>
        <w:t xml:space="preserve"> </w:t>
      </w:r>
      <w:r w:rsidR="004E45C1">
        <w:rPr>
          <w:bCs/>
          <w:color w:val="4472C4" w:themeColor="accent1"/>
          <w:lang w:val="en-US"/>
        </w:rPr>
        <w:t xml:space="preserve">reduce the overall permeability of the sample, but are not likely to influence on isotropy. Therefore, the direction of the cutting is less relevant, both for </w:t>
      </w:r>
      <w:r w:rsidR="004E4299">
        <w:rPr>
          <w:bCs/>
          <w:color w:val="4472C4" w:themeColor="accent1"/>
          <w:lang w:val="en-US"/>
        </w:rPr>
        <w:t>permeability and for porosity measurements.</w:t>
      </w:r>
    </w:p>
    <w:p w14:paraId="742290AB" w14:textId="40D699B5" w:rsidR="003A00B6" w:rsidRDefault="003A00B6" w:rsidP="00E30D4A">
      <w:pPr>
        <w:tabs>
          <w:tab w:val="left" w:pos="397"/>
          <w:tab w:val="left" w:pos="567"/>
        </w:tabs>
        <w:spacing w:after="0" w:line="240" w:lineRule="auto"/>
        <w:jc w:val="both"/>
        <w:rPr>
          <w:bCs/>
          <w:color w:val="4472C4" w:themeColor="accent1"/>
          <w:lang w:val="en-US"/>
        </w:rPr>
      </w:pPr>
    </w:p>
    <w:p w14:paraId="682B3BC6" w14:textId="34047A8B" w:rsidR="007638A3" w:rsidRDefault="007638A3" w:rsidP="00E30D4A">
      <w:pPr>
        <w:numPr>
          <w:ilvl w:val="0"/>
          <w:numId w:val="2"/>
        </w:numPr>
        <w:tabs>
          <w:tab w:val="left" w:pos="397"/>
          <w:tab w:val="left" w:pos="567"/>
        </w:tabs>
        <w:spacing w:after="0" w:line="240" w:lineRule="auto"/>
        <w:ind w:left="0"/>
        <w:jc w:val="both"/>
      </w:pPr>
      <w:r w:rsidRPr="00150992">
        <w:rPr>
          <w:i/>
          <w:iCs/>
        </w:rPr>
        <w:t>Organic-rich mudrock</w:t>
      </w:r>
      <w:r>
        <w:t xml:space="preserve"> </w:t>
      </w:r>
    </w:p>
    <w:p w14:paraId="16732B51" w14:textId="4D1F49C4" w:rsidR="00761500" w:rsidRDefault="00BB7621" w:rsidP="00E30D4A">
      <w:pPr>
        <w:tabs>
          <w:tab w:val="left" w:pos="397"/>
          <w:tab w:val="left" w:pos="567"/>
        </w:tabs>
        <w:spacing w:after="0" w:line="240" w:lineRule="auto"/>
        <w:jc w:val="both"/>
        <w:rPr>
          <w:bCs/>
          <w:color w:val="4472C4" w:themeColor="accent1"/>
          <w:lang w:val="en-US"/>
        </w:rPr>
      </w:pPr>
      <w:r w:rsidRPr="00761500">
        <w:rPr>
          <w:bCs/>
          <w:noProof/>
          <w:color w:val="4472C4" w:themeColor="accent1"/>
          <w:lang w:val="en-US"/>
        </w:rPr>
        <w:drawing>
          <wp:anchor distT="0" distB="0" distL="114300" distR="114300" simplePos="0" relativeHeight="251662336" behindDoc="0" locked="0" layoutInCell="1" allowOverlap="1" wp14:anchorId="7526434B" wp14:editId="24354DA3">
            <wp:simplePos x="0" y="0"/>
            <wp:positionH relativeFrom="column">
              <wp:posOffset>5919664</wp:posOffset>
            </wp:positionH>
            <wp:positionV relativeFrom="paragraph">
              <wp:posOffset>85939</wp:posOffset>
            </wp:positionV>
            <wp:extent cx="690880" cy="752475"/>
            <wp:effectExtent l="0" t="0" r="0" b="9525"/>
            <wp:wrapThrough wrapText="bothSides">
              <wp:wrapPolygon edited="0">
                <wp:start x="0" y="0"/>
                <wp:lineTo x="0" y="21327"/>
                <wp:lineTo x="20846" y="21327"/>
                <wp:lineTo x="20846" y="0"/>
                <wp:lineTo x="0" y="0"/>
              </wp:wrapPolygon>
            </wp:wrapThrough>
            <wp:docPr id="1154589929" name="Imagem 1" descr="Uma imagem contendo bolo, pedaço, deserto, gran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589929" name="Imagem 1" descr="Uma imagem contendo bolo, pedaço, deserto, grande&#10;&#10;Descrição gerad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90880" cy="752475"/>
                    </a:xfrm>
                    <a:prstGeom prst="rect">
                      <a:avLst/>
                    </a:prstGeom>
                  </pic:spPr>
                </pic:pic>
              </a:graphicData>
            </a:graphic>
            <wp14:sizeRelH relativeFrom="margin">
              <wp14:pctWidth>0</wp14:pctWidth>
            </wp14:sizeRelH>
            <wp14:sizeRelV relativeFrom="margin">
              <wp14:pctHeight>0</wp14:pctHeight>
            </wp14:sizeRelV>
          </wp:anchor>
        </w:drawing>
      </w:r>
    </w:p>
    <w:p w14:paraId="77808097" w14:textId="023943F3" w:rsidR="002D3D71" w:rsidRDefault="00A23954" w:rsidP="00E30D4A">
      <w:pPr>
        <w:tabs>
          <w:tab w:val="left" w:pos="397"/>
          <w:tab w:val="left" w:pos="567"/>
        </w:tabs>
        <w:spacing w:after="0" w:line="240" w:lineRule="auto"/>
        <w:jc w:val="both"/>
        <w:rPr>
          <w:b/>
          <w:color w:val="FF0000"/>
          <w:lang w:val="en-US"/>
        </w:rPr>
      </w:pPr>
      <w:r>
        <w:rPr>
          <w:bCs/>
          <w:color w:val="4472C4" w:themeColor="accent1"/>
          <w:lang w:val="en-US"/>
        </w:rPr>
        <w:t>In this case, o</w:t>
      </w:r>
      <w:r w:rsidR="00F67FC6">
        <w:rPr>
          <w:bCs/>
          <w:color w:val="4472C4" w:themeColor="accent1"/>
          <w:lang w:val="en-US"/>
        </w:rPr>
        <w:t xml:space="preserve">rganic matter and kerogen occupy </w:t>
      </w:r>
      <w:r>
        <w:rPr>
          <w:bCs/>
          <w:color w:val="4472C4" w:themeColor="accent1"/>
          <w:lang w:val="en-US"/>
        </w:rPr>
        <w:t xml:space="preserve">a large portion of the pore space. </w:t>
      </w:r>
      <w:r w:rsidR="00DA57C9">
        <w:rPr>
          <w:bCs/>
          <w:color w:val="4472C4" w:themeColor="accent1"/>
          <w:lang w:val="en-US"/>
        </w:rPr>
        <w:t>P</w:t>
      </w:r>
      <w:r>
        <w:rPr>
          <w:bCs/>
          <w:color w:val="4472C4" w:themeColor="accent1"/>
          <w:lang w:val="en-US"/>
        </w:rPr>
        <w:t xml:space="preserve">orosity and permeability </w:t>
      </w:r>
      <w:r w:rsidR="00DA57C9">
        <w:rPr>
          <w:bCs/>
          <w:color w:val="4472C4" w:themeColor="accent1"/>
          <w:lang w:val="en-US"/>
        </w:rPr>
        <w:t xml:space="preserve">estimations will reflect such tight environment. </w:t>
      </w:r>
      <w:r w:rsidR="00AC4E9F">
        <w:rPr>
          <w:bCs/>
          <w:color w:val="4472C4" w:themeColor="accent1"/>
          <w:lang w:val="en-US"/>
        </w:rPr>
        <w:t xml:space="preserve">It is not to expect relevant anisotropic behavior, so the direction of the cuttings are not necessarily relevant, </w:t>
      </w:r>
      <w:r w:rsidR="00BB7621">
        <w:rPr>
          <w:bCs/>
          <w:color w:val="4472C4" w:themeColor="accent1"/>
          <w:lang w:val="en-US"/>
        </w:rPr>
        <w:t xml:space="preserve">unless data </w:t>
      </w:r>
      <w:r w:rsidR="002D3D71">
        <w:rPr>
          <w:bCs/>
          <w:color w:val="4472C4" w:themeColor="accent1"/>
          <w:lang w:val="en-US"/>
        </w:rPr>
        <w:t>and inspection of the formation show a laminated patterns.</w:t>
      </w:r>
      <w:r w:rsidR="002D3D71">
        <w:rPr>
          <w:b/>
          <w:color w:val="FF0000"/>
          <w:lang w:val="en-US"/>
        </w:rPr>
        <w:br w:type="page"/>
      </w:r>
    </w:p>
    <w:p w14:paraId="6F8FB2E0" w14:textId="70047EC7" w:rsidR="007638A3" w:rsidRPr="00761500" w:rsidRDefault="007638A3" w:rsidP="00E30D4A">
      <w:pPr>
        <w:tabs>
          <w:tab w:val="left" w:pos="397"/>
          <w:tab w:val="left" w:pos="567"/>
        </w:tabs>
        <w:spacing w:after="0" w:line="240" w:lineRule="auto"/>
        <w:jc w:val="both"/>
        <w:rPr>
          <w:lang w:val="en-US"/>
        </w:rPr>
      </w:pPr>
      <w:r w:rsidRPr="00761500">
        <w:rPr>
          <w:b/>
          <w:color w:val="FF0000"/>
          <w:lang w:val="en-US"/>
        </w:rPr>
        <w:lastRenderedPageBreak/>
        <w:t xml:space="preserve">Optional Question: </w:t>
      </w:r>
    </w:p>
    <w:p w14:paraId="76CE416B" w14:textId="77777777" w:rsidR="007638A3" w:rsidRPr="00761500" w:rsidRDefault="007638A3" w:rsidP="00E30D4A">
      <w:pPr>
        <w:tabs>
          <w:tab w:val="left" w:pos="397"/>
          <w:tab w:val="left" w:pos="567"/>
        </w:tabs>
        <w:spacing w:after="0" w:line="240" w:lineRule="auto"/>
        <w:jc w:val="both"/>
        <w:rPr>
          <w:lang w:val="en-US"/>
        </w:rPr>
      </w:pPr>
      <w:r w:rsidRPr="00761500">
        <w:rPr>
          <w:lang w:val="en-US"/>
        </w:rPr>
        <w:t xml:space="preserve"> </w:t>
      </w:r>
    </w:p>
    <w:p w14:paraId="61B0A46C" w14:textId="77777777" w:rsidR="007638A3" w:rsidRDefault="007638A3" w:rsidP="00E30D4A">
      <w:pPr>
        <w:tabs>
          <w:tab w:val="left" w:pos="397"/>
          <w:tab w:val="left" w:pos="567"/>
        </w:tabs>
        <w:spacing w:after="0" w:line="240" w:lineRule="auto"/>
        <w:jc w:val="both"/>
        <w:rPr>
          <w:i/>
          <w:iCs/>
          <w:lang w:val="en-US"/>
        </w:rPr>
      </w:pPr>
      <w:r w:rsidRPr="0013569E">
        <w:rPr>
          <w:b/>
          <w:i/>
          <w:iCs/>
          <w:lang w:val="en-US"/>
        </w:rPr>
        <w:t xml:space="preserve">Question 7: </w:t>
      </w:r>
      <w:r w:rsidRPr="0013569E">
        <w:rPr>
          <w:i/>
          <w:iCs/>
          <w:lang w:val="en-US"/>
        </w:rPr>
        <w:t xml:space="preserve">How does size and density of grains affect their deposition? Support your answer with simplified quantitative calculations. Can you use your calculations to explain dominant grain deposition trends in shallow and deep marine environments? List the assumption you made in your calculations. </w:t>
      </w:r>
    </w:p>
    <w:p w14:paraId="7265188A" w14:textId="77777777" w:rsidR="002D3D71" w:rsidRPr="0013569E" w:rsidRDefault="002D3D71" w:rsidP="00E30D4A">
      <w:pPr>
        <w:tabs>
          <w:tab w:val="left" w:pos="397"/>
          <w:tab w:val="left" w:pos="567"/>
        </w:tabs>
        <w:spacing w:after="0" w:line="240" w:lineRule="auto"/>
        <w:jc w:val="both"/>
        <w:rPr>
          <w:i/>
          <w:iCs/>
          <w:lang w:val="en-US"/>
        </w:rPr>
      </w:pPr>
    </w:p>
    <w:p w14:paraId="34994176" w14:textId="77F844C6" w:rsidR="00BC1E46" w:rsidRDefault="007638A3" w:rsidP="00E30D4A">
      <w:pPr>
        <w:tabs>
          <w:tab w:val="left" w:pos="397"/>
          <w:tab w:val="left" w:pos="567"/>
        </w:tabs>
        <w:spacing w:after="0" w:line="240" w:lineRule="auto"/>
        <w:jc w:val="both"/>
        <w:rPr>
          <w:i/>
          <w:iCs/>
          <w:lang w:val="en-US"/>
        </w:rPr>
      </w:pPr>
      <w:r w:rsidRPr="0013569E">
        <w:rPr>
          <w:i/>
          <w:iCs/>
          <w:lang w:val="en-US"/>
        </w:rPr>
        <w:t xml:space="preserve">Hint: Consider the forces applied on the grains (e.g., Drag (quantify using Stokes' law) and buoyant forces) at equilibrium. Then, calculate the relative velocity between grains and liquid as a function of grain density, fluid viscosity, and radius of grains. </w:t>
      </w:r>
    </w:p>
    <w:p w14:paraId="6A2656BE" w14:textId="77777777" w:rsidR="005D6028" w:rsidRDefault="005D6028" w:rsidP="00E30D4A">
      <w:pPr>
        <w:tabs>
          <w:tab w:val="left" w:pos="397"/>
          <w:tab w:val="left" w:pos="567"/>
        </w:tabs>
        <w:spacing w:after="0" w:line="240" w:lineRule="auto"/>
        <w:jc w:val="both"/>
        <w:rPr>
          <w:bCs/>
          <w:color w:val="4472C4" w:themeColor="accent1"/>
          <w:lang w:val="en-US"/>
        </w:rPr>
      </w:pPr>
    </w:p>
    <w:p w14:paraId="5312BFF6" w14:textId="3F12A791" w:rsidR="0013752A" w:rsidRDefault="00E6003B" w:rsidP="00E30D4A">
      <w:pPr>
        <w:tabs>
          <w:tab w:val="left" w:pos="397"/>
          <w:tab w:val="left" w:pos="567"/>
        </w:tabs>
        <w:spacing w:after="0" w:line="240" w:lineRule="auto"/>
        <w:jc w:val="both"/>
        <w:rPr>
          <w:bCs/>
          <w:color w:val="4472C4" w:themeColor="accent1"/>
          <w:lang w:val="en-US"/>
        </w:rPr>
      </w:pPr>
      <w:r>
        <w:rPr>
          <w:bCs/>
          <w:color w:val="4472C4" w:themeColor="accent1"/>
          <w:lang w:val="en-US"/>
        </w:rPr>
        <w:t xml:space="preserve">According to </w:t>
      </w:r>
      <w:r w:rsidR="0068338E">
        <w:rPr>
          <w:bCs/>
          <w:color w:val="4472C4" w:themeColor="accent1"/>
          <w:lang w:val="en-US"/>
        </w:rPr>
        <w:t>the</w:t>
      </w:r>
      <w:r>
        <w:rPr>
          <w:bCs/>
          <w:color w:val="4472C4" w:themeColor="accent1"/>
          <w:lang w:val="en-US"/>
        </w:rPr>
        <w:t xml:space="preserve"> textbook, “sandstones are composed </w:t>
      </w:r>
      <w:r w:rsidR="0068338E">
        <w:rPr>
          <w:bCs/>
          <w:color w:val="4472C4" w:themeColor="accent1"/>
          <w:lang w:val="en-US"/>
        </w:rPr>
        <w:t xml:space="preserve">of fragmented materials which have been transported by water currents </w:t>
      </w:r>
      <w:r w:rsidR="003D46C7">
        <w:rPr>
          <w:bCs/>
          <w:color w:val="4472C4" w:themeColor="accent1"/>
          <w:lang w:val="en-US"/>
        </w:rPr>
        <w:t>and which have been subjected to varying degrees of wave and current action during transport and during deposition”.</w:t>
      </w:r>
      <w:r w:rsidR="001E3CFC">
        <w:rPr>
          <w:bCs/>
          <w:color w:val="4472C4" w:themeColor="accent1"/>
          <w:lang w:val="en-US"/>
        </w:rPr>
        <w:t xml:space="preserve"> We must therefore </w:t>
      </w:r>
      <w:r w:rsidR="003428F5">
        <w:rPr>
          <w:bCs/>
          <w:color w:val="4472C4" w:themeColor="accent1"/>
          <w:lang w:val="en-US"/>
        </w:rPr>
        <w:t xml:space="preserve">study </w:t>
      </w:r>
      <w:r w:rsidR="001E3CFC">
        <w:rPr>
          <w:bCs/>
          <w:color w:val="4472C4" w:themeColor="accent1"/>
          <w:lang w:val="en-US"/>
        </w:rPr>
        <w:t xml:space="preserve">the forces acting on this environment to </w:t>
      </w:r>
      <w:r w:rsidR="003428F5">
        <w:rPr>
          <w:bCs/>
          <w:color w:val="4472C4" w:themeColor="accent1"/>
          <w:lang w:val="en-US"/>
        </w:rPr>
        <w:t>understand the deposition profiles of a given</w:t>
      </w:r>
      <w:r w:rsidR="00570DB9">
        <w:rPr>
          <w:bCs/>
          <w:color w:val="4472C4" w:themeColor="accent1"/>
          <w:lang w:val="en-US"/>
        </w:rPr>
        <w:t xml:space="preserve"> sandstone</w:t>
      </w:r>
      <w:r w:rsidR="003428F5">
        <w:rPr>
          <w:bCs/>
          <w:color w:val="4472C4" w:themeColor="accent1"/>
          <w:lang w:val="en-US"/>
        </w:rPr>
        <w:t xml:space="preserve"> formation.</w:t>
      </w:r>
    </w:p>
    <w:p w14:paraId="5FE939A9" w14:textId="77777777" w:rsidR="003428F5" w:rsidRDefault="003428F5" w:rsidP="00E30D4A">
      <w:pPr>
        <w:tabs>
          <w:tab w:val="left" w:pos="397"/>
          <w:tab w:val="left" w:pos="567"/>
        </w:tabs>
        <w:spacing w:after="0" w:line="240" w:lineRule="auto"/>
        <w:jc w:val="both"/>
        <w:rPr>
          <w:bCs/>
          <w:color w:val="4472C4" w:themeColor="accent1"/>
          <w:lang w:val="en-US"/>
        </w:rPr>
      </w:pPr>
    </w:p>
    <w:p w14:paraId="2426494E" w14:textId="34AB176E" w:rsidR="00C2374C" w:rsidRDefault="00D44BFC" w:rsidP="00E30D4A">
      <w:pPr>
        <w:tabs>
          <w:tab w:val="left" w:pos="397"/>
          <w:tab w:val="left" w:pos="567"/>
        </w:tabs>
        <w:spacing w:after="0" w:line="240" w:lineRule="auto"/>
        <w:jc w:val="both"/>
        <w:rPr>
          <w:bCs/>
          <w:color w:val="4472C4" w:themeColor="accent1"/>
          <w:lang w:val="en-US"/>
        </w:rPr>
      </w:pPr>
      <w:r>
        <w:rPr>
          <w:bCs/>
          <w:color w:val="4472C4" w:themeColor="accent1"/>
          <w:lang w:val="en-US"/>
        </w:rPr>
        <w:t xml:space="preserve">Approximating particles’ geometries to spheres, Stokes law </w:t>
      </w:r>
      <w:r w:rsidR="003C18E3">
        <w:rPr>
          <w:bCs/>
          <w:color w:val="4472C4" w:themeColor="accent1"/>
          <w:lang w:val="en-US"/>
        </w:rPr>
        <w:t>states that the viscosity forces</w:t>
      </w:r>
      <w:r w:rsidR="00F21E50">
        <w:rPr>
          <w:bCs/>
          <w:color w:val="4472C4" w:themeColor="accent1"/>
          <w:lang w:val="en-US"/>
        </w:rPr>
        <w:t xml:space="preserve"> </w:t>
      </w:r>
      <w:r w:rsidR="003C18E3">
        <w:rPr>
          <w:bCs/>
          <w:color w:val="4472C4" w:themeColor="accent1"/>
          <w:lang w:val="en-US"/>
        </w:rPr>
        <w:t xml:space="preserve">are </w:t>
      </w:r>
      <w:r w:rsidR="000771C5">
        <w:rPr>
          <w:bCs/>
          <w:color w:val="4472C4" w:themeColor="accent1"/>
          <w:lang w:val="en-US"/>
        </w:rPr>
        <w:t>given by</w:t>
      </w:r>
      <w:r w:rsidR="00C2374C">
        <w:rPr>
          <w:bCs/>
          <w:color w:val="4472C4" w:themeColor="accent1"/>
          <w:lang w:val="en-US"/>
        </w:rPr>
        <w:t>:</w:t>
      </w:r>
    </w:p>
    <w:p w14:paraId="143300BB" w14:textId="429AB6B1" w:rsidR="00C2374C" w:rsidRPr="00C2374C" w:rsidRDefault="005A163B" w:rsidP="00F21E50">
      <w:pPr>
        <w:tabs>
          <w:tab w:val="left" w:pos="397"/>
          <w:tab w:val="left" w:pos="567"/>
        </w:tabs>
        <w:spacing w:before="120" w:after="120" w:line="240" w:lineRule="auto"/>
        <w:jc w:val="both"/>
        <w:rPr>
          <w:rFonts w:eastAsiaTheme="minorEastAsia"/>
          <w:bCs/>
          <w:color w:val="4472C4" w:themeColor="accent1"/>
          <w:lang w:val="en-US"/>
        </w:rPr>
      </w:pPr>
      <m:oMathPara>
        <m:oMath>
          <m:sSub>
            <m:sSubPr>
              <m:ctrlPr>
                <w:rPr>
                  <w:rFonts w:ascii="Cambria Math" w:hAnsi="Cambria Math"/>
                  <w:bCs/>
                  <w:i/>
                  <w:color w:val="4472C4" w:themeColor="accent1"/>
                  <w:lang w:val="en-US"/>
                </w:rPr>
              </m:ctrlPr>
            </m:sSubPr>
            <m:e>
              <m:r>
                <w:rPr>
                  <w:rFonts w:ascii="Cambria Math" w:hAnsi="Cambria Math"/>
                  <w:color w:val="4472C4" w:themeColor="accent1"/>
                  <w:lang w:val="en-US"/>
                </w:rPr>
                <m:t>F</m:t>
              </m:r>
            </m:e>
            <m:sub>
              <m:r>
                <m:rPr>
                  <m:sty m:val="p"/>
                </m:rPr>
                <w:rPr>
                  <w:rFonts w:ascii="Cambria Math" w:hAnsi="Cambria Math"/>
                  <w:color w:val="4472C4" w:themeColor="accent1"/>
                  <w:lang w:val="en-US"/>
                </w:rPr>
                <m:t>v</m:t>
              </m:r>
            </m:sub>
          </m:sSub>
          <m:r>
            <w:rPr>
              <w:rFonts w:ascii="Cambria Math" w:hAnsi="Cambria Math"/>
              <w:color w:val="4472C4" w:themeColor="accent1"/>
              <w:lang w:val="en-US"/>
            </w:rPr>
            <m:t>=6πμr</m:t>
          </m:r>
          <m:r>
            <w:rPr>
              <w:rFonts w:ascii="Cambria Math" w:eastAsiaTheme="minorEastAsia" w:hAnsi="Cambria Math"/>
              <w:color w:val="4472C4" w:themeColor="accent1"/>
              <w:lang w:val="en-US"/>
            </w:rPr>
            <m:t>v</m:t>
          </m:r>
        </m:oMath>
      </m:oMathPara>
    </w:p>
    <w:p w14:paraId="748E1E08" w14:textId="5E09CA08" w:rsidR="000005C2" w:rsidRPr="00C2374C" w:rsidRDefault="007D4E95" w:rsidP="00E30D4A">
      <w:pPr>
        <w:tabs>
          <w:tab w:val="left" w:pos="397"/>
          <w:tab w:val="left" w:pos="567"/>
        </w:tabs>
        <w:spacing w:after="0" w:line="240" w:lineRule="auto"/>
        <w:jc w:val="both"/>
        <w:rPr>
          <w:rFonts w:eastAsiaTheme="minorEastAsia"/>
          <w:bCs/>
          <w:color w:val="4472C4" w:themeColor="accent1"/>
          <w:lang w:val="en-US"/>
        </w:rPr>
      </w:pPr>
      <w:r>
        <w:rPr>
          <w:rFonts w:eastAsiaTheme="minorEastAsia"/>
          <w:bCs/>
          <w:color w:val="4472C4" w:themeColor="accent1"/>
          <w:lang w:val="en-US"/>
        </w:rPr>
        <w:t xml:space="preserve">where </w:t>
      </w:r>
      <m:oMath>
        <m:r>
          <w:rPr>
            <w:rFonts w:ascii="Cambria Math" w:eastAsiaTheme="minorEastAsia" w:hAnsi="Cambria Math"/>
            <w:color w:val="4472C4" w:themeColor="accent1"/>
            <w:lang w:val="en-US"/>
          </w:rPr>
          <m:t>r</m:t>
        </m:r>
      </m:oMath>
      <w:r>
        <w:rPr>
          <w:rFonts w:eastAsiaTheme="minorEastAsia"/>
          <w:bCs/>
          <w:color w:val="4472C4" w:themeColor="accent1"/>
          <w:lang w:val="en-US"/>
        </w:rPr>
        <w:t xml:space="preserve"> is the radius, </w:t>
      </w:r>
      <m:oMath>
        <m:r>
          <w:rPr>
            <w:rFonts w:ascii="Cambria Math" w:eastAsiaTheme="minorEastAsia" w:hAnsi="Cambria Math"/>
            <w:color w:val="4472C4" w:themeColor="accent1"/>
            <w:lang w:val="en-US"/>
          </w:rPr>
          <m:t>μ</m:t>
        </m:r>
      </m:oMath>
      <w:r>
        <w:rPr>
          <w:rFonts w:eastAsiaTheme="minorEastAsia"/>
          <w:bCs/>
          <w:color w:val="4472C4" w:themeColor="accent1"/>
          <w:lang w:val="en-US"/>
        </w:rPr>
        <w:t xml:space="preserve"> is the viscosity and </w:t>
      </w:r>
      <m:oMath>
        <m:r>
          <w:rPr>
            <w:rFonts w:ascii="Cambria Math" w:eastAsiaTheme="minorEastAsia" w:hAnsi="Cambria Math"/>
            <w:color w:val="4472C4" w:themeColor="accent1"/>
            <w:lang w:val="en-US"/>
          </w:rPr>
          <m:t>v</m:t>
        </m:r>
      </m:oMath>
      <w:r>
        <w:rPr>
          <w:rFonts w:eastAsiaTheme="minorEastAsia"/>
          <w:bCs/>
          <w:color w:val="4472C4" w:themeColor="accent1"/>
          <w:lang w:val="en-US"/>
        </w:rPr>
        <w:t xml:space="preserve"> is the fluid velocity</w:t>
      </w:r>
      <w:r w:rsidR="00BD7F2C">
        <w:rPr>
          <w:rFonts w:eastAsiaTheme="minorEastAsia"/>
          <w:bCs/>
          <w:color w:val="4472C4" w:themeColor="accent1"/>
          <w:lang w:val="en-US"/>
        </w:rPr>
        <w:t xml:space="preserve"> relative to the object.</w:t>
      </w:r>
      <w:r w:rsidR="000771C5">
        <w:rPr>
          <w:rFonts w:eastAsiaTheme="minorEastAsia"/>
          <w:bCs/>
          <w:color w:val="4472C4" w:themeColor="accent1"/>
          <w:lang w:val="en-US"/>
        </w:rPr>
        <w:t xml:space="preserve"> </w:t>
      </w:r>
      <w:r w:rsidR="00BD7F2C">
        <w:rPr>
          <w:rFonts w:eastAsiaTheme="minorEastAsia"/>
          <w:bCs/>
          <w:color w:val="4472C4" w:themeColor="accent1"/>
          <w:lang w:val="en-US"/>
        </w:rPr>
        <w:t xml:space="preserve">The </w:t>
      </w:r>
      <w:r w:rsidR="00461D60">
        <w:rPr>
          <w:rFonts w:eastAsiaTheme="minorEastAsia"/>
          <w:bCs/>
          <w:color w:val="4472C4" w:themeColor="accent1"/>
          <w:lang w:val="en-US"/>
        </w:rPr>
        <w:t>resulting downward</w:t>
      </w:r>
      <w:r w:rsidR="00BD7F2C">
        <w:rPr>
          <w:rFonts w:eastAsiaTheme="minorEastAsia"/>
          <w:bCs/>
          <w:color w:val="4472C4" w:themeColor="accent1"/>
          <w:lang w:val="en-US"/>
        </w:rPr>
        <w:t xml:space="preserve"> </w:t>
      </w:r>
      <w:r w:rsidR="00461D60">
        <w:rPr>
          <w:rFonts w:eastAsiaTheme="minorEastAsia"/>
          <w:bCs/>
          <w:color w:val="4472C4" w:themeColor="accent1"/>
          <w:lang w:val="en-US"/>
        </w:rPr>
        <w:t>forces</w:t>
      </w:r>
      <w:r w:rsidR="00BD7F2C">
        <w:rPr>
          <w:rFonts w:eastAsiaTheme="minorEastAsia"/>
          <w:bCs/>
          <w:color w:val="4472C4" w:themeColor="accent1"/>
          <w:lang w:val="en-US"/>
        </w:rPr>
        <w:t xml:space="preserve"> </w:t>
      </w:r>
      <m:oMath>
        <m:sSub>
          <m:sSubPr>
            <m:ctrlPr>
              <w:rPr>
                <w:rFonts w:ascii="Cambria Math" w:eastAsiaTheme="minorEastAsia" w:hAnsi="Cambria Math"/>
                <w:bCs/>
                <w:i/>
                <w:color w:val="4472C4" w:themeColor="accent1"/>
                <w:lang w:val="en-US"/>
              </w:rPr>
            </m:ctrlPr>
          </m:sSubPr>
          <m:e>
            <m:r>
              <w:rPr>
                <w:rFonts w:ascii="Cambria Math" w:eastAsiaTheme="minorEastAsia" w:hAnsi="Cambria Math"/>
                <w:color w:val="4472C4" w:themeColor="accent1"/>
                <w:lang w:val="en-US"/>
              </w:rPr>
              <m:t>F</m:t>
            </m:r>
          </m:e>
          <m:sub>
            <m:r>
              <m:rPr>
                <m:sty m:val="p"/>
              </m:rPr>
              <w:rPr>
                <w:rFonts w:ascii="Cambria Math" w:eastAsiaTheme="minorEastAsia" w:hAnsi="Cambria Math"/>
                <w:color w:val="4472C4" w:themeColor="accent1"/>
                <w:lang w:val="en-US"/>
              </w:rPr>
              <m:t>v</m:t>
            </m:r>
          </m:sub>
        </m:sSub>
      </m:oMath>
      <w:r w:rsidR="003212EC">
        <w:rPr>
          <w:rFonts w:eastAsiaTheme="minorEastAsia"/>
          <w:bCs/>
          <w:color w:val="4472C4" w:themeColor="accent1"/>
          <w:lang w:val="en-US"/>
        </w:rPr>
        <w:t xml:space="preserve"> are </w:t>
      </w:r>
      <w:r w:rsidR="000771C5">
        <w:rPr>
          <w:rFonts w:eastAsiaTheme="minorEastAsia"/>
          <w:bCs/>
          <w:color w:val="4472C4" w:themeColor="accent1"/>
          <w:lang w:val="en-US"/>
        </w:rPr>
        <w:t>given by</w:t>
      </w:r>
      <w:r w:rsidR="000005C2">
        <w:rPr>
          <w:rFonts w:eastAsiaTheme="minorEastAsia"/>
          <w:bCs/>
          <w:color w:val="4472C4" w:themeColor="accent1"/>
          <w:lang w:val="en-US"/>
        </w:rPr>
        <w:t>:</w:t>
      </w:r>
    </w:p>
    <w:p w14:paraId="451CFC48" w14:textId="6161950B" w:rsidR="000005C2" w:rsidRPr="00556D1E" w:rsidRDefault="00000000" w:rsidP="00F21E50">
      <w:pPr>
        <w:tabs>
          <w:tab w:val="left" w:pos="397"/>
          <w:tab w:val="left" w:pos="567"/>
        </w:tabs>
        <w:spacing w:before="120" w:after="120" w:line="240" w:lineRule="auto"/>
        <w:jc w:val="both"/>
        <w:rPr>
          <w:rFonts w:eastAsiaTheme="minorEastAsia"/>
          <w:bCs/>
          <w:color w:val="4472C4" w:themeColor="accent1"/>
          <w:lang w:val="en-US"/>
        </w:rPr>
      </w:pPr>
      <m:oMathPara>
        <m:oMath>
          <m:sSub>
            <m:sSubPr>
              <m:ctrlPr>
                <w:rPr>
                  <w:rFonts w:ascii="Cambria Math" w:eastAsiaTheme="minorEastAsia" w:hAnsi="Cambria Math"/>
                  <w:bCs/>
                  <w:i/>
                  <w:color w:val="4472C4" w:themeColor="accent1"/>
                  <w:lang w:val="en-US"/>
                </w:rPr>
              </m:ctrlPr>
            </m:sSubPr>
            <m:e>
              <m:r>
                <w:rPr>
                  <w:rFonts w:ascii="Cambria Math" w:eastAsiaTheme="minorEastAsia" w:hAnsi="Cambria Math"/>
                  <w:color w:val="4472C4" w:themeColor="accent1"/>
                  <w:lang w:val="en-US"/>
                </w:rPr>
                <m:t>F</m:t>
              </m:r>
            </m:e>
            <m:sub>
              <m:r>
                <m:rPr>
                  <m:sty m:val="p"/>
                </m:rPr>
                <w:rPr>
                  <w:rFonts w:ascii="Cambria Math" w:eastAsiaTheme="minorEastAsia" w:hAnsi="Cambria Math"/>
                  <w:color w:val="4472C4" w:themeColor="accent1"/>
                  <w:lang w:val="en-US"/>
                </w:rPr>
                <m:t>v</m:t>
              </m:r>
            </m:sub>
          </m:sSub>
          <m:r>
            <w:rPr>
              <w:rFonts w:ascii="Cambria Math" w:eastAsiaTheme="minorEastAsia" w:hAnsi="Cambria Math"/>
              <w:color w:val="4472C4" w:themeColor="accent1"/>
              <w:lang w:val="en-US"/>
            </w:rPr>
            <m:t>=</m:t>
          </m:r>
          <m:sSub>
            <m:sSubPr>
              <m:ctrlPr>
                <w:rPr>
                  <w:rFonts w:ascii="Cambria Math" w:eastAsiaTheme="minorEastAsia" w:hAnsi="Cambria Math"/>
                  <w:bCs/>
                  <w:i/>
                  <w:color w:val="4472C4" w:themeColor="accent1"/>
                  <w:lang w:val="en-US"/>
                </w:rPr>
              </m:ctrlPr>
            </m:sSubPr>
            <m:e>
              <m:r>
                <w:rPr>
                  <w:rFonts w:ascii="Cambria Math" w:eastAsiaTheme="minorEastAsia" w:hAnsi="Cambria Math"/>
                  <w:color w:val="4472C4" w:themeColor="accent1"/>
                  <w:lang w:val="en-US"/>
                </w:rPr>
                <m:t>V</m:t>
              </m:r>
            </m:e>
            <m:sub>
              <m:r>
                <w:rPr>
                  <w:rFonts w:ascii="Cambria Math" w:eastAsiaTheme="minorEastAsia" w:hAnsi="Cambria Math"/>
                  <w:color w:val="4472C4" w:themeColor="accent1"/>
                  <w:lang w:val="en-US"/>
                </w:rPr>
                <m:t>particle</m:t>
              </m:r>
            </m:sub>
          </m:sSub>
          <m:r>
            <w:rPr>
              <w:rFonts w:ascii="Cambria Math" w:eastAsiaTheme="minorEastAsia" w:hAnsi="Cambria Math"/>
              <w:color w:val="4472C4" w:themeColor="accent1"/>
              <w:lang w:val="en-US"/>
            </w:rPr>
            <m:t xml:space="preserve"> </m:t>
          </m:r>
          <m:sSub>
            <m:sSubPr>
              <m:ctrlPr>
                <w:rPr>
                  <w:rFonts w:ascii="Cambria Math" w:eastAsiaTheme="minorEastAsia" w:hAnsi="Cambria Math"/>
                  <w:bCs/>
                  <w:i/>
                  <w:color w:val="4472C4" w:themeColor="accent1"/>
                  <w:lang w:val="en-US"/>
                </w:rPr>
              </m:ctrlPr>
            </m:sSubPr>
            <m:e>
              <m:r>
                <w:rPr>
                  <w:rFonts w:ascii="Cambria Math" w:eastAsiaTheme="minorEastAsia" w:hAnsi="Cambria Math"/>
                  <w:color w:val="4472C4" w:themeColor="accent1"/>
                  <w:lang w:val="en-US"/>
                </w:rPr>
                <m:t>ρ</m:t>
              </m:r>
            </m:e>
            <m:sub>
              <m:r>
                <w:rPr>
                  <w:rFonts w:ascii="Cambria Math" w:eastAsiaTheme="minorEastAsia" w:hAnsi="Cambria Math"/>
                  <w:color w:val="4472C4" w:themeColor="accent1"/>
                  <w:lang w:val="en-US"/>
                </w:rPr>
                <m:t>particle</m:t>
              </m:r>
            </m:sub>
          </m:sSub>
          <m:r>
            <w:rPr>
              <w:rFonts w:ascii="Cambria Math" w:eastAsiaTheme="minorEastAsia" w:hAnsi="Cambria Math"/>
              <w:color w:val="4472C4" w:themeColor="accent1"/>
              <w:lang w:val="en-US"/>
            </w:rPr>
            <m:t xml:space="preserve"> g- </m:t>
          </m:r>
          <m:sSub>
            <m:sSubPr>
              <m:ctrlPr>
                <w:rPr>
                  <w:rFonts w:ascii="Cambria Math" w:eastAsiaTheme="minorEastAsia" w:hAnsi="Cambria Math"/>
                  <w:bCs/>
                  <w:i/>
                  <w:color w:val="4472C4" w:themeColor="accent1"/>
                  <w:lang w:val="en-US"/>
                </w:rPr>
              </m:ctrlPr>
            </m:sSubPr>
            <m:e>
              <m:r>
                <w:rPr>
                  <w:rFonts w:ascii="Cambria Math" w:eastAsiaTheme="minorEastAsia" w:hAnsi="Cambria Math"/>
                  <w:color w:val="4472C4" w:themeColor="accent1"/>
                  <w:lang w:val="en-US"/>
                </w:rPr>
                <m:t>ρ</m:t>
              </m:r>
            </m:e>
            <m:sub>
              <m:r>
                <w:rPr>
                  <w:rFonts w:ascii="Cambria Math" w:eastAsiaTheme="minorEastAsia" w:hAnsi="Cambria Math"/>
                  <w:color w:val="4472C4" w:themeColor="accent1"/>
                  <w:lang w:val="en-US"/>
                </w:rPr>
                <m:t>w</m:t>
              </m:r>
            </m:sub>
          </m:sSub>
          <m:r>
            <w:rPr>
              <w:rFonts w:ascii="Cambria Math" w:eastAsiaTheme="minorEastAsia" w:hAnsi="Cambria Math"/>
              <w:color w:val="4472C4" w:themeColor="accent1"/>
              <w:lang w:val="en-US"/>
            </w:rPr>
            <m:t xml:space="preserve"> </m:t>
          </m:r>
          <m:sSub>
            <m:sSubPr>
              <m:ctrlPr>
                <w:rPr>
                  <w:rFonts w:ascii="Cambria Math" w:eastAsiaTheme="minorEastAsia" w:hAnsi="Cambria Math"/>
                  <w:bCs/>
                  <w:i/>
                  <w:color w:val="4472C4" w:themeColor="accent1"/>
                  <w:lang w:val="en-US"/>
                </w:rPr>
              </m:ctrlPr>
            </m:sSubPr>
            <m:e>
              <m:r>
                <w:rPr>
                  <w:rFonts w:ascii="Cambria Math" w:eastAsiaTheme="minorEastAsia" w:hAnsi="Cambria Math"/>
                  <w:color w:val="4472C4" w:themeColor="accent1"/>
                  <w:lang w:val="en-US"/>
                </w:rPr>
                <m:t>V</m:t>
              </m:r>
            </m:e>
            <m:sub>
              <m:r>
                <w:rPr>
                  <w:rFonts w:ascii="Cambria Math" w:eastAsiaTheme="minorEastAsia" w:hAnsi="Cambria Math"/>
                  <w:color w:val="4472C4" w:themeColor="accent1"/>
                  <w:lang w:val="en-US"/>
                </w:rPr>
                <m:t>particle</m:t>
              </m:r>
            </m:sub>
          </m:sSub>
          <m:r>
            <w:rPr>
              <w:rFonts w:ascii="Cambria Math" w:eastAsiaTheme="minorEastAsia" w:hAnsi="Cambria Math"/>
              <w:color w:val="4472C4" w:themeColor="accent1"/>
              <w:lang w:val="en-US"/>
            </w:rPr>
            <m:t xml:space="preserve"> g</m:t>
          </m:r>
        </m:oMath>
      </m:oMathPara>
    </w:p>
    <w:p w14:paraId="385E51D6" w14:textId="68D3377E" w:rsidR="00556D1E" w:rsidRDefault="00000000" w:rsidP="00F21E50">
      <w:pPr>
        <w:tabs>
          <w:tab w:val="left" w:pos="397"/>
          <w:tab w:val="left" w:pos="567"/>
        </w:tabs>
        <w:spacing w:before="120" w:after="120" w:line="240" w:lineRule="auto"/>
        <w:jc w:val="both"/>
        <w:rPr>
          <w:rFonts w:eastAsiaTheme="minorEastAsia"/>
          <w:bCs/>
          <w:color w:val="4472C4" w:themeColor="accent1"/>
          <w:lang w:val="en-US"/>
        </w:rPr>
      </w:pPr>
      <m:oMathPara>
        <m:oMath>
          <m:sSub>
            <m:sSubPr>
              <m:ctrlPr>
                <w:rPr>
                  <w:rFonts w:ascii="Cambria Math" w:eastAsiaTheme="minorEastAsia" w:hAnsi="Cambria Math"/>
                  <w:bCs/>
                  <w:i/>
                  <w:color w:val="4472C4" w:themeColor="accent1"/>
                  <w:lang w:val="en-US"/>
                </w:rPr>
              </m:ctrlPr>
            </m:sSubPr>
            <m:e>
              <m:r>
                <w:rPr>
                  <w:rFonts w:ascii="Cambria Math" w:eastAsiaTheme="minorEastAsia" w:hAnsi="Cambria Math"/>
                  <w:color w:val="4472C4" w:themeColor="accent1"/>
                  <w:lang w:val="en-US"/>
                </w:rPr>
                <m:t>F</m:t>
              </m:r>
            </m:e>
            <m:sub>
              <m:r>
                <m:rPr>
                  <m:sty m:val="p"/>
                </m:rPr>
                <w:rPr>
                  <w:rFonts w:ascii="Cambria Math" w:eastAsiaTheme="minorEastAsia" w:hAnsi="Cambria Math"/>
                  <w:color w:val="4472C4" w:themeColor="accent1"/>
                  <w:lang w:val="en-US"/>
                </w:rPr>
                <m:t>v</m:t>
              </m:r>
            </m:sub>
          </m:sSub>
          <m:r>
            <w:rPr>
              <w:rFonts w:ascii="Cambria Math" w:eastAsiaTheme="minorEastAsia" w:hAnsi="Cambria Math"/>
              <w:color w:val="4472C4" w:themeColor="accent1"/>
              <w:lang w:val="en-US"/>
            </w:rPr>
            <m:t>=</m:t>
          </m:r>
          <m:f>
            <m:fPr>
              <m:ctrlPr>
                <w:rPr>
                  <w:rFonts w:ascii="Cambria Math" w:eastAsiaTheme="minorEastAsia" w:hAnsi="Cambria Math"/>
                  <w:bCs/>
                  <w:i/>
                  <w:color w:val="4472C4" w:themeColor="accent1"/>
                  <w:lang w:val="en-US"/>
                </w:rPr>
              </m:ctrlPr>
            </m:fPr>
            <m:num>
              <m:r>
                <w:rPr>
                  <w:rFonts w:ascii="Cambria Math" w:eastAsiaTheme="minorEastAsia" w:hAnsi="Cambria Math"/>
                  <w:color w:val="4472C4" w:themeColor="accent1"/>
                  <w:lang w:val="en-US"/>
                </w:rPr>
                <m:t>4π</m:t>
              </m:r>
            </m:num>
            <m:den>
              <m:r>
                <w:rPr>
                  <w:rFonts w:ascii="Cambria Math" w:eastAsiaTheme="minorEastAsia" w:hAnsi="Cambria Math"/>
                  <w:color w:val="4472C4" w:themeColor="accent1"/>
                  <w:lang w:val="en-US"/>
                </w:rPr>
                <m:t>3</m:t>
              </m:r>
            </m:den>
          </m:f>
          <m:sSup>
            <m:sSupPr>
              <m:ctrlPr>
                <w:rPr>
                  <w:rFonts w:ascii="Cambria Math" w:eastAsiaTheme="minorEastAsia" w:hAnsi="Cambria Math"/>
                  <w:bCs/>
                  <w:i/>
                  <w:color w:val="4472C4" w:themeColor="accent1"/>
                  <w:lang w:val="en-US"/>
                </w:rPr>
              </m:ctrlPr>
            </m:sSupPr>
            <m:e>
              <m:r>
                <w:rPr>
                  <w:rFonts w:ascii="Cambria Math" w:eastAsiaTheme="minorEastAsia" w:hAnsi="Cambria Math"/>
                  <w:color w:val="4472C4" w:themeColor="accent1"/>
                  <w:lang w:val="en-US"/>
                </w:rPr>
                <m:t>r</m:t>
              </m:r>
            </m:e>
            <m:sup>
              <m:r>
                <w:rPr>
                  <w:rFonts w:ascii="Cambria Math" w:eastAsiaTheme="minorEastAsia" w:hAnsi="Cambria Math"/>
                  <w:color w:val="4472C4" w:themeColor="accent1"/>
                  <w:lang w:val="en-US"/>
                </w:rPr>
                <m:t>3</m:t>
              </m:r>
            </m:sup>
          </m:sSup>
          <m:r>
            <w:rPr>
              <w:rFonts w:ascii="Cambria Math" w:eastAsiaTheme="minorEastAsia" w:hAnsi="Cambria Math"/>
              <w:color w:val="4472C4" w:themeColor="accent1"/>
              <w:lang w:val="en-US"/>
            </w:rPr>
            <m:t xml:space="preserve"> g (</m:t>
          </m:r>
          <m:sSub>
            <m:sSubPr>
              <m:ctrlPr>
                <w:rPr>
                  <w:rFonts w:ascii="Cambria Math" w:eastAsiaTheme="minorEastAsia" w:hAnsi="Cambria Math"/>
                  <w:bCs/>
                  <w:i/>
                  <w:color w:val="4472C4" w:themeColor="accent1"/>
                  <w:lang w:val="en-US"/>
                </w:rPr>
              </m:ctrlPr>
            </m:sSubPr>
            <m:e>
              <m:r>
                <w:rPr>
                  <w:rFonts w:ascii="Cambria Math" w:eastAsiaTheme="minorEastAsia" w:hAnsi="Cambria Math"/>
                  <w:color w:val="4472C4" w:themeColor="accent1"/>
                  <w:lang w:val="en-US"/>
                </w:rPr>
                <m:t>ρ</m:t>
              </m:r>
            </m:e>
            <m:sub>
              <m:r>
                <w:rPr>
                  <w:rFonts w:ascii="Cambria Math" w:eastAsiaTheme="minorEastAsia" w:hAnsi="Cambria Math"/>
                  <w:color w:val="4472C4" w:themeColor="accent1"/>
                  <w:lang w:val="en-US"/>
                </w:rPr>
                <m:t>particle</m:t>
              </m:r>
            </m:sub>
          </m:sSub>
          <m:r>
            <w:rPr>
              <w:rFonts w:ascii="Cambria Math" w:eastAsiaTheme="minorEastAsia" w:hAnsi="Cambria Math"/>
              <w:color w:val="4472C4" w:themeColor="accent1"/>
              <w:lang w:val="en-US"/>
            </w:rPr>
            <m:t>-</m:t>
          </m:r>
          <m:sSub>
            <m:sSubPr>
              <m:ctrlPr>
                <w:rPr>
                  <w:rFonts w:ascii="Cambria Math" w:eastAsiaTheme="minorEastAsia" w:hAnsi="Cambria Math"/>
                  <w:bCs/>
                  <w:i/>
                  <w:color w:val="4472C4" w:themeColor="accent1"/>
                  <w:lang w:val="en-US"/>
                </w:rPr>
              </m:ctrlPr>
            </m:sSubPr>
            <m:e>
              <m:r>
                <w:rPr>
                  <w:rFonts w:ascii="Cambria Math" w:eastAsiaTheme="minorEastAsia" w:hAnsi="Cambria Math"/>
                  <w:color w:val="4472C4" w:themeColor="accent1"/>
                  <w:lang w:val="en-US"/>
                </w:rPr>
                <m:t>ρ</m:t>
              </m:r>
            </m:e>
            <m:sub>
              <m:r>
                <w:rPr>
                  <w:rFonts w:ascii="Cambria Math" w:eastAsiaTheme="minorEastAsia" w:hAnsi="Cambria Math"/>
                  <w:color w:val="4472C4" w:themeColor="accent1"/>
                  <w:lang w:val="en-US"/>
                </w:rPr>
                <m:t>w</m:t>
              </m:r>
            </m:sub>
          </m:sSub>
          <m:r>
            <w:rPr>
              <w:rFonts w:ascii="Cambria Math" w:eastAsiaTheme="minorEastAsia" w:hAnsi="Cambria Math"/>
              <w:color w:val="4472C4" w:themeColor="accent1"/>
              <w:lang w:val="en-US"/>
            </w:rPr>
            <m:t>)</m:t>
          </m:r>
        </m:oMath>
      </m:oMathPara>
    </w:p>
    <w:p w14:paraId="2830B9D2" w14:textId="7818C942" w:rsidR="003428F5" w:rsidRDefault="005F4A4D" w:rsidP="00E30D4A">
      <w:pPr>
        <w:tabs>
          <w:tab w:val="left" w:pos="397"/>
          <w:tab w:val="left" w:pos="567"/>
        </w:tabs>
        <w:spacing w:after="0" w:line="240" w:lineRule="auto"/>
        <w:jc w:val="both"/>
        <w:rPr>
          <w:rFonts w:eastAsiaTheme="minorEastAsia"/>
          <w:bCs/>
          <w:color w:val="4472C4" w:themeColor="accent1"/>
          <w:lang w:val="en-US"/>
        </w:rPr>
      </w:pPr>
      <w:r>
        <w:rPr>
          <w:rFonts w:eastAsiaTheme="minorEastAsia"/>
          <w:bCs/>
          <w:color w:val="4472C4" w:themeColor="accent1"/>
          <w:lang w:val="en-US"/>
        </w:rPr>
        <w:t xml:space="preserve">where </w:t>
      </w:r>
      <m:oMath>
        <m:r>
          <w:rPr>
            <w:rFonts w:ascii="Cambria Math" w:eastAsiaTheme="minorEastAsia" w:hAnsi="Cambria Math"/>
            <w:color w:val="4472C4" w:themeColor="accent1"/>
            <w:lang w:val="en-US"/>
          </w:rPr>
          <m:t>ρ</m:t>
        </m:r>
      </m:oMath>
      <w:r>
        <w:rPr>
          <w:rFonts w:eastAsiaTheme="minorEastAsia"/>
          <w:bCs/>
          <w:color w:val="4472C4" w:themeColor="accent1"/>
          <w:lang w:val="en-US"/>
        </w:rPr>
        <w:t xml:space="preserve"> </w:t>
      </w:r>
      <w:r w:rsidR="004505F5">
        <w:rPr>
          <w:rFonts w:eastAsiaTheme="minorEastAsia"/>
          <w:bCs/>
          <w:color w:val="4472C4" w:themeColor="accent1"/>
          <w:lang w:val="en-US"/>
        </w:rPr>
        <w:t xml:space="preserve">stands for </w:t>
      </w:r>
      <w:r>
        <w:rPr>
          <w:rFonts w:eastAsiaTheme="minorEastAsia"/>
          <w:bCs/>
          <w:color w:val="4472C4" w:themeColor="accent1"/>
          <w:lang w:val="en-US"/>
        </w:rPr>
        <w:t xml:space="preserve">density, </w:t>
      </w:r>
      <m:oMath>
        <m:r>
          <w:rPr>
            <w:rFonts w:ascii="Cambria Math" w:eastAsiaTheme="minorEastAsia" w:hAnsi="Cambria Math"/>
            <w:color w:val="4472C4" w:themeColor="accent1"/>
            <w:lang w:val="en-US"/>
          </w:rPr>
          <m:t>g</m:t>
        </m:r>
      </m:oMath>
      <w:r w:rsidR="00490BC5">
        <w:rPr>
          <w:rFonts w:eastAsiaTheme="minorEastAsia"/>
          <w:bCs/>
          <w:color w:val="4472C4" w:themeColor="accent1"/>
          <w:lang w:val="en-US"/>
        </w:rPr>
        <w:t xml:space="preserve"> is gravity</w:t>
      </w:r>
      <w:r w:rsidR="00163B76">
        <w:rPr>
          <w:rFonts w:eastAsiaTheme="minorEastAsia"/>
          <w:bCs/>
          <w:color w:val="4472C4" w:themeColor="accent1"/>
          <w:lang w:val="en-US"/>
        </w:rPr>
        <w:t xml:space="preserve">, </w:t>
      </w:r>
      <m:oMath>
        <m:r>
          <w:rPr>
            <w:rFonts w:ascii="Cambria Math" w:eastAsiaTheme="minorEastAsia" w:hAnsi="Cambria Math"/>
            <w:color w:val="4472C4" w:themeColor="accent1"/>
            <w:lang w:val="en-US"/>
          </w:rPr>
          <m:t>V</m:t>
        </m:r>
      </m:oMath>
      <w:r w:rsidR="00490BC5">
        <w:rPr>
          <w:rFonts w:eastAsiaTheme="minorEastAsia"/>
          <w:bCs/>
          <w:color w:val="4472C4" w:themeColor="accent1"/>
          <w:lang w:val="en-US"/>
        </w:rPr>
        <w:t xml:space="preserve"> is the </w:t>
      </w:r>
      <w:r w:rsidR="00163B76">
        <w:rPr>
          <w:rFonts w:eastAsiaTheme="minorEastAsia"/>
          <w:bCs/>
          <w:color w:val="4472C4" w:themeColor="accent1"/>
          <w:lang w:val="en-US"/>
        </w:rPr>
        <w:t xml:space="preserve">particle volume and </w:t>
      </w:r>
      <m:oMath>
        <m:r>
          <w:rPr>
            <w:rFonts w:ascii="Cambria Math" w:eastAsiaTheme="minorEastAsia" w:hAnsi="Cambria Math"/>
            <w:color w:val="4472C4" w:themeColor="accent1"/>
            <w:lang w:val="en-US"/>
          </w:rPr>
          <m:t>r</m:t>
        </m:r>
      </m:oMath>
      <w:r w:rsidR="00163B76">
        <w:rPr>
          <w:rFonts w:eastAsiaTheme="minorEastAsia"/>
          <w:bCs/>
          <w:color w:val="4472C4" w:themeColor="accent1"/>
          <w:lang w:val="en-US"/>
        </w:rPr>
        <w:t xml:space="preserve"> is the particle radius.</w:t>
      </w:r>
      <w:r w:rsidR="001445A4">
        <w:rPr>
          <w:rFonts w:eastAsiaTheme="minorEastAsia"/>
          <w:bCs/>
          <w:color w:val="4472C4" w:themeColor="accent1"/>
          <w:lang w:val="en-US"/>
        </w:rPr>
        <w:t xml:space="preserve"> </w:t>
      </w:r>
      <w:r w:rsidR="00523242">
        <w:rPr>
          <w:rFonts w:eastAsiaTheme="minorEastAsia"/>
          <w:bCs/>
          <w:color w:val="4472C4" w:themeColor="accent1"/>
          <w:lang w:val="en-US"/>
        </w:rPr>
        <w:t>W</w:t>
      </w:r>
      <w:r w:rsidR="001445A4">
        <w:rPr>
          <w:rFonts w:eastAsiaTheme="minorEastAsia"/>
          <w:bCs/>
          <w:color w:val="4472C4" w:themeColor="accent1"/>
          <w:lang w:val="en-US"/>
        </w:rPr>
        <w:t>e can</w:t>
      </w:r>
      <w:r w:rsidR="00523242">
        <w:rPr>
          <w:rFonts w:eastAsiaTheme="minorEastAsia"/>
          <w:bCs/>
          <w:color w:val="4472C4" w:themeColor="accent1"/>
          <w:lang w:val="en-US"/>
        </w:rPr>
        <w:t xml:space="preserve"> now</w:t>
      </w:r>
      <w:r w:rsidR="001445A4">
        <w:rPr>
          <w:rFonts w:eastAsiaTheme="minorEastAsia"/>
          <w:bCs/>
          <w:color w:val="4472C4" w:themeColor="accent1"/>
          <w:lang w:val="en-US"/>
        </w:rPr>
        <w:t xml:space="preserve"> </w:t>
      </w:r>
      <w:r w:rsidR="005F27CC">
        <w:rPr>
          <w:rFonts w:eastAsiaTheme="minorEastAsia"/>
          <w:bCs/>
          <w:color w:val="4472C4" w:themeColor="accent1"/>
          <w:lang w:val="en-US"/>
        </w:rPr>
        <w:t>estimate</w:t>
      </w:r>
      <w:r w:rsidR="001445A4">
        <w:rPr>
          <w:rFonts w:eastAsiaTheme="minorEastAsia"/>
          <w:bCs/>
          <w:color w:val="4472C4" w:themeColor="accent1"/>
          <w:lang w:val="en-US"/>
        </w:rPr>
        <w:t xml:space="preserve"> the fluid velocity relative to the object as a function of the radius and density of the particle:</w:t>
      </w:r>
    </w:p>
    <w:p w14:paraId="0F9E493B" w14:textId="77777777" w:rsidR="001445A4" w:rsidRDefault="001445A4" w:rsidP="00E30D4A">
      <w:pPr>
        <w:tabs>
          <w:tab w:val="left" w:pos="397"/>
          <w:tab w:val="left" w:pos="567"/>
        </w:tabs>
        <w:spacing w:after="0" w:line="240" w:lineRule="auto"/>
        <w:jc w:val="both"/>
        <w:rPr>
          <w:rFonts w:eastAsiaTheme="minorEastAsia"/>
          <w:bCs/>
          <w:color w:val="4472C4" w:themeColor="accent1"/>
          <w:lang w:val="en-US"/>
        </w:rPr>
      </w:pPr>
    </w:p>
    <w:p w14:paraId="39E4D83E" w14:textId="0149BB07" w:rsidR="001445A4" w:rsidRPr="006E404E" w:rsidRDefault="001445A4" w:rsidP="006E404E">
      <w:pPr>
        <w:tabs>
          <w:tab w:val="left" w:pos="397"/>
          <w:tab w:val="left" w:pos="567"/>
        </w:tabs>
        <w:spacing w:before="120" w:after="120" w:line="240" w:lineRule="auto"/>
        <w:jc w:val="both"/>
        <w:rPr>
          <w:rFonts w:ascii="Cambria Math" w:eastAsiaTheme="minorEastAsia" w:hAnsi="Cambria Math"/>
          <w:bCs/>
          <w:i/>
          <w:color w:val="4472C4" w:themeColor="accent1"/>
          <w:lang w:val="en-US"/>
        </w:rPr>
      </w:pPr>
      <m:oMathPara>
        <m:oMath>
          <m:f>
            <m:fPr>
              <m:ctrlPr>
                <w:rPr>
                  <w:rFonts w:ascii="Cambria Math" w:eastAsiaTheme="minorEastAsia" w:hAnsi="Cambria Math"/>
                  <w:bCs/>
                  <w:i/>
                  <w:color w:val="4472C4" w:themeColor="accent1"/>
                  <w:lang w:val="en-US"/>
                </w:rPr>
              </m:ctrlPr>
            </m:fPr>
            <m:num>
              <m:r>
                <w:rPr>
                  <w:rFonts w:ascii="Cambria Math" w:eastAsiaTheme="minorEastAsia" w:hAnsi="Cambria Math"/>
                  <w:color w:val="4472C4" w:themeColor="accent1"/>
                  <w:lang w:val="en-US"/>
                </w:rPr>
                <m:t>4π</m:t>
              </m:r>
            </m:num>
            <m:den>
              <m:r>
                <w:rPr>
                  <w:rFonts w:ascii="Cambria Math" w:eastAsiaTheme="minorEastAsia" w:hAnsi="Cambria Math"/>
                  <w:color w:val="4472C4" w:themeColor="accent1"/>
                  <w:lang w:val="en-US"/>
                </w:rPr>
                <m:t>3</m:t>
              </m:r>
            </m:den>
          </m:f>
          <m:sSup>
            <m:sSupPr>
              <m:ctrlPr>
                <w:rPr>
                  <w:rFonts w:ascii="Cambria Math" w:eastAsiaTheme="minorEastAsia" w:hAnsi="Cambria Math"/>
                  <w:bCs/>
                  <w:i/>
                  <w:color w:val="4472C4" w:themeColor="accent1"/>
                  <w:lang w:val="en-US"/>
                </w:rPr>
              </m:ctrlPr>
            </m:sSupPr>
            <m:e>
              <m:r>
                <w:rPr>
                  <w:rFonts w:ascii="Cambria Math" w:eastAsiaTheme="minorEastAsia" w:hAnsi="Cambria Math"/>
                  <w:color w:val="4472C4" w:themeColor="accent1"/>
                  <w:lang w:val="en-US"/>
                </w:rPr>
                <m:t>r</m:t>
              </m:r>
            </m:e>
            <m:sup>
              <m:r>
                <w:rPr>
                  <w:rFonts w:ascii="Cambria Math" w:eastAsiaTheme="minorEastAsia" w:hAnsi="Cambria Math"/>
                  <w:color w:val="4472C4" w:themeColor="accent1"/>
                  <w:lang w:val="en-US"/>
                </w:rPr>
                <m:t>3</m:t>
              </m:r>
            </m:sup>
          </m:sSup>
          <m:r>
            <w:rPr>
              <w:rFonts w:ascii="Cambria Math" w:eastAsiaTheme="minorEastAsia" w:hAnsi="Cambria Math"/>
              <w:color w:val="4472C4" w:themeColor="accent1"/>
              <w:lang w:val="en-US"/>
            </w:rPr>
            <m:t xml:space="preserve"> g </m:t>
          </m:r>
          <m:d>
            <m:dPr>
              <m:ctrlPr>
                <w:rPr>
                  <w:rFonts w:ascii="Cambria Math" w:eastAsiaTheme="minorEastAsia" w:hAnsi="Cambria Math"/>
                  <w:bCs/>
                  <w:i/>
                  <w:color w:val="4472C4" w:themeColor="accent1"/>
                  <w:lang w:val="en-US"/>
                </w:rPr>
              </m:ctrlPr>
            </m:dPr>
            <m:e>
              <m:sSub>
                <m:sSubPr>
                  <m:ctrlPr>
                    <w:rPr>
                      <w:rFonts w:ascii="Cambria Math" w:eastAsiaTheme="minorEastAsia" w:hAnsi="Cambria Math"/>
                      <w:bCs/>
                      <w:i/>
                      <w:color w:val="4472C4" w:themeColor="accent1"/>
                      <w:lang w:val="en-US"/>
                    </w:rPr>
                  </m:ctrlPr>
                </m:sSubPr>
                <m:e>
                  <m:r>
                    <w:rPr>
                      <w:rFonts w:ascii="Cambria Math" w:eastAsiaTheme="minorEastAsia" w:hAnsi="Cambria Math"/>
                      <w:color w:val="4472C4" w:themeColor="accent1"/>
                      <w:lang w:val="en-US"/>
                    </w:rPr>
                    <m:t>ρ</m:t>
                  </m:r>
                </m:e>
                <m:sub>
                  <m:r>
                    <w:rPr>
                      <w:rFonts w:ascii="Cambria Math" w:eastAsiaTheme="minorEastAsia" w:hAnsi="Cambria Math"/>
                      <w:color w:val="4472C4" w:themeColor="accent1"/>
                      <w:lang w:val="en-US"/>
                    </w:rPr>
                    <m:t>particle</m:t>
                  </m:r>
                </m:sub>
              </m:sSub>
              <m:r>
                <w:rPr>
                  <w:rFonts w:ascii="Cambria Math" w:eastAsiaTheme="minorEastAsia" w:hAnsi="Cambria Math"/>
                  <w:color w:val="4472C4" w:themeColor="accent1"/>
                  <w:lang w:val="en-US"/>
                </w:rPr>
                <m:t>-</m:t>
              </m:r>
              <m:sSub>
                <m:sSubPr>
                  <m:ctrlPr>
                    <w:rPr>
                      <w:rFonts w:ascii="Cambria Math" w:eastAsiaTheme="minorEastAsia" w:hAnsi="Cambria Math"/>
                      <w:bCs/>
                      <w:i/>
                      <w:color w:val="4472C4" w:themeColor="accent1"/>
                      <w:lang w:val="en-US"/>
                    </w:rPr>
                  </m:ctrlPr>
                </m:sSubPr>
                <m:e>
                  <m:r>
                    <w:rPr>
                      <w:rFonts w:ascii="Cambria Math" w:eastAsiaTheme="minorEastAsia" w:hAnsi="Cambria Math"/>
                      <w:color w:val="4472C4" w:themeColor="accent1"/>
                      <w:lang w:val="en-US"/>
                    </w:rPr>
                    <m:t>ρ</m:t>
                  </m:r>
                </m:e>
                <m:sub>
                  <m:r>
                    <w:rPr>
                      <w:rFonts w:ascii="Cambria Math" w:eastAsiaTheme="minorEastAsia" w:hAnsi="Cambria Math"/>
                      <w:color w:val="4472C4" w:themeColor="accent1"/>
                      <w:lang w:val="en-US"/>
                    </w:rPr>
                    <m:t>w</m:t>
                  </m:r>
                </m:sub>
              </m:sSub>
            </m:e>
          </m:d>
          <m:r>
            <w:rPr>
              <w:rFonts w:ascii="Cambria Math" w:eastAsiaTheme="minorEastAsia" w:hAnsi="Cambria Math"/>
              <w:color w:val="4472C4" w:themeColor="accent1"/>
              <w:lang w:val="en-US"/>
            </w:rPr>
            <m:t>=</m:t>
          </m:r>
          <m:r>
            <w:rPr>
              <w:rFonts w:ascii="Cambria Math" w:eastAsiaTheme="minorEastAsia" w:hAnsi="Cambria Math"/>
              <w:color w:val="4472C4" w:themeColor="accent1"/>
              <w:lang w:val="en-US"/>
            </w:rPr>
            <m:t>6πμrv</m:t>
          </m:r>
        </m:oMath>
      </m:oMathPara>
    </w:p>
    <w:p w14:paraId="7CA425CD" w14:textId="337C2D23" w:rsidR="006E404E" w:rsidRPr="006E404E" w:rsidRDefault="00A442B1" w:rsidP="006E404E">
      <w:pPr>
        <w:tabs>
          <w:tab w:val="left" w:pos="397"/>
          <w:tab w:val="left" w:pos="567"/>
        </w:tabs>
        <w:spacing w:before="120" w:after="120" w:line="240" w:lineRule="auto"/>
        <w:jc w:val="both"/>
        <w:rPr>
          <w:rFonts w:ascii="Cambria Math" w:eastAsiaTheme="minorEastAsia" w:hAnsi="Cambria Math"/>
          <w:bCs/>
          <w:i/>
          <w:color w:val="4472C4" w:themeColor="accent1"/>
          <w:lang w:val="en-US"/>
        </w:rPr>
      </w:pPr>
      <m:oMathPara>
        <m:oMath>
          <m:sSub>
            <m:sSubPr>
              <m:ctrlPr>
                <w:rPr>
                  <w:rFonts w:ascii="Cambria Math" w:eastAsiaTheme="minorEastAsia" w:hAnsi="Cambria Math"/>
                  <w:bCs/>
                  <w:i/>
                  <w:color w:val="4472C4" w:themeColor="accent1"/>
                  <w:lang w:val="en-US"/>
                </w:rPr>
              </m:ctrlPr>
            </m:sSubPr>
            <m:e>
              <m:r>
                <w:rPr>
                  <w:rFonts w:ascii="Cambria Math" w:eastAsiaTheme="minorEastAsia" w:hAnsi="Cambria Math"/>
                  <w:color w:val="4472C4" w:themeColor="accent1"/>
                  <w:lang w:val="en-US"/>
                </w:rPr>
                <m:t>v</m:t>
              </m:r>
            </m:e>
            <m:sub>
              <m:r>
                <m:rPr>
                  <m:sty m:val="p"/>
                </m:rPr>
                <w:rPr>
                  <w:rFonts w:ascii="Cambria Math" w:eastAsiaTheme="minorEastAsia" w:hAnsi="Cambria Math"/>
                  <w:color w:val="4472C4" w:themeColor="accent1"/>
                  <w:lang w:val="en-US"/>
                </w:rPr>
                <m:t>v</m:t>
              </m:r>
            </m:sub>
          </m:sSub>
          <m:r>
            <w:rPr>
              <w:rFonts w:ascii="Cambria Math" w:eastAsiaTheme="minorEastAsia" w:hAnsi="Cambria Math"/>
              <w:color w:val="4472C4" w:themeColor="accent1"/>
              <w:lang w:val="en-US"/>
            </w:rPr>
            <m:t>=</m:t>
          </m:r>
          <m:f>
            <m:fPr>
              <m:ctrlPr>
                <w:rPr>
                  <w:rFonts w:ascii="Cambria Math" w:eastAsiaTheme="minorEastAsia" w:hAnsi="Cambria Math"/>
                  <w:bCs/>
                  <w:i/>
                  <w:color w:val="4472C4" w:themeColor="accent1"/>
                  <w:lang w:val="en-US"/>
                </w:rPr>
              </m:ctrlPr>
            </m:fPr>
            <m:num>
              <m:r>
                <w:rPr>
                  <w:rFonts w:ascii="Cambria Math" w:eastAsiaTheme="minorEastAsia" w:hAnsi="Cambria Math"/>
                  <w:color w:val="4472C4" w:themeColor="accent1"/>
                  <w:lang w:val="en-US"/>
                </w:rPr>
                <m:t>2</m:t>
              </m:r>
            </m:num>
            <m:den>
              <m:r>
                <w:rPr>
                  <w:rFonts w:ascii="Cambria Math" w:eastAsiaTheme="minorEastAsia" w:hAnsi="Cambria Math"/>
                  <w:color w:val="4472C4" w:themeColor="accent1"/>
                  <w:lang w:val="en-US"/>
                </w:rPr>
                <m:t>9</m:t>
              </m:r>
            </m:den>
          </m:f>
          <m:f>
            <m:fPr>
              <m:ctrlPr>
                <w:rPr>
                  <w:rFonts w:ascii="Cambria Math" w:eastAsiaTheme="minorEastAsia" w:hAnsi="Cambria Math"/>
                  <w:bCs/>
                  <w:i/>
                  <w:color w:val="4472C4" w:themeColor="accent1"/>
                  <w:lang w:val="en-US"/>
                </w:rPr>
              </m:ctrlPr>
            </m:fPr>
            <m:num>
              <m:sSup>
                <m:sSupPr>
                  <m:ctrlPr>
                    <w:rPr>
                      <w:rFonts w:ascii="Cambria Math" w:eastAsiaTheme="minorEastAsia" w:hAnsi="Cambria Math"/>
                      <w:bCs/>
                      <w:i/>
                      <w:color w:val="4472C4" w:themeColor="accent1"/>
                      <w:lang w:val="en-US"/>
                    </w:rPr>
                  </m:ctrlPr>
                </m:sSupPr>
                <m:e>
                  <m:r>
                    <w:rPr>
                      <w:rFonts w:ascii="Cambria Math" w:eastAsiaTheme="minorEastAsia" w:hAnsi="Cambria Math"/>
                      <w:color w:val="4472C4" w:themeColor="accent1"/>
                      <w:lang w:val="en-US"/>
                    </w:rPr>
                    <m:t>r</m:t>
                  </m:r>
                </m:e>
                <m:sup>
                  <m:r>
                    <w:rPr>
                      <w:rFonts w:ascii="Cambria Math" w:eastAsiaTheme="minorEastAsia" w:hAnsi="Cambria Math"/>
                      <w:color w:val="4472C4" w:themeColor="accent1"/>
                      <w:lang w:val="en-US"/>
                    </w:rPr>
                    <m:t>2</m:t>
                  </m:r>
                </m:sup>
              </m:sSup>
              <m:r>
                <w:rPr>
                  <w:rFonts w:ascii="Cambria Math" w:eastAsiaTheme="minorEastAsia" w:hAnsi="Cambria Math"/>
                  <w:color w:val="4472C4" w:themeColor="accent1"/>
                  <w:lang w:val="en-US"/>
                </w:rPr>
                <m:t xml:space="preserve"> g</m:t>
              </m:r>
            </m:num>
            <m:den>
              <m:r>
                <w:rPr>
                  <w:rFonts w:ascii="Cambria Math" w:eastAsiaTheme="minorEastAsia" w:hAnsi="Cambria Math"/>
                  <w:color w:val="4472C4" w:themeColor="accent1"/>
                  <w:lang w:val="en-US"/>
                </w:rPr>
                <m:t>μ</m:t>
              </m:r>
            </m:den>
          </m:f>
          <m:r>
            <w:rPr>
              <w:rFonts w:ascii="Cambria Math" w:eastAsiaTheme="minorEastAsia" w:hAnsi="Cambria Math"/>
              <w:color w:val="4472C4" w:themeColor="accent1"/>
              <w:lang w:val="en-US"/>
            </w:rPr>
            <m:t xml:space="preserve"> </m:t>
          </m:r>
          <m:d>
            <m:dPr>
              <m:ctrlPr>
                <w:rPr>
                  <w:rFonts w:ascii="Cambria Math" w:eastAsiaTheme="minorEastAsia" w:hAnsi="Cambria Math"/>
                  <w:bCs/>
                  <w:i/>
                  <w:color w:val="4472C4" w:themeColor="accent1"/>
                  <w:lang w:val="en-US"/>
                </w:rPr>
              </m:ctrlPr>
            </m:dPr>
            <m:e>
              <m:sSub>
                <m:sSubPr>
                  <m:ctrlPr>
                    <w:rPr>
                      <w:rFonts w:ascii="Cambria Math" w:eastAsiaTheme="minorEastAsia" w:hAnsi="Cambria Math"/>
                      <w:bCs/>
                      <w:i/>
                      <w:color w:val="4472C4" w:themeColor="accent1"/>
                      <w:lang w:val="en-US"/>
                    </w:rPr>
                  </m:ctrlPr>
                </m:sSubPr>
                <m:e>
                  <m:r>
                    <w:rPr>
                      <w:rFonts w:ascii="Cambria Math" w:eastAsiaTheme="minorEastAsia" w:hAnsi="Cambria Math"/>
                      <w:color w:val="4472C4" w:themeColor="accent1"/>
                      <w:lang w:val="en-US"/>
                    </w:rPr>
                    <m:t>ρ</m:t>
                  </m:r>
                </m:e>
                <m:sub>
                  <m:r>
                    <w:rPr>
                      <w:rFonts w:ascii="Cambria Math" w:eastAsiaTheme="minorEastAsia" w:hAnsi="Cambria Math"/>
                      <w:color w:val="4472C4" w:themeColor="accent1"/>
                      <w:lang w:val="en-US"/>
                    </w:rPr>
                    <m:t>particle</m:t>
                  </m:r>
                </m:sub>
              </m:sSub>
              <m:r>
                <w:rPr>
                  <w:rFonts w:ascii="Cambria Math" w:eastAsiaTheme="minorEastAsia" w:hAnsi="Cambria Math"/>
                  <w:color w:val="4472C4" w:themeColor="accent1"/>
                  <w:lang w:val="en-US"/>
                </w:rPr>
                <m:t>-</m:t>
              </m:r>
              <m:sSub>
                <m:sSubPr>
                  <m:ctrlPr>
                    <w:rPr>
                      <w:rFonts w:ascii="Cambria Math" w:eastAsiaTheme="minorEastAsia" w:hAnsi="Cambria Math"/>
                      <w:bCs/>
                      <w:i/>
                      <w:color w:val="4472C4" w:themeColor="accent1"/>
                      <w:lang w:val="en-US"/>
                    </w:rPr>
                  </m:ctrlPr>
                </m:sSubPr>
                <m:e>
                  <m:r>
                    <w:rPr>
                      <w:rFonts w:ascii="Cambria Math" w:eastAsiaTheme="minorEastAsia" w:hAnsi="Cambria Math"/>
                      <w:color w:val="4472C4" w:themeColor="accent1"/>
                      <w:lang w:val="en-US"/>
                    </w:rPr>
                    <m:t>ρ</m:t>
                  </m:r>
                </m:e>
                <m:sub>
                  <m:r>
                    <w:rPr>
                      <w:rFonts w:ascii="Cambria Math" w:eastAsiaTheme="minorEastAsia" w:hAnsi="Cambria Math"/>
                      <w:color w:val="4472C4" w:themeColor="accent1"/>
                      <w:lang w:val="en-US"/>
                    </w:rPr>
                    <m:t>w</m:t>
                  </m:r>
                </m:sub>
              </m:sSub>
            </m:e>
          </m:d>
        </m:oMath>
      </m:oMathPara>
    </w:p>
    <w:p w14:paraId="7638D083" w14:textId="77777777" w:rsidR="006E404E" w:rsidRDefault="006E404E" w:rsidP="00E30D4A">
      <w:pPr>
        <w:tabs>
          <w:tab w:val="left" w:pos="397"/>
          <w:tab w:val="left" w:pos="567"/>
        </w:tabs>
        <w:spacing w:after="0" w:line="240" w:lineRule="auto"/>
        <w:jc w:val="both"/>
        <w:rPr>
          <w:bCs/>
          <w:color w:val="4472C4" w:themeColor="accent1"/>
          <w:lang w:val="en-US"/>
        </w:rPr>
      </w:pPr>
    </w:p>
    <w:p w14:paraId="22941C13" w14:textId="39C71624" w:rsidR="00973B16" w:rsidRDefault="006E404E" w:rsidP="00E30D4A">
      <w:pPr>
        <w:tabs>
          <w:tab w:val="left" w:pos="397"/>
          <w:tab w:val="left" w:pos="567"/>
        </w:tabs>
        <w:spacing w:after="0" w:line="240" w:lineRule="auto"/>
        <w:jc w:val="both"/>
        <w:rPr>
          <w:bCs/>
          <w:color w:val="4472C4" w:themeColor="accent1"/>
          <w:lang w:val="en-US"/>
        </w:rPr>
      </w:pPr>
      <w:r>
        <w:rPr>
          <w:bCs/>
          <w:color w:val="4472C4" w:themeColor="accent1"/>
          <w:lang w:val="en-US"/>
        </w:rPr>
        <w:t>That means that the</w:t>
      </w:r>
      <w:r w:rsidR="0040707F">
        <w:rPr>
          <w:bCs/>
          <w:color w:val="4472C4" w:themeColor="accent1"/>
          <w:lang w:val="en-US"/>
        </w:rPr>
        <w:t xml:space="preserve"> </w:t>
      </w:r>
      <w:r w:rsidR="00FB0353">
        <w:rPr>
          <w:bCs/>
          <w:color w:val="4472C4" w:themeColor="accent1"/>
          <w:lang w:val="en-US"/>
        </w:rPr>
        <w:t xml:space="preserve">upward </w:t>
      </w:r>
      <w:r w:rsidR="0040707F">
        <w:rPr>
          <w:bCs/>
          <w:color w:val="4472C4" w:themeColor="accent1"/>
          <w:lang w:val="en-US"/>
        </w:rPr>
        <w:t xml:space="preserve">fluid velocity </w:t>
      </w:r>
      <m:oMath>
        <m:sSub>
          <m:sSubPr>
            <m:ctrlPr>
              <w:rPr>
                <w:rFonts w:ascii="Cambria Math" w:eastAsiaTheme="minorEastAsia" w:hAnsi="Cambria Math"/>
                <w:bCs/>
                <w:i/>
                <w:color w:val="4472C4" w:themeColor="accent1"/>
                <w:lang w:val="en-US"/>
              </w:rPr>
            </m:ctrlPr>
          </m:sSubPr>
          <m:e>
            <m:r>
              <w:rPr>
                <w:rFonts w:ascii="Cambria Math" w:eastAsiaTheme="minorEastAsia" w:hAnsi="Cambria Math"/>
                <w:color w:val="4472C4" w:themeColor="accent1"/>
                <w:lang w:val="en-US"/>
              </w:rPr>
              <m:t>v</m:t>
            </m:r>
          </m:e>
          <m:sub>
            <m:r>
              <m:rPr>
                <m:sty m:val="p"/>
              </m:rPr>
              <w:rPr>
                <w:rFonts w:ascii="Cambria Math" w:eastAsiaTheme="minorEastAsia" w:hAnsi="Cambria Math"/>
                <w:color w:val="4472C4" w:themeColor="accent1"/>
                <w:lang w:val="en-US"/>
              </w:rPr>
              <m:t>v</m:t>
            </m:r>
          </m:sub>
        </m:sSub>
      </m:oMath>
      <w:r w:rsidR="00A442B1">
        <w:rPr>
          <w:rFonts w:eastAsiaTheme="minorEastAsia"/>
          <w:bCs/>
          <w:color w:val="4472C4" w:themeColor="accent1"/>
          <w:lang w:val="en-US"/>
        </w:rPr>
        <w:t xml:space="preserve"> </w:t>
      </w:r>
      <w:r w:rsidR="0040707F">
        <w:rPr>
          <w:bCs/>
          <w:color w:val="4472C4" w:themeColor="accent1"/>
          <w:lang w:val="en-US"/>
        </w:rPr>
        <w:t>relative to the particle is proportional to the particle radius</w:t>
      </w:r>
      <w:r w:rsidR="00A442B1">
        <w:rPr>
          <w:bCs/>
          <w:color w:val="4472C4" w:themeColor="accent1"/>
          <w:lang w:val="en-US"/>
        </w:rPr>
        <w:t xml:space="preserve"> squared </w:t>
      </w:r>
      <m:oMath>
        <m:sSup>
          <m:sSupPr>
            <m:ctrlPr>
              <w:rPr>
                <w:rFonts w:ascii="Cambria Math" w:hAnsi="Cambria Math"/>
                <w:bCs/>
                <w:i/>
                <w:color w:val="4472C4" w:themeColor="accent1"/>
                <w:lang w:val="en-US"/>
              </w:rPr>
            </m:ctrlPr>
          </m:sSupPr>
          <m:e>
            <m:r>
              <w:rPr>
                <w:rFonts w:ascii="Cambria Math" w:hAnsi="Cambria Math"/>
                <w:color w:val="4472C4" w:themeColor="accent1"/>
                <w:lang w:val="en-US"/>
              </w:rPr>
              <m:t>r</m:t>
            </m:r>
          </m:e>
          <m:sup>
            <m:r>
              <w:rPr>
                <w:rFonts w:ascii="Cambria Math" w:hAnsi="Cambria Math"/>
                <w:color w:val="4472C4" w:themeColor="accent1"/>
                <w:lang w:val="en-US"/>
              </w:rPr>
              <m:t>2</m:t>
            </m:r>
          </m:sup>
        </m:sSup>
      </m:oMath>
      <w:r w:rsidR="0040707F">
        <w:rPr>
          <w:bCs/>
          <w:color w:val="4472C4" w:themeColor="accent1"/>
          <w:lang w:val="en-US"/>
        </w:rPr>
        <w:t xml:space="preserve"> and </w:t>
      </w:r>
      <w:r w:rsidR="00DF0437">
        <w:rPr>
          <w:bCs/>
          <w:color w:val="4472C4" w:themeColor="accent1"/>
          <w:lang w:val="en-US"/>
        </w:rPr>
        <w:t>to the particle density</w:t>
      </w:r>
      <w:r w:rsidR="00A442B1">
        <w:rPr>
          <w:bCs/>
          <w:color w:val="4472C4" w:themeColor="accent1"/>
          <w:lang w:val="en-US"/>
        </w:rPr>
        <w:t xml:space="preserve"> </w:t>
      </w:r>
      <m:oMath>
        <m:sSub>
          <m:sSubPr>
            <m:ctrlPr>
              <w:rPr>
                <w:rFonts w:ascii="Cambria Math" w:hAnsi="Cambria Math"/>
                <w:bCs/>
                <w:i/>
                <w:color w:val="4472C4" w:themeColor="accent1"/>
                <w:lang w:val="en-US"/>
              </w:rPr>
            </m:ctrlPr>
          </m:sSubPr>
          <m:e>
            <m:r>
              <w:rPr>
                <w:rFonts w:ascii="Cambria Math" w:hAnsi="Cambria Math"/>
                <w:color w:val="4472C4" w:themeColor="accent1"/>
                <w:lang w:val="en-US"/>
              </w:rPr>
              <m:t>ρ</m:t>
            </m:r>
          </m:e>
          <m:sub>
            <m:r>
              <w:rPr>
                <w:rFonts w:ascii="Cambria Math" w:hAnsi="Cambria Math"/>
                <w:color w:val="4472C4" w:themeColor="accent1"/>
                <w:lang w:val="en-US"/>
              </w:rPr>
              <m:t>particle</m:t>
            </m:r>
          </m:sub>
        </m:sSub>
      </m:oMath>
      <w:r w:rsidR="00DF0437">
        <w:rPr>
          <w:bCs/>
          <w:color w:val="4472C4" w:themeColor="accent1"/>
          <w:lang w:val="en-US"/>
        </w:rPr>
        <w:t xml:space="preserve">. </w:t>
      </w:r>
      <w:r w:rsidR="00D74878">
        <w:rPr>
          <w:bCs/>
          <w:color w:val="4472C4" w:themeColor="accent1"/>
          <w:lang w:val="en-US"/>
        </w:rPr>
        <w:t xml:space="preserve">Therefore, the larger and denser the particles are, the </w:t>
      </w:r>
      <w:r w:rsidR="005D31D5">
        <w:rPr>
          <w:bCs/>
          <w:color w:val="4472C4" w:themeColor="accent1"/>
          <w:lang w:val="en-US"/>
        </w:rPr>
        <w:t>faster</w:t>
      </w:r>
      <w:r w:rsidR="00D74878">
        <w:rPr>
          <w:bCs/>
          <w:color w:val="4472C4" w:themeColor="accent1"/>
          <w:lang w:val="en-US"/>
        </w:rPr>
        <w:t xml:space="preserve"> they </w:t>
      </w:r>
      <w:r w:rsidR="00673BF3">
        <w:rPr>
          <w:bCs/>
          <w:color w:val="4472C4" w:themeColor="accent1"/>
          <w:lang w:val="en-US"/>
        </w:rPr>
        <w:t>drop</w:t>
      </w:r>
      <w:r w:rsidR="005D31D5">
        <w:rPr>
          <w:bCs/>
          <w:color w:val="4472C4" w:themeColor="accent1"/>
          <w:lang w:val="en-US"/>
        </w:rPr>
        <w:t xml:space="preserve"> relative to the fluid</w:t>
      </w:r>
      <w:r w:rsidR="00673BF3">
        <w:rPr>
          <w:bCs/>
          <w:color w:val="4472C4" w:themeColor="accent1"/>
          <w:lang w:val="en-US"/>
        </w:rPr>
        <w:t xml:space="preserve">, and </w:t>
      </w:r>
      <w:r w:rsidR="005D31D5">
        <w:rPr>
          <w:bCs/>
          <w:color w:val="4472C4" w:themeColor="accent1"/>
          <w:lang w:val="en-US"/>
        </w:rPr>
        <w:t xml:space="preserve">horizontal </w:t>
      </w:r>
      <w:r w:rsidR="00673BF3">
        <w:rPr>
          <w:bCs/>
          <w:color w:val="4472C4" w:themeColor="accent1"/>
          <w:lang w:val="en-US"/>
        </w:rPr>
        <w:t xml:space="preserve">friction </w:t>
      </w:r>
      <w:r w:rsidR="00E35FD8">
        <w:rPr>
          <w:bCs/>
          <w:color w:val="4472C4" w:themeColor="accent1"/>
          <w:lang w:val="en-US"/>
        </w:rPr>
        <w:t>forces will stop them sooner as the water currents loose energy.</w:t>
      </w:r>
    </w:p>
    <w:p w14:paraId="068028BA" w14:textId="77777777" w:rsidR="00D3698B" w:rsidRDefault="00D3698B" w:rsidP="00E30D4A">
      <w:pPr>
        <w:tabs>
          <w:tab w:val="left" w:pos="397"/>
          <w:tab w:val="left" w:pos="567"/>
        </w:tabs>
        <w:spacing w:after="0" w:line="240" w:lineRule="auto"/>
        <w:jc w:val="both"/>
        <w:rPr>
          <w:bCs/>
          <w:color w:val="4472C4" w:themeColor="accent1"/>
          <w:lang w:val="en-US"/>
        </w:rPr>
      </w:pPr>
    </w:p>
    <w:p w14:paraId="11B0CB69" w14:textId="21EAE74D" w:rsidR="00D3698B" w:rsidRDefault="00D3698B" w:rsidP="00E30D4A">
      <w:pPr>
        <w:tabs>
          <w:tab w:val="left" w:pos="397"/>
          <w:tab w:val="left" w:pos="567"/>
        </w:tabs>
        <w:spacing w:after="0" w:line="240" w:lineRule="auto"/>
        <w:jc w:val="both"/>
        <w:rPr>
          <w:bCs/>
          <w:color w:val="4472C4" w:themeColor="accent1"/>
          <w:lang w:val="en-US"/>
        </w:rPr>
      </w:pPr>
      <w:r>
        <w:rPr>
          <w:bCs/>
          <w:color w:val="4472C4" w:themeColor="accent1"/>
          <w:lang w:val="en-US"/>
        </w:rPr>
        <w:t>In brief, in shallow environments, where currents</w:t>
      </w:r>
      <w:r w:rsidR="000404A7">
        <w:rPr>
          <w:bCs/>
          <w:color w:val="4472C4" w:themeColor="accent1"/>
          <w:lang w:val="en-US"/>
        </w:rPr>
        <w:t xml:space="preserve"> and waves provide </w:t>
      </w:r>
      <w:r>
        <w:rPr>
          <w:bCs/>
          <w:color w:val="4472C4" w:themeColor="accent1"/>
          <w:lang w:val="en-US"/>
        </w:rPr>
        <w:t xml:space="preserve">higher </w:t>
      </w:r>
      <w:r w:rsidR="000404A7">
        <w:rPr>
          <w:bCs/>
          <w:color w:val="4472C4" w:themeColor="accent1"/>
          <w:lang w:val="en-US"/>
        </w:rPr>
        <w:t xml:space="preserve">transport </w:t>
      </w:r>
      <w:r>
        <w:rPr>
          <w:bCs/>
          <w:color w:val="4472C4" w:themeColor="accent1"/>
          <w:lang w:val="en-US"/>
        </w:rPr>
        <w:t xml:space="preserve">energy, </w:t>
      </w:r>
      <w:r w:rsidR="00CD67BC">
        <w:rPr>
          <w:bCs/>
          <w:color w:val="4472C4" w:themeColor="accent1"/>
          <w:lang w:val="en-US"/>
        </w:rPr>
        <w:t>smaller grains will be transported with the water current</w:t>
      </w:r>
      <w:r w:rsidR="00005994">
        <w:rPr>
          <w:bCs/>
          <w:color w:val="4472C4" w:themeColor="accent1"/>
          <w:lang w:val="en-US"/>
        </w:rPr>
        <w:t xml:space="preserve"> </w:t>
      </w:r>
      <w:r w:rsidR="00005994">
        <w:rPr>
          <w:bCs/>
          <w:color w:val="4472C4" w:themeColor="accent1"/>
          <w:lang w:val="en-US"/>
        </w:rPr>
        <w:t>away from the larger grains</w:t>
      </w:r>
      <w:r w:rsidR="00005994">
        <w:rPr>
          <w:bCs/>
          <w:color w:val="4472C4" w:themeColor="accent1"/>
          <w:lang w:val="en-US"/>
        </w:rPr>
        <w:t xml:space="preserve">. In such environments, </w:t>
      </w:r>
      <w:r w:rsidR="003E5F94">
        <w:rPr>
          <w:bCs/>
          <w:color w:val="4472C4" w:themeColor="accent1"/>
          <w:lang w:val="en-US"/>
        </w:rPr>
        <w:t>larger grains will deposit generating cleaner</w:t>
      </w:r>
      <w:r w:rsidR="00BD3806">
        <w:rPr>
          <w:bCs/>
          <w:color w:val="4472C4" w:themeColor="accent1"/>
          <w:lang w:val="en-US"/>
        </w:rPr>
        <w:t xml:space="preserve">, well sorted </w:t>
      </w:r>
      <w:r w:rsidR="003E5F94">
        <w:rPr>
          <w:bCs/>
          <w:color w:val="4472C4" w:themeColor="accent1"/>
          <w:lang w:val="en-US"/>
        </w:rPr>
        <w:t xml:space="preserve">porous sandstones. </w:t>
      </w:r>
      <w:r w:rsidR="00B03FF0">
        <w:rPr>
          <w:bCs/>
          <w:color w:val="4472C4" w:themeColor="accent1"/>
          <w:lang w:val="en-US"/>
        </w:rPr>
        <w:t xml:space="preserve">In deep marine environments, </w:t>
      </w:r>
      <w:r w:rsidR="00005994">
        <w:rPr>
          <w:bCs/>
          <w:color w:val="4472C4" w:themeColor="accent1"/>
          <w:lang w:val="en-US"/>
        </w:rPr>
        <w:t xml:space="preserve">on the other hand, </w:t>
      </w:r>
      <w:r w:rsidR="00B03FF0">
        <w:rPr>
          <w:bCs/>
          <w:color w:val="4472C4" w:themeColor="accent1"/>
          <w:lang w:val="en-US"/>
        </w:rPr>
        <w:t xml:space="preserve">as </w:t>
      </w:r>
      <w:r w:rsidR="00F07432">
        <w:rPr>
          <w:bCs/>
          <w:color w:val="4472C4" w:themeColor="accent1"/>
          <w:lang w:val="en-US"/>
        </w:rPr>
        <w:t xml:space="preserve">water </w:t>
      </w:r>
      <w:r w:rsidR="00B03FF0">
        <w:rPr>
          <w:bCs/>
          <w:color w:val="4472C4" w:themeColor="accent1"/>
          <w:lang w:val="en-US"/>
        </w:rPr>
        <w:t>curren</w:t>
      </w:r>
      <w:r w:rsidR="00F07432">
        <w:rPr>
          <w:bCs/>
          <w:color w:val="4472C4" w:themeColor="accent1"/>
          <w:lang w:val="en-US"/>
        </w:rPr>
        <w:t>t energy lowers</w:t>
      </w:r>
      <w:r w:rsidR="005F3EA1">
        <w:rPr>
          <w:bCs/>
          <w:color w:val="4472C4" w:themeColor="accent1"/>
          <w:lang w:val="en-US"/>
        </w:rPr>
        <w:t xml:space="preserve"> in calm</w:t>
      </w:r>
      <w:r w:rsidR="00F07432">
        <w:rPr>
          <w:bCs/>
          <w:color w:val="4472C4" w:themeColor="accent1"/>
          <w:lang w:val="en-US"/>
        </w:rPr>
        <w:t>, smaller particles deposit and we expect tighter sandstones, with less porosity and less permeability.</w:t>
      </w:r>
    </w:p>
    <w:p w14:paraId="6C05B657" w14:textId="323115D3" w:rsidR="00BC1E46" w:rsidRDefault="00BC1E46" w:rsidP="00E30D4A">
      <w:pPr>
        <w:spacing w:line="240" w:lineRule="auto"/>
        <w:rPr>
          <w:i/>
          <w:iCs/>
          <w:lang w:val="en-US"/>
        </w:rPr>
      </w:pPr>
      <w:r>
        <w:rPr>
          <w:i/>
          <w:iCs/>
          <w:lang w:val="en-US"/>
        </w:rPr>
        <w:br w:type="page"/>
      </w:r>
    </w:p>
    <w:p w14:paraId="201F20FD" w14:textId="333A47FD" w:rsidR="00BC1E46" w:rsidRPr="00AF3138" w:rsidRDefault="00AF3138" w:rsidP="00E30D4A">
      <w:pPr>
        <w:tabs>
          <w:tab w:val="left" w:pos="397"/>
          <w:tab w:val="left" w:pos="567"/>
        </w:tabs>
        <w:spacing w:after="0" w:line="240" w:lineRule="auto"/>
        <w:jc w:val="center"/>
        <w:rPr>
          <w:b/>
          <w:bCs/>
          <w:sz w:val="26"/>
          <w:szCs w:val="26"/>
          <w:lang w:val="en-US"/>
        </w:rPr>
      </w:pPr>
      <w:r w:rsidRPr="00AF3138">
        <w:rPr>
          <w:b/>
          <w:bCs/>
          <w:sz w:val="26"/>
          <w:szCs w:val="26"/>
          <w:lang w:val="en-US"/>
        </w:rPr>
        <w:lastRenderedPageBreak/>
        <w:t xml:space="preserve">Appendix A - </w:t>
      </w:r>
      <w:r w:rsidR="00BC1E46" w:rsidRPr="00AF3138">
        <w:rPr>
          <w:b/>
          <w:bCs/>
          <w:sz w:val="26"/>
          <w:szCs w:val="26"/>
          <w:lang w:val="en-US"/>
        </w:rPr>
        <w:t>Source code for Question 1.</w:t>
      </w:r>
    </w:p>
    <w:p w14:paraId="1BA4A84F" w14:textId="77777777" w:rsidR="00BC1E46" w:rsidRPr="00AF3138" w:rsidRDefault="00BC1E46" w:rsidP="00E30D4A">
      <w:pPr>
        <w:tabs>
          <w:tab w:val="left" w:pos="397"/>
          <w:tab w:val="left" w:pos="567"/>
        </w:tabs>
        <w:spacing w:after="0" w:line="240" w:lineRule="auto"/>
        <w:jc w:val="both"/>
        <w:rPr>
          <w:lang w:val="en-US"/>
        </w:rPr>
      </w:pPr>
    </w:p>
    <w:p w14:paraId="40D6CB06"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r w:rsidRPr="00E30D4A">
        <w:rPr>
          <w:rFonts w:ascii="Consolas" w:eastAsia="Times New Roman" w:hAnsi="Consolas" w:cs="Times New Roman"/>
          <w:color w:val="C586C0"/>
          <w:kern w:val="0"/>
          <w:sz w:val="17"/>
          <w:szCs w:val="17"/>
          <w:lang w:val="en-US" w:eastAsia="pt-BR"/>
          <w14:ligatures w14:val="none"/>
        </w:rPr>
        <w:t>import</w:t>
      </w:r>
      <w:r w:rsidRPr="00E30D4A">
        <w:rPr>
          <w:rFonts w:ascii="Consolas" w:eastAsia="Times New Roman" w:hAnsi="Consolas" w:cs="Times New Roman"/>
          <w:color w:val="CCCCCC"/>
          <w:kern w:val="0"/>
          <w:sz w:val="17"/>
          <w:szCs w:val="17"/>
          <w:lang w:val="en-US" w:eastAsia="pt-BR"/>
          <w14:ligatures w14:val="none"/>
        </w:rPr>
        <w:t xml:space="preserve"> pandas </w:t>
      </w:r>
      <w:r w:rsidRPr="00E30D4A">
        <w:rPr>
          <w:rFonts w:ascii="Consolas" w:eastAsia="Times New Roman" w:hAnsi="Consolas" w:cs="Times New Roman"/>
          <w:color w:val="C586C0"/>
          <w:kern w:val="0"/>
          <w:sz w:val="17"/>
          <w:szCs w:val="17"/>
          <w:lang w:val="en-US" w:eastAsia="pt-BR"/>
          <w14:ligatures w14:val="none"/>
        </w:rPr>
        <w:t>as</w:t>
      </w:r>
      <w:r w:rsidRPr="00E30D4A">
        <w:rPr>
          <w:rFonts w:ascii="Consolas" w:eastAsia="Times New Roman" w:hAnsi="Consolas" w:cs="Times New Roman"/>
          <w:color w:val="CCCCCC"/>
          <w:kern w:val="0"/>
          <w:sz w:val="17"/>
          <w:szCs w:val="17"/>
          <w:lang w:val="en-US" w:eastAsia="pt-BR"/>
          <w14:ligatures w14:val="none"/>
        </w:rPr>
        <w:t xml:space="preserve"> pd</w:t>
      </w:r>
    </w:p>
    <w:p w14:paraId="0B378278"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r w:rsidRPr="00E30D4A">
        <w:rPr>
          <w:rFonts w:ascii="Consolas" w:eastAsia="Times New Roman" w:hAnsi="Consolas" w:cs="Times New Roman"/>
          <w:color w:val="C586C0"/>
          <w:kern w:val="0"/>
          <w:sz w:val="17"/>
          <w:szCs w:val="17"/>
          <w:lang w:val="en-US" w:eastAsia="pt-BR"/>
          <w14:ligatures w14:val="none"/>
        </w:rPr>
        <w:t>import</w:t>
      </w:r>
      <w:r w:rsidRPr="00E30D4A">
        <w:rPr>
          <w:rFonts w:ascii="Consolas" w:eastAsia="Times New Roman" w:hAnsi="Consolas" w:cs="Times New Roman"/>
          <w:color w:val="CCCCCC"/>
          <w:kern w:val="0"/>
          <w:sz w:val="17"/>
          <w:szCs w:val="17"/>
          <w:lang w:val="en-US" w:eastAsia="pt-BR"/>
          <w14:ligatures w14:val="none"/>
        </w:rPr>
        <w:t xml:space="preserve"> numpy </w:t>
      </w:r>
      <w:r w:rsidRPr="00E30D4A">
        <w:rPr>
          <w:rFonts w:ascii="Consolas" w:eastAsia="Times New Roman" w:hAnsi="Consolas" w:cs="Times New Roman"/>
          <w:color w:val="C586C0"/>
          <w:kern w:val="0"/>
          <w:sz w:val="17"/>
          <w:szCs w:val="17"/>
          <w:lang w:val="en-US" w:eastAsia="pt-BR"/>
          <w14:ligatures w14:val="none"/>
        </w:rPr>
        <w:t>as</w:t>
      </w:r>
      <w:r w:rsidRPr="00E30D4A">
        <w:rPr>
          <w:rFonts w:ascii="Consolas" w:eastAsia="Times New Roman" w:hAnsi="Consolas" w:cs="Times New Roman"/>
          <w:color w:val="CCCCCC"/>
          <w:kern w:val="0"/>
          <w:sz w:val="17"/>
          <w:szCs w:val="17"/>
          <w:lang w:val="en-US" w:eastAsia="pt-BR"/>
          <w14:ligatures w14:val="none"/>
        </w:rPr>
        <w:t xml:space="preserve"> np</w:t>
      </w:r>
    </w:p>
    <w:p w14:paraId="6B94FA00"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r w:rsidRPr="00E30D4A">
        <w:rPr>
          <w:rFonts w:ascii="Consolas" w:eastAsia="Times New Roman" w:hAnsi="Consolas" w:cs="Times New Roman"/>
          <w:color w:val="C586C0"/>
          <w:kern w:val="0"/>
          <w:sz w:val="17"/>
          <w:szCs w:val="17"/>
          <w:lang w:val="en-US" w:eastAsia="pt-BR"/>
          <w14:ligatures w14:val="none"/>
        </w:rPr>
        <w:t>import</w:t>
      </w:r>
      <w:r w:rsidRPr="00E30D4A">
        <w:rPr>
          <w:rFonts w:ascii="Consolas" w:eastAsia="Times New Roman" w:hAnsi="Consolas" w:cs="Times New Roman"/>
          <w:color w:val="CCCCCC"/>
          <w:kern w:val="0"/>
          <w:sz w:val="17"/>
          <w:szCs w:val="17"/>
          <w:lang w:val="en-US" w:eastAsia="pt-BR"/>
          <w14:ligatures w14:val="none"/>
        </w:rPr>
        <w:t xml:space="preserve"> matplotlib.pyplot </w:t>
      </w:r>
      <w:r w:rsidRPr="00E30D4A">
        <w:rPr>
          <w:rFonts w:ascii="Consolas" w:eastAsia="Times New Roman" w:hAnsi="Consolas" w:cs="Times New Roman"/>
          <w:color w:val="C586C0"/>
          <w:kern w:val="0"/>
          <w:sz w:val="17"/>
          <w:szCs w:val="17"/>
          <w:lang w:val="en-US" w:eastAsia="pt-BR"/>
          <w14:ligatures w14:val="none"/>
        </w:rPr>
        <w:t>as</w:t>
      </w:r>
      <w:r w:rsidRPr="00E30D4A">
        <w:rPr>
          <w:rFonts w:ascii="Consolas" w:eastAsia="Times New Roman" w:hAnsi="Consolas" w:cs="Times New Roman"/>
          <w:color w:val="CCCCCC"/>
          <w:kern w:val="0"/>
          <w:sz w:val="17"/>
          <w:szCs w:val="17"/>
          <w:lang w:val="en-US" w:eastAsia="pt-BR"/>
          <w14:ligatures w14:val="none"/>
        </w:rPr>
        <w:t xml:space="preserve"> plt</w:t>
      </w:r>
    </w:p>
    <w:p w14:paraId="4D47CBFC"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r w:rsidRPr="00E30D4A">
        <w:rPr>
          <w:rFonts w:ascii="Consolas" w:eastAsia="Times New Roman" w:hAnsi="Consolas" w:cs="Times New Roman"/>
          <w:color w:val="CCCCCC"/>
          <w:kern w:val="0"/>
          <w:sz w:val="17"/>
          <w:szCs w:val="17"/>
          <w:lang w:val="en-US" w:eastAsia="pt-BR"/>
          <w14:ligatures w14:val="none"/>
        </w:rPr>
        <w:t>plt.style.use(</w:t>
      </w:r>
      <w:r w:rsidRPr="00E30D4A">
        <w:rPr>
          <w:rFonts w:ascii="Consolas" w:eastAsia="Times New Roman" w:hAnsi="Consolas" w:cs="Times New Roman"/>
          <w:color w:val="CE9178"/>
          <w:kern w:val="0"/>
          <w:sz w:val="17"/>
          <w:szCs w:val="17"/>
          <w:lang w:val="en-US" w:eastAsia="pt-BR"/>
          <w14:ligatures w14:val="none"/>
        </w:rPr>
        <w:t>'default'</w:t>
      </w:r>
      <w:r w:rsidRPr="00E30D4A">
        <w:rPr>
          <w:rFonts w:ascii="Consolas" w:eastAsia="Times New Roman" w:hAnsi="Consolas" w:cs="Times New Roman"/>
          <w:color w:val="CCCCCC"/>
          <w:kern w:val="0"/>
          <w:sz w:val="17"/>
          <w:szCs w:val="17"/>
          <w:lang w:val="en-US" w:eastAsia="pt-BR"/>
          <w14:ligatures w14:val="none"/>
        </w:rPr>
        <w:t xml:space="preserve">)   </w:t>
      </w:r>
      <w:r w:rsidRPr="00E30D4A">
        <w:rPr>
          <w:rFonts w:ascii="Consolas" w:eastAsia="Times New Roman" w:hAnsi="Consolas" w:cs="Times New Roman"/>
          <w:color w:val="6A9955"/>
          <w:kern w:val="0"/>
          <w:sz w:val="17"/>
          <w:szCs w:val="17"/>
          <w:lang w:val="en-US" w:eastAsia="pt-BR"/>
          <w14:ligatures w14:val="none"/>
        </w:rPr>
        <w:t>## reset!</w:t>
      </w:r>
    </w:p>
    <w:p w14:paraId="5669514C"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r w:rsidRPr="00E30D4A">
        <w:rPr>
          <w:rFonts w:ascii="Consolas" w:eastAsia="Times New Roman" w:hAnsi="Consolas" w:cs="Times New Roman"/>
          <w:color w:val="CCCCCC"/>
          <w:kern w:val="0"/>
          <w:sz w:val="17"/>
          <w:szCs w:val="17"/>
          <w:lang w:val="en-US" w:eastAsia="pt-BR"/>
          <w14:ligatures w14:val="none"/>
        </w:rPr>
        <w:t>plt.style.use(</w:t>
      </w:r>
      <w:r w:rsidRPr="00E30D4A">
        <w:rPr>
          <w:rFonts w:ascii="Consolas" w:eastAsia="Times New Roman" w:hAnsi="Consolas" w:cs="Times New Roman"/>
          <w:color w:val="CE9178"/>
          <w:kern w:val="0"/>
          <w:sz w:val="17"/>
          <w:szCs w:val="17"/>
          <w:lang w:val="en-US" w:eastAsia="pt-BR"/>
          <w14:ligatures w14:val="none"/>
        </w:rPr>
        <w:t>'paper.mplstyle'</w:t>
      </w:r>
      <w:r w:rsidRPr="00E30D4A">
        <w:rPr>
          <w:rFonts w:ascii="Consolas" w:eastAsia="Times New Roman" w:hAnsi="Consolas" w:cs="Times New Roman"/>
          <w:color w:val="CCCCCC"/>
          <w:kern w:val="0"/>
          <w:sz w:val="17"/>
          <w:szCs w:val="17"/>
          <w:lang w:val="en-US" w:eastAsia="pt-BR"/>
          <w14:ligatures w14:val="none"/>
        </w:rPr>
        <w:t>)</w:t>
      </w:r>
    </w:p>
    <w:p w14:paraId="2160A6C7"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p>
    <w:p w14:paraId="13EAF5CA"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r w:rsidRPr="00E30D4A">
        <w:rPr>
          <w:rFonts w:ascii="Consolas" w:eastAsia="Times New Roman" w:hAnsi="Consolas" w:cs="Times New Roman"/>
          <w:color w:val="CCCCCC"/>
          <w:kern w:val="0"/>
          <w:sz w:val="17"/>
          <w:szCs w:val="17"/>
          <w:lang w:val="en-US" w:eastAsia="pt-BR"/>
          <w14:ligatures w14:val="none"/>
        </w:rPr>
        <w:t xml:space="preserve">df </w:t>
      </w:r>
      <w:r w:rsidRPr="00E30D4A">
        <w:rPr>
          <w:rFonts w:ascii="Consolas" w:eastAsia="Times New Roman" w:hAnsi="Consolas" w:cs="Times New Roman"/>
          <w:color w:val="D4D4D4"/>
          <w:kern w:val="0"/>
          <w:sz w:val="17"/>
          <w:szCs w:val="17"/>
          <w:lang w:val="en-US" w:eastAsia="pt-BR"/>
          <w14:ligatures w14:val="none"/>
        </w:rPr>
        <w:t>=</w:t>
      </w:r>
      <w:r w:rsidRPr="00E30D4A">
        <w:rPr>
          <w:rFonts w:ascii="Consolas" w:eastAsia="Times New Roman" w:hAnsi="Consolas" w:cs="Times New Roman"/>
          <w:color w:val="CCCCCC"/>
          <w:kern w:val="0"/>
          <w:sz w:val="17"/>
          <w:szCs w:val="17"/>
          <w:lang w:val="en-US" w:eastAsia="pt-BR"/>
          <w14:ligatures w14:val="none"/>
        </w:rPr>
        <w:t xml:space="preserve"> pd.read_excel(</w:t>
      </w:r>
      <w:r w:rsidRPr="00E30D4A">
        <w:rPr>
          <w:rFonts w:ascii="Consolas" w:eastAsia="Times New Roman" w:hAnsi="Consolas" w:cs="Times New Roman"/>
          <w:color w:val="CE9178"/>
          <w:kern w:val="0"/>
          <w:sz w:val="17"/>
          <w:szCs w:val="17"/>
          <w:lang w:val="en-US" w:eastAsia="pt-BR"/>
          <w14:ligatures w14:val="none"/>
        </w:rPr>
        <w:t>"SandstoneData_HW1.xlsx"</w:t>
      </w:r>
      <w:r w:rsidRPr="00E30D4A">
        <w:rPr>
          <w:rFonts w:ascii="Consolas" w:eastAsia="Times New Roman" w:hAnsi="Consolas" w:cs="Times New Roman"/>
          <w:color w:val="CCCCCC"/>
          <w:kern w:val="0"/>
          <w:sz w:val="17"/>
          <w:szCs w:val="17"/>
          <w:lang w:val="en-US" w:eastAsia="pt-BR"/>
          <w14:ligatures w14:val="none"/>
        </w:rPr>
        <w:t>)</w:t>
      </w:r>
    </w:p>
    <w:p w14:paraId="37E40386"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r w:rsidRPr="00E30D4A">
        <w:rPr>
          <w:rFonts w:ascii="Consolas" w:eastAsia="Times New Roman" w:hAnsi="Consolas" w:cs="Times New Roman"/>
          <w:color w:val="CCCCCC"/>
          <w:kern w:val="0"/>
          <w:sz w:val="17"/>
          <w:szCs w:val="17"/>
          <w:lang w:val="en-US" w:eastAsia="pt-BR"/>
          <w14:ligatures w14:val="none"/>
        </w:rPr>
        <w:t>df[</w:t>
      </w:r>
      <w:r w:rsidRPr="00E30D4A">
        <w:rPr>
          <w:rFonts w:ascii="Consolas" w:eastAsia="Times New Roman" w:hAnsi="Consolas" w:cs="Times New Roman"/>
          <w:color w:val="CE9178"/>
          <w:kern w:val="0"/>
          <w:sz w:val="17"/>
          <w:szCs w:val="17"/>
          <w:lang w:val="en-US" w:eastAsia="pt-BR"/>
          <w14:ligatures w14:val="none"/>
        </w:rPr>
        <w:t>"POR%"</w:t>
      </w:r>
      <w:r w:rsidRPr="00E30D4A">
        <w:rPr>
          <w:rFonts w:ascii="Consolas" w:eastAsia="Times New Roman" w:hAnsi="Consolas" w:cs="Times New Roman"/>
          <w:color w:val="CCCCCC"/>
          <w:kern w:val="0"/>
          <w:sz w:val="17"/>
          <w:szCs w:val="17"/>
          <w:lang w:val="en-US" w:eastAsia="pt-BR"/>
          <w14:ligatures w14:val="none"/>
        </w:rPr>
        <w:t xml:space="preserve">] </w:t>
      </w:r>
      <w:r w:rsidRPr="00E30D4A">
        <w:rPr>
          <w:rFonts w:ascii="Consolas" w:eastAsia="Times New Roman" w:hAnsi="Consolas" w:cs="Times New Roman"/>
          <w:color w:val="D4D4D4"/>
          <w:kern w:val="0"/>
          <w:sz w:val="17"/>
          <w:szCs w:val="17"/>
          <w:lang w:val="en-US" w:eastAsia="pt-BR"/>
          <w14:ligatures w14:val="none"/>
        </w:rPr>
        <w:t>=</w:t>
      </w:r>
      <w:r w:rsidRPr="00E30D4A">
        <w:rPr>
          <w:rFonts w:ascii="Consolas" w:eastAsia="Times New Roman" w:hAnsi="Consolas" w:cs="Times New Roman"/>
          <w:color w:val="CCCCCC"/>
          <w:kern w:val="0"/>
          <w:sz w:val="17"/>
          <w:szCs w:val="17"/>
          <w:lang w:val="en-US" w:eastAsia="pt-BR"/>
          <w14:ligatures w14:val="none"/>
        </w:rPr>
        <w:t xml:space="preserve"> df.POR </w:t>
      </w:r>
      <w:r w:rsidRPr="00E30D4A">
        <w:rPr>
          <w:rFonts w:ascii="Consolas" w:eastAsia="Times New Roman" w:hAnsi="Consolas" w:cs="Times New Roman"/>
          <w:color w:val="D4D4D4"/>
          <w:kern w:val="0"/>
          <w:sz w:val="17"/>
          <w:szCs w:val="17"/>
          <w:lang w:val="en-US" w:eastAsia="pt-BR"/>
          <w14:ligatures w14:val="none"/>
        </w:rPr>
        <w:t>*</w:t>
      </w:r>
      <w:r w:rsidRPr="00E30D4A">
        <w:rPr>
          <w:rFonts w:ascii="Consolas" w:eastAsia="Times New Roman" w:hAnsi="Consolas" w:cs="Times New Roman"/>
          <w:color w:val="CCCCCC"/>
          <w:kern w:val="0"/>
          <w:sz w:val="17"/>
          <w:szCs w:val="17"/>
          <w:lang w:val="en-US" w:eastAsia="pt-BR"/>
          <w14:ligatures w14:val="none"/>
        </w:rPr>
        <w:t xml:space="preserve"> </w:t>
      </w:r>
      <w:r w:rsidRPr="00E30D4A">
        <w:rPr>
          <w:rFonts w:ascii="Consolas" w:eastAsia="Times New Roman" w:hAnsi="Consolas" w:cs="Times New Roman"/>
          <w:color w:val="B5CEA8"/>
          <w:kern w:val="0"/>
          <w:sz w:val="17"/>
          <w:szCs w:val="17"/>
          <w:lang w:val="en-US" w:eastAsia="pt-BR"/>
          <w14:ligatures w14:val="none"/>
        </w:rPr>
        <w:t>100</w:t>
      </w:r>
    </w:p>
    <w:p w14:paraId="41680DE9"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p>
    <w:p w14:paraId="4FEA8281"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r w:rsidRPr="00E30D4A">
        <w:rPr>
          <w:rFonts w:ascii="Consolas" w:eastAsia="Times New Roman" w:hAnsi="Consolas" w:cs="Times New Roman"/>
          <w:color w:val="6A9955"/>
          <w:kern w:val="0"/>
          <w:sz w:val="17"/>
          <w:szCs w:val="17"/>
          <w:lang w:val="en-US" w:eastAsia="pt-BR"/>
          <w14:ligatures w14:val="none"/>
        </w:rPr>
        <w:t># Makes a regression</w:t>
      </w:r>
    </w:p>
    <w:p w14:paraId="729D670D"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r w:rsidRPr="00E30D4A">
        <w:rPr>
          <w:rFonts w:ascii="Consolas" w:eastAsia="Times New Roman" w:hAnsi="Consolas" w:cs="Times New Roman"/>
          <w:color w:val="C586C0"/>
          <w:kern w:val="0"/>
          <w:sz w:val="17"/>
          <w:szCs w:val="17"/>
          <w:lang w:val="en-US" w:eastAsia="pt-BR"/>
          <w14:ligatures w14:val="none"/>
        </w:rPr>
        <w:t>from</w:t>
      </w:r>
      <w:r w:rsidRPr="00E30D4A">
        <w:rPr>
          <w:rFonts w:ascii="Consolas" w:eastAsia="Times New Roman" w:hAnsi="Consolas" w:cs="Times New Roman"/>
          <w:color w:val="CCCCCC"/>
          <w:kern w:val="0"/>
          <w:sz w:val="17"/>
          <w:szCs w:val="17"/>
          <w:lang w:val="en-US" w:eastAsia="pt-BR"/>
          <w14:ligatures w14:val="none"/>
        </w:rPr>
        <w:t xml:space="preserve"> scipy.optimize </w:t>
      </w:r>
      <w:r w:rsidRPr="00E30D4A">
        <w:rPr>
          <w:rFonts w:ascii="Consolas" w:eastAsia="Times New Roman" w:hAnsi="Consolas" w:cs="Times New Roman"/>
          <w:color w:val="C586C0"/>
          <w:kern w:val="0"/>
          <w:sz w:val="17"/>
          <w:szCs w:val="17"/>
          <w:lang w:val="en-US" w:eastAsia="pt-BR"/>
          <w14:ligatures w14:val="none"/>
        </w:rPr>
        <w:t>import</w:t>
      </w:r>
      <w:r w:rsidRPr="00E30D4A">
        <w:rPr>
          <w:rFonts w:ascii="Consolas" w:eastAsia="Times New Roman" w:hAnsi="Consolas" w:cs="Times New Roman"/>
          <w:color w:val="CCCCCC"/>
          <w:kern w:val="0"/>
          <w:sz w:val="17"/>
          <w:szCs w:val="17"/>
          <w:lang w:val="en-US" w:eastAsia="pt-BR"/>
          <w14:ligatures w14:val="none"/>
        </w:rPr>
        <w:t xml:space="preserve"> curve_fit</w:t>
      </w:r>
    </w:p>
    <w:p w14:paraId="1B8755E9"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r w:rsidRPr="00E30D4A">
        <w:rPr>
          <w:rFonts w:ascii="Consolas" w:eastAsia="Times New Roman" w:hAnsi="Consolas" w:cs="Times New Roman"/>
          <w:color w:val="569CD6"/>
          <w:kern w:val="0"/>
          <w:sz w:val="17"/>
          <w:szCs w:val="17"/>
          <w:lang w:val="en-US" w:eastAsia="pt-BR"/>
          <w14:ligatures w14:val="none"/>
        </w:rPr>
        <w:t>def</w:t>
      </w:r>
      <w:r w:rsidRPr="00E30D4A">
        <w:rPr>
          <w:rFonts w:ascii="Consolas" w:eastAsia="Times New Roman" w:hAnsi="Consolas" w:cs="Times New Roman"/>
          <w:color w:val="CCCCCC"/>
          <w:kern w:val="0"/>
          <w:sz w:val="17"/>
          <w:szCs w:val="17"/>
          <w:lang w:val="en-US" w:eastAsia="pt-BR"/>
          <w14:ligatures w14:val="none"/>
        </w:rPr>
        <w:t xml:space="preserve"> </w:t>
      </w:r>
      <w:r w:rsidRPr="00E30D4A">
        <w:rPr>
          <w:rFonts w:ascii="Consolas" w:eastAsia="Times New Roman" w:hAnsi="Consolas" w:cs="Times New Roman"/>
          <w:color w:val="DCDCAA"/>
          <w:kern w:val="0"/>
          <w:sz w:val="17"/>
          <w:szCs w:val="17"/>
          <w:lang w:val="en-US" w:eastAsia="pt-BR"/>
          <w14:ligatures w14:val="none"/>
        </w:rPr>
        <w:t>expFoo</w:t>
      </w:r>
      <w:r w:rsidRPr="00E30D4A">
        <w:rPr>
          <w:rFonts w:ascii="Consolas" w:eastAsia="Times New Roman" w:hAnsi="Consolas" w:cs="Times New Roman"/>
          <w:color w:val="CCCCCC"/>
          <w:kern w:val="0"/>
          <w:sz w:val="17"/>
          <w:szCs w:val="17"/>
          <w:lang w:val="en-US" w:eastAsia="pt-BR"/>
          <w14:ligatures w14:val="none"/>
        </w:rPr>
        <w:t>(</w:t>
      </w:r>
      <w:r w:rsidRPr="00E30D4A">
        <w:rPr>
          <w:rFonts w:ascii="Consolas" w:eastAsia="Times New Roman" w:hAnsi="Consolas" w:cs="Times New Roman"/>
          <w:color w:val="9CDCFE"/>
          <w:kern w:val="0"/>
          <w:sz w:val="17"/>
          <w:szCs w:val="17"/>
          <w:lang w:val="en-US" w:eastAsia="pt-BR"/>
          <w14:ligatures w14:val="none"/>
        </w:rPr>
        <w:t>x</w:t>
      </w:r>
      <w:r w:rsidRPr="00E30D4A">
        <w:rPr>
          <w:rFonts w:ascii="Consolas" w:eastAsia="Times New Roman" w:hAnsi="Consolas" w:cs="Times New Roman"/>
          <w:color w:val="CCCCCC"/>
          <w:kern w:val="0"/>
          <w:sz w:val="17"/>
          <w:szCs w:val="17"/>
          <w:lang w:val="en-US" w:eastAsia="pt-BR"/>
          <w14:ligatures w14:val="none"/>
        </w:rPr>
        <w:t xml:space="preserve">, </w:t>
      </w:r>
      <w:r w:rsidRPr="00E30D4A">
        <w:rPr>
          <w:rFonts w:ascii="Consolas" w:eastAsia="Times New Roman" w:hAnsi="Consolas" w:cs="Times New Roman"/>
          <w:color w:val="9CDCFE"/>
          <w:kern w:val="0"/>
          <w:sz w:val="17"/>
          <w:szCs w:val="17"/>
          <w:lang w:val="en-US" w:eastAsia="pt-BR"/>
          <w14:ligatures w14:val="none"/>
        </w:rPr>
        <w:t>a</w:t>
      </w:r>
      <w:r w:rsidRPr="00E30D4A">
        <w:rPr>
          <w:rFonts w:ascii="Consolas" w:eastAsia="Times New Roman" w:hAnsi="Consolas" w:cs="Times New Roman"/>
          <w:color w:val="CCCCCC"/>
          <w:kern w:val="0"/>
          <w:sz w:val="17"/>
          <w:szCs w:val="17"/>
          <w:lang w:val="en-US" w:eastAsia="pt-BR"/>
          <w14:ligatures w14:val="none"/>
        </w:rPr>
        <w:t xml:space="preserve">, </w:t>
      </w:r>
      <w:r w:rsidRPr="00E30D4A">
        <w:rPr>
          <w:rFonts w:ascii="Consolas" w:eastAsia="Times New Roman" w:hAnsi="Consolas" w:cs="Times New Roman"/>
          <w:color w:val="9CDCFE"/>
          <w:kern w:val="0"/>
          <w:sz w:val="17"/>
          <w:szCs w:val="17"/>
          <w:lang w:val="en-US" w:eastAsia="pt-BR"/>
          <w14:ligatures w14:val="none"/>
        </w:rPr>
        <w:t>b</w:t>
      </w:r>
      <w:r w:rsidRPr="00E30D4A">
        <w:rPr>
          <w:rFonts w:ascii="Consolas" w:eastAsia="Times New Roman" w:hAnsi="Consolas" w:cs="Times New Roman"/>
          <w:color w:val="CCCCCC"/>
          <w:kern w:val="0"/>
          <w:sz w:val="17"/>
          <w:szCs w:val="17"/>
          <w:lang w:val="en-US" w:eastAsia="pt-BR"/>
          <w14:ligatures w14:val="none"/>
        </w:rPr>
        <w:t>):</w:t>
      </w:r>
    </w:p>
    <w:p w14:paraId="31F78C9C"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r w:rsidRPr="00E30D4A">
        <w:rPr>
          <w:rFonts w:ascii="Consolas" w:eastAsia="Times New Roman" w:hAnsi="Consolas" w:cs="Times New Roman"/>
          <w:color w:val="CCCCCC"/>
          <w:kern w:val="0"/>
          <w:sz w:val="17"/>
          <w:szCs w:val="17"/>
          <w:lang w:val="en-US" w:eastAsia="pt-BR"/>
          <w14:ligatures w14:val="none"/>
        </w:rPr>
        <w:t xml:space="preserve">    </w:t>
      </w:r>
      <w:r w:rsidRPr="00E30D4A">
        <w:rPr>
          <w:rFonts w:ascii="Consolas" w:eastAsia="Times New Roman" w:hAnsi="Consolas" w:cs="Times New Roman"/>
          <w:color w:val="C586C0"/>
          <w:kern w:val="0"/>
          <w:sz w:val="17"/>
          <w:szCs w:val="17"/>
          <w:lang w:val="en-US" w:eastAsia="pt-BR"/>
          <w14:ligatures w14:val="none"/>
        </w:rPr>
        <w:t>return</w:t>
      </w:r>
      <w:r w:rsidRPr="00E30D4A">
        <w:rPr>
          <w:rFonts w:ascii="Consolas" w:eastAsia="Times New Roman" w:hAnsi="Consolas" w:cs="Times New Roman"/>
          <w:color w:val="CCCCCC"/>
          <w:kern w:val="0"/>
          <w:sz w:val="17"/>
          <w:szCs w:val="17"/>
          <w:lang w:val="en-US" w:eastAsia="pt-BR"/>
          <w14:ligatures w14:val="none"/>
        </w:rPr>
        <w:t xml:space="preserve"> a </w:t>
      </w:r>
      <w:r w:rsidRPr="00E30D4A">
        <w:rPr>
          <w:rFonts w:ascii="Consolas" w:eastAsia="Times New Roman" w:hAnsi="Consolas" w:cs="Times New Roman"/>
          <w:color w:val="D4D4D4"/>
          <w:kern w:val="0"/>
          <w:sz w:val="17"/>
          <w:szCs w:val="17"/>
          <w:lang w:val="en-US" w:eastAsia="pt-BR"/>
          <w14:ligatures w14:val="none"/>
        </w:rPr>
        <w:t>*</w:t>
      </w:r>
      <w:r w:rsidRPr="00E30D4A">
        <w:rPr>
          <w:rFonts w:ascii="Consolas" w:eastAsia="Times New Roman" w:hAnsi="Consolas" w:cs="Times New Roman"/>
          <w:color w:val="CCCCCC"/>
          <w:kern w:val="0"/>
          <w:sz w:val="17"/>
          <w:szCs w:val="17"/>
          <w:lang w:val="en-US" w:eastAsia="pt-BR"/>
          <w14:ligatures w14:val="none"/>
        </w:rPr>
        <w:t xml:space="preserve"> np.power(x, b)</w:t>
      </w:r>
    </w:p>
    <w:p w14:paraId="00DA02A9"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r w:rsidRPr="00E30D4A">
        <w:rPr>
          <w:rFonts w:ascii="Consolas" w:eastAsia="Times New Roman" w:hAnsi="Consolas" w:cs="Times New Roman"/>
          <w:color w:val="CCCCCC"/>
          <w:kern w:val="0"/>
          <w:sz w:val="17"/>
          <w:szCs w:val="17"/>
          <w:lang w:val="en-US" w:eastAsia="pt-BR"/>
          <w14:ligatures w14:val="none"/>
        </w:rPr>
        <w:t xml:space="preserve">popt, pcov </w:t>
      </w:r>
      <w:r w:rsidRPr="00E30D4A">
        <w:rPr>
          <w:rFonts w:ascii="Consolas" w:eastAsia="Times New Roman" w:hAnsi="Consolas" w:cs="Times New Roman"/>
          <w:color w:val="D4D4D4"/>
          <w:kern w:val="0"/>
          <w:sz w:val="17"/>
          <w:szCs w:val="17"/>
          <w:lang w:val="en-US" w:eastAsia="pt-BR"/>
          <w14:ligatures w14:val="none"/>
        </w:rPr>
        <w:t>=</w:t>
      </w:r>
      <w:r w:rsidRPr="00E30D4A">
        <w:rPr>
          <w:rFonts w:ascii="Consolas" w:eastAsia="Times New Roman" w:hAnsi="Consolas" w:cs="Times New Roman"/>
          <w:color w:val="CCCCCC"/>
          <w:kern w:val="0"/>
          <w:sz w:val="17"/>
          <w:szCs w:val="17"/>
          <w:lang w:val="en-US" w:eastAsia="pt-BR"/>
          <w14:ligatures w14:val="none"/>
        </w:rPr>
        <w:t xml:space="preserve"> curve_fit(expFoo, df[</w:t>
      </w:r>
      <w:r w:rsidRPr="00E30D4A">
        <w:rPr>
          <w:rFonts w:ascii="Consolas" w:eastAsia="Times New Roman" w:hAnsi="Consolas" w:cs="Times New Roman"/>
          <w:color w:val="CE9178"/>
          <w:kern w:val="0"/>
          <w:sz w:val="17"/>
          <w:szCs w:val="17"/>
          <w:lang w:val="en-US" w:eastAsia="pt-BR"/>
          <w14:ligatures w14:val="none"/>
        </w:rPr>
        <w:t>"POR%"</w:t>
      </w:r>
      <w:r w:rsidRPr="00E30D4A">
        <w:rPr>
          <w:rFonts w:ascii="Consolas" w:eastAsia="Times New Roman" w:hAnsi="Consolas" w:cs="Times New Roman"/>
          <w:color w:val="CCCCCC"/>
          <w:kern w:val="0"/>
          <w:sz w:val="17"/>
          <w:szCs w:val="17"/>
          <w:lang w:val="en-US" w:eastAsia="pt-BR"/>
          <w14:ligatures w14:val="none"/>
        </w:rPr>
        <w:t>], df.PERM)</w:t>
      </w:r>
    </w:p>
    <w:p w14:paraId="46A4B388"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r w:rsidRPr="00E30D4A">
        <w:rPr>
          <w:rFonts w:ascii="Consolas" w:eastAsia="Times New Roman" w:hAnsi="Consolas" w:cs="Times New Roman"/>
          <w:color w:val="CCCCCC"/>
          <w:kern w:val="0"/>
          <w:sz w:val="17"/>
          <w:szCs w:val="17"/>
          <w:lang w:val="en-US" w:eastAsia="pt-BR"/>
          <w14:ligatures w14:val="none"/>
        </w:rPr>
        <w:t xml:space="preserve">perm_at_por20 </w:t>
      </w:r>
      <w:r w:rsidRPr="00E30D4A">
        <w:rPr>
          <w:rFonts w:ascii="Consolas" w:eastAsia="Times New Roman" w:hAnsi="Consolas" w:cs="Times New Roman"/>
          <w:color w:val="D4D4D4"/>
          <w:kern w:val="0"/>
          <w:sz w:val="17"/>
          <w:szCs w:val="17"/>
          <w:lang w:val="en-US" w:eastAsia="pt-BR"/>
          <w14:ligatures w14:val="none"/>
        </w:rPr>
        <w:t>=</w:t>
      </w:r>
      <w:r w:rsidRPr="00E30D4A">
        <w:rPr>
          <w:rFonts w:ascii="Consolas" w:eastAsia="Times New Roman" w:hAnsi="Consolas" w:cs="Times New Roman"/>
          <w:color w:val="CCCCCC"/>
          <w:kern w:val="0"/>
          <w:sz w:val="17"/>
          <w:szCs w:val="17"/>
          <w:lang w:val="en-US" w:eastAsia="pt-BR"/>
          <w14:ligatures w14:val="none"/>
        </w:rPr>
        <w:t xml:space="preserve"> expFoo([</w:t>
      </w:r>
      <w:r w:rsidRPr="00E30D4A">
        <w:rPr>
          <w:rFonts w:ascii="Consolas" w:eastAsia="Times New Roman" w:hAnsi="Consolas" w:cs="Times New Roman"/>
          <w:color w:val="B5CEA8"/>
          <w:kern w:val="0"/>
          <w:sz w:val="17"/>
          <w:szCs w:val="17"/>
          <w:lang w:val="en-US" w:eastAsia="pt-BR"/>
          <w14:ligatures w14:val="none"/>
        </w:rPr>
        <w:t>20</w:t>
      </w:r>
      <w:r w:rsidRPr="00E30D4A">
        <w:rPr>
          <w:rFonts w:ascii="Consolas" w:eastAsia="Times New Roman" w:hAnsi="Consolas" w:cs="Times New Roman"/>
          <w:color w:val="CCCCCC"/>
          <w:kern w:val="0"/>
          <w:sz w:val="17"/>
          <w:szCs w:val="17"/>
          <w:lang w:val="en-US" w:eastAsia="pt-BR"/>
          <w14:ligatures w14:val="none"/>
        </w:rPr>
        <w:t xml:space="preserve">], </w:t>
      </w:r>
      <w:r w:rsidRPr="00E30D4A">
        <w:rPr>
          <w:rFonts w:ascii="Consolas" w:eastAsia="Times New Roman" w:hAnsi="Consolas" w:cs="Times New Roman"/>
          <w:color w:val="D4D4D4"/>
          <w:kern w:val="0"/>
          <w:sz w:val="17"/>
          <w:szCs w:val="17"/>
          <w:lang w:val="en-US" w:eastAsia="pt-BR"/>
          <w14:ligatures w14:val="none"/>
        </w:rPr>
        <w:t>*</w:t>
      </w:r>
      <w:r w:rsidRPr="00E30D4A">
        <w:rPr>
          <w:rFonts w:ascii="Consolas" w:eastAsia="Times New Roman" w:hAnsi="Consolas" w:cs="Times New Roman"/>
          <w:color w:val="CCCCCC"/>
          <w:kern w:val="0"/>
          <w:sz w:val="17"/>
          <w:szCs w:val="17"/>
          <w:lang w:val="en-US" w:eastAsia="pt-BR"/>
          <w14:ligatures w14:val="none"/>
        </w:rPr>
        <w:t>popt)</w:t>
      </w:r>
    </w:p>
    <w:p w14:paraId="378853B5"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p>
    <w:p w14:paraId="040009E5"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r w:rsidRPr="00E30D4A">
        <w:rPr>
          <w:rFonts w:ascii="Consolas" w:eastAsia="Times New Roman" w:hAnsi="Consolas" w:cs="Times New Roman"/>
          <w:color w:val="CCCCCC"/>
          <w:kern w:val="0"/>
          <w:sz w:val="17"/>
          <w:szCs w:val="17"/>
          <w:lang w:val="en-US" w:eastAsia="pt-BR"/>
          <w14:ligatures w14:val="none"/>
        </w:rPr>
        <w:t xml:space="preserve">fig, [ax_ss, ax_cb] </w:t>
      </w:r>
      <w:r w:rsidRPr="00E30D4A">
        <w:rPr>
          <w:rFonts w:ascii="Consolas" w:eastAsia="Times New Roman" w:hAnsi="Consolas" w:cs="Times New Roman"/>
          <w:color w:val="D4D4D4"/>
          <w:kern w:val="0"/>
          <w:sz w:val="17"/>
          <w:szCs w:val="17"/>
          <w:lang w:val="en-US" w:eastAsia="pt-BR"/>
          <w14:ligatures w14:val="none"/>
        </w:rPr>
        <w:t>=</w:t>
      </w:r>
      <w:r w:rsidRPr="00E30D4A">
        <w:rPr>
          <w:rFonts w:ascii="Consolas" w:eastAsia="Times New Roman" w:hAnsi="Consolas" w:cs="Times New Roman"/>
          <w:color w:val="CCCCCC"/>
          <w:kern w:val="0"/>
          <w:sz w:val="17"/>
          <w:szCs w:val="17"/>
          <w:lang w:val="en-US" w:eastAsia="pt-BR"/>
          <w14:ligatures w14:val="none"/>
        </w:rPr>
        <w:t xml:space="preserve"> plt.subplots(</w:t>
      </w:r>
      <w:r w:rsidRPr="00E30D4A">
        <w:rPr>
          <w:rFonts w:ascii="Consolas" w:eastAsia="Times New Roman" w:hAnsi="Consolas" w:cs="Times New Roman"/>
          <w:color w:val="B5CEA8"/>
          <w:kern w:val="0"/>
          <w:sz w:val="17"/>
          <w:szCs w:val="17"/>
          <w:lang w:val="en-US" w:eastAsia="pt-BR"/>
          <w14:ligatures w14:val="none"/>
        </w:rPr>
        <w:t>1</w:t>
      </w:r>
      <w:r w:rsidRPr="00E30D4A">
        <w:rPr>
          <w:rFonts w:ascii="Consolas" w:eastAsia="Times New Roman" w:hAnsi="Consolas" w:cs="Times New Roman"/>
          <w:color w:val="CCCCCC"/>
          <w:kern w:val="0"/>
          <w:sz w:val="17"/>
          <w:szCs w:val="17"/>
          <w:lang w:val="en-US" w:eastAsia="pt-BR"/>
          <w14:ligatures w14:val="none"/>
        </w:rPr>
        <w:t>,</w:t>
      </w:r>
      <w:r w:rsidRPr="00E30D4A">
        <w:rPr>
          <w:rFonts w:ascii="Consolas" w:eastAsia="Times New Roman" w:hAnsi="Consolas" w:cs="Times New Roman"/>
          <w:color w:val="B5CEA8"/>
          <w:kern w:val="0"/>
          <w:sz w:val="17"/>
          <w:szCs w:val="17"/>
          <w:lang w:val="en-US" w:eastAsia="pt-BR"/>
          <w14:ligatures w14:val="none"/>
        </w:rPr>
        <w:t>2</w:t>
      </w:r>
      <w:r w:rsidRPr="00E30D4A">
        <w:rPr>
          <w:rFonts w:ascii="Consolas" w:eastAsia="Times New Roman" w:hAnsi="Consolas" w:cs="Times New Roman"/>
          <w:color w:val="CCCCCC"/>
          <w:kern w:val="0"/>
          <w:sz w:val="17"/>
          <w:szCs w:val="17"/>
          <w:lang w:val="en-US" w:eastAsia="pt-BR"/>
          <w14:ligatures w14:val="none"/>
        </w:rPr>
        <w:t>)</w:t>
      </w:r>
    </w:p>
    <w:p w14:paraId="10884014"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r w:rsidRPr="00E30D4A">
        <w:rPr>
          <w:rFonts w:ascii="Consolas" w:eastAsia="Times New Roman" w:hAnsi="Consolas" w:cs="Times New Roman"/>
          <w:color w:val="CCCCCC"/>
          <w:kern w:val="0"/>
          <w:sz w:val="17"/>
          <w:szCs w:val="17"/>
          <w:lang w:val="en-US" w:eastAsia="pt-BR"/>
          <w14:ligatures w14:val="none"/>
        </w:rPr>
        <w:t>fig.set_size_inches(</w:t>
      </w:r>
      <w:r w:rsidRPr="00E30D4A">
        <w:rPr>
          <w:rFonts w:ascii="Consolas" w:eastAsia="Times New Roman" w:hAnsi="Consolas" w:cs="Times New Roman"/>
          <w:color w:val="B5CEA8"/>
          <w:kern w:val="0"/>
          <w:sz w:val="17"/>
          <w:szCs w:val="17"/>
          <w:lang w:val="en-US" w:eastAsia="pt-BR"/>
          <w14:ligatures w14:val="none"/>
        </w:rPr>
        <w:t>12</w:t>
      </w:r>
      <w:r w:rsidRPr="00E30D4A">
        <w:rPr>
          <w:rFonts w:ascii="Consolas" w:eastAsia="Times New Roman" w:hAnsi="Consolas" w:cs="Times New Roman"/>
          <w:color w:val="CCCCCC"/>
          <w:kern w:val="0"/>
          <w:sz w:val="17"/>
          <w:szCs w:val="17"/>
          <w:lang w:val="en-US" w:eastAsia="pt-BR"/>
          <w14:ligatures w14:val="none"/>
        </w:rPr>
        <w:t>,</w:t>
      </w:r>
      <w:r w:rsidRPr="00E30D4A">
        <w:rPr>
          <w:rFonts w:ascii="Consolas" w:eastAsia="Times New Roman" w:hAnsi="Consolas" w:cs="Times New Roman"/>
          <w:color w:val="B5CEA8"/>
          <w:kern w:val="0"/>
          <w:sz w:val="17"/>
          <w:szCs w:val="17"/>
          <w:lang w:val="en-US" w:eastAsia="pt-BR"/>
          <w14:ligatures w14:val="none"/>
        </w:rPr>
        <w:t>5</w:t>
      </w:r>
      <w:r w:rsidRPr="00E30D4A">
        <w:rPr>
          <w:rFonts w:ascii="Consolas" w:eastAsia="Times New Roman" w:hAnsi="Consolas" w:cs="Times New Roman"/>
          <w:color w:val="CCCCCC"/>
          <w:kern w:val="0"/>
          <w:sz w:val="17"/>
          <w:szCs w:val="17"/>
          <w:lang w:val="en-US" w:eastAsia="pt-BR"/>
          <w14:ligatures w14:val="none"/>
        </w:rPr>
        <w:t>)</w:t>
      </w:r>
    </w:p>
    <w:p w14:paraId="560F0758"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r w:rsidRPr="00E30D4A">
        <w:rPr>
          <w:rFonts w:ascii="Consolas" w:eastAsia="Times New Roman" w:hAnsi="Consolas" w:cs="Times New Roman"/>
          <w:color w:val="CCCCCC"/>
          <w:kern w:val="0"/>
          <w:sz w:val="17"/>
          <w:szCs w:val="17"/>
          <w:lang w:val="en-US" w:eastAsia="pt-BR"/>
          <w14:ligatures w14:val="none"/>
        </w:rPr>
        <w:t>ax</w:t>
      </w:r>
      <w:r w:rsidRPr="00E30D4A">
        <w:rPr>
          <w:rFonts w:ascii="Consolas" w:eastAsia="Times New Roman" w:hAnsi="Consolas" w:cs="Times New Roman"/>
          <w:color w:val="D4D4D4"/>
          <w:kern w:val="0"/>
          <w:sz w:val="17"/>
          <w:szCs w:val="17"/>
          <w:lang w:val="en-US" w:eastAsia="pt-BR"/>
          <w14:ligatures w14:val="none"/>
        </w:rPr>
        <w:t>=</w:t>
      </w:r>
      <w:r w:rsidRPr="00E30D4A">
        <w:rPr>
          <w:rFonts w:ascii="Consolas" w:eastAsia="Times New Roman" w:hAnsi="Consolas" w:cs="Times New Roman"/>
          <w:color w:val="CCCCCC"/>
          <w:kern w:val="0"/>
          <w:sz w:val="17"/>
          <w:szCs w:val="17"/>
          <w:lang w:val="en-US" w:eastAsia="pt-BR"/>
          <w14:ligatures w14:val="none"/>
        </w:rPr>
        <w:t>ax_ss</w:t>
      </w:r>
    </w:p>
    <w:p w14:paraId="1999B122"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r w:rsidRPr="00E30D4A">
        <w:rPr>
          <w:rFonts w:ascii="Consolas" w:eastAsia="Times New Roman" w:hAnsi="Consolas" w:cs="Times New Roman"/>
          <w:color w:val="CCCCCC"/>
          <w:kern w:val="0"/>
          <w:sz w:val="17"/>
          <w:szCs w:val="17"/>
          <w:lang w:val="en-US" w:eastAsia="pt-BR"/>
          <w14:ligatures w14:val="none"/>
        </w:rPr>
        <w:t>df.plot.scatter(</w:t>
      </w:r>
      <w:r w:rsidRPr="00E30D4A">
        <w:rPr>
          <w:rFonts w:ascii="Consolas" w:eastAsia="Times New Roman" w:hAnsi="Consolas" w:cs="Times New Roman"/>
          <w:color w:val="CE9178"/>
          <w:kern w:val="0"/>
          <w:sz w:val="17"/>
          <w:szCs w:val="17"/>
          <w:lang w:val="en-US" w:eastAsia="pt-BR"/>
          <w14:ligatures w14:val="none"/>
        </w:rPr>
        <w:t>"POR%"</w:t>
      </w:r>
      <w:r w:rsidRPr="00E30D4A">
        <w:rPr>
          <w:rFonts w:ascii="Consolas" w:eastAsia="Times New Roman" w:hAnsi="Consolas" w:cs="Times New Roman"/>
          <w:color w:val="CCCCCC"/>
          <w:kern w:val="0"/>
          <w:sz w:val="17"/>
          <w:szCs w:val="17"/>
          <w:lang w:val="en-US" w:eastAsia="pt-BR"/>
          <w14:ligatures w14:val="none"/>
        </w:rPr>
        <w:t xml:space="preserve">, </w:t>
      </w:r>
      <w:r w:rsidRPr="00E30D4A">
        <w:rPr>
          <w:rFonts w:ascii="Consolas" w:eastAsia="Times New Roman" w:hAnsi="Consolas" w:cs="Times New Roman"/>
          <w:color w:val="CE9178"/>
          <w:kern w:val="0"/>
          <w:sz w:val="17"/>
          <w:szCs w:val="17"/>
          <w:lang w:val="en-US" w:eastAsia="pt-BR"/>
          <w14:ligatures w14:val="none"/>
        </w:rPr>
        <w:t>"PERM"</w:t>
      </w:r>
      <w:r w:rsidRPr="00E30D4A">
        <w:rPr>
          <w:rFonts w:ascii="Consolas" w:eastAsia="Times New Roman" w:hAnsi="Consolas" w:cs="Times New Roman"/>
          <w:color w:val="CCCCCC"/>
          <w:kern w:val="0"/>
          <w:sz w:val="17"/>
          <w:szCs w:val="17"/>
          <w:lang w:val="en-US" w:eastAsia="pt-BR"/>
          <w14:ligatures w14:val="none"/>
        </w:rPr>
        <w:t xml:space="preserve">, </w:t>
      </w:r>
      <w:r w:rsidRPr="00E30D4A">
        <w:rPr>
          <w:rFonts w:ascii="Consolas" w:eastAsia="Times New Roman" w:hAnsi="Consolas" w:cs="Times New Roman"/>
          <w:color w:val="9CDCFE"/>
          <w:kern w:val="0"/>
          <w:sz w:val="17"/>
          <w:szCs w:val="17"/>
          <w:lang w:val="en-US" w:eastAsia="pt-BR"/>
          <w14:ligatures w14:val="none"/>
        </w:rPr>
        <w:t>marker</w:t>
      </w:r>
      <w:r w:rsidRPr="00E30D4A">
        <w:rPr>
          <w:rFonts w:ascii="Consolas" w:eastAsia="Times New Roman" w:hAnsi="Consolas" w:cs="Times New Roman"/>
          <w:color w:val="D4D4D4"/>
          <w:kern w:val="0"/>
          <w:sz w:val="17"/>
          <w:szCs w:val="17"/>
          <w:lang w:val="en-US" w:eastAsia="pt-BR"/>
          <w14:ligatures w14:val="none"/>
        </w:rPr>
        <w:t>=</w:t>
      </w:r>
      <w:r w:rsidRPr="00E30D4A">
        <w:rPr>
          <w:rFonts w:ascii="Consolas" w:eastAsia="Times New Roman" w:hAnsi="Consolas" w:cs="Times New Roman"/>
          <w:color w:val="CE9178"/>
          <w:kern w:val="0"/>
          <w:sz w:val="17"/>
          <w:szCs w:val="17"/>
          <w:lang w:val="en-US" w:eastAsia="pt-BR"/>
          <w14:ligatures w14:val="none"/>
        </w:rPr>
        <w:t>'x'</w:t>
      </w:r>
      <w:r w:rsidRPr="00E30D4A">
        <w:rPr>
          <w:rFonts w:ascii="Consolas" w:eastAsia="Times New Roman" w:hAnsi="Consolas" w:cs="Times New Roman"/>
          <w:color w:val="CCCCCC"/>
          <w:kern w:val="0"/>
          <w:sz w:val="17"/>
          <w:szCs w:val="17"/>
          <w:lang w:val="en-US" w:eastAsia="pt-BR"/>
          <w14:ligatures w14:val="none"/>
        </w:rPr>
        <w:t xml:space="preserve">, </w:t>
      </w:r>
      <w:r w:rsidRPr="00E30D4A">
        <w:rPr>
          <w:rFonts w:ascii="Consolas" w:eastAsia="Times New Roman" w:hAnsi="Consolas" w:cs="Times New Roman"/>
          <w:color w:val="9CDCFE"/>
          <w:kern w:val="0"/>
          <w:sz w:val="17"/>
          <w:szCs w:val="17"/>
          <w:lang w:val="en-US" w:eastAsia="pt-BR"/>
          <w14:ligatures w14:val="none"/>
        </w:rPr>
        <w:t>color</w:t>
      </w:r>
      <w:r w:rsidRPr="00E30D4A">
        <w:rPr>
          <w:rFonts w:ascii="Consolas" w:eastAsia="Times New Roman" w:hAnsi="Consolas" w:cs="Times New Roman"/>
          <w:color w:val="D4D4D4"/>
          <w:kern w:val="0"/>
          <w:sz w:val="17"/>
          <w:szCs w:val="17"/>
          <w:lang w:val="en-US" w:eastAsia="pt-BR"/>
          <w14:ligatures w14:val="none"/>
        </w:rPr>
        <w:t>=</w:t>
      </w:r>
      <w:r w:rsidRPr="00E30D4A">
        <w:rPr>
          <w:rFonts w:ascii="Consolas" w:eastAsia="Times New Roman" w:hAnsi="Consolas" w:cs="Times New Roman"/>
          <w:color w:val="CE9178"/>
          <w:kern w:val="0"/>
          <w:sz w:val="17"/>
          <w:szCs w:val="17"/>
          <w:lang w:val="en-US" w:eastAsia="pt-BR"/>
          <w14:ligatures w14:val="none"/>
        </w:rPr>
        <w:t>'k'</w:t>
      </w:r>
      <w:r w:rsidRPr="00E30D4A">
        <w:rPr>
          <w:rFonts w:ascii="Consolas" w:eastAsia="Times New Roman" w:hAnsi="Consolas" w:cs="Times New Roman"/>
          <w:color w:val="CCCCCC"/>
          <w:kern w:val="0"/>
          <w:sz w:val="17"/>
          <w:szCs w:val="17"/>
          <w:lang w:val="en-US" w:eastAsia="pt-BR"/>
          <w14:ligatures w14:val="none"/>
        </w:rPr>
        <w:t xml:space="preserve">, </w:t>
      </w:r>
      <w:r w:rsidRPr="00E30D4A">
        <w:rPr>
          <w:rFonts w:ascii="Consolas" w:eastAsia="Times New Roman" w:hAnsi="Consolas" w:cs="Times New Roman"/>
          <w:color w:val="9CDCFE"/>
          <w:kern w:val="0"/>
          <w:sz w:val="17"/>
          <w:szCs w:val="17"/>
          <w:lang w:val="en-US" w:eastAsia="pt-BR"/>
          <w14:ligatures w14:val="none"/>
        </w:rPr>
        <w:t>s</w:t>
      </w:r>
      <w:r w:rsidRPr="00E30D4A">
        <w:rPr>
          <w:rFonts w:ascii="Consolas" w:eastAsia="Times New Roman" w:hAnsi="Consolas" w:cs="Times New Roman"/>
          <w:color w:val="D4D4D4"/>
          <w:kern w:val="0"/>
          <w:sz w:val="17"/>
          <w:szCs w:val="17"/>
          <w:lang w:val="en-US" w:eastAsia="pt-BR"/>
          <w14:ligatures w14:val="none"/>
        </w:rPr>
        <w:t>=</w:t>
      </w:r>
      <w:r w:rsidRPr="00E30D4A">
        <w:rPr>
          <w:rFonts w:ascii="Consolas" w:eastAsia="Times New Roman" w:hAnsi="Consolas" w:cs="Times New Roman"/>
          <w:color w:val="B5CEA8"/>
          <w:kern w:val="0"/>
          <w:sz w:val="17"/>
          <w:szCs w:val="17"/>
          <w:lang w:val="en-US" w:eastAsia="pt-BR"/>
          <w14:ligatures w14:val="none"/>
        </w:rPr>
        <w:t>5</w:t>
      </w:r>
      <w:r w:rsidRPr="00E30D4A">
        <w:rPr>
          <w:rFonts w:ascii="Consolas" w:eastAsia="Times New Roman" w:hAnsi="Consolas" w:cs="Times New Roman"/>
          <w:color w:val="CCCCCC"/>
          <w:kern w:val="0"/>
          <w:sz w:val="17"/>
          <w:szCs w:val="17"/>
          <w:lang w:val="en-US" w:eastAsia="pt-BR"/>
          <w14:ligatures w14:val="none"/>
        </w:rPr>
        <w:t xml:space="preserve">, </w:t>
      </w:r>
      <w:r w:rsidRPr="00E30D4A">
        <w:rPr>
          <w:rFonts w:ascii="Consolas" w:eastAsia="Times New Roman" w:hAnsi="Consolas" w:cs="Times New Roman"/>
          <w:color w:val="9CDCFE"/>
          <w:kern w:val="0"/>
          <w:sz w:val="17"/>
          <w:szCs w:val="17"/>
          <w:lang w:val="en-US" w:eastAsia="pt-BR"/>
          <w14:ligatures w14:val="none"/>
        </w:rPr>
        <w:t>ax</w:t>
      </w:r>
      <w:r w:rsidRPr="00E30D4A">
        <w:rPr>
          <w:rFonts w:ascii="Consolas" w:eastAsia="Times New Roman" w:hAnsi="Consolas" w:cs="Times New Roman"/>
          <w:color w:val="D4D4D4"/>
          <w:kern w:val="0"/>
          <w:sz w:val="17"/>
          <w:szCs w:val="17"/>
          <w:lang w:val="en-US" w:eastAsia="pt-BR"/>
          <w14:ligatures w14:val="none"/>
        </w:rPr>
        <w:t>=</w:t>
      </w:r>
      <w:r w:rsidRPr="00E30D4A">
        <w:rPr>
          <w:rFonts w:ascii="Consolas" w:eastAsia="Times New Roman" w:hAnsi="Consolas" w:cs="Times New Roman"/>
          <w:color w:val="CCCCCC"/>
          <w:kern w:val="0"/>
          <w:sz w:val="17"/>
          <w:szCs w:val="17"/>
          <w:lang w:val="en-US" w:eastAsia="pt-BR"/>
          <w14:ligatures w14:val="none"/>
        </w:rPr>
        <w:t>ax)</w:t>
      </w:r>
    </w:p>
    <w:p w14:paraId="382D29FD"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p>
    <w:p w14:paraId="37B09113"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r w:rsidRPr="00E30D4A">
        <w:rPr>
          <w:rFonts w:ascii="Consolas" w:eastAsia="Times New Roman" w:hAnsi="Consolas" w:cs="Times New Roman"/>
          <w:color w:val="6A9955"/>
          <w:kern w:val="0"/>
          <w:sz w:val="17"/>
          <w:szCs w:val="17"/>
          <w:lang w:val="en-US" w:eastAsia="pt-BR"/>
          <w14:ligatures w14:val="none"/>
        </w:rPr>
        <w:t># Plot curve fit</w:t>
      </w:r>
    </w:p>
    <w:p w14:paraId="0BBA484B"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r w:rsidRPr="00E30D4A">
        <w:rPr>
          <w:rFonts w:ascii="Consolas" w:eastAsia="Times New Roman" w:hAnsi="Consolas" w:cs="Times New Roman"/>
          <w:color w:val="CCCCCC"/>
          <w:kern w:val="0"/>
          <w:sz w:val="17"/>
          <w:szCs w:val="17"/>
          <w:lang w:val="en-US" w:eastAsia="pt-BR"/>
          <w14:ligatures w14:val="none"/>
        </w:rPr>
        <w:t xml:space="preserve">newX </w:t>
      </w:r>
      <w:r w:rsidRPr="00E30D4A">
        <w:rPr>
          <w:rFonts w:ascii="Consolas" w:eastAsia="Times New Roman" w:hAnsi="Consolas" w:cs="Times New Roman"/>
          <w:color w:val="D4D4D4"/>
          <w:kern w:val="0"/>
          <w:sz w:val="17"/>
          <w:szCs w:val="17"/>
          <w:lang w:val="en-US" w:eastAsia="pt-BR"/>
          <w14:ligatures w14:val="none"/>
        </w:rPr>
        <w:t>=</w:t>
      </w:r>
      <w:r w:rsidRPr="00E30D4A">
        <w:rPr>
          <w:rFonts w:ascii="Consolas" w:eastAsia="Times New Roman" w:hAnsi="Consolas" w:cs="Times New Roman"/>
          <w:color w:val="CCCCCC"/>
          <w:kern w:val="0"/>
          <w:sz w:val="17"/>
          <w:szCs w:val="17"/>
          <w:lang w:val="en-US" w:eastAsia="pt-BR"/>
          <w14:ligatures w14:val="none"/>
        </w:rPr>
        <w:t xml:space="preserve"> np.logspace(</w:t>
      </w:r>
      <w:r w:rsidRPr="00E30D4A">
        <w:rPr>
          <w:rFonts w:ascii="Consolas" w:eastAsia="Times New Roman" w:hAnsi="Consolas" w:cs="Times New Roman"/>
          <w:color w:val="B5CEA8"/>
          <w:kern w:val="0"/>
          <w:sz w:val="17"/>
          <w:szCs w:val="17"/>
          <w:lang w:val="en-US" w:eastAsia="pt-BR"/>
          <w14:ligatures w14:val="none"/>
        </w:rPr>
        <w:t>1.2</w:t>
      </w:r>
      <w:r w:rsidRPr="00E30D4A">
        <w:rPr>
          <w:rFonts w:ascii="Consolas" w:eastAsia="Times New Roman" w:hAnsi="Consolas" w:cs="Times New Roman"/>
          <w:color w:val="CCCCCC"/>
          <w:kern w:val="0"/>
          <w:sz w:val="17"/>
          <w:szCs w:val="17"/>
          <w:lang w:val="en-US" w:eastAsia="pt-BR"/>
          <w14:ligatures w14:val="none"/>
        </w:rPr>
        <w:t xml:space="preserve">, </w:t>
      </w:r>
      <w:r w:rsidRPr="00E30D4A">
        <w:rPr>
          <w:rFonts w:ascii="Consolas" w:eastAsia="Times New Roman" w:hAnsi="Consolas" w:cs="Times New Roman"/>
          <w:color w:val="B5CEA8"/>
          <w:kern w:val="0"/>
          <w:sz w:val="17"/>
          <w:szCs w:val="17"/>
          <w:lang w:val="en-US" w:eastAsia="pt-BR"/>
          <w14:ligatures w14:val="none"/>
        </w:rPr>
        <w:t>1.4</w:t>
      </w:r>
      <w:r w:rsidRPr="00E30D4A">
        <w:rPr>
          <w:rFonts w:ascii="Consolas" w:eastAsia="Times New Roman" w:hAnsi="Consolas" w:cs="Times New Roman"/>
          <w:color w:val="CCCCCC"/>
          <w:kern w:val="0"/>
          <w:sz w:val="17"/>
          <w:szCs w:val="17"/>
          <w:lang w:val="en-US" w:eastAsia="pt-BR"/>
          <w14:ligatures w14:val="none"/>
        </w:rPr>
        <w:t xml:space="preserve">, </w:t>
      </w:r>
      <w:r w:rsidRPr="00E30D4A">
        <w:rPr>
          <w:rFonts w:ascii="Consolas" w:eastAsia="Times New Roman" w:hAnsi="Consolas" w:cs="Times New Roman"/>
          <w:color w:val="9CDCFE"/>
          <w:kern w:val="0"/>
          <w:sz w:val="17"/>
          <w:szCs w:val="17"/>
          <w:lang w:val="en-US" w:eastAsia="pt-BR"/>
          <w14:ligatures w14:val="none"/>
        </w:rPr>
        <w:t>base</w:t>
      </w:r>
      <w:r w:rsidRPr="00E30D4A">
        <w:rPr>
          <w:rFonts w:ascii="Consolas" w:eastAsia="Times New Roman" w:hAnsi="Consolas" w:cs="Times New Roman"/>
          <w:color w:val="D4D4D4"/>
          <w:kern w:val="0"/>
          <w:sz w:val="17"/>
          <w:szCs w:val="17"/>
          <w:lang w:val="en-US" w:eastAsia="pt-BR"/>
          <w14:ligatures w14:val="none"/>
        </w:rPr>
        <w:t>=</w:t>
      </w:r>
      <w:r w:rsidRPr="00E30D4A">
        <w:rPr>
          <w:rFonts w:ascii="Consolas" w:eastAsia="Times New Roman" w:hAnsi="Consolas" w:cs="Times New Roman"/>
          <w:color w:val="B5CEA8"/>
          <w:kern w:val="0"/>
          <w:sz w:val="17"/>
          <w:szCs w:val="17"/>
          <w:lang w:val="en-US" w:eastAsia="pt-BR"/>
          <w14:ligatures w14:val="none"/>
        </w:rPr>
        <w:t>10</w:t>
      </w:r>
      <w:r w:rsidRPr="00E30D4A">
        <w:rPr>
          <w:rFonts w:ascii="Consolas" w:eastAsia="Times New Roman" w:hAnsi="Consolas" w:cs="Times New Roman"/>
          <w:color w:val="CCCCCC"/>
          <w:kern w:val="0"/>
          <w:sz w:val="17"/>
          <w:szCs w:val="17"/>
          <w:lang w:val="en-US" w:eastAsia="pt-BR"/>
          <w14:ligatures w14:val="none"/>
        </w:rPr>
        <w:t>)</w:t>
      </w:r>
    </w:p>
    <w:p w14:paraId="0474162E"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r w:rsidRPr="00E30D4A">
        <w:rPr>
          <w:rFonts w:ascii="Consolas" w:eastAsia="Times New Roman" w:hAnsi="Consolas" w:cs="Times New Roman"/>
          <w:color w:val="CCCCCC"/>
          <w:kern w:val="0"/>
          <w:sz w:val="17"/>
          <w:szCs w:val="17"/>
          <w:lang w:val="en-US" w:eastAsia="pt-BR"/>
          <w14:ligatures w14:val="none"/>
        </w:rPr>
        <w:t xml:space="preserve">ax.plot(newX, expFoo(newX, </w:t>
      </w:r>
      <w:r w:rsidRPr="00E30D4A">
        <w:rPr>
          <w:rFonts w:ascii="Consolas" w:eastAsia="Times New Roman" w:hAnsi="Consolas" w:cs="Times New Roman"/>
          <w:color w:val="D4D4D4"/>
          <w:kern w:val="0"/>
          <w:sz w:val="17"/>
          <w:szCs w:val="17"/>
          <w:lang w:val="en-US" w:eastAsia="pt-BR"/>
          <w14:ligatures w14:val="none"/>
        </w:rPr>
        <w:t>*</w:t>
      </w:r>
      <w:r w:rsidRPr="00E30D4A">
        <w:rPr>
          <w:rFonts w:ascii="Consolas" w:eastAsia="Times New Roman" w:hAnsi="Consolas" w:cs="Times New Roman"/>
          <w:color w:val="CCCCCC"/>
          <w:kern w:val="0"/>
          <w:sz w:val="17"/>
          <w:szCs w:val="17"/>
          <w:lang w:val="en-US" w:eastAsia="pt-BR"/>
          <w14:ligatures w14:val="none"/>
        </w:rPr>
        <w:t>popt))</w:t>
      </w:r>
    </w:p>
    <w:p w14:paraId="74838746"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r w:rsidRPr="00E30D4A">
        <w:rPr>
          <w:rFonts w:ascii="Consolas" w:eastAsia="Times New Roman" w:hAnsi="Consolas" w:cs="Times New Roman"/>
          <w:color w:val="6A9955"/>
          <w:kern w:val="0"/>
          <w:sz w:val="17"/>
          <w:szCs w:val="17"/>
          <w:lang w:val="en-US" w:eastAsia="pt-BR"/>
          <w14:ligatures w14:val="none"/>
        </w:rPr>
        <w:t># Plot point por = 20%</w:t>
      </w:r>
    </w:p>
    <w:p w14:paraId="74E97AD8"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r w:rsidRPr="00E30D4A">
        <w:rPr>
          <w:rFonts w:ascii="Consolas" w:eastAsia="Times New Roman" w:hAnsi="Consolas" w:cs="Times New Roman"/>
          <w:color w:val="CCCCCC"/>
          <w:kern w:val="0"/>
          <w:sz w:val="17"/>
          <w:szCs w:val="17"/>
          <w:lang w:val="en-US" w:eastAsia="pt-BR"/>
          <w14:ligatures w14:val="none"/>
        </w:rPr>
        <w:t>ax.scatter(</w:t>
      </w:r>
      <w:r w:rsidRPr="00E30D4A">
        <w:rPr>
          <w:rFonts w:ascii="Consolas" w:eastAsia="Times New Roman" w:hAnsi="Consolas" w:cs="Times New Roman"/>
          <w:color w:val="B5CEA8"/>
          <w:kern w:val="0"/>
          <w:sz w:val="17"/>
          <w:szCs w:val="17"/>
          <w:lang w:val="en-US" w:eastAsia="pt-BR"/>
          <w14:ligatures w14:val="none"/>
        </w:rPr>
        <w:t>20</w:t>
      </w:r>
      <w:r w:rsidRPr="00E30D4A">
        <w:rPr>
          <w:rFonts w:ascii="Consolas" w:eastAsia="Times New Roman" w:hAnsi="Consolas" w:cs="Times New Roman"/>
          <w:color w:val="CCCCCC"/>
          <w:kern w:val="0"/>
          <w:sz w:val="17"/>
          <w:szCs w:val="17"/>
          <w:lang w:val="en-US" w:eastAsia="pt-BR"/>
          <w14:ligatures w14:val="none"/>
        </w:rPr>
        <w:t xml:space="preserve">, perm_at_por20, </w:t>
      </w:r>
      <w:r w:rsidRPr="00E30D4A">
        <w:rPr>
          <w:rFonts w:ascii="Consolas" w:eastAsia="Times New Roman" w:hAnsi="Consolas" w:cs="Times New Roman"/>
          <w:color w:val="9CDCFE"/>
          <w:kern w:val="0"/>
          <w:sz w:val="17"/>
          <w:szCs w:val="17"/>
          <w:lang w:val="en-US" w:eastAsia="pt-BR"/>
          <w14:ligatures w14:val="none"/>
        </w:rPr>
        <w:t>marker</w:t>
      </w:r>
      <w:r w:rsidRPr="00E30D4A">
        <w:rPr>
          <w:rFonts w:ascii="Consolas" w:eastAsia="Times New Roman" w:hAnsi="Consolas" w:cs="Times New Roman"/>
          <w:color w:val="D4D4D4"/>
          <w:kern w:val="0"/>
          <w:sz w:val="17"/>
          <w:szCs w:val="17"/>
          <w:lang w:val="en-US" w:eastAsia="pt-BR"/>
          <w14:ligatures w14:val="none"/>
        </w:rPr>
        <w:t>=</w:t>
      </w:r>
      <w:r w:rsidRPr="00E30D4A">
        <w:rPr>
          <w:rFonts w:ascii="Consolas" w:eastAsia="Times New Roman" w:hAnsi="Consolas" w:cs="Times New Roman"/>
          <w:color w:val="CE9178"/>
          <w:kern w:val="0"/>
          <w:sz w:val="17"/>
          <w:szCs w:val="17"/>
          <w:lang w:val="en-US" w:eastAsia="pt-BR"/>
          <w14:ligatures w14:val="none"/>
        </w:rPr>
        <w:t>'o'</w:t>
      </w:r>
      <w:r w:rsidRPr="00E30D4A">
        <w:rPr>
          <w:rFonts w:ascii="Consolas" w:eastAsia="Times New Roman" w:hAnsi="Consolas" w:cs="Times New Roman"/>
          <w:color w:val="CCCCCC"/>
          <w:kern w:val="0"/>
          <w:sz w:val="17"/>
          <w:szCs w:val="17"/>
          <w:lang w:val="en-US" w:eastAsia="pt-BR"/>
          <w14:ligatures w14:val="none"/>
        </w:rPr>
        <w:t xml:space="preserve">, </w:t>
      </w:r>
      <w:r w:rsidRPr="00E30D4A">
        <w:rPr>
          <w:rFonts w:ascii="Consolas" w:eastAsia="Times New Roman" w:hAnsi="Consolas" w:cs="Times New Roman"/>
          <w:color w:val="9CDCFE"/>
          <w:kern w:val="0"/>
          <w:sz w:val="17"/>
          <w:szCs w:val="17"/>
          <w:lang w:val="en-US" w:eastAsia="pt-BR"/>
          <w14:ligatures w14:val="none"/>
        </w:rPr>
        <w:t>color</w:t>
      </w:r>
      <w:r w:rsidRPr="00E30D4A">
        <w:rPr>
          <w:rFonts w:ascii="Consolas" w:eastAsia="Times New Roman" w:hAnsi="Consolas" w:cs="Times New Roman"/>
          <w:color w:val="D4D4D4"/>
          <w:kern w:val="0"/>
          <w:sz w:val="17"/>
          <w:szCs w:val="17"/>
          <w:lang w:val="en-US" w:eastAsia="pt-BR"/>
          <w14:ligatures w14:val="none"/>
        </w:rPr>
        <w:t>=</w:t>
      </w:r>
      <w:r w:rsidRPr="00E30D4A">
        <w:rPr>
          <w:rFonts w:ascii="Consolas" w:eastAsia="Times New Roman" w:hAnsi="Consolas" w:cs="Times New Roman"/>
          <w:color w:val="CE9178"/>
          <w:kern w:val="0"/>
          <w:sz w:val="17"/>
          <w:szCs w:val="17"/>
          <w:lang w:val="en-US" w:eastAsia="pt-BR"/>
          <w14:ligatures w14:val="none"/>
        </w:rPr>
        <w:t>'red'</w:t>
      </w:r>
      <w:r w:rsidRPr="00E30D4A">
        <w:rPr>
          <w:rFonts w:ascii="Consolas" w:eastAsia="Times New Roman" w:hAnsi="Consolas" w:cs="Times New Roman"/>
          <w:color w:val="CCCCCC"/>
          <w:kern w:val="0"/>
          <w:sz w:val="17"/>
          <w:szCs w:val="17"/>
          <w:lang w:val="en-US" w:eastAsia="pt-BR"/>
          <w14:ligatures w14:val="none"/>
        </w:rPr>
        <w:t xml:space="preserve">, </w:t>
      </w:r>
      <w:r w:rsidRPr="00E30D4A">
        <w:rPr>
          <w:rFonts w:ascii="Consolas" w:eastAsia="Times New Roman" w:hAnsi="Consolas" w:cs="Times New Roman"/>
          <w:color w:val="9CDCFE"/>
          <w:kern w:val="0"/>
          <w:sz w:val="17"/>
          <w:szCs w:val="17"/>
          <w:lang w:val="en-US" w:eastAsia="pt-BR"/>
          <w14:ligatures w14:val="none"/>
        </w:rPr>
        <w:t>s</w:t>
      </w:r>
      <w:r w:rsidRPr="00E30D4A">
        <w:rPr>
          <w:rFonts w:ascii="Consolas" w:eastAsia="Times New Roman" w:hAnsi="Consolas" w:cs="Times New Roman"/>
          <w:color w:val="D4D4D4"/>
          <w:kern w:val="0"/>
          <w:sz w:val="17"/>
          <w:szCs w:val="17"/>
          <w:lang w:val="en-US" w:eastAsia="pt-BR"/>
          <w14:ligatures w14:val="none"/>
        </w:rPr>
        <w:t>=</w:t>
      </w:r>
      <w:r w:rsidRPr="00E30D4A">
        <w:rPr>
          <w:rFonts w:ascii="Consolas" w:eastAsia="Times New Roman" w:hAnsi="Consolas" w:cs="Times New Roman"/>
          <w:color w:val="B5CEA8"/>
          <w:kern w:val="0"/>
          <w:sz w:val="17"/>
          <w:szCs w:val="17"/>
          <w:lang w:val="en-US" w:eastAsia="pt-BR"/>
          <w14:ligatures w14:val="none"/>
        </w:rPr>
        <w:t>50</w:t>
      </w:r>
      <w:r w:rsidRPr="00E30D4A">
        <w:rPr>
          <w:rFonts w:ascii="Consolas" w:eastAsia="Times New Roman" w:hAnsi="Consolas" w:cs="Times New Roman"/>
          <w:color w:val="CCCCCC"/>
          <w:kern w:val="0"/>
          <w:sz w:val="17"/>
          <w:szCs w:val="17"/>
          <w:lang w:val="en-US" w:eastAsia="pt-BR"/>
          <w14:ligatures w14:val="none"/>
        </w:rPr>
        <w:t>)</w:t>
      </w:r>
    </w:p>
    <w:p w14:paraId="3C1A9865"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p>
    <w:p w14:paraId="63553222"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r w:rsidRPr="00E30D4A">
        <w:rPr>
          <w:rFonts w:ascii="Consolas" w:eastAsia="Times New Roman" w:hAnsi="Consolas" w:cs="Times New Roman"/>
          <w:color w:val="CCCCCC"/>
          <w:kern w:val="0"/>
          <w:sz w:val="17"/>
          <w:szCs w:val="17"/>
          <w:lang w:val="en-US" w:eastAsia="pt-BR"/>
          <w14:ligatures w14:val="none"/>
        </w:rPr>
        <w:t xml:space="preserve">x </w:t>
      </w:r>
      <w:r w:rsidRPr="00E30D4A">
        <w:rPr>
          <w:rFonts w:ascii="Consolas" w:eastAsia="Times New Roman" w:hAnsi="Consolas" w:cs="Times New Roman"/>
          <w:color w:val="D4D4D4"/>
          <w:kern w:val="0"/>
          <w:sz w:val="17"/>
          <w:szCs w:val="17"/>
          <w:lang w:val="en-US" w:eastAsia="pt-BR"/>
          <w14:ligatures w14:val="none"/>
        </w:rPr>
        <w:t>=</w:t>
      </w:r>
      <w:r w:rsidRPr="00E30D4A">
        <w:rPr>
          <w:rFonts w:ascii="Consolas" w:eastAsia="Times New Roman" w:hAnsi="Consolas" w:cs="Times New Roman"/>
          <w:color w:val="CCCCCC"/>
          <w:kern w:val="0"/>
          <w:sz w:val="17"/>
          <w:szCs w:val="17"/>
          <w:lang w:val="en-US" w:eastAsia="pt-BR"/>
          <w14:ligatures w14:val="none"/>
        </w:rPr>
        <w:t xml:space="preserve"> </w:t>
      </w:r>
      <w:r w:rsidRPr="00E30D4A">
        <w:rPr>
          <w:rFonts w:ascii="Consolas" w:eastAsia="Times New Roman" w:hAnsi="Consolas" w:cs="Times New Roman"/>
          <w:color w:val="B5CEA8"/>
          <w:kern w:val="0"/>
          <w:sz w:val="17"/>
          <w:szCs w:val="17"/>
          <w:lang w:val="en-US" w:eastAsia="pt-BR"/>
          <w14:ligatures w14:val="none"/>
        </w:rPr>
        <w:t>20</w:t>
      </w:r>
    </w:p>
    <w:p w14:paraId="56711B37"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r w:rsidRPr="00E30D4A">
        <w:rPr>
          <w:rFonts w:ascii="Consolas" w:eastAsia="Times New Roman" w:hAnsi="Consolas" w:cs="Times New Roman"/>
          <w:color w:val="CCCCCC"/>
          <w:kern w:val="0"/>
          <w:sz w:val="17"/>
          <w:szCs w:val="17"/>
          <w:lang w:val="en-US" w:eastAsia="pt-BR"/>
          <w14:ligatures w14:val="none"/>
        </w:rPr>
        <w:t xml:space="preserve">y </w:t>
      </w:r>
      <w:r w:rsidRPr="00E30D4A">
        <w:rPr>
          <w:rFonts w:ascii="Consolas" w:eastAsia="Times New Roman" w:hAnsi="Consolas" w:cs="Times New Roman"/>
          <w:color w:val="D4D4D4"/>
          <w:kern w:val="0"/>
          <w:sz w:val="17"/>
          <w:szCs w:val="17"/>
          <w:lang w:val="en-US" w:eastAsia="pt-BR"/>
          <w14:ligatures w14:val="none"/>
        </w:rPr>
        <w:t>=</w:t>
      </w:r>
      <w:r w:rsidRPr="00E30D4A">
        <w:rPr>
          <w:rFonts w:ascii="Consolas" w:eastAsia="Times New Roman" w:hAnsi="Consolas" w:cs="Times New Roman"/>
          <w:color w:val="CCCCCC"/>
          <w:kern w:val="0"/>
          <w:sz w:val="17"/>
          <w:szCs w:val="17"/>
          <w:lang w:val="en-US" w:eastAsia="pt-BR"/>
          <w14:ligatures w14:val="none"/>
        </w:rPr>
        <w:t xml:space="preserve"> perm_at_por20[</w:t>
      </w:r>
      <w:r w:rsidRPr="00E30D4A">
        <w:rPr>
          <w:rFonts w:ascii="Consolas" w:eastAsia="Times New Roman" w:hAnsi="Consolas" w:cs="Times New Roman"/>
          <w:color w:val="B5CEA8"/>
          <w:kern w:val="0"/>
          <w:sz w:val="17"/>
          <w:szCs w:val="17"/>
          <w:lang w:val="en-US" w:eastAsia="pt-BR"/>
          <w14:ligatures w14:val="none"/>
        </w:rPr>
        <w:t>0</w:t>
      </w:r>
      <w:r w:rsidRPr="00E30D4A">
        <w:rPr>
          <w:rFonts w:ascii="Consolas" w:eastAsia="Times New Roman" w:hAnsi="Consolas" w:cs="Times New Roman"/>
          <w:color w:val="CCCCCC"/>
          <w:kern w:val="0"/>
          <w:sz w:val="17"/>
          <w:szCs w:val="17"/>
          <w:lang w:val="en-US" w:eastAsia="pt-BR"/>
          <w14:ligatures w14:val="none"/>
        </w:rPr>
        <w:t>]</w:t>
      </w:r>
    </w:p>
    <w:p w14:paraId="4C2DF727"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r w:rsidRPr="00E30D4A">
        <w:rPr>
          <w:rFonts w:ascii="Consolas" w:eastAsia="Times New Roman" w:hAnsi="Consolas" w:cs="Times New Roman"/>
          <w:color w:val="CCCCCC"/>
          <w:kern w:val="0"/>
          <w:sz w:val="17"/>
          <w:szCs w:val="17"/>
          <w:lang w:val="en-US" w:eastAsia="pt-BR"/>
          <w14:ligatures w14:val="none"/>
        </w:rPr>
        <w:t>ax.annotate(</w:t>
      </w:r>
      <w:r w:rsidRPr="00E30D4A">
        <w:rPr>
          <w:rFonts w:ascii="Consolas" w:eastAsia="Times New Roman" w:hAnsi="Consolas" w:cs="Times New Roman"/>
          <w:color w:val="569CD6"/>
          <w:kern w:val="0"/>
          <w:sz w:val="17"/>
          <w:szCs w:val="17"/>
          <w:lang w:val="en-US" w:eastAsia="pt-BR"/>
          <w14:ligatures w14:val="none"/>
        </w:rPr>
        <w:t>f</w:t>
      </w:r>
      <w:r w:rsidRPr="00E30D4A">
        <w:rPr>
          <w:rFonts w:ascii="Consolas" w:eastAsia="Times New Roman" w:hAnsi="Consolas" w:cs="Times New Roman"/>
          <w:color w:val="CE9178"/>
          <w:kern w:val="0"/>
          <w:sz w:val="17"/>
          <w:szCs w:val="17"/>
          <w:lang w:val="en-US" w:eastAsia="pt-BR"/>
          <w14:ligatures w14:val="none"/>
        </w:rPr>
        <w:t>"%.1f"</w:t>
      </w:r>
      <w:r w:rsidRPr="00E30D4A">
        <w:rPr>
          <w:rFonts w:ascii="Consolas" w:eastAsia="Times New Roman" w:hAnsi="Consolas" w:cs="Times New Roman"/>
          <w:color w:val="CCCCCC"/>
          <w:kern w:val="0"/>
          <w:sz w:val="17"/>
          <w:szCs w:val="17"/>
          <w:lang w:val="en-US" w:eastAsia="pt-BR"/>
          <w14:ligatures w14:val="none"/>
        </w:rPr>
        <w:t xml:space="preserve"> </w:t>
      </w:r>
      <w:r w:rsidRPr="00E30D4A">
        <w:rPr>
          <w:rFonts w:ascii="Consolas" w:eastAsia="Times New Roman" w:hAnsi="Consolas" w:cs="Times New Roman"/>
          <w:color w:val="D4D4D4"/>
          <w:kern w:val="0"/>
          <w:sz w:val="17"/>
          <w:szCs w:val="17"/>
          <w:lang w:val="en-US" w:eastAsia="pt-BR"/>
          <w14:ligatures w14:val="none"/>
        </w:rPr>
        <w:t>%</w:t>
      </w:r>
      <w:r w:rsidRPr="00E30D4A">
        <w:rPr>
          <w:rFonts w:ascii="Consolas" w:eastAsia="Times New Roman" w:hAnsi="Consolas" w:cs="Times New Roman"/>
          <w:color w:val="CCCCCC"/>
          <w:kern w:val="0"/>
          <w:sz w:val="17"/>
          <w:szCs w:val="17"/>
          <w:lang w:val="en-US" w:eastAsia="pt-BR"/>
          <w14:ligatures w14:val="none"/>
        </w:rPr>
        <w:t xml:space="preserve"> y, (x,y), </w:t>
      </w:r>
      <w:r w:rsidRPr="00E30D4A">
        <w:rPr>
          <w:rFonts w:ascii="Consolas" w:eastAsia="Times New Roman" w:hAnsi="Consolas" w:cs="Times New Roman"/>
          <w:color w:val="9CDCFE"/>
          <w:kern w:val="0"/>
          <w:sz w:val="17"/>
          <w:szCs w:val="17"/>
          <w:lang w:val="en-US" w:eastAsia="pt-BR"/>
          <w14:ligatures w14:val="none"/>
        </w:rPr>
        <w:t>xytext</w:t>
      </w:r>
      <w:r w:rsidRPr="00E30D4A">
        <w:rPr>
          <w:rFonts w:ascii="Consolas" w:eastAsia="Times New Roman" w:hAnsi="Consolas" w:cs="Times New Roman"/>
          <w:color w:val="D4D4D4"/>
          <w:kern w:val="0"/>
          <w:sz w:val="17"/>
          <w:szCs w:val="17"/>
          <w:lang w:val="en-US" w:eastAsia="pt-BR"/>
          <w14:ligatures w14:val="none"/>
        </w:rPr>
        <w:t>=</w:t>
      </w:r>
      <w:r w:rsidRPr="00E30D4A">
        <w:rPr>
          <w:rFonts w:ascii="Consolas" w:eastAsia="Times New Roman" w:hAnsi="Consolas" w:cs="Times New Roman"/>
          <w:color w:val="CCCCCC"/>
          <w:kern w:val="0"/>
          <w:sz w:val="17"/>
          <w:szCs w:val="17"/>
          <w:lang w:val="en-US" w:eastAsia="pt-BR"/>
          <w14:ligatures w14:val="none"/>
        </w:rPr>
        <w:t>(x</w:t>
      </w:r>
      <w:r w:rsidRPr="00E30D4A">
        <w:rPr>
          <w:rFonts w:ascii="Consolas" w:eastAsia="Times New Roman" w:hAnsi="Consolas" w:cs="Times New Roman"/>
          <w:color w:val="D4D4D4"/>
          <w:kern w:val="0"/>
          <w:sz w:val="17"/>
          <w:szCs w:val="17"/>
          <w:lang w:val="en-US" w:eastAsia="pt-BR"/>
          <w14:ligatures w14:val="none"/>
        </w:rPr>
        <w:t>+</w:t>
      </w:r>
      <w:r w:rsidRPr="00E30D4A">
        <w:rPr>
          <w:rFonts w:ascii="Consolas" w:eastAsia="Times New Roman" w:hAnsi="Consolas" w:cs="Times New Roman"/>
          <w:color w:val="B5CEA8"/>
          <w:kern w:val="0"/>
          <w:sz w:val="17"/>
          <w:szCs w:val="17"/>
          <w:lang w:val="en-US" w:eastAsia="pt-BR"/>
          <w14:ligatures w14:val="none"/>
        </w:rPr>
        <w:t>1</w:t>
      </w:r>
      <w:r w:rsidRPr="00E30D4A">
        <w:rPr>
          <w:rFonts w:ascii="Consolas" w:eastAsia="Times New Roman" w:hAnsi="Consolas" w:cs="Times New Roman"/>
          <w:color w:val="CCCCCC"/>
          <w:kern w:val="0"/>
          <w:sz w:val="17"/>
          <w:szCs w:val="17"/>
          <w:lang w:val="en-US" w:eastAsia="pt-BR"/>
          <w14:ligatures w14:val="none"/>
        </w:rPr>
        <w:t>, y</w:t>
      </w:r>
      <w:r w:rsidRPr="00E30D4A">
        <w:rPr>
          <w:rFonts w:ascii="Consolas" w:eastAsia="Times New Roman" w:hAnsi="Consolas" w:cs="Times New Roman"/>
          <w:color w:val="D4D4D4"/>
          <w:kern w:val="0"/>
          <w:sz w:val="17"/>
          <w:szCs w:val="17"/>
          <w:lang w:val="en-US" w:eastAsia="pt-BR"/>
          <w14:ligatures w14:val="none"/>
        </w:rPr>
        <w:t>-</w:t>
      </w:r>
      <w:r w:rsidRPr="00E30D4A">
        <w:rPr>
          <w:rFonts w:ascii="Consolas" w:eastAsia="Times New Roman" w:hAnsi="Consolas" w:cs="Times New Roman"/>
          <w:color w:val="B5CEA8"/>
          <w:kern w:val="0"/>
          <w:sz w:val="17"/>
          <w:szCs w:val="17"/>
          <w:lang w:val="en-US" w:eastAsia="pt-BR"/>
          <w14:ligatures w14:val="none"/>
        </w:rPr>
        <w:t>50</w:t>
      </w:r>
      <w:r w:rsidRPr="00E30D4A">
        <w:rPr>
          <w:rFonts w:ascii="Consolas" w:eastAsia="Times New Roman" w:hAnsi="Consolas" w:cs="Times New Roman"/>
          <w:color w:val="CCCCCC"/>
          <w:kern w:val="0"/>
          <w:sz w:val="17"/>
          <w:szCs w:val="17"/>
          <w:lang w:val="en-US" w:eastAsia="pt-BR"/>
          <w14:ligatures w14:val="none"/>
        </w:rPr>
        <w:t xml:space="preserve">), </w:t>
      </w:r>
      <w:r w:rsidRPr="00E30D4A">
        <w:rPr>
          <w:rFonts w:ascii="Consolas" w:eastAsia="Times New Roman" w:hAnsi="Consolas" w:cs="Times New Roman"/>
          <w:color w:val="9CDCFE"/>
          <w:kern w:val="0"/>
          <w:sz w:val="17"/>
          <w:szCs w:val="17"/>
          <w:lang w:val="en-US" w:eastAsia="pt-BR"/>
          <w14:ligatures w14:val="none"/>
        </w:rPr>
        <w:t>color</w:t>
      </w:r>
      <w:r w:rsidRPr="00E30D4A">
        <w:rPr>
          <w:rFonts w:ascii="Consolas" w:eastAsia="Times New Roman" w:hAnsi="Consolas" w:cs="Times New Roman"/>
          <w:color w:val="D4D4D4"/>
          <w:kern w:val="0"/>
          <w:sz w:val="17"/>
          <w:szCs w:val="17"/>
          <w:lang w:val="en-US" w:eastAsia="pt-BR"/>
          <w14:ligatures w14:val="none"/>
        </w:rPr>
        <w:t>=</w:t>
      </w:r>
      <w:r w:rsidRPr="00E30D4A">
        <w:rPr>
          <w:rFonts w:ascii="Consolas" w:eastAsia="Times New Roman" w:hAnsi="Consolas" w:cs="Times New Roman"/>
          <w:color w:val="CE9178"/>
          <w:kern w:val="0"/>
          <w:sz w:val="17"/>
          <w:szCs w:val="17"/>
          <w:lang w:val="en-US" w:eastAsia="pt-BR"/>
          <w14:ligatures w14:val="none"/>
        </w:rPr>
        <w:t>"r"</w:t>
      </w:r>
      <w:r w:rsidRPr="00E30D4A">
        <w:rPr>
          <w:rFonts w:ascii="Consolas" w:eastAsia="Times New Roman" w:hAnsi="Consolas" w:cs="Times New Roman"/>
          <w:color w:val="CCCCCC"/>
          <w:kern w:val="0"/>
          <w:sz w:val="17"/>
          <w:szCs w:val="17"/>
          <w:lang w:val="en-US" w:eastAsia="pt-BR"/>
          <w14:ligatures w14:val="none"/>
        </w:rPr>
        <w:t>,</w:t>
      </w:r>
    </w:p>
    <w:p w14:paraId="1A6F7BC5"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r w:rsidRPr="00E30D4A">
        <w:rPr>
          <w:rFonts w:ascii="Consolas" w:eastAsia="Times New Roman" w:hAnsi="Consolas" w:cs="Times New Roman"/>
          <w:color w:val="CCCCCC"/>
          <w:kern w:val="0"/>
          <w:sz w:val="17"/>
          <w:szCs w:val="17"/>
          <w:lang w:val="en-US" w:eastAsia="pt-BR"/>
          <w14:ligatures w14:val="none"/>
        </w:rPr>
        <w:t xml:space="preserve">    </w:t>
      </w:r>
      <w:r w:rsidRPr="00E30D4A">
        <w:rPr>
          <w:rFonts w:ascii="Consolas" w:eastAsia="Times New Roman" w:hAnsi="Consolas" w:cs="Times New Roman"/>
          <w:color w:val="9CDCFE"/>
          <w:kern w:val="0"/>
          <w:sz w:val="17"/>
          <w:szCs w:val="17"/>
          <w:lang w:val="en-US" w:eastAsia="pt-BR"/>
          <w14:ligatures w14:val="none"/>
        </w:rPr>
        <w:t>arrowprops</w:t>
      </w:r>
      <w:r w:rsidRPr="00E30D4A">
        <w:rPr>
          <w:rFonts w:ascii="Consolas" w:eastAsia="Times New Roman" w:hAnsi="Consolas" w:cs="Times New Roman"/>
          <w:color w:val="CCCCCC"/>
          <w:kern w:val="0"/>
          <w:sz w:val="17"/>
          <w:szCs w:val="17"/>
          <w:lang w:val="en-US" w:eastAsia="pt-BR"/>
          <w14:ligatures w14:val="none"/>
        </w:rPr>
        <w:t xml:space="preserve"> </w:t>
      </w:r>
      <w:r w:rsidRPr="00E30D4A">
        <w:rPr>
          <w:rFonts w:ascii="Consolas" w:eastAsia="Times New Roman" w:hAnsi="Consolas" w:cs="Times New Roman"/>
          <w:color w:val="D4D4D4"/>
          <w:kern w:val="0"/>
          <w:sz w:val="17"/>
          <w:szCs w:val="17"/>
          <w:lang w:val="en-US" w:eastAsia="pt-BR"/>
          <w14:ligatures w14:val="none"/>
        </w:rPr>
        <w:t>=</w:t>
      </w:r>
      <w:r w:rsidRPr="00E30D4A">
        <w:rPr>
          <w:rFonts w:ascii="Consolas" w:eastAsia="Times New Roman" w:hAnsi="Consolas" w:cs="Times New Roman"/>
          <w:color w:val="CCCCCC"/>
          <w:kern w:val="0"/>
          <w:sz w:val="17"/>
          <w:szCs w:val="17"/>
          <w:lang w:val="en-US" w:eastAsia="pt-BR"/>
          <w14:ligatures w14:val="none"/>
        </w:rPr>
        <w:t xml:space="preserve"> </w:t>
      </w:r>
      <w:r w:rsidRPr="00E30D4A">
        <w:rPr>
          <w:rFonts w:ascii="Consolas" w:eastAsia="Times New Roman" w:hAnsi="Consolas" w:cs="Times New Roman"/>
          <w:color w:val="4EC9B0"/>
          <w:kern w:val="0"/>
          <w:sz w:val="17"/>
          <w:szCs w:val="17"/>
          <w:lang w:val="en-US" w:eastAsia="pt-BR"/>
          <w14:ligatures w14:val="none"/>
        </w:rPr>
        <w:t>dict</w:t>
      </w:r>
      <w:r w:rsidRPr="00E30D4A">
        <w:rPr>
          <w:rFonts w:ascii="Consolas" w:eastAsia="Times New Roman" w:hAnsi="Consolas" w:cs="Times New Roman"/>
          <w:color w:val="CCCCCC"/>
          <w:kern w:val="0"/>
          <w:sz w:val="17"/>
          <w:szCs w:val="17"/>
          <w:lang w:val="en-US" w:eastAsia="pt-BR"/>
          <w14:ligatures w14:val="none"/>
        </w:rPr>
        <w:t>(  </w:t>
      </w:r>
      <w:r w:rsidRPr="00E30D4A">
        <w:rPr>
          <w:rFonts w:ascii="Consolas" w:eastAsia="Times New Roman" w:hAnsi="Consolas" w:cs="Times New Roman"/>
          <w:color w:val="9CDCFE"/>
          <w:kern w:val="0"/>
          <w:sz w:val="17"/>
          <w:szCs w:val="17"/>
          <w:lang w:val="en-US" w:eastAsia="pt-BR"/>
          <w14:ligatures w14:val="none"/>
        </w:rPr>
        <w:t>arrowstyle</w:t>
      </w:r>
      <w:r w:rsidRPr="00E30D4A">
        <w:rPr>
          <w:rFonts w:ascii="Consolas" w:eastAsia="Times New Roman" w:hAnsi="Consolas" w:cs="Times New Roman"/>
          <w:color w:val="D4D4D4"/>
          <w:kern w:val="0"/>
          <w:sz w:val="17"/>
          <w:szCs w:val="17"/>
          <w:lang w:val="en-US" w:eastAsia="pt-BR"/>
          <w14:ligatures w14:val="none"/>
        </w:rPr>
        <w:t>=</w:t>
      </w:r>
      <w:r w:rsidRPr="00E30D4A">
        <w:rPr>
          <w:rFonts w:ascii="Consolas" w:eastAsia="Times New Roman" w:hAnsi="Consolas" w:cs="Times New Roman"/>
          <w:color w:val="CE9178"/>
          <w:kern w:val="0"/>
          <w:sz w:val="17"/>
          <w:szCs w:val="17"/>
          <w:lang w:val="en-US" w:eastAsia="pt-BR"/>
          <w14:ligatures w14:val="none"/>
        </w:rPr>
        <w:t>"-&gt;"</w:t>
      </w:r>
      <w:r w:rsidRPr="00E30D4A">
        <w:rPr>
          <w:rFonts w:ascii="Consolas" w:eastAsia="Times New Roman" w:hAnsi="Consolas" w:cs="Times New Roman"/>
          <w:color w:val="CCCCCC"/>
          <w:kern w:val="0"/>
          <w:sz w:val="17"/>
          <w:szCs w:val="17"/>
          <w:lang w:val="en-US" w:eastAsia="pt-BR"/>
          <w14:ligatures w14:val="none"/>
        </w:rPr>
        <w:t xml:space="preserve">, </w:t>
      </w:r>
      <w:r w:rsidRPr="00E30D4A">
        <w:rPr>
          <w:rFonts w:ascii="Consolas" w:eastAsia="Times New Roman" w:hAnsi="Consolas" w:cs="Times New Roman"/>
          <w:color w:val="9CDCFE"/>
          <w:kern w:val="0"/>
          <w:sz w:val="17"/>
          <w:szCs w:val="17"/>
          <w:lang w:val="en-US" w:eastAsia="pt-BR"/>
          <w14:ligatures w14:val="none"/>
        </w:rPr>
        <w:t>connectionstyle</w:t>
      </w:r>
      <w:r w:rsidRPr="00E30D4A">
        <w:rPr>
          <w:rFonts w:ascii="Consolas" w:eastAsia="Times New Roman" w:hAnsi="Consolas" w:cs="Times New Roman"/>
          <w:color w:val="D4D4D4"/>
          <w:kern w:val="0"/>
          <w:sz w:val="17"/>
          <w:szCs w:val="17"/>
          <w:lang w:val="en-US" w:eastAsia="pt-BR"/>
          <w14:ligatures w14:val="none"/>
        </w:rPr>
        <w:t>=</w:t>
      </w:r>
      <w:r w:rsidRPr="00E30D4A">
        <w:rPr>
          <w:rFonts w:ascii="Consolas" w:eastAsia="Times New Roman" w:hAnsi="Consolas" w:cs="Times New Roman"/>
          <w:color w:val="CE9178"/>
          <w:kern w:val="0"/>
          <w:sz w:val="17"/>
          <w:szCs w:val="17"/>
          <w:lang w:val="en-US" w:eastAsia="pt-BR"/>
          <w14:ligatures w14:val="none"/>
        </w:rPr>
        <w:t>"angle3,angleA=0,angleB=-90"</w:t>
      </w:r>
      <w:r w:rsidRPr="00E30D4A">
        <w:rPr>
          <w:rFonts w:ascii="Consolas" w:eastAsia="Times New Roman" w:hAnsi="Consolas" w:cs="Times New Roman"/>
          <w:color w:val="CCCCCC"/>
          <w:kern w:val="0"/>
          <w:sz w:val="17"/>
          <w:szCs w:val="17"/>
          <w:lang w:val="en-US" w:eastAsia="pt-BR"/>
          <w14:ligatures w14:val="none"/>
        </w:rPr>
        <w:t xml:space="preserve">, </w:t>
      </w:r>
      <w:r w:rsidRPr="00E30D4A">
        <w:rPr>
          <w:rFonts w:ascii="Consolas" w:eastAsia="Times New Roman" w:hAnsi="Consolas" w:cs="Times New Roman"/>
          <w:color w:val="9CDCFE"/>
          <w:kern w:val="0"/>
          <w:sz w:val="17"/>
          <w:szCs w:val="17"/>
          <w:lang w:val="en-US" w:eastAsia="pt-BR"/>
          <w14:ligatures w14:val="none"/>
        </w:rPr>
        <w:t>color</w:t>
      </w:r>
      <w:r w:rsidRPr="00E30D4A">
        <w:rPr>
          <w:rFonts w:ascii="Consolas" w:eastAsia="Times New Roman" w:hAnsi="Consolas" w:cs="Times New Roman"/>
          <w:color w:val="D4D4D4"/>
          <w:kern w:val="0"/>
          <w:sz w:val="17"/>
          <w:szCs w:val="17"/>
          <w:lang w:val="en-US" w:eastAsia="pt-BR"/>
          <w14:ligatures w14:val="none"/>
        </w:rPr>
        <w:t>=</w:t>
      </w:r>
      <w:r w:rsidRPr="00E30D4A">
        <w:rPr>
          <w:rFonts w:ascii="Consolas" w:eastAsia="Times New Roman" w:hAnsi="Consolas" w:cs="Times New Roman"/>
          <w:color w:val="CE9178"/>
          <w:kern w:val="0"/>
          <w:sz w:val="17"/>
          <w:szCs w:val="17"/>
          <w:lang w:val="en-US" w:eastAsia="pt-BR"/>
          <w14:ligatures w14:val="none"/>
        </w:rPr>
        <w:t>"r"</w:t>
      </w:r>
      <w:r w:rsidRPr="00E30D4A">
        <w:rPr>
          <w:rFonts w:ascii="Consolas" w:eastAsia="Times New Roman" w:hAnsi="Consolas" w:cs="Times New Roman"/>
          <w:color w:val="CCCCCC"/>
          <w:kern w:val="0"/>
          <w:sz w:val="17"/>
          <w:szCs w:val="17"/>
          <w:lang w:val="en-US" w:eastAsia="pt-BR"/>
          <w14:ligatures w14:val="none"/>
        </w:rPr>
        <w:t>))</w:t>
      </w:r>
    </w:p>
    <w:p w14:paraId="41EBFDEC"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p>
    <w:p w14:paraId="157919E8"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r w:rsidRPr="00E30D4A">
        <w:rPr>
          <w:rFonts w:ascii="Consolas" w:eastAsia="Times New Roman" w:hAnsi="Consolas" w:cs="Times New Roman"/>
          <w:color w:val="CCCCCC"/>
          <w:kern w:val="0"/>
          <w:sz w:val="17"/>
          <w:szCs w:val="17"/>
          <w:lang w:val="en-US" w:eastAsia="pt-BR"/>
          <w14:ligatures w14:val="none"/>
        </w:rPr>
        <w:t>ax.set_title(</w:t>
      </w:r>
      <w:r w:rsidRPr="00E30D4A">
        <w:rPr>
          <w:rFonts w:ascii="Consolas" w:eastAsia="Times New Roman" w:hAnsi="Consolas" w:cs="Times New Roman"/>
          <w:color w:val="CE9178"/>
          <w:kern w:val="0"/>
          <w:sz w:val="17"/>
          <w:szCs w:val="17"/>
          <w:lang w:val="en-US" w:eastAsia="pt-BR"/>
          <w14:ligatures w14:val="none"/>
        </w:rPr>
        <w:t>"Sandstone crossplot"</w:t>
      </w:r>
      <w:r w:rsidRPr="00E30D4A">
        <w:rPr>
          <w:rFonts w:ascii="Consolas" w:eastAsia="Times New Roman" w:hAnsi="Consolas" w:cs="Times New Roman"/>
          <w:color w:val="CCCCCC"/>
          <w:kern w:val="0"/>
          <w:sz w:val="17"/>
          <w:szCs w:val="17"/>
          <w:lang w:val="en-US" w:eastAsia="pt-BR"/>
          <w14:ligatures w14:val="none"/>
        </w:rPr>
        <w:t>)</w:t>
      </w:r>
    </w:p>
    <w:p w14:paraId="61E3A495"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r w:rsidRPr="00E30D4A">
        <w:rPr>
          <w:rFonts w:ascii="Consolas" w:eastAsia="Times New Roman" w:hAnsi="Consolas" w:cs="Times New Roman"/>
          <w:color w:val="CCCCCC"/>
          <w:kern w:val="0"/>
          <w:sz w:val="17"/>
          <w:szCs w:val="17"/>
          <w:lang w:val="en-US" w:eastAsia="pt-BR"/>
          <w14:ligatures w14:val="none"/>
        </w:rPr>
        <w:t>ax.set_ylabel(</w:t>
      </w:r>
      <w:r w:rsidRPr="00E30D4A">
        <w:rPr>
          <w:rFonts w:ascii="Consolas" w:eastAsia="Times New Roman" w:hAnsi="Consolas" w:cs="Times New Roman"/>
          <w:color w:val="CE9178"/>
          <w:kern w:val="0"/>
          <w:sz w:val="17"/>
          <w:szCs w:val="17"/>
          <w:lang w:val="en-US" w:eastAsia="pt-BR"/>
          <w14:ligatures w14:val="none"/>
        </w:rPr>
        <w:t>"Perm (mD)"</w:t>
      </w:r>
      <w:r w:rsidRPr="00E30D4A">
        <w:rPr>
          <w:rFonts w:ascii="Consolas" w:eastAsia="Times New Roman" w:hAnsi="Consolas" w:cs="Times New Roman"/>
          <w:color w:val="CCCCCC"/>
          <w:kern w:val="0"/>
          <w:sz w:val="17"/>
          <w:szCs w:val="17"/>
          <w:lang w:val="en-US" w:eastAsia="pt-BR"/>
          <w14:ligatures w14:val="none"/>
        </w:rPr>
        <w:t>)</w:t>
      </w:r>
    </w:p>
    <w:p w14:paraId="752DD705"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r w:rsidRPr="00E30D4A">
        <w:rPr>
          <w:rFonts w:ascii="Consolas" w:eastAsia="Times New Roman" w:hAnsi="Consolas" w:cs="Times New Roman"/>
          <w:color w:val="CCCCCC"/>
          <w:kern w:val="0"/>
          <w:sz w:val="17"/>
          <w:szCs w:val="17"/>
          <w:lang w:val="en-US" w:eastAsia="pt-BR"/>
          <w14:ligatures w14:val="none"/>
        </w:rPr>
        <w:t>ax.set_xlabel(</w:t>
      </w:r>
      <w:r w:rsidRPr="00E30D4A">
        <w:rPr>
          <w:rFonts w:ascii="Consolas" w:eastAsia="Times New Roman" w:hAnsi="Consolas" w:cs="Times New Roman"/>
          <w:color w:val="CE9178"/>
          <w:kern w:val="0"/>
          <w:sz w:val="17"/>
          <w:szCs w:val="17"/>
          <w:lang w:val="en-US" w:eastAsia="pt-BR"/>
          <w14:ligatures w14:val="none"/>
        </w:rPr>
        <w:t>"Porosity (%)"</w:t>
      </w:r>
      <w:r w:rsidRPr="00E30D4A">
        <w:rPr>
          <w:rFonts w:ascii="Consolas" w:eastAsia="Times New Roman" w:hAnsi="Consolas" w:cs="Times New Roman"/>
          <w:color w:val="CCCCCC"/>
          <w:kern w:val="0"/>
          <w:sz w:val="17"/>
          <w:szCs w:val="17"/>
          <w:lang w:val="en-US" w:eastAsia="pt-BR"/>
          <w14:ligatures w14:val="none"/>
        </w:rPr>
        <w:t>)</w:t>
      </w:r>
    </w:p>
    <w:p w14:paraId="7A9ED46C"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p>
    <w:p w14:paraId="3A482BF2"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r w:rsidRPr="00E30D4A">
        <w:rPr>
          <w:rFonts w:ascii="Consolas" w:eastAsia="Times New Roman" w:hAnsi="Consolas" w:cs="Times New Roman"/>
          <w:color w:val="CCCCCC"/>
          <w:kern w:val="0"/>
          <w:sz w:val="17"/>
          <w:szCs w:val="17"/>
          <w:lang w:val="en-US" w:eastAsia="pt-BR"/>
          <w14:ligatures w14:val="none"/>
        </w:rPr>
        <w:t>ax.set_xscale(</w:t>
      </w:r>
      <w:r w:rsidRPr="00E30D4A">
        <w:rPr>
          <w:rFonts w:ascii="Consolas" w:eastAsia="Times New Roman" w:hAnsi="Consolas" w:cs="Times New Roman"/>
          <w:color w:val="CE9178"/>
          <w:kern w:val="0"/>
          <w:sz w:val="17"/>
          <w:szCs w:val="17"/>
          <w:lang w:val="en-US" w:eastAsia="pt-BR"/>
          <w14:ligatures w14:val="none"/>
        </w:rPr>
        <w:t>'log'</w:t>
      </w:r>
      <w:r w:rsidRPr="00E30D4A">
        <w:rPr>
          <w:rFonts w:ascii="Consolas" w:eastAsia="Times New Roman" w:hAnsi="Consolas" w:cs="Times New Roman"/>
          <w:color w:val="CCCCCC"/>
          <w:kern w:val="0"/>
          <w:sz w:val="17"/>
          <w:szCs w:val="17"/>
          <w:lang w:val="en-US" w:eastAsia="pt-BR"/>
          <w14:ligatures w14:val="none"/>
        </w:rPr>
        <w:t>)</w:t>
      </w:r>
    </w:p>
    <w:p w14:paraId="7DCAAE5D"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r w:rsidRPr="00E30D4A">
        <w:rPr>
          <w:rFonts w:ascii="Consolas" w:eastAsia="Times New Roman" w:hAnsi="Consolas" w:cs="Times New Roman"/>
          <w:color w:val="CCCCCC"/>
          <w:kern w:val="0"/>
          <w:sz w:val="17"/>
          <w:szCs w:val="17"/>
          <w:lang w:val="en-US" w:eastAsia="pt-BR"/>
          <w14:ligatures w14:val="none"/>
        </w:rPr>
        <w:t>ax.set_yscale(</w:t>
      </w:r>
      <w:r w:rsidRPr="00E30D4A">
        <w:rPr>
          <w:rFonts w:ascii="Consolas" w:eastAsia="Times New Roman" w:hAnsi="Consolas" w:cs="Times New Roman"/>
          <w:color w:val="CE9178"/>
          <w:kern w:val="0"/>
          <w:sz w:val="17"/>
          <w:szCs w:val="17"/>
          <w:lang w:val="en-US" w:eastAsia="pt-BR"/>
          <w14:ligatures w14:val="none"/>
        </w:rPr>
        <w:t>'log'</w:t>
      </w:r>
      <w:r w:rsidRPr="00E30D4A">
        <w:rPr>
          <w:rFonts w:ascii="Consolas" w:eastAsia="Times New Roman" w:hAnsi="Consolas" w:cs="Times New Roman"/>
          <w:color w:val="CCCCCC"/>
          <w:kern w:val="0"/>
          <w:sz w:val="17"/>
          <w:szCs w:val="17"/>
          <w:lang w:val="en-US" w:eastAsia="pt-BR"/>
          <w14:ligatures w14:val="none"/>
        </w:rPr>
        <w:t>)</w:t>
      </w:r>
    </w:p>
    <w:p w14:paraId="6390229D"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p>
    <w:p w14:paraId="2B8CD28E"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r w:rsidRPr="00E30D4A">
        <w:rPr>
          <w:rFonts w:ascii="Consolas" w:eastAsia="Times New Roman" w:hAnsi="Consolas" w:cs="Times New Roman"/>
          <w:color w:val="C586C0"/>
          <w:kern w:val="0"/>
          <w:sz w:val="17"/>
          <w:szCs w:val="17"/>
          <w:lang w:val="en-US" w:eastAsia="pt-BR"/>
          <w14:ligatures w14:val="none"/>
        </w:rPr>
        <w:t>from</w:t>
      </w:r>
      <w:r w:rsidRPr="00E30D4A">
        <w:rPr>
          <w:rFonts w:ascii="Consolas" w:eastAsia="Times New Roman" w:hAnsi="Consolas" w:cs="Times New Roman"/>
          <w:color w:val="CCCCCC"/>
          <w:kern w:val="0"/>
          <w:sz w:val="17"/>
          <w:szCs w:val="17"/>
          <w:lang w:val="en-US" w:eastAsia="pt-BR"/>
          <w14:ligatures w14:val="none"/>
        </w:rPr>
        <w:t xml:space="preserve"> matplotlib.ticker </w:t>
      </w:r>
      <w:r w:rsidRPr="00E30D4A">
        <w:rPr>
          <w:rFonts w:ascii="Consolas" w:eastAsia="Times New Roman" w:hAnsi="Consolas" w:cs="Times New Roman"/>
          <w:color w:val="C586C0"/>
          <w:kern w:val="0"/>
          <w:sz w:val="17"/>
          <w:szCs w:val="17"/>
          <w:lang w:val="en-US" w:eastAsia="pt-BR"/>
          <w14:ligatures w14:val="none"/>
        </w:rPr>
        <w:t>import</w:t>
      </w:r>
      <w:r w:rsidRPr="00E30D4A">
        <w:rPr>
          <w:rFonts w:ascii="Consolas" w:eastAsia="Times New Roman" w:hAnsi="Consolas" w:cs="Times New Roman"/>
          <w:color w:val="CCCCCC"/>
          <w:kern w:val="0"/>
          <w:sz w:val="17"/>
          <w:szCs w:val="17"/>
          <w:lang w:val="en-US" w:eastAsia="pt-BR"/>
          <w14:ligatures w14:val="none"/>
        </w:rPr>
        <w:t xml:space="preserve"> FormatStrFormatter</w:t>
      </w:r>
    </w:p>
    <w:p w14:paraId="54764C2E"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r w:rsidRPr="00E30D4A">
        <w:rPr>
          <w:rFonts w:ascii="Consolas" w:eastAsia="Times New Roman" w:hAnsi="Consolas" w:cs="Times New Roman"/>
          <w:color w:val="CCCCCC"/>
          <w:kern w:val="0"/>
          <w:sz w:val="17"/>
          <w:szCs w:val="17"/>
          <w:lang w:val="en-US" w:eastAsia="pt-BR"/>
          <w14:ligatures w14:val="none"/>
        </w:rPr>
        <w:t>ax.xaxis.set_minor_formatter(FormatStrFormatter(</w:t>
      </w:r>
      <w:r w:rsidRPr="00E30D4A">
        <w:rPr>
          <w:rFonts w:ascii="Consolas" w:eastAsia="Times New Roman" w:hAnsi="Consolas" w:cs="Times New Roman"/>
          <w:color w:val="CE9178"/>
          <w:kern w:val="0"/>
          <w:sz w:val="17"/>
          <w:szCs w:val="17"/>
          <w:lang w:val="en-US" w:eastAsia="pt-BR"/>
          <w14:ligatures w14:val="none"/>
        </w:rPr>
        <w:t>'</w:t>
      </w:r>
      <w:r w:rsidRPr="00E30D4A">
        <w:rPr>
          <w:rFonts w:ascii="Consolas" w:eastAsia="Times New Roman" w:hAnsi="Consolas" w:cs="Times New Roman"/>
          <w:color w:val="569CD6"/>
          <w:kern w:val="0"/>
          <w:sz w:val="17"/>
          <w:szCs w:val="17"/>
          <w:lang w:val="en-US" w:eastAsia="pt-BR"/>
          <w14:ligatures w14:val="none"/>
        </w:rPr>
        <w:t>%0.0f</w:t>
      </w:r>
      <w:r w:rsidRPr="00E30D4A">
        <w:rPr>
          <w:rFonts w:ascii="Consolas" w:eastAsia="Times New Roman" w:hAnsi="Consolas" w:cs="Times New Roman"/>
          <w:color w:val="CE9178"/>
          <w:kern w:val="0"/>
          <w:sz w:val="17"/>
          <w:szCs w:val="17"/>
          <w:lang w:val="en-US" w:eastAsia="pt-BR"/>
          <w14:ligatures w14:val="none"/>
        </w:rPr>
        <w:t>'</w:t>
      </w:r>
      <w:r w:rsidRPr="00E30D4A">
        <w:rPr>
          <w:rFonts w:ascii="Consolas" w:eastAsia="Times New Roman" w:hAnsi="Consolas" w:cs="Times New Roman"/>
          <w:color w:val="CCCCCC"/>
          <w:kern w:val="0"/>
          <w:sz w:val="17"/>
          <w:szCs w:val="17"/>
          <w:lang w:val="en-US" w:eastAsia="pt-BR"/>
          <w14:ligatures w14:val="none"/>
        </w:rPr>
        <w:t>))</w:t>
      </w:r>
    </w:p>
    <w:p w14:paraId="59555C32"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r w:rsidRPr="00E30D4A">
        <w:rPr>
          <w:rFonts w:ascii="Consolas" w:eastAsia="Times New Roman" w:hAnsi="Consolas" w:cs="Times New Roman"/>
          <w:color w:val="CCCCCC"/>
          <w:kern w:val="0"/>
          <w:sz w:val="17"/>
          <w:szCs w:val="17"/>
          <w:lang w:val="en-US" w:eastAsia="pt-BR"/>
          <w14:ligatures w14:val="none"/>
        </w:rPr>
        <w:t>ax.yaxis.set_minor_formatter(FormatStrFormatter(</w:t>
      </w:r>
      <w:r w:rsidRPr="00E30D4A">
        <w:rPr>
          <w:rFonts w:ascii="Consolas" w:eastAsia="Times New Roman" w:hAnsi="Consolas" w:cs="Times New Roman"/>
          <w:color w:val="CE9178"/>
          <w:kern w:val="0"/>
          <w:sz w:val="17"/>
          <w:szCs w:val="17"/>
          <w:lang w:val="en-US" w:eastAsia="pt-BR"/>
          <w14:ligatures w14:val="none"/>
        </w:rPr>
        <w:t>"</w:t>
      </w:r>
      <w:r w:rsidRPr="00E30D4A">
        <w:rPr>
          <w:rFonts w:ascii="Consolas" w:eastAsia="Times New Roman" w:hAnsi="Consolas" w:cs="Times New Roman"/>
          <w:color w:val="569CD6"/>
          <w:kern w:val="0"/>
          <w:sz w:val="17"/>
          <w:szCs w:val="17"/>
          <w:lang w:val="en-US" w:eastAsia="pt-BR"/>
          <w14:ligatures w14:val="none"/>
        </w:rPr>
        <w:t>%0.0f</w:t>
      </w:r>
      <w:r w:rsidRPr="00E30D4A">
        <w:rPr>
          <w:rFonts w:ascii="Consolas" w:eastAsia="Times New Roman" w:hAnsi="Consolas" w:cs="Times New Roman"/>
          <w:color w:val="CE9178"/>
          <w:kern w:val="0"/>
          <w:sz w:val="17"/>
          <w:szCs w:val="17"/>
          <w:lang w:val="en-US" w:eastAsia="pt-BR"/>
          <w14:ligatures w14:val="none"/>
        </w:rPr>
        <w:t>"</w:t>
      </w:r>
      <w:r w:rsidRPr="00E30D4A">
        <w:rPr>
          <w:rFonts w:ascii="Consolas" w:eastAsia="Times New Roman" w:hAnsi="Consolas" w:cs="Times New Roman"/>
          <w:color w:val="CCCCCC"/>
          <w:kern w:val="0"/>
          <w:sz w:val="17"/>
          <w:szCs w:val="17"/>
          <w:lang w:val="en-US" w:eastAsia="pt-BR"/>
          <w14:ligatures w14:val="none"/>
        </w:rPr>
        <w:t>))</w:t>
      </w:r>
    </w:p>
    <w:p w14:paraId="3ABEE20D"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r w:rsidRPr="00E30D4A">
        <w:rPr>
          <w:rFonts w:ascii="Consolas" w:eastAsia="Times New Roman" w:hAnsi="Consolas" w:cs="Times New Roman"/>
          <w:color w:val="CCCCCC"/>
          <w:kern w:val="0"/>
          <w:sz w:val="17"/>
          <w:szCs w:val="17"/>
          <w:lang w:val="en-US" w:eastAsia="pt-BR"/>
          <w14:ligatures w14:val="none"/>
        </w:rPr>
        <w:t>ax.yaxis.set_major_formatter(FormatStrFormatter(</w:t>
      </w:r>
      <w:r w:rsidRPr="00E30D4A">
        <w:rPr>
          <w:rFonts w:ascii="Consolas" w:eastAsia="Times New Roman" w:hAnsi="Consolas" w:cs="Times New Roman"/>
          <w:color w:val="CE9178"/>
          <w:kern w:val="0"/>
          <w:sz w:val="17"/>
          <w:szCs w:val="17"/>
          <w:lang w:val="en-US" w:eastAsia="pt-BR"/>
          <w14:ligatures w14:val="none"/>
        </w:rPr>
        <w:t>"</w:t>
      </w:r>
      <w:r w:rsidRPr="00E30D4A">
        <w:rPr>
          <w:rFonts w:ascii="Consolas" w:eastAsia="Times New Roman" w:hAnsi="Consolas" w:cs="Times New Roman"/>
          <w:color w:val="569CD6"/>
          <w:kern w:val="0"/>
          <w:sz w:val="17"/>
          <w:szCs w:val="17"/>
          <w:lang w:val="en-US" w:eastAsia="pt-BR"/>
          <w14:ligatures w14:val="none"/>
        </w:rPr>
        <w:t>%0.0f</w:t>
      </w:r>
      <w:r w:rsidRPr="00E30D4A">
        <w:rPr>
          <w:rFonts w:ascii="Consolas" w:eastAsia="Times New Roman" w:hAnsi="Consolas" w:cs="Times New Roman"/>
          <w:color w:val="CE9178"/>
          <w:kern w:val="0"/>
          <w:sz w:val="17"/>
          <w:szCs w:val="17"/>
          <w:lang w:val="en-US" w:eastAsia="pt-BR"/>
          <w14:ligatures w14:val="none"/>
        </w:rPr>
        <w:t>"</w:t>
      </w:r>
      <w:r w:rsidRPr="00E30D4A">
        <w:rPr>
          <w:rFonts w:ascii="Consolas" w:eastAsia="Times New Roman" w:hAnsi="Consolas" w:cs="Times New Roman"/>
          <w:color w:val="CCCCCC"/>
          <w:kern w:val="0"/>
          <w:sz w:val="17"/>
          <w:szCs w:val="17"/>
          <w:lang w:val="en-US" w:eastAsia="pt-BR"/>
          <w14:ligatures w14:val="none"/>
        </w:rPr>
        <w:t>))</w:t>
      </w:r>
    </w:p>
    <w:p w14:paraId="47F2D82D"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p>
    <w:p w14:paraId="4A5C0CD1"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r w:rsidRPr="00E30D4A">
        <w:rPr>
          <w:rFonts w:ascii="Consolas" w:eastAsia="Times New Roman" w:hAnsi="Consolas" w:cs="Times New Roman"/>
          <w:color w:val="6A9955"/>
          <w:kern w:val="0"/>
          <w:sz w:val="17"/>
          <w:szCs w:val="17"/>
          <w:lang w:val="en-US" w:eastAsia="pt-BR"/>
          <w14:ligatures w14:val="none"/>
        </w:rPr>
        <w:t>#</w:t>
      </w:r>
    </w:p>
    <w:p w14:paraId="486478EE"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r w:rsidRPr="00E30D4A">
        <w:rPr>
          <w:rFonts w:ascii="Consolas" w:eastAsia="Times New Roman" w:hAnsi="Consolas" w:cs="Times New Roman"/>
          <w:color w:val="6A9955"/>
          <w:kern w:val="0"/>
          <w:sz w:val="17"/>
          <w:szCs w:val="17"/>
          <w:lang w:val="en-US" w:eastAsia="pt-BR"/>
          <w14:ligatures w14:val="none"/>
        </w:rPr>
        <w:t># CARBONATE DATA</w:t>
      </w:r>
    </w:p>
    <w:p w14:paraId="5180157B"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r w:rsidRPr="00E30D4A">
        <w:rPr>
          <w:rFonts w:ascii="Consolas" w:eastAsia="Times New Roman" w:hAnsi="Consolas" w:cs="Times New Roman"/>
          <w:color w:val="6A9955"/>
          <w:kern w:val="0"/>
          <w:sz w:val="17"/>
          <w:szCs w:val="17"/>
          <w:lang w:val="en-US" w:eastAsia="pt-BR"/>
          <w14:ligatures w14:val="none"/>
        </w:rPr>
        <w:t xml:space="preserve"># </w:t>
      </w:r>
    </w:p>
    <w:p w14:paraId="39C4F36A"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p>
    <w:p w14:paraId="53BAFA48"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r w:rsidRPr="00E30D4A">
        <w:rPr>
          <w:rFonts w:ascii="Consolas" w:eastAsia="Times New Roman" w:hAnsi="Consolas" w:cs="Times New Roman"/>
          <w:color w:val="CCCCCC"/>
          <w:kern w:val="0"/>
          <w:sz w:val="17"/>
          <w:szCs w:val="17"/>
          <w:lang w:val="en-US" w:eastAsia="pt-BR"/>
          <w14:ligatures w14:val="none"/>
        </w:rPr>
        <w:t xml:space="preserve">df </w:t>
      </w:r>
      <w:r w:rsidRPr="00E30D4A">
        <w:rPr>
          <w:rFonts w:ascii="Consolas" w:eastAsia="Times New Roman" w:hAnsi="Consolas" w:cs="Times New Roman"/>
          <w:color w:val="D4D4D4"/>
          <w:kern w:val="0"/>
          <w:sz w:val="17"/>
          <w:szCs w:val="17"/>
          <w:lang w:val="en-US" w:eastAsia="pt-BR"/>
          <w14:ligatures w14:val="none"/>
        </w:rPr>
        <w:t>=</w:t>
      </w:r>
      <w:r w:rsidRPr="00E30D4A">
        <w:rPr>
          <w:rFonts w:ascii="Consolas" w:eastAsia="Times New Roman" w:hAnsi="Consolas" w:cs="Times New Roman"/>
          <w:color w:val="CCCCCC"/>
          <w:kern w:val="0"/>
          <w:sz w:val="17"/>
          <w:szCs w:val="17"/>
          <w:lang w:val="en-US" w:eastAsia="pt-BR"/>
          <w14:ligatures w14:val="none"/>
        </w:rPr>
        <w:t xml:space="preserve"> pd.read_excel(</w:t>
      </w:r>
      <w:r w:rsidRPr="00E30D4A">
        <w:rPr>
          <w:rFonts w:ascii="Consolas" w:eastAsia="Times New Roman" w:hAnsi="Consolas" w:cs="Times New Roman"/>
          <w:color w:val="CE9178"/>
          <w:kern w:val="0"/>
          <w:sz w:val="17"/>
          <w:szCs w:val="17"/>
          <w:lang w:val="en-US" w:eastAsia="pt-BR"/>
          <w14:ligatures w14:val="none"/>
        </w:rPr>
        <w:t>"CarbonateData_HW1.xlsx"</w:t>
      </w:r>
      <w:r w:rsidRPr="00E30D4A">
        <w:rPr>
          <w:rFonts w:ascii="Consolas" w:eastAsia="Times New Roman" w:hAnsi="Consolas" w:cs="Times New Roman"/>
          <w:color w:val="CCCCCC"/>
          <w:kern w:val="0"/>
          <w:sz w:val="17"/>
          <w:szCs w:val="17"/>
          <w:lang w:val="en-US" w:eastAsia="pt-BR"/>
          <w14:ligatures w14:val="none"/>
        </w:rPr>
        <w:t>)</w:t>
      </w:r>
    </w:p>
    <w:p w14:paraId="47206EA7"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r w:rsidRPr="00E30D4A">
        <w:rPr>
          <w:rFonts w:ascii="Consolas" w:eastAsia="Times New Roman" w:hAnsi="Consolas" w:cs="Times New Roman"/>
          <w:color w:val="CCCCCC"/>
          <w:kern w:val="0"/>
          <w:sz w:val="17"/>
          <w:szCs w:val="17"/>
          <w:lang w:val="en-US" w:eastAsia="pt-BR"/>
          <w14:ligatures w14:val="none"/>
        </w:rPr>
        <w:t>df[</w:t>
      </w:r>
      <w:r w:rsidRPr="00E30D4A">
        <w:rPr>
          <w:rFonts w:ascii="Consolas" w:eastAsia="Times New Roman" w:hAnsi="Consolas" w:cs="Times New Roman"/>
          <w:color w:val="CE9178"/>
          <w:kern w:val="0"/>
          <w:sz w:val="17"/>
          <w:szCs w:val="17"/>
          <w:lang w:val="en-US" w:eastAsia="pt-BR"/>
          <w14:ligatures w14:val="none"/>
        </w:rPr>
        <w:t>"POR%"</w:t>
      </w:r>
      <w:r w:rsidRPr="00E30D4A">
        <w:rPr>
          <w:rFonts w:ascii="Consolas" w:eastAsia="Times New Roman" w:hAnsi="Consolas" w:cs="Times New Roman"/>
          <w:color w:val="CCCCCC"/>
          <w:kern w:val="0"/>
          <w:sz w:val="17"/>
          <w:szCs w:val="17"/>
          <w:lang w:val="en-US" w:eastAsia="pt-BR"/>
          <w14:ligatures w14:val="none"/>
        </w:rPr>
        <w:t xml:space="preserve">] </w:t>
      </w:r>
      <w:r w:rsidRPr="00E30D4A">
        <w:rPr>
          <w:rFonts w:ascii="Consolas" w:eastAsia="Times New Roman" w:hAnsi="Consolas" w:cs="Times New Roman"/>
          <w:color w:val="D4D4D4"/>
          <w:kern w:val="0"/>
          <w:sz w:val="17"/>
          <w:szCs w:val="17"/>
          <w:lang w:val="en-US" w:eastAsia="pt-BR"/>
          <w14:ligatures w14:val="none"/>
        </w:rPr>
        <w:t>=</w:t>
      </w:r>
      <w:r w:rsidRPr="00E30D4A">
        <w:rPr>
          <w:rFonts w:ascii="Consolas" w:eastAsia="Times New Roman" w:hAnsi="Consolas" w:cs="Times New Roman"/>
          <w:color w:val="CCCCCC"/>
          <w:kern w:val="0"/>
          <w:sz w:val="17"/>
          <w:szCs w:val="17"/>
          <w:lang w:val="en-US" w:eastAsia="pt-BR"/>
          <w14:ligatures w14:val="none"/>
        </w:rPr>
        <w:t xml:space="preserve"> df.POR</w:t>
      </w:r>
    </w:p>
    <w:p w14:paraId="4241D5FC"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p>
    <w:p w14:paraId="72BAEBCD"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r w:rsidRPr="00E30D4A">
        <w:rPr>
          <w:rFonts w:ascii="Consolas" w:eastAsia="Times New Roman" w:hAnsi="Consolas" w:cs="Times New Roman"/>
          <w:color w:val="CCCCCC"/>
          <w:kern w:val="0"/>
          <w:sz w:val="17"/>
          <w:szCs w:val="17"/>
          <w:lang w:val="en-US" w:eastAsia="pt-BR"/>
          <w14:ligatures w14:val="none"/>
        </w:rPr>
        <w:t xml:space="preserve">ax </w:t>
      </w:r>
      <w:r w:rsidRPr="00E30D4A">
        <w:rPr>
          <w:rFonts w:ascii="Consolas" w:eastAsia="Times New Roman" w:hAnsi="Consolas" w:cs="Times New Roman"/>
          <w:color w:val="D4D4D4"/>
          <w:kern w:val="0"/>
          <w:sz w:val="17"/>
          <w:szCs w:val="17"/>
          <w:lang w:val="en-US" w:eastAsia="pt-BR"/>
          <w14:ligatures w14:val="none"/>
        </w:rPr>
        <w:t>=</w:t>
      </w:r>
      <w:r w:rsidRPr="00E30D4A">
        <w:rPr>
          <w:rFonts w:ascii="Consolas" w:eastAsia="Times New Roman" w:hAnsi="Consolas" w:cs="Times New Roman"/>
          <w:color w:val="CCCCCC"/>
          <w:kern w:val="0"/>
          <w:sz w:val="17"/>
          <w:szCs w:val="17"/>
          <w:lang w:val="en-US" w:eastAsia="pt-BR"/>
          <w14:ligatures w14:val="none"/>
        </w:rPr>
        <w:t xml:space="preserve"> ax_cb</w:t>
      </w:r>
    </w:p>
    <w:p w14:paraId="07F50DB7"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r w:rsidRPr="00E30D4A">
        <w:rPr>
          <w:rFonts w:ascii="Consolas" w:eastAsia="Times New Roman" w:hAnsi="Consolas" w:cs="Times New Roman"/>
          <w:color w:val="CCCCCC"/>
          <w:kern w:val="0"/>
          <w:sz w:val="17"/>
          <w:szCs w:val="17"/>
          <w:lang w:val="en-US" w:eastAsia="pt-BR"/>
          <w14:ligatures w14:val="none"/>
        </w:rPr>
        <w:t>df.plot.scatter(</w:t>
      </w:r>
      <w:r w:rsidRPr="00E30D4A">
        <w:rPr>
          <w:rFonts w:ascii="Consolas" w:eastAsia="Times New Roman" w:hAnsi="Consolas" w:cs="Times New Roman"/>
          <w:color w:val="CE9178"/>
          <w:kern w:val="0"/>
          <w:sz w:val="17"/>
          <w:szCs w:val="17"/>
          <w:lang w:val="en-US" w:eastAsia="pt-BR"/>
          <w14:ligatures w14:val="none"/>
        </w:rPr>
        <w:t>"POR%"</w:t>
      </w:r>
      <w:r w:rsidRPr="00E30D4A">
        <w:rPr>
          <w:rFonts w:ascii="Consolas" w:eastAsia="Times New Roman" w:hAnsi="Consolas" w:cs="Times New Roman"/>
          <w:color w:val="CCCCCC"/>
          <w:kern w:val="0"/>
          <w:sz w:val="17"/>
          <w:szCs w:val="17"/>
          <w:lang w:val="en-US" w:eastAsia="pt-BR"/>
          <w14:ligatures w14:val="none"/>
        </w:rPr>
        <w:t xml:space="preserve">, </w:t>
      </w:r>
      <w:r w:rsidRPr="00E30D4A">
        <w:rPr>
          <w:rFonts w:ascii="Consolas" w:eastAsia="Times New Roman" w:hAnsi="Consolas" w:cs="Times New Roman"/>
          <w:color w:val="CE9178"/>
          <w:kern w:val="0"/>
          <w:sz w:val="17"/>
          <w:szCs w:val="17"/>
          <w:lang w:val="en-US" w:eastAsia="pt-BR"/>
          <w14:ligatures w14:val="none"/>
        </w:rPr>
        <w:t>"PERM"</w:t>
      </w:r>
      <w:r w:rsidRPr="00E30D4A">
        <w:rPr>
          <w:rFonts w:ascii="Consolas" w:eastAsia="Times New Roman" w:hAnsi="Consolas" w:cs="Times New Roman"/>
          <w:color w:val="CCCCCC"/>
          <w:kern w:val="0"/>
          <w:sz w:val="17"/>
          <w:szCs w:val="17"/>
          <w:lang w:val="en-US" w:eastAsia="pt-BR"/>
          <w14:ligatures w14:val="none"/>
        </w:rPr>
        <w:t xml:space="preserve">, </w:t>
      </w:r>
      <w:r w:rsidRPr="00E30D4A">
        <w:rPr>
          <w:rFonts w:ascii="Consolas" w:eastAsia="Times New Roman" w:hAnsi="Consolas" w:cs="Times New Roman"/>
          <w:color w:val="9CDCFE"/>
          <w:kern w:val="0"/>
          <w:sz w:val="17"/>
          <w:szCs w:val="17"/>
          <w:lang w:val="en-US" w:eastAsia="pt-BR"/>
          <w14:ligatures w14:val="none"/>
        </w:rPr>
        <w:t>marker</w:t>
      </w:r>
      <w:r w:rsidRPr="00E30D4A">
        <w:rPr>
          <w:rFonts w:ascii="Consolas" w:eastAsia="Times New Roman" w:hAnsi="Consolas" w:cs="Times New Roman"/>
          <w:color w:val="D4D4D4"/>
          <w:kern w:val="0"/>
          <w:sz w:val="17"/>
          <w:szCs w:val="17"/>
          <w:lang w:val="en-US" w:eastAsia="pt-BR"/>
          <w14:ligatures w14:val="none"/>
        </w:rPr>
        <w:t>=</w:t>
      </w:r>
      <w:r w:rsidRPr="00E30D4A">
        <w:rPr>
          <w:rFonts w:ascii="Consolas" w:eastAsia="Times New Roman" w:hAnsi="Consolas" w:cs="Times New Roman"/>
          <w:color w:val="CE9178"/>
          <w:kern w:val="0"/>
          <w:sz w:val="17"/>
          <w:szCs w:val="17"/>
          <w:lang w:val="en-US" w:eastAsia="pt-BR"/>
          <w14:ligatures w14:val="none"/>
        </w:rPr>
        <w:t>'x'</w:t>
      </w:r>
      <w:r w:rsidRPr="00E30D4A">
        <w:rPr>
          <w:rFonts w:ascii="Consolas" w:eastAsia="Times New Roman" w:hAnsi="Consolas" w:cs="Times New Roman"/>
          <w:color w:val="CCCCCC"/>
          <w:kern w:val="0"/>
          <w:sz w:val="17"/>
          <w:szCs w:val="17"/>
          <w:lang w:val="en-US" w:eastAsia="pt-BR"/>
          <w14:ligatures w14:val="none"/>
        </w:rPr>
        <w:t xml:space="preserve">, </w:t>
      </w:r>
      <w:r w:rsidRPr="00E30D4A">
        <w:rPr>
          <w:rFonts w:ascii="Consolas" w:eastAsia="Times New Roman" w:hAnsi="Consolas" w:cs="Times New Roman"/>
          <w:color w:val="9CDCFE"/>
          <w:kern w:val="0"/>
          <w:sz w:val="17"/>
          <w:szCs w:val="17"/>
          <w:lang w:val="en-US" w:eastAsia="pt-BR"/>
          <w14:ligatures w14:val="none"/>
        </w:rPr>
        <w:t>color</w:t>
      </w:r>
      <w:r w:rsidRPr="00E30D4A">
        <w:rPr>
          <w:rFonts w:ascii="Consolas" w:eastAsia="Times New Roman" w:hAnsi="Consolas" w:cs="Times New Roman"/>
          <w:color w:val="D4D4D4"/>
          <w:kern w:val="0"/>
          <w:sz w:val="17"/>
          <w:szCs w:val="17"/>
          <w:lang w:val="en-US" w:eastAsia="pt-BR"/>
          <w14:ligatures w14:val="none"/>
        </w:rPr>
        <w:t>=</w:t>
      </w:r>
      <w:r w:rsidRPr="00E30D4A">
        <w:rPr>
          <w:rFonts w:ascii="Consolas" w:eastAsia="Times New Roman" w:hAnsi="Consolas" w:cs="Times New Roman"/>
          <w:color w:val="CE9178"/>
          <w:kern w:val="0"/>
          <w:sz w:val="17"/>
          <w:szCs w:val="17"/>
          <w:lang w:val="en-US" w:eastAsia="pt-BR"/>
          <w14:ligatures w14:val="none"/>
        </w:rPr>
        <w:t>'k'</w:t>
      </w:r>
      <w:r w:rsidRPr="00E30D4A">
        <w:rPr>
          <w:rFonts w:ascii="Consolas" w:eastAsia="Times New Roman" w:hAnsi="Consolas" w:cs="Times New Roman"/>
          <w:color w:val="CCCCCC"/>
          <w:kern w:val="0"/>
          <w:sz w:val="17"/>
          <w:szCs w:val="17"/>
          <w:lang w:val="en-US" w:eastAsia="pt-BR"/>
          <w14:ligatures w14:val="none"/>
        </w:rPr>
        <w:t xml:space="preserve">, </w:t>
      </w:r>
      <w:r w:rsidRPr="00E30D4A">
        <w:rPr>
          <w:rFonts w:ascii="Consolas" w:eastAsia="Times New Roman" w:hAnsi="Consolas" w:cs="Times New Roman"/>
          <w:color w:val="9CDCFE"/>
          <w:kern w:val="0"/>
          <w:sz w:val="17"/>
          <w:szCs w:val="17"/>
          <w:lang w:val="en-US" w:eastAsia="pt-BR"/>
          <w14:ligatures w14:val="none"/>
        </w:rPr>
        <w:t>s</w:t>
      </w:r>
      <w:r w:rsidRPr="00E30D4A">
        <w:rPr>
          <w:rFonts w:ascii="Consolas" w:eastAsia="Times New Roman" w:hAnsi="Consolas" w:cs="Times New Roman"/>
          <w:color w:val="D4D4D4"/>
          <w:kern w:val="0"/>
          <w:sz w:val="17"/>
          <w:szCs w:val="17"/>
          <w:lang w:val="en-US" w:eastAsia="pt-BR"/>
          <w14:ligatures w14:val="none"/>
        </w:rPr>
        <w:t>=</w:t>
      </w:r>
      <w:r w:rsidRPr="00E30D4A">
        <w:rPr>
          <w:rFonts w:ascii="Consolas" w:eastAsia="Times New Roman" w:hAnsi="Consolas" w:cs="Times New Roman"/>
          <w:color w:val="B5CEA8"/>
          <w:kern w:val="0"/>
          <w:sz w:val="17"/>
          <w:szCs w:val="17"/>
          <w:lang w:val="en-US" w:eastAsia="pt-BR"/>
          <w14:ligatures w14:val="none"/>
        </w:rPr>
        <w:t>3</w:t>
      </w:r>
      <w:r w:rsidRPr="00E30D4A">
        <w:rPr>
          <w:rFonts w:ascii="Consolas" w:eastAsia="Times New Roman" w:hAnsi="Consolas" w:cs="Times New Roman"/>
          <w:color w:val="CCCCCC"/>
          <w:kern w:val="0"/>
          <w:sz w:val="17"/>
          <w:szCs w:val="17"/>
          <w:lang w:val="en-US" w:eastAsia="pt-BR"/>
          <w14:ligatures w14:val="none"/>
        </w:rPr>
        <w:t xml:space="preserve">, </w:t>
      </w:r>
      <w:r w:rsidRPr="00E30D4A">
        <w:rPr>
          <w:rFonts w:ascii="Consolas" w:eastAsia="Times New Roman" w:hAnsi="Consolas" w:cs="Times New Roman"/>
          <w:color w:val="9CDCFE"/>
          <w:kern w:val="0"/>
          <w:sz w:val="17"/>
          <w:szCs w:val="17"/>
          <w:lang w:val="en-US" w:eastAsia="pt-BR"/>
          <w14:ligatures w14:val="none"/>
        </w:rPr>
        <w:t>ax</w:t>
      </w:r>
      <w:r w:rsidRPr="00E30D4A">
        <w:rPr>
          <w:rFonts w:ascii="Consolas" w:eastAsia="Times New Roman" w:hAnsi="Consolas" w:cs="Times New Roman"/>
          <w:color w:val="D4D4D4"/>
          <w:kern w:val="0"/>
          <w:sz w:val="17"/>
          <w:szCs w:val="17"/>
          <w:lang w:val="en-US" w:eastAsia="pt-BR"/>
          <w14:ligatures w14:val="none"/>
        </w:rPr>
        <w:t>=</w:t>
      </w:r>
      <w:r w:rsidRPr="00E30D4A">
        <w:rPr>
          <w:rFonts w:ascii="Consolas" w:eastAsia="Times New Roman" w:hAnsi="Consolas" w:cs="Times New Roman"/>
          <w:color w:val="CCCCCC"/>
          <w:kern w:val="0"/>
          <w:sz w:val="17"/>
          <w:szCs w:val="17"/>
          <w:lang w:val="en-US" w:eastAsia="pt-BR"/>
          <w14:ligatures w14:val="none"/>
        </w:rPr>
        <w:t>ax)</w:t>
      </w:r>
    </w:p>
    <w:p w14:paraId="5F1BCADE"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p>
    <w:p w14:paraId="484298FD"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r w:rsidRPr="00E30D4A">
        <w:rPr>
          <w:rFonts w:ascii="Consolas" w:eastAsia="Times New Roman" w:hAnsi="Consolas" w:cs="Times New Roman"/>
          <w:color w:val="CCCCCC"/>
          <w:kern w:val="0"/>
          <w:sz w:val="17"/>
          <w:szCs w:val="17"/>
          <w:lang w:val="en-US" w:eastAsia="pt-BR"/>
          <w14:ligatures w14:val="none"/>
        </w:rPr>
        <w:t>ax.set_title(</w:t>
      </w:r>
      <w:r w:rsidRPr="00E30D4A">
        <w:rPr>
          <w:rFonts w:ascii="Consolas" w:eastAsia="Times New Roman" w:hAnsi="Consolas" w:cs="Times New Roman"/>
          <w:color w:val="CE9178"/>
          <w:kern w:val="0"/>
          <w:sz w:val="17"/>
          <w:szCs w:val="17"/>
          <w:lang w:val="en-US" w:eastAsia="pt-BR"/>
          <w14:ligatures w14:val="none"/>
        </w:rPr>
        <w:t>"Carbonate crossplots"</w:t>
      </w:r>
      <w:r w:rsidRPr="00E30D4A">
        <w:rPr>
          <w:rFonts w:ascii="Consolas" w:eastAsia="Times New Roman" w:hAnsi="Consolas" w:cs="Times New Roman"/>
          <w:color w:val="CCCCCC"/>
          <w:kern w:val="0"/>
          <w:sz w:val="17"/>
          <w:szCs w:val="17"/>
          <w:lang w:val="en-US" w:eastAsia="pt-BR"/>
          <w14:ligatures w14:val="none"/>
        </w:rPr>
        <w:t>)</w:t>
      </w:r>
    </w:p>
    <w:p w14:paraId="3DF402CB"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r w:rsidRPr="00E30D4A">
        <w:rPr>
          <w:rFonts w:ascii="Consolas" w:eastAsia="Times New Roman" w:hAnsi="Consolas" w:cs="Times New Roman"/>
          <w:color w:val="CCCCCC"/>
          <w:kern w:val="0"/>
          <w:sz w:val="17"/>
          <w:szCs w:val="17"/>
          <w:lang w:val="en-US" w:eastAsia="pt-BR"/>
          <w14:ligatures w14:val="none"/>
        </w:rPr>
        <w:t>ax.set_ylabel(</w:t>
      </w:r>
      <w:r w:rsidRPr="00E30D4A">
        <w:rPr>
          <w:rFonts w:ascii="Consolas" w:eastAsia="Times New Roman" w:hAnsi="Consolas" w:cs="Times New Roman"/>
          <w:color w:val="CE9178"/>
          <w:kern w:val="0"/>
          <w:sz w:val="17"/>
          <w:szCs w:val="17"/>
          <w:lang w:val="en-US" w:eastAsia="pt-BR"/>
          <w14:ligatures w14:val="none"/>
        </w:rPr>
        <w:t>"Perm (mD)"</w:t>
      </w:r>
      <w:r w:rsidRPr="00E30D4A">
        <w:rPr>
          <w:rFonts w:ascii="Consolas" w:eastAsia="Times New Roman" w:hAnsi="Consolas" w:cs="Times New Roman"/>
          <w:color w:val="CCCCCC"/>
          <w:kern w:val="0"/>
          <w:sz w:val="17"/>
          <w:szCs w:val="17"/>
          <w:lang w:val="en-US" w:eastAsia="pt-BR"/>
          <w14:ligatures w14:val="none"/>
        </w:rPr>
        <w:t>)</w:t>
      </w:r>
    </w:p>
    <w:p w14:paraId="551BFA44"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r w:rsidRPr="00E30D4A">
        <w:rPr>
          <w:rFonts w:ascii="Consolas" w:eastAsia="Times New Roman" w:hAnsi="Consolas" w:cs="Times New Roman"/>
          <w:color w:val="CCCCCC"/>
          <w:kern w:val="0"/>
          <w:sz w:val="17"/>
          <w:szCs w:val="17"/>
          <w:lang w:val="en-US" w:eastAsia="pt-BR"/>
          <w14:ligatures w14:val="none"/>
        </w:rPr>
        <w:t>ax.set_xlabel(</w:t>
      </w:r>
      <w:r w:rsidRPr="00E30D4A">
        <w:rPr>
          <w:rFonts w:ascii="Consolas" w:eastAsia="Times New Roman" w:hAnsi="Consolas" w:cs="Times New Roman"/>
          <w:color w:val="CE9178"/>
          <w:kern w:val="0"/>
          <w:sz w:val="17"/>
          <w:szCs w:val="17"/>
          <w:lang w:val="en-US" w:eastAsia="pt-BR"/>
          <w14:ligatures w14:val="none"/>
        </w:rPr>
        <w:t>"Porosity (%)"</w:t>
      </w:r>
      <w:r w:rsidRPr="00E30D4A">
        <w:rPr>
          <w:rFonts w:ascii="Consolas" w:eastAsia="Times New Roman" w:hAnsi="Consolas" w:cs="Times New Roman"/>
          <w:color w:val="CCCCCC"/>
          <w:kern w:val="0"/>
          <w:sz w:val="17"/>
          <w:szCs w:val="17"/>
          <w:lang w:val="en-US" w:eastAsia="pt-BR"/>
          <w14:ligatures w14:val="none"/>
        </w:rPr>
        <w:t>)</w:t>
      </w:r>
    </w:p>
    <w:p w14:paraId="2D5CD859"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p>
    <w:p w14:paraId="5DE49969"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r w:rsidRPr="00E30D4A">
        <w:rPr>
          <w:rFonts w:ascii="Consolas" w:eastAsia="Times New Roman" w:hAnsi="Consolas" w:cs="Times New Roman"/>
          <w:color w:val="CCCCCC"/>
          <w:kern w:val="0"/>
          <w:sz w:val="17"/>
          <w:szCs w:val="17"/>
          <w:lang w:val="en-US" w:eastAsia="pt-BR"/>
          <w14:ligatures w14:val="none"/>
        </w:rPr>
        <w:t>ax.set_xscale(</w:t>
      </w:r>
      <w:r w:rsidRPr="00E30D4A">
        <w:rPr>
          <w:rFonts w:ascii="Consolas" w:eastAsia="Times New Roman" w:hAnsi="Consolas" w:cs="Times New Roman"/>
          <w:color w:val="CE9178"/>
          <w:kern w:val="0"/>
          <w:sz w:val="17"/>
          <w:szCs w:val="17"/>
          <w:lang w:val="en-US" w:eastAsia="pt-BR"/>
          <w14:ligatures w14:val="none"/>
        </w:rPr>
        <w:t>'log'</w:t>
      </w:r>
      <w:r w:rsidRPr="00E30D4A">
        <w:rPr>
          <w:rFonts w:ascii="Consolas" w:eastAsia="Times New Roman" w:hAnsi="Consolas" w:cs="Times New Roman"/>
          <w:color w:val="CCCCCC"/>
          <w:kern w:val="0"/>
          <w:sz w:val="17"/>
          <w:szCs w:val="17"/>
          <w:lang w:val="en-US" w:eastAsia="pt-BR"/>
          <w14:ligatures w14:val="none"/>
        </w:rPr>
        <w:t>)</w:t>
      </w:r>
    </w:p>
    <w:p w14:paraId="25DE2B23"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r w:rsidRPr="00E30D4A">
        <w:rPr>
          <w:rFonts w:ascii="Consolas" w:eastAsia="Times New Roman" w:hAnsi="Consolas" w:cs="Times New Roman"/>
          <w:color w:val="CCCCCC"/>
          <w:kern w:val="0"/>
          <w:sz w:val="17"/>
          <w:szCs w:val="17"/>
          <w:lang w:val="en-US" w:eastAsia="pt-BR"/>
          <w14:ligatures w14:val="none"/>
        </w:rPr>
        <w:t>ax.set_yscale(</w:t>
      </w:r>
      <w:r w:rsidRPr="00E30D4A">
        <w:rPr>
          <w:rFonts w:ascii="Consolas" w:eastAsia="Times New Roman" w:hAnsi="Consolas" w:cs="Times New Roman"/>
          <w:color w:val="CE9178"/>
          <w:kern w:val="0"/>
          <w:sz w:val="17"/>
          <w:szCs w:val="17"/>
          <w:lang w:val="en-US" w:eastAsia="pt-BR"/>
          <w14:ligatures w14:val="none"/>
        </w:rPr>
        <w:t>'log'</w:t>
      </w:r>
      <w:r w:rsidRPr="00E30D4A">
        <w:rPr>
          <w:rFonts w:ascii="Consolas" w:eastAsia="Times New Roman" w:hAnsi="Consolas" w:cs="Times New Roman"/>
          <w:color w:val="CCCCCC"/>
          <w:kern w:val="0"/>
          <w:sz w:val="17"/>
          <w:szCs w:val="17"/>
          <w:lang w:val="en-US" w:eastAsia="pt-BR"/>
          <w14:ligatures w14:val="none"/>
        </w:rPr>
        <w:t>)</w:t>
      </w:r>
    </w:p>
    <w:p w14:paraId="572996F5"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p>
    <w:p w14:paraId="71912C83"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r w:rsidRPr="00E30D4A">
        <w:rPr>
          <w:rFonts w:ascii="Consolas" w:eastAsia="Times New Roman" w:hAnsi="Consolas" w:cs="Times New Roman"/>
          <w:color w:val="C586C0"/>
          <w:kern w:val="0"/>
          <w:sz w:val="17"/>
          <w:szCs w:val="17"/>
          <w:lang w:val="en-US" w:eastAsia="pt-BR"/>
          <w14:ligatures w14:val="none"/>
        </w:rPr>
        <w:t>from</w:t>
      </w:r>
      <w:r w:rsidRPr="00E30D4A">
        <w:rPr>
          <w:rFonts w:ascii="Consolas" w:eastAsia="Times New Roman" w:hAnsi="Consolas" w:cs="Times New Roman"/>
          <w:color w:val="CCCCCC"/>
          <w:kern w:val="0"/>
          <w:sz w:val="17"/>
          <w:szCs w:val="17"/>
          <w:lang w:val="en-US" w:eastAsia="pt-BR"/>
          <w14:ligatures w14:val="none"/>
        </w:rPr>
        <w:t xml:space="preserve"> matplotlib.ticker </w:t>
      </w:r>
      <w:r w:rsidRPr="00E30D4A">
        <w:rPr>
          <w:rFonts w:ascii="Consolas" w:eastAsia="Times New Roman" w:hAnsi="Consolas" w:cs="Times New Roman"/>
          <w:color w:val="C586C0"/>
          <w:kern w:val="0"/>
          <w:sz w:val="17"/>
          <w:szCs w:val="17"/>
          <w:lang w:val="en-US" w:eastAsia="pt-BR"/>
          <w14:ligatures w14:val="none"/>
        </w:rPr>
        <w:t>import</w:t>
      </w:r>
      <w:r w:rsidRPr="00E30D4A">
        <w:rPr>
          <w:rFonts w:ascii="Consolas" w:eastAsia="Times New Roman" w:hAnsi="Consolas" w:cs="Times New Roman"/>
          <w:color w:val="CCCCCC"/>
          <w:kern w:val="0"/>
          <w:sz w:val="17"/>
          <w:szCs w:val="17"/>
          <w:lang w:val="en-US" w:eastAsia="pt-BR"/>
          <w14:ligatures w14:val="none"/>
        </w:rPr>
        <w:t xml:space="preserve"> FormatStrFormatter</w:t>
      </w:r>
    </w:p>
    <w:p w14:paraId="696592ED"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r w:rsidRPr="00E30D4A">
        <w:rPr>
          <w:rFonts w:ascii="Consolas" w:eastAsia="Times New Roman" w:hAnsi="Consolas" w:cs="Times New Roman"/>
          <w:color w:val="CCCCCC"/>
          <w:kern w:val="0"/>
          <w:sz w:val="17"/>
          <w:szCs w:val="17"/>
          <w:lang w:val="en-US" w:eastAsia="pt-BR"/>
          <w14:ligatures w14:val="none"/>
        </w:rPr>
        <w:t>ax.xaxis.set_minor_formatter(FormatStrFormatter(</w:t>
      </w:r>
      <w:r w:rsidRPr="00E30D4A">
        <w:rPr>
          <w:rFonts w:ascii="Consolas" w:eastAsia="Times New Roman" w:hAnsi="Consolas" w:cs="Times New Roman"/>
          <w:color w:val="CE9178"/>
          <w:kern w:val="0"/>
          <w:sz w:val="17"/>
          <w:szCs w:val="17"/>
          <w:lang w:val="en-US" w:eastAsia="pt-BR"/>
          <w14:ligatures w14:val="none"/>
        </w:rPr>
        <w:t>'</w:t>
      </w:r>
      <w:r w:rsidRPr="00E30D4A">
        <w:rPr>
          <w:rFonts w:ascii="Consolas" w:eastAsia="Times New Roman" w:hAnsi="Consolas" w:cs="Times New Roman"/>
          <w:color w:val="569CD6"/>
          <w:kern w:val="0"/>
          <w:sz w:val="17"/>
          <w:szCs w:val="17"/>
          <w:lang w:val="en-US" w:eastAsia="pt-BR"/>
          <w14:ligatures w14:val="none"/>
        </w:rPr>
        <w:t>%0.0f</w:t>
      </w:r>
      <w:r w:rsidRPr="00E30D4A">
        <w:rPr>
          <w:rFonts w:ascii="Consolas" w:eastAsia="Times New Roman" w:hAnsi="Consolas" w:cs="Times New Roman"/>
          <w:color w:val="CE9178"/>
          <w:kern w:val="0"/>
          <w:sz w:val="17"/>
          <w:szCs w:val="17"/>
          <w:lang w:val="en-US" w:eastAsia="pt-BR"/>
          <w14:ligatures w14:val="none"/>
        </w:rPr>
        <w:t>'</w:t>
      </w:r>
      <w:r w:rsidRPr="00E30D4A">
        <w:rPr>
          <w:rFonts w:ascii="Consolas" w:eastAsia="Times New Roman" w:hAnsi="Consolas" w:cs="Times New Roman"/>
          <w:color w:val="CCCCCC"/>
          <w:kern w:val="0"/>
          <w:sz w:val="17"/>
          <w:szCs w:val="17"/>
          <w:lang w:val="en-US" w:eastAsia="pt-BR"/>
          <w14:ligatures w14:val="none"/>
        </w:rPr>
        <w:t>))</w:t>
      </w:r>
    </w:p>
    <w:p w14:paraId="78C27951"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r w:rsidRPr="00E30D4A">
        <w:rPr>
          <w:rFonts w:ascii="Consolas" w:eastAsia="Times New Roman" w:hAnsi="Consolas" w:cs="Times New Roman"/>
          <w:color w:val="CCCCCC"/>
          <w:kern w:val="0"/>
          <w:sz w:val="17"/>
          <w:szCs w:val="17"/>
          <w:lang w:val="en-US" w:eastAsia="pt-BR"/>
          <w14:ligatures w14:val="none"/>
        </w:rPr>
        <w:t>ax.xaxis.set_major_formatter(FormatStrFormatter(</w:t>
      </w:r>
      <w:r w:rsidRPr="00E30D4A">
        <w:rPr>
          <w:rFonts w:ascii="Consolas" w:eastAsia="Times New Roman" w:hAnsi="Consolas" w:cs="Times New Roman"/>
          <w:color w:val="CE9178"/>
          <w:kern w:val="0"/>
          <w:sz w:val="17"/>
          <w:szCs w:val="17"/>
          <w:lang w:val="en-US" w:eastAsia="pt-BR"/>
          <w14:ligatures w14:val="none"/>
        </w:rPr>
        <w:t>'</w:t>
      </w:r>
      <w:r w:rsidRPr="00E30D4A">
        <w:rPr>
          <w:rFonts w:ascii="Consolas" w:eastAsia="Times New Roman" w:hAnsi="Consolas" w:cs="Times New Roman"/>
          <w:color w:val="569CD6"/>
          <w:kern w:val="0"/>
          <w:sz w:val="17"/>
          <w:szCs w:val="17"/>
          <w:lang w:val="en-US" w:eastAsia="pt-BR"/>
          <w14:ligatures w14:val="none"/>
        </w:rPr>
        <w:t>%0.0f</w:t>
      </w:r>
      <w:r w:rsidRPr="00E30D4A">
        <w:rPr>
          <w:rFonts w:ascii="Consolas" w:eastAsia="Times New Roman" w:hAnsi="Consolas" w:cs="Times New Roman"/>
          <w:color w:val="CE9178"/>
          <w:kern w:val="0"/>
          <w:sz w:val="17"/>
          <w:szCs w:val="17"/>
          <w:lang w:val="en-US" w:eastAsia="pt-BR"/>
          <w14:ligatures w14:val="none"/>
        </w:rPr>
        <w:t>'</w:t>
      </w:r>
      <w:r w:rsidRPr="00E30D4A">
        <w:rPr>
          <w:rFonts w:ascii="Consolas" w:eastAsia="Times New Roman" w:hAnsi="Consolas" w:cs="Times New Roman"/>
          <w:color w:val="CCCCCC"/>
          <w:kern w:val="0"/>
          <w:sz w:val="17"/>
          <w:szCs w:val="17"/>
          <w:lang w:val="en-US" w:eastAsia="pt-BR"/>
          <w14:ligatures w14:val="none"/>
        </w:rPr>
        <w:t>))</w:t>
      </w:r>
    </w:p>
    <w:p w14:paraId="57B515DB"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r w:rsidRPr="00E30D4A">
        <w:rPr>
          <w:rFonts w:ascii="Consolas" w:eastAsia="Times New Roman" w:hAnsi="Consolas" w:cs="Times New Roman"/>
          <w:color w:val="CCCCCC"/>
          <w:kern w:val="0"/>
          <w:sz w:val="17"/>
          <w:szCs w:val="17"/>
          <w:lang w:val="en-US" w:eastAsia="pt-BR"/>
          <w14:ligatures w14:val="none"/>
        </w:rPr>
        <w:t>ax.yaxis.set_minor_formatter(FormatStrFormatter(</w:t>
      </w:r>
      <w:r w:rsidRPr="00E30D4A">
        <w:rPr>
          <w:rFonts w:ascii="Consolas" w:eastAsia="Times New Roman" w:hAnsi="Consolas" w:cs="Times New Roman"/>
          <w:color w:val="CE9178"/>
          <w:kern w:val="0"/>
          <w:sz w:val="17"/>
          <w:szCs w:val="17"/>
          <w:lang w:val="en-US" w:eastAsia="pt-BR"/>
          <w14:ligatures w14:val="none"/>
        </w:rPr>
        <w:t>"</w:t>
      </w:r>
      <w:r w:rsidRPr="00E30D4A">
        <w:rPr>
          <w:rFonts w:ascii="Consolas" w:eastAsia="Times New Roman" w:hAnsi="Consolas" w:cs="Times New Roman"/>
          <w:color w:val="569CD6"/>
          <w:kern w:val="0"/>
          <w:sz w:val="17"/>
          <w:szCs w:val="17"/>
          <w:lang w:val="en-US" w:eastAsia="pt-BR"/>
          <w14:ligatures w14:val="none"/>
        </w:rPr>
        <w:t>%0.0f</w:t>
      </w:r>
      <w:r w:rsidRPr="00E30D4A">
        <w:rPr>
          <w:rFonts w:ascii="Consolas" w:eastAsia="Times New Roman" w:hAnsi="Consolas" w:cs="Times New Roman"/>
          <w:color w:val="CE9178"/>
          <w:kern w:val="0"/>
          <w:sz w:val="17"/>
          <w:szCs w:val="17"/>
          <w:lang w:val="en-US" w:eastAsia="pt-BR"/>
          <w14:ligatures w14:val="none"/>
        </w:rPr>
        <w:t>"</w:t>
      </w:r>
      <w:r w:rsidRPr="00E30D4A">
        <w:rPr>
          <w:rFonts w:ascii="Consolas" w:eastAsia="Times New Roman" w:hAnsi="Consolas" w:cs="Times New Roman"/>
          <w:color w:val="CCCCCC"/>
          <w:kern w:val="0"/>
          <w:sz w:val="17"/>
          <w:szCs w:val="17"/>
          <w:lang w:val="en-US" w:eastAsia="pt-BR"/>
          <w14:ligatures w14:val="none"/>
        </w:rPr>
        <w:t>))</w:t>
      </w:r>
    </w:p>
    <w:p w14:paraId="59144F18"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r w:rsidRPr="00E30D4A">
        <w:rPr>
          <w:rFonts w:ascii="Consolas" w:eastAsia="Times New Roman" w:hAnsi="Consolas" w:cs="Times New Roman"/>
          <w:color w:val="CCCCCC"/>
          <w:kern w:val="0"/>
          <w:sz w:val="17"/>
          <w:szCs w:val="17"/>
          <w:lang w:val="en-US" w:eastAsia="pt-BR"/>
          <w14:ligatures w14:val="none"/>
        </w:rPr>
        <w:t>ax.yaxis.set_major_formatter(FormatStrFormatter(</w:t>
      </w:r>
      <w:r w:rsidRPr="00E30D4A">
        <w:rPr>
          <w:rFonts w:ascii="Consolas" w:eastAsia="Times New Roman" w:hAnsi="Consolas" w:cs="Times New Roman"/>
          <w:color w:val="CE9178"/>
          <w:kern w:val="0"/>
          <w:sz w:val="17"/>
          <w:szCs w:val="17"/>
          <w:lang w:val="en-US" w:eastAsia="pt-BR"/>
          <w14:ligatures w14:val="none"/>
        </w:rPr>
        <w:t>"</w:t>
      </w:r>
      <w:r w:rsidRPr="00E30D4A">
        <w:rPr>
          <w:rFonts w:ascii="Consolas" w:eastAsia="Times New Roman" w:hAnsi="Consolas" w:cs="Times New Roman"/>
          <w:color w:val="569CD6"/>
          <w:kern w:val="0"/>
          <w:sz w:val="17"/>
          <w:szCs w:val="17"/>
          <w:lang w:val="en-US" w:eastAsia="pt-BR"/>
          <w14:ligatures w14:val="none"/>
        </w:rPr>
        <w:t>%0.0f</w:t>
      </w:r>
      <w:r w:rsidRPr="00E30D4A">
        <w:rPr>
          <w:rFonts w:ascii="Consolas" w:eastAsia="Times New Roman" w:hAnsi="Consolas" w:cs="Times New Roman"/>
          <w:color w:val="CE9178"/>
          <w:kern w:val="0"/>
          <w:sz w:val="17"/>
          <w:szCs w:val="17"/>
          <w:lang w:val="en-US" w:eastAsia="pt-BR"/>
          <w14:ligatures w14:val="none"/>
        </w:rPr>
        <w:t>"</w:t>
      </w:r>
      <w:r w:rsidRPr="00E30D4A">
        <w:rPr>
          <w:rFonts w:ascii="Consolas" w:eastAsia="Times New Roman" w:hAnsi="Consolas" w:cs="Times New Roman"/>
          <w:color w:val="CCCCCC"/>
          <w:kern w:val="0"/>
          <w:sz w:val="17"/>
          <w:szCs w:val="17"/>
          <w:lang w:val="en-US" w:eastAsia="pt-BR"/>
          <w14:ligatures w14:val="none"/>
        </w:rPr>
        <w:t>))</w:t>
      </w:r>
    </w:p>
    <w:p w14:paraId="7B2B3211"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p>
    <w:p w14:paraId="432CBB06"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r w:rsidRPr="00E30D4A">
        <w:rPr>
          <w:rFonts w:ascii="Consolas" w:eastAsia="Times New Roman" w:hAnsi="Consolas" w:cs="Times New Roman"/>
          <w:color w:val="6A9955"/>
          <w:kern w:val="0"/>
          <w:sz w:val="17"/>
          <w:szCs w:val="17"/>
          <w:lang w:val="en-US" w:eastAsia="pt-BR"/>
          <w14:ligatures w14:val="none"/>
        </w:rPr>
        <w:t>#</w:t>
      </w:r>
    </w:p>
    <w:p w14:paraId="260FB0F8"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r w:rsidRPr="00E30D4A">
        <w:rPr>
          <w:rFonts w:ascii="Consolas" w:eastAsia="Times New Roman" w:hAnsi="Consolas" w:cs="Times New Roman"/>
          <w:color w:val="6A9955"/>
          <w:kern w:val="0"/>
          <w:sz w:val="17"/>
          <w:szCs w:val="17"/>
          <w:lang w:val="en-US" w:eastAsia="pt-BR"/>
          <w14:ligatures w14:val="none"/>
        </w:rPr>
        <w:t># Export</w:t>
      </w:r>
    </w:p>
    <w:p w14:paraId="4304E120"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r w:rsidRPr="00E30D4A">
        <w:rPr>
          <w:rFonts w:ascii="Consolas" w:eastAsia="Times New Roman" w:hAnsi="Consolas" w:cs="Times New Roman"/>
          <w:color w:val="6A9955"/>
          <w:kern w:val="0"/>
          <w:sz w:val="17"/>
          <w:szCs w:val="17"/>
          <w:lang w:val="en-US" w:eastAsia="pt-BR"/>
          <w14:ligatures w14:val="none"/>
        </w:rPr>
        <w:t>#</w:t>
      </w:r>
    </w:p>
    <w:p w14:paraId="2D3D69F5" w14:textId="77777777" w:rsidR="008869F9" w:rsidRPr="00E30D4A" w:rsidRDefault="008869F9" w:rsidP="00E30D4A">
      <w:pPr>
        <w:shd w:val="clear" w:color="auto" w:fill="1F1F1F"/>
        <w:spacing w:after="0" w:line="240" w:lineRule="auto"/>
        <w:rPr>
          <w:rFonts w:ascii="Consolas" w:eastAsia="Times New Roman" w:hAnsi="Consolas" w:cs="Times New Roman"/>
          <w:color w:val="CCCCCC"/>
          <w:kern w:val="0"/>
          <w:sz w:val="17"/>
          <w:szCs w:val="17"/>
          <w:lang w:val="en-US" w:eastAsia="pt-BR"/>
          <w14:ligatures w14:val="none"/>
        </w:rPr>
      </w:pPr>
      <w:r w:rsidRPr="00E30D4A">
        <w:rPr>
          <w:rFonts w:ascii="Consolas" w:eastAsia="Times New Roman" w:hAnsi="Consolas" w:cs="Times New Roman"/>
          <w:color w:val="CCCCCC"/>
          <w:kern w:val="0"/>
          <w:sz w:val="17"/>
          <w:szCs w:val="17"/>
          <w:lang w:val="en-US" w:eastAsia="pt-BR"/>
          <w14:ligatures w14:val="none"/>
        </w:rPr>
        <w:t>fig.tight_layout()</w:t>
      </w:r>
    </w:p>
    <w:p w14:paraId="385B8562" w14:textId="5FA632C8" w:rsidR="00BC1E46" w:rsidRPr="008869F9" w:rsidRDefault="008869F9" w:rsidP="00E30D4A">
      <w:pPr>
        <w:shd w:val="clear" w:color="auto" w:fill="1F1F1F"/>
        <w:spacing w:after="0" w:line="240" w:lineRule="auto"/>
        <w:rPr>
          <w:lang w:val="en-US"/>
        </w:rPr>
      </w:pPr>
      <w:r w:rsidRPr="00E30D4A">
        <w:rPr>
          <w:rFonts w:ascii="Consolas" w:eastAsia="Times New Roman" w:hAnsi="Consolas" w:cs="Times New Roman"/>
          <w:color w:val="CCCCCC"/>
          <w:kern w:val="0"/>
          <w:sz w:val="17"/>
          <w:szCs w:val="17"/>
          <w:lang w:val="en-US" w:eastAsia="pt-BR"/>
          <w14:ligatures w14:val="none"/>
        </w:rPr>
        <w:t>fig.savefig(</w:t>
      </w:r>
      <w:r w:rsidRPr="00E30D4A">
        <w:rPr>
          <w:rFonts w:ascii="Consolas" w:eastAsia="Times New Roman" w:hAnsi="Consolas" w:cs="Times New Roman"/>
          <w:color w:val="CE9178"/>
          <w:kern w:val="0"/>
          <w:sz w:val="17"/>
          <w:szCs w:val="17"/>
          <w:lang w:val="en-US" w:eastAsia="pt-BR"/>
          <w14:ligatures w14:val="none"/>
        </w:rPr>
        <w:t>"por_vs_perm.svg"</w:t>
      </w:r>
      <w:r w:rsidRPr="00E30D4A">
        <w:rPr>
          <w:rFonts w:ascii="Consolas" w:eastAsia="Times New Roman" w:hAnsi="Consolas" w:cs="Times New Roman"/>
          <w:color w:val="CCCCCC"/>
          <w:kern w:val="0"/>
          <w:sz w:val="17"/>
          <w:szCs w:val="17"/>
          <w:lang w:val="en-US" w:eastAsia="pt-BR"/>
          <w14:ligatures w14:val="none"/>
        </w:rPr>
        <w:t>)</w:t>
      </w:r>
    </w:p>
    <w:sectPr w:rsidR="00BC1E46" w:rsidRPr="008869F9" w:rsidSect="00B95E8E">
      <w:footerReference w:type="even" r:id="rId15"/>
      <w:footerReference w:type="default" r:id="rId16"/>
      <w:footerReference w:type="firs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4C36F" w14:textId="77777777" w:rsidR="00F94DD0" w:rsidRDefault="00F94DD0" w:rsidP="004359C2">
      <w:pPr>
        <w:spacing w:after="0" w:line="240" w:lineRule="auto"/>
      </w:pPr>
      <w:r>
        <w:separator/>
      </w:r>
    </w:p>
  </w:endnote>
  <w:endnote w:type="continuationSeparator" w:id="0">
    <w:p w14:paraId="1CF17174" w14:textId="77777777" w:rsidR="00F94DD0" w:rsidRDefault="00F94DD0" w:rsidP="00435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8A546" w14:textId="4A4099B2" w:rsidR="004359C2" w:rsidRDefault="004359C2">
    <w:pPr>
      <w:pStyle w:val="Rodap"/>
    </w:pPr>
    <w:r>
      <w:rPr>
        <w:noProof/>
      </w:rPr>
      <mc:AlternateContent>
        <mc:Choice Requires="wps">
          <w:drawing>
            <wp:anchor distT="0" distB="0" distL="0" distR="0" simplePos="0" relativeHeight="251659264" behindDoc="0" locked="0" layoutInCell="1" allowOverlap="1" wp14:anchorId="2B5520D3" wp14:editId="14EDB19F">
              <wp:simplePos x="635" y="635"/>
              <wp:positionH relativeFrom="page">
                <wp:align>left</wp:align>
              </wp:positionH>
              <wp:positionV relativeFrom="page">
                <wp:align>bottom</wp:align>
              </wp:positionV>
              <wp:extent cx="443865" cy="443865"/>
              <wp:effectExtent l="0" t="0" r="3175" b="0"/>
              <wp:wrapNone/>
              <wp:docPr id="1009889924" name="Caixa de Texto 4" descr="PÚBL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DD0CB84" w14:textId="5E1C6536" w:rsidR="004359C2" w:rsidRPr="004359C2" w:rsidRDefault="004359C2" w:rsidP="004359C2">
                          <w:pPr>
                            <w:spacing w:after="0"/>
                            <w:rPr>
                              <w:rFonts w:ascii="Trebuchet MS" w:eastAsia="Trebuchet MS" w:hAnsi="Trebuchet MS" w:cs="Trebuchet MS"/>
                              <w:noProof/>
                              <w:color w:val="737373"/>
                              <w:sz w:val="18"/>
                              <w:szCs w:val="18"/>
                            </w:rPr>
                          </w:pPr>
                          <w:r w:rsidRPr="004359C2">
                            <w:rPr>
                              <w:rFonts w:ascii="Trebuchet MS" w:eastAsia="Trebuchet MS" w:hAnsi="Trebuchet MS" w:cs="Trebuchet MS"/>
                              <w:noProof/>
                              <w:color w:val="737373"/>
                              <w:sz w:val="18"/>
                              <w:szCs w:val="18"/>
                            </w:rPr>
                            <w:t>PÚBLICA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B5520D3" id="_x0000_t202" coordsize="21600,21600" o:spt="202" path="m,l,21600r21600,l21600,xe">
              <v:stroke joinstyle="miter"/>
              <v:path gradientshapeok="t" o:connecttype="rect"/>
            </v:shapetype>
            <v:shape id="Caixa de Texto 4" o:spid="_x0000_s1026" type="#_x0000_t202" alt="PÚBLICA"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4DD0CB84" w14:textId="5E1C6536" w:rsidR="004359C2" w:rsidRPr="004359C2" w:rsidRDefault="004359C2" w:rsidP="004359C2">
                    <w:pPr>
                      <w:spacing w:after="0"/>
                      <w:rPr>
                        <w:rFonts w:ascii="Trebuchet MS" w:eastAsia="Trebuchet MS" w:hAnsi="Trebuchet MS" w:cs="Trebuchet MS"/>
                        <w:noProof/>
                        <w:color w:val="737373"/>
                        <w:sz w:val="18"/>
                        <w:szCs w:val="18"/>
                      </w:rPr>
                    </w:pPr>
                    <w:r w:rsidRPr="004359C2">
                      <w:rPr>
                        <w:rFonts w:ascii="Trebuchet MS" w:eastAsia="Trebuchet MS" w:hAnsi="Trebuchet MS" w:cs="Trebuchet MS"/>
                        <w:noProof/>
                        <w:color w:val="737373"/>
                        <w:sz w:val="18"/>
                        <w:szCs w:val="18"/>
                      </w:rPr>
                      <w:t>PÚBLICA</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08071" w14:textId="5B6D2872" w:rsidR="004359C2" w:rsidRDefault="004359C2">
    <w:pPr>
      <w:pStyle w:val="Rodap"/>
    </w:pPr>
    <w:r>
      <w:rPr>
        <w:noProof/>
      </w:rPr>
      <mc:AlternateContent>
        <mc:Choice Requires="wps">
          <w:drawing>
            <wp:anchor distT="0" distB="0" distL="0" distR="0" simplePos="0" relativeHeight="251660288" behindDoc="0" locked="0" layoutInCell="1" allowOverlap="1" wp14:anchorId="05B57C34" wp14:editId="4B425A36">
              <wp:simplePos x="457200" y="10069975"/>
              <wp:positionH relativeFrom="page">
                <wp:align>left</wp:align>
              </wp:positionH>
              <wp:positionV relativeFrom="page">
                <wp:align>bottom</wp:align>
              </wp:positionV>
              <wp:extent cx="443865" cy="443865"/>
              <wp:effectExtent l="0" t="0" r="3175" b="0"/>
              <wp:wrapNone/>
              <wp:docPr id="882894833" name="Caixa de Texto 5" descr="PÚBL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8230540" w14:textId="228D5845" w:rsidR="004359C2" w:rsidRPr="004359C2" w:rsidRDefault="004359C2" w:rsidP="004359C2">
                          <w:pPr>
                            <w:spacing w:after="0"/>
                            <w:rPr>
                              <w:rFonts w:ascii="Trebuchet MS" w:eastAsia="Trebuchet MS" w:hAnsi="Trebuchet MS" w:cs="Trebuchet MS"/>
                              <w:noProof/>
                              <w:color w:val="737373"/>
                              <w:sz w:val="18"/>
                              <w:szCs w:val="18"/>
                            </w:rPr>
                          </w:pPr>
                          <w:r w:rsidRPr="004359C2">
                            <w:rPr>
                              <w:rFonts w:ascii="Trebuchet MS" w:eastAsia="Trebuchet MS" w:hAnsi="Trebuchet MS" w:cs="Trebuchet MS"/>
                              <w:noProof/>
                              <w:color w:val="737373"/>
                              <w:sz w:val="18"/>
                              <w:szCs w:val="18"/>
                            </w:rPr>
                            <w:t>PÚBLICA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5B57C34" id="_x0000_t202" coordsize="21600,21600" o:spt="202" path="m,l,21600r21600,l21600,xe">
              <v:stroke joinstyle="miter"/>
              <v:path gradientshapeok="t" o:connecttype="rect"/>
            </v:shapetype>
            <v:shape id="Caixa de Texto 5" o:spid="_x0000_s1027" type="#_x0000_t202" alt="PÚBLICA"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68230540" w14:textId="228D5845" w:rsidR="004359C2" w:rsidRPr="004359C2" w:rsidRDefault="004359C2" w:rsidP="004359C2">
                    <w:pPr>
                      <w:spacing w:after="0"/>
                      <w:rPr>
                        <w:rFonts w:ascii="Trebuchet MS" w:eastAsia="Trebuchet MS" w:hAnsi="Trebuchet MS" w:cs="Trebuchet MS"/>
                        <w:noProof/>
                        <w:color w:val="737373"/>
                        <w:sz w:val="18"/>
                        <w:szCs w:val="18"/>
                      </w:rPr>
                    </w:pPr>
                    <w:r w:rsidRPr="004359C2">
                      <w:rPr>
                        <w:rFonts w:ascii="Trebuchet MS" w:eastAsia="Trebuchet MS" w:hAnsi="Trebuchet MS" w:cs="Trebuchet MS"/>
                        <w:noProof/>
                        <w:color w:val="737373"/>
                        <w:sz w:val="18"/>
                        <w:szCs w:val="18"/>
                      </w:rPr>
                      <w:t>PÚBLICA</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C4989" w14:textId="1EB612AD" w:rsidR="004359C2" w:rsidRDefault="004359C2">
    <w:pPr>
      <w:pStyle w:val="Rodap"/>
    </w:pPr>
    <w:r>
      <w:rPr>
        <w:noProof/>
      </w:rPr>
      <mc:AlternateContent>
        <mc:Choice Requires="wps">
          <w:drawing>
            <wp:anchor distT="0" distB="0" distL="0" distR="0" simplePos="0" relativeHeight="251658240" behindDoc="0" locked="0" layoutInCell="1" allowOverlap="1" wp14:anchorId="49F736D7" wp14:editId="361A89A3">
              <wp:simplePos x="635" y="635"/>
              <wp:positionH relativeFrom="page">
                <wp:align>left</wp:align>
              </wp:positionH>
              <wp:positionV relativeFrom="page">
                <wp:align>bottom</wp:align>
              </wp:positionV>
              <wp:extent cx="443865" cy="443865"/>
              <wp:effectExtent l="0" t="0" r="3175" b="0"/>
              <wp:wrapNone/>
              <wp:docPr id="10157523" name="Caixa de Texto 3" descr="PÚBL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CB43585" w14:textId="7875EE54" w:rsidR="004359C2" w:rsidRPr="004359C2" w:rsidRDefault="004359C2" w:rsidP="004359C2">
                          <w:pPr>
                            <w:spacing w:after="0"/>
                            <w:rPr>
                              <w:rFonts w:ascii="Trebuchet MS" w:eastAsia="Trebuchet MS" w:hAnsi="Trebuchet MS" w:cs="Trebuchet MS"/>
                              <w:noProof/>
                              <w:color w:val="737373"/>
                              <w:sz w:val="18"/>
                              <w:szCs w:val="18"/>
                            </w:rPr>
                          </w:pPr>
                          <w:r w:rsidRPr="004359C2">
                            <w:rPr>
                              <w:rFonts w:ascii="Trebuchet MS" w:eastAsia="Trebuchet MS" w:hAnsi="Trebuchet MS" w:cs="Trebuchet MS"/>
                              <w:noProof/>
                              <w:color w:val="737373"/>
                              <w:sz w:val="18"/>
                              <w:szCs w:val="18"/>
                            </w:rPr>
                            <w:t>PÚBLICA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9F736D7" id="_x0000_t202" coordsize="21600,21600" o:spt="202" path="m,l,21600r21600,l21600,xe">
              <v:stroke joinstyle="miter"/>
              <v:path gradientshapeok="t" o:connecttype="rect"/>
            </v:shapetype>
            <v:shape id="Caixa de Texto 3" o:spid="_x0000_s1028" type="#_x0000_t202" alt="PÚBLICA"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0CB43585" w14:textId="7875EE54" w:rsidR="004359C2" w:rsidRPr="004359C2" w:rsidRDefault="004359C2" w:rsidP="004359C2">
                    <w:pPr>
                      <w:spacing w:after="0"/>
                      <w:rPr>
                        <w:rFonts w:ascii="Trebuchet MS" w:eastAsia="Trebuchet MS" w:hAnsi="Trebuchet MS" w:cs="Trebuchet MS"/>
                        <w:noProof/>
                        <w:color w:val="737373"/>
                        <w:sz w:val="18"/>
                        <w:szCs w:val="18"/>
                      </w:rPr>
                    </w:pPr>
                    <w:r w:rsidRPr="004359C2">
                      <w:rPr>
                        <w:rFonts w:ascii="Trebuchet MS" w:eastAsia="Trebuchet MS" w:hAnsi="Trebuchet MS" w:cs="Trebuchet MS"/>
                        <w:noProof/>
                        <w:color w:val="737373"/>
                        <w:sz w:val="18"/>
                        <w:szCs w:val="18"/>
                      </w:rPr>
                      <w:t>PÚBLICA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53F00" w14:textId="77777777" w:rsidR="00F94DD0" w:rsidRDefault="00F94DD0" w:rsidP="004359C2">
      <w:pPr>
        <w:spacing w:after="0" w:line="240" w:lineRule="auto"/>
      </w:pPr>
      <w:r>
        <w:separator/>
      </w:r>
    </w:p>
  </w:footnote>
  <w:footnote w:type="continuationSeparator" w:id="0">
    <w:p w14:paraId="68FFC19A" w14:textId="77777777" w:rsidR="00F94DD0" w:rsidRDefault="00F94DD0" w:rsidP="004359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049B2"/>
    <w:multiLevelType w:val="hybridMultilevel"/>
    <w:tmpl w:val="3C061C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CED5596"/>
    <w:multiLevelType w:val="hybridMultilevel"/>
    <w:tmpl w:val="44D6530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EF724DB"/>
    <w:multiLevelType w:val="hybridMultilevel"/>
    <w:tmpl w:val="231075BC"/>
    <w:lvl w:ilvl="0" w:tplc="3EE896E0">
      <w:start w:val="1"/>
      <w:numFmt w:val="lowerLetter"/>
      <w:lvlText w:val="%1)"/>
      <w:lvlJc w:val="left"/>
      <w:pPr>
        <w:ind w:left="72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tplc="773EE9DC">
      <w:start w:val="1"/>
      <w:numFmt w:val="lowerLetter"/>
      <w:lvlText w:val="%2"/>
      <w:lvlJc w:val="left"/>
      <w:pPr>
        <w:ind w:left="14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2" w:tplc="6186D1F4">
      <w:start w:val="1"/>
      <w:numFmt w:val="lowerRoman"/>
      <w:lvlText w:val="%3"/>
      <w:lvlJc w:val="left"/>
      <w:pPr>
        <w:ind w:left="21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3" w:tplc="20502552">
      <w:start w:val="1"/>
      <w:numFmt w:val="decimal"/>
      <w:lvlText w:val="%4"/>
      <w:lvlJc w:val="left"/>
      <w:pPr>
        <w:ind w:left="28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4" w:tplc="291A4FAE">
      <w:start w:val="1"/>
      <w:numFmt w:val="lowerLetter"/>
      <w:lvlText w:val="%5"/>
      <w:lvlJc w:val="left"/>
      <w:pPr>
        <w:ind w:left="360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5" w:tplc="562C57A2">
      <w:start w:val="1"/>
      <w:numFmt w:val="lowerRoman"/>
      <w:lvlText w:val="%6"/>
      <w:lvlJc w:val="left"/>
      <w:pPr>
        <w:ind w:left="432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6" w:tplc="6F6C069E">
      <w:start w:val="1"/>
      <w:numFmt w:val="decimal"/>
      <w:lvlText w:val="%7"/>
      <w:lvlJc w:val="left"/>
      <w:pPr>
        <w:ind w:left="50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7" w:tplc="5CEE94E6">
      <w:start w:val="1"/>
      <w:numFmt w:val="lowerLetter"/>
      <w:lvlText w:val="%8"/>
      <w:lvlJc w:val="left"/>
      <w:pPr>
        <w:ind w:left="57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8" w:tplc="A1AA7086">
      <w:start w:val="1"/>
      <w:numFmt w:val="lowerRoman"/>
      <w:lvlText w:val="%9"/>
      <w:lvlJc w:val="left"/>
      <w:pPr>
        <w:ind w:left="64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38D63AE5"/>
    <w:multiLevelType w:val="hybridMultilevel"/>
    <w:tmpl w:val="CF1C1BB2"/>
    <w:lvl w:ilvl="0" w:tplc="DE9C8B42">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71178B8"/>
    <w:multiLevelType w:val="hybridMultilevel"/>
    <w:tmpl w:val="F962EB84"/>
    <w:lvl w:ilvl="0" w:tplc="D7440D06">
      <w:start w:val="1"/>
      <w:numFmt w:val="lowerLetter"/>
      <w:lvlText w:val="%1)"/>
      <w:lvlJc w:val="left"/>
      <w:pPr>
        <w:ind w:left="72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tplc="E76EE758">
      <w:start w:val="1"/>
      <w:numFmt w:val="lowerLetter"/>
      <w:lvlText w:val="%2"/>
      <w:lvlJc w:val="left"/>
      <w:pPr>
        <w:ind w:left="14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2" w:tplc="9A4E3E46">
      <w:start w:val="1"/>
      <w:numFmt w:val="lowerRoman"/>
      <w:lvlText w:val="%3"/>
      <w:lvlJc w:val="left"/>
      <w:pPr>
        <w:ind w:left="21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3" w:tplc="7A220500">
      <w:start w:val="1"/>
      <w:numFmt w:val="decimal"/>
      <w:lvlText w:val="%4"/>
      <w:lvlJc w:val="left"/>
      <w:pPr>
        <w:ind w:left="28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4" w:tplc="180867C2">
      <w:start w:val="1"/>
      <w:numFmt w:val="lowerLetter"/>
      <w:lvlText w:val="%5"/>
      <w:lvlJc w:val="left"/>
      <w:pPr>
        <w:ind w:left="360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5" w:tplc="E68C0744">
      <w:start w:val="1"/>
      <w:numFmt w:val="lowerRoman"/>
      <w:lvlText w:val="%6"/>
      <w:lvlJc w:val="left"/>
      <w:pPr>
        <w:ind w:left="432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6" w:tplc="16E6D25E">
      <w:start w:val="1"/>
      <w:numFmt w:val="decimal"/>
      <w:lvlText w:val="%7"/>
      <w:lvlJc w:val="left"/>
      <w:pPr>
        <w:ind w:left="50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7" w:tplc="F38CDE28">
      <w:start w:val="1"/>
      <w:numFmt w:val="lowerLetter"/>
      <w:lvlText w:val="%8"/>
      <w:lvlJc w:val="left"/>
      <w:pPr>
        <w:ind w:left="57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8" w:tplc="5F2ED838">
      <w:start w:val="1"/>
      <w:numFmt w:val="lowerRoman"/>
      <w:lvlText w:val="%9"/>
      <w:lvlJc w:val="left"/>
      <w:pPr>
        <w:ind w:left="64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abstractNum>
  <w:num w:numId="1" w16cid:durableId="199557290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215958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40837564">
    <w:abstractNumId w:val="3"/>
  </w:num>
  <w:num w:numId="4" w16cid:durableId="798259131">
    <w:abstractNumId w:val="0"/>
  </w:num>
  <w:num w:numId="5" w16cid:durableId="128521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8A3"/>
    <w:rsid w:val="000005C2"/>
    <w:rsid w:val="00005994"/>
    <w:rsid w:val="0001419C"/>
    <w:rsid w:val="000404A7"/>
    <w:rsid w:val="000578FF"/>
    <w:rsid w:val="00062CE9"/>
    <w:rsid w:val="00070508"/>
    <w:rsid w:val="000771C5"/>
    <w:rsid w:val="000C4ED6"/>
    <w:rsid w:val="000D5795"/>
    <w:rsid w:val="001035DA"/>
    <w:rsid w:val="0013569E"/>
    <w:rsid w:val="0013752A"/>
    <w:rsid w:val="00140E1F"/>
    <w:rsid w:val="001445A4"/>
    <w:rsid w:val="00150992"/>
    <w:rsid w:val="0015753D"/>
    <w:rsid w:val="00163B76"/>
    <w:rsid w:val="00167FFA"/>
    <w:rsid w:val="00182A88"/>
    <w:rsid w:val="0019784D"/>
    <w:rsid w:val="001B29B4"/>
    <w:rsid w:val="001C26B4"/>
    <w:rsid w:val="001D25EC"/>
    <w:rsid w:val="001E3CFC"/>
    <w:rsid w:val="00204E81"/>
    <w:rsid w:val="00205421"/>
    <w:rsid w:val="00232B75"/>
    <w:rsid w:val="00232D83"/>
    <w:rsid w:val="002404FB"/>
    <w:rsid w:val="00255AE3"/>
    <w:rsid w:val="00264DBC"/>
    <w:rsid w:val="002978ED"/>
    <w:rsid w:val="002B4C04"/>
    <w:rsid w:val="002C2FA0"/>
    <w:rsid w:val="002D0CD5"/>
    <w:rsid w:val="002D3D71"/>
    <w:rsid w:val="002D541F"/>
    <w:rsid w:val="002F1C42"/>
    <w:rsid w:val="00300AD8"/>
    <w:rsid w:val="003030A6"/>
    <w:rsid w:val="00303210"/>
    <w:rsid w:val="003212EC"/>
    <w:rsid w:val="00321AA6"/>
    <w:rsid w:val="003428F5"/>
    <w:rsid w:val="0034435D"/>
    <w:rsid w:val="00352FE8"/>
    <w:rsid w:val="0036711C"/>
    <w:rsid w:val="00382CBE"/>
    <w:rsid w:val="003A00B6"/>
    <w:rsid w:val="003B291D"/>
    <w:rsid w:val="003C143C"/>
    <w:rsid w:val="003C18E3"/>
    <w:rsid w:val="003D46C7"/>
    <w:rsid w:val="003E5F94"/>
    <w:rsid w:val="003E7428"/>
    <w:rsid w:val="003F3F5E"/>
    <w:rsid w:val="003F692B"/>
    <w:rsid w:val="0040707F"/>
    <w:rsid w:val="004215BB"/>
    <w:rsid w:val="00431BA4"/>
    <w:rsid w:val="004359C2"/>
    <w:rsid w:val="004440BE"/>
    <w:rsid w:val="004505F5"/>
    <w:rsid w:val="00454386"/>
    <w:rsid w:val="00457739"/>
    <w:rsid w:val="00461D60"/>
    <w:rsid w:val="0047233D"/>
    <w:rsid w:val="00490232"/>
    <w:rsid w:val="00490BC5"/>
    <w:rsid w:val="00496DE0"/>
    <w:rsid w:val="004B3225"/>
    <w:rsid w:val="004D05BC"/>
    <w:rsid w:val="004E06D6"/>
    <w:rsid w:val="004E4299"/>
    <w:rsid w:val="004E45C1"/>
    <w:rsid w:val="00511E8D"/>
    <w:rsid w:val="00517E6F"/>
    <w:rsid w:val="00521130"/>
    <w:rsid w:val="00521B14"/>
    <w:rsid w:val="00523242"/>
    <w:rsid w:val="00553852"/>
    <w:rsid w:val="00556D1E"/>
    <w:rsid w:val="00565B04"/>
    <w:rsid w:val="00570DB9"/>
    <w:rsid w:val="0058727E"/>
    <w:rsid w:val="00597DF2"/>
    <w:rsid w:val="005A163B"/>
    <w:rsid w:val="005D31D5"/>
    <w:rsid w:val="005D6028"/>
    <w:rsid w:val="005F27CC"/>
    <w:rsid w:val="005F3EA1"/>
    <w:rsid w:val="005F4A4D"/>
    <w:rsid w:val="005F6F9C"/>
    <w:rsid w:val="00607554"/>
    <w:rsid w:val="00610F14"/>
    <w:rsid w:val="00615615"/>
    <w:rsid w:val="00635F7A"/>
    <w:rsid w:val="00670F67"/>
    <w:rsid w:val="00673BF3"/>
    <w:rsid w:val="0068338E"/>
    <w:rsid w:val="00693531"/>
    <w:rsid w:val="006B07ED"/>
    <w:rsid w:val="006C5C86"/>
    <w:rsid w:val="006E404E"/>
    <w:rsid w:val="006E4196"/>
    <w:rsid w:val="006E45A5"/>
    <w:rsid w:val="006F0721"/>
    <w:rsid w:val="006F1B85"/>
    <w:rsid w:val="00700C0C"/>
    <w:rsid w:val="00703C78"/>
    <w:rsid w:val="007322BB"/>
    <w:rsid w:val="007340FB"/>
    <w:rsid w:val="0073674B"/>
    <w:rsid w:val="007438C4"/>
    <w:rsid w:val="00746330"/>
    <w:rsid w:val="00761500"/>
    <w:rsid w:val="007638A3"/>
    <w:rsid w:val="007844EE"/>
    <w:rsid w:val="007939ED"/>
    <w:rsid w:val="007A0576"/>
    <w:rsid w:val="007A2884"/>
    <w:rsid w:val="007D4E95"/>
    <w:rsid w:val="008267BC"/>
    <w:rsid w:val="00863915"/>
    <w:rsid w:val="00872F61"/>
    <w:rsid w:val="008869F9"/>
    <w:rsid w:val="008B390E"/>
    <w:rsid w:val="008E01D9"/>
    <w:rsid w:val="008E7B2A"/>
    <w:rsid w:val="008F45F3"/>
    <w:rsid w:val="009024B8"/>
    <w:rsid w:val="0092628F"/>
    <w:rsid w:val="009637C6"/>
    <w:rsid w:val="00973B16"/>
    <w:rsid w:val="00976CE0"/>
    <w:rsid w:val="009A0E27"/>
    <w:rsid w:val="009A131E"/>
    <w:rsid w:val="009A6FC7"/>
    <w:rsid w:val="009B7A43"/>
    <w:rsid w:val="009C3E4B"/>
    <w:rsid w:val="009C7895"/>
    <w:rsid w:val="00A21993"/>
    <w:rsid w:val="00A23954"/>
    <w:rsid w:val="00A408C8"/>
    <w:rsid w:val="00A442B1"/>
    <w:rsid w:val="00A55C0D"/>
    <w:rsid w:val="00A74FEB"/>
    <w:rsid w:val="00A771D4"/>
    <w:rsid w:val="00A85561"/>
    <w:rsid w:val="00AB076D"/>
    <w:rsid w:val="00AB5C1F"/>
    <w:rsid w:val="00AB6DFC"/>
    <w:rsid w:val="00AC4E9F"/>
    <w:rsid w:val="00AD36AE"/>
    <w:rsid w:val="00AD38EC"/>
    <w:rsid w:val="00AE1D43"/>
    <w:rsid w:val="00AF2A03"/>
    <w:rsid w:val="00AF3138"/>
    <w:rsid w:val="00B02DB0"/>
    <w:rsid w:val="00B03FF0"/>
    <w:rsid w:val="00B070C4"/>
    <w:rsid w:val="00B26180"/>
    <w:rsid w:val="00B457E7"/>
    <w:rsid w:val="00B72676"/>
    <w:rsid w:val="00B76A1E"/>
    <w:rsid w:val="00B95E8E"/>
    <w:rsid w:val="00BB27AF"/>
    <w:rsid w:val="00BB480B"/>
    <w:rsid w:val="00BB7039"/>
    <w:rsid w:val="00BB7621"/>
    <w:rsid w:val="00BC1E46"/>
    <w:rsid w:val="00BD3806"/>
    <w:rsid w:val="00BD7F2C"/>
    <w:rsid w:val="00BE394A"/>
    <w:rsid w:val="00BE7AB0"/>
    <w:rsid w:val="00C2374C"/>
    <w:rsid w:val="00C444F0"/>
    <w:rsid w:val="00C53F3D"/>
    <w:rsid w:val="00C84720"/>
    <w:rsid w:val="00CA38CF"/>
    <w:rsid w:val="00CB7434"/>
    <w:rsid w:val="00CD67BC"/>
    <w:rsid w:val="00CF22E0"/>
    <w:rsid w:val="00D06496"/>
    <w:rsid w:val="00D07128"/>
    <w:rsid w:val="00D3698B"/>
    <w:rsid w:val="00D44BFC"/>
    <w:rsid w:val="00D74878"/>
    <w:rsid w:val="00D8743E"/>
    <w:rsid w:val="00DA57C9"/>
    <w:rsid w:val="00DE6CDA"/>
    <w:rsid w:val="00DE7410"/>
    <w:rsid w:val="00DF0437"/>
    <w:rsid w:val="00E06C60"/>
    <w:rsid w:val="00E21DB5"/>
    <w:rsid w:val="00E30D4A"/>
    <w:rsid w:val="00E35FD8"/>
    <w:rsid w:val="00E4773B"/>
    <w:rsid w:val="00E6003B"/>
    <w:rsid w:val="00E629C5"/>
    <w:rsid w:val="00E67DD6"/>
    <w:rsid w:val="00E702B2"/>
    <w:rsid w:val="00E762D0"/>
    <w:rsid w:val="00E80CFD"/>
    <w:rsid w:val="00EB7A3A"/>
    <w:rsid w:val="00EC599C"/>
    <w:rsid w:val="00ED1D52"/>
    <w:rsid w:val="00ED576D"/>
    <w:rsid w:val="00F07432"/>
    <w:rsid w:val="00F122DE"/>
    <w:rsid w:val="00F13170"/>
    <w:rsid w:val="00F21E50"/>
    <w:rsid w:val="00F2573D"/>
    <w:rsid w:val="00F363B3"/>
    <w:rsid w:val="00F56E79"/>
    <w:rsid w:val="00F65BB0"/>
    <w:rsid w:val="00F67FC6"/>
    <w:rsid w:val="00F94DD0"/>
    <w:rsid w:val="00FB0353"/>
    <w:rsid w:val="00FC1713"/>
    <w:rsid w:val="00FD28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9CBAC"/>
  <w15:chartTrackingRefBased/>
  <w15:docId w15:val="{DD4555B7-AFF5-44B5-9441-5C59077D5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8A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Grid">
    <w:name w:val="TableGrid"/>
    <w:rsid w:val="007638A3"/>
    <w:pPr>
      <w:spacing w:after="0" w:line="240" w:lineRule="auto"/>
    </w:pPr>
    <w:rPr>
      <w:rFonts w:eastAsiaTheme="minorEastAsia"/>
      <w:lang w:eastAsia="pt-BR"/>
    </w:rPr>
    <w:tblPr>
      <w:tblCellMar>
        <w:top w:w="0" w:type="dxa"/>
        <w:left w:w="0" w:type="dxa"/>
        <w:bottom w:w="0" w:type="dxa"/>
        <w:right w:w="0" w:type="dxa"/>
      </w:tblCellMar>
    </w:tblPr>
  </w:style>
  <w:style w:type="paragraph" w:styleId="Rodap">
    <w:name w:val="footer"/>
    <w:basedOn w:val="Normal"/>
    <w:link w:val="RodapChar"/>
    <w:uiPriority w:val="99"/>
    <w:unhideWhenUsed/>
    <w:rsid w:val="004359C2"/>
    <w:pPr>
      <w:tabs>
        <w:tab w:val="center" w:pos="4252"/>
        <w:tab w:val="right" w:pos="8504"/>
      </w:tabs>
      <w:spacing w:after="0" w:line="240" w:lineRule="auto"/>
    </w:pPr>
  </w:style>
  <w:style w:type="character" w:customStyle="1" w:styleId="RodapChar">
    <w:name w:val="Rodapé Char"/>
    <w:basedOn w:val="Fontepargpadro"/>
    <w:link w:val="Rodap"/>
    <w:uiPriority w:val="99"/>
    <w:rsid w:val="004359C2"/>
  </w:style>
  <w:style w:type="character" w:styleId="TextodoEspaoReservado">
    <w:name w:val="Placeholder Text"/>
    <w:basedOn w:val="Fontepargpadro"/>
    <w:uiPriority w:val="99"/>
    <w:semiHidden/>
    <w:rsid w:val="00635F7A"/>
    <w:rPr>
      <w:color w:val="808080"/>
    </w:rPr>
  </w:style>
  <w:style w:type="paragraph" w:styleId="PargrafodaLista">
    <w:name w:val="List Paragraph"/>
    <w:basedOn w:val="Normal"/>
    <w:uiPriority w:val="34"/>
    <w:qFormat/>
    <w:rsid w:val="00AB07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45069">
      <w:bodyDiv w:val="1"/>
      <w:marLeft w:val="0"/>
      <w:marRight w:val="0"/>
      <w:marTop w:val="0"/>
      <w:marBottom w:val="0"/>
      <w:divBdr>
        <w:top w:val="none" w:sz="0" w:space="0" w:color="auto"/>
        <w:left w:val="none" w:sz="0" w:space="0" w:color="auto"/>
        <w:bottom w:val="none" w:sz="0" w:space="0" w:color="auto"/>
        <w:right w:val="none" w:sz="0" w:space="0" w:color="auto"/>
      </w:divBdr>
    </w:div>
    <w:div w:id="1033652838">
      <w:bodyDiv w:val="1"/>
      <w:marLeft w:val="0"/>
      <w:marRight w:val="0"/>
      <w:marTop w:val="0"/>
      <w:marBottom w:val="0"/>
      <w:divBdr>
        <w:top w:val="none" w:sz="0" w:space="0" w:color="auto"/>
        <w:left w:val="none" w:sz="0" w:space="0" w:color="auto"/>
        <w:bottom w:val="none" w:sz="0" w:space="0" w:color="auto"/>
        <w:right w:val="none" w:sz="0" w:space="0" w:color="auto"/>
      </w:divBdr>
      <w:divsChild>
        <w:div w:id="1650207148">
          <w:marLeft w:val="0"/>
          <w:marRight w:val="0"/>
          <w:marTop w:val="0"/>
          <w:marBottom w:val="0"/>
          <w:divBdr>
            <w:top w:val="none" w:sz="0" w:space="0" w:color="auto"/>
            <w:left w:val="none" w:sz="0" w:space="0" w:color="auto"/>
            <w:bottom w:val="none" w:sz="0" w:space="0" w:color="auto"/>
            <w:right w:val="none" w:sz="0" w:space="0" w:color="auto"/>
          </w:divBdr>
          <w:divsChild>
            <w:div w:id="1624574472">
              <w:marLeft w:val="0"/>
              <w:marRight w:val="0"/>
              <w:marTop w:val="0"/>
              <w:marBottom w:val="0"/>
              <w:divBdr>
                <w:top w:val="none" w:sz="0" w:space="0" w:color="auto"/>
                <w:left w:val="none" w:sz="0" w:space="0" w:color="auto"/>
                <w:bottom w:val="none" w:sz="0" w:space="0" w:color="auto"/>
                <w:right w:val="none" w:sz="0" w:space="0" w:color="auto"/>
              </w:divBdr>
            </w:div>
            <w:div w:id="1451782287">
              <w:marLeft w:val="0"/>
              <w:marRight w:val="0"/>
              <w:marTop w:val="0"/>
              <w:marBottom w:val="0"/>
              <w:divBdr>
                <w:top w:val="none" w:sz="0" w:space="0" w:color="auto"/>
                <w:left w:val="none" w:sz="0" w:space="0" w:color="auto"/>
                <w:bottom w:val="none" w:sz="0" w:space="0" w:color="auto"/>
                <w:right w:val="none" w:sz="0" w:space="0" w:color="auto"/>
              </w:divBdr>
            </w:div>
            <w:div w:id="1073552695">
              <w:marLeft w:val="0"/>
              <w:marRight w:val="0"/>
              <w:marTop w:val="0"/>
              <w:marBottom w:val="0"/>
              <w:divBdr>
                <w:top w:val="none" w:sz="0" w:space="0" w:color="auto"/>
                <w:left w:val="none" w:sz="0" w:space="0" w:color="auto"/>
                <w:bottom w:val="none" w:sz="0" w:space="0" w:color="auto"/>
                <w:right w:val="none" w:sz="0" w:space="0" w:color="auto"/>
              </w:divBdr>
            </w:div>
            <w:div w:id="1426849828">
              <w:marLeft w:val="0"/>
              <w:marRight w:val="0"/>
              <w:marTop w:val="0"/>
              <w:marBottom w:val="0"/>
              <w:divBdr>
                <w:top w:val="none" w:sz="0" w:space="0" w:color="auto"/>
                <w:left w:val="none" w:sz="0" w:space="0" w:color="auto"/>
                <w:bottom w:val="none" w:sz="0" w:space="0" w:color="auto"/>
                <w:right w:val="none" w:sz="0" w:space="0" w:color="auto"/>
              </w:divBdr>
            </w:div>
            <w:div w:id="1949392579">
              <w:marLeft w:val="0"/>
              <w:marRight w:val="0"/>
              <w:marTop w:val="0"/>
              <w:marBottom w:val="0"/>
              <w:divBdr>
                <w:top w:val="none" w:sz="0" w:space="0" w:color="auto"/>
                <w:left w:val="none" w:sz="0" w:space="0" w:color="auto"/>
                <w:bottom w:val="none" w:sz="0" w:space="0" w:color="auto"/>
                <w:right w:val="none" w:sz="0" w:space="0" w:color="auto"/>
              </w:divBdr>
            </w:div>
            <w:div w:id="2137722072">
              <w:marLeft w:val="0"/>
              <w:marRight w:val="0"/>
              <w:marTop w:val="0"/>
              <w:marBottom w:val="0"/>
              <w:divBdr>
                <w:top w:val="none" w:sz="0" w:space="0" w:color="auto"/>
                <w:left w:val="none" w:sz="0" w:space="0" w:color="auto"/>
                <w:bottom w:val="none" w:sz="0" w:space="0" w:color="auto"/>
                <w:right w:val="none" w:sz="0" w:space="0" w:color="auto"/>
              </w:divBdr>
            </w:div>
            <w:div w:id="1392071595">
              <w:marLeft w:val="0"/>
              <w:marRight w:val="0"/>
              <w:marTop w:val="0"/>
              <w:marBottom w:val="0"/>
              <w:divBdr>
                <w:top w:val="none" w:sz="0" w:space="0" w:color="auto"/>
                <w:left w:val="none" w:sz="0" w:space="0" w:color="auto"/>
                <w:bottom w:val="none" w:sz="0" w:space="0" w:color="auto"/>
                <w:right w:val="none" w:sz="0" w:space="0" w:color="auto"/>
              </w:divBdr>
            </w:div>
            <w:div w:id="1714498779">
              <w:marLeft w:val="0"/>
              <w:marRight w:val="0"/>
              <w:marTop w:val="0"/>
              <w:marBottom w:val="0"/>
              <w:divBdr>
                <w:top w:val="none" w:sz="0" w:space="0" w:color="auto"/>
                <w:left w:val="none" w:sz="0" w:space="0" w:color="auto"/>
                <w:bottom w:val="none" w:sz="0" w:space="0" w:color="auto"/>
                <w:right w:val="none" w:sz="0" w:space="0" w:color="auto"/>
              </w:divBdr>
            </w:div>
            <w:div w:id="1648126460">
              <w:marLeft w:val="0"/>
              <w:marRight w:val="0"/>
              <w:marTop w:val="0"/>
              <w:marBottom w:val="0"/>
              <w:divBdr>
                <w:top w:val="none" w:sz="0" w:space="0" w:color="auto"/>
                <w:left w:val="none" w:sz="0" w:space="0" w:color="auto"/>
                <w:bottom w:val="none" w:sz="0" w:space="0" w:color="auto"/>
                <w:right w:val="none" w:sz="0" w:space="0" w:color="auto"/>
              </w:divBdr>
            </w:div>
            <w:div w:id="32392349">
              <w:marLeft w:val="0"/>
              <w:marRight w:val="0"/>
              <w:marTop w:val="0"/>
              <w:marBottom w:val="0"/>
              <w:divBdr>
                <w:top w:val="none" w:sz="0" w:space="0" w:color="auto"/>
                <w:left w:val="none" w:sz="0" w:space="0" w:color="auto"/>
                <w:bottom w:val="none" w:sz="0" w:space="0" w:color="auto"/>
                <w:right w:val="none" w:sz="0" w:space="0" w:color="auto"/>
              </w:divBdr>
            </w:div>
            <w:div w:id="1333951707">
              <w:marLeft w:val="0"/>
              <w:marRight w:val="0"/>
              <w:marTop w:val="0"/>
              <w:marBottom w:val="0"/>
              <w:divBdr>
                <w:top w:val="none" w:sz="0" w:space="0" w:color="auto"/>
                <w:left w:val="none" w:sz="0" w:space="0" w:color="auto"/>
                <w:bottom w:val="none" w:sz="0" w:space="0" w:color="auto"/>
                <w:right w:val="none" w:sz="0" w:space="0" w:color="auto"/>
              </w:divBdr>
            </w:div>
            <w:div w:id="170918609">
              <w:marLeft w:val="0"/>
              <w:marRight w:val="0"/>
              <w:marTop w:val="0"/>
              <w:marBottom w:val="0"/>
              <w:divBdr>
                <w:top w:val="none" w:sz="0" w:space="0" w:color="auto"/>
                <w:left w:val="none" w:sz="0" w:space="0" w:color="auto"/>
                <w:bottom w:val="none" w:sz="0" w:space="0" w:color="auto"/>
                <w:right w:val="none" w:sz="0" w:space="0" w:color="auto"/>
              </w:divBdr>
            </w:div>
            <w:div w:id="71125524">
              <w:marLeft w:val="0"/>
              <w:marRight w:val="0"/>
              <w:marTop w:val="0"/>
              <w:marBottom w:val="0"/>
              <w:divBdr>
                <w:top w:val="none" w:sz="0" w:space="0" w:color="auto"/>
                <w:left w:val="none" w:sz="0" w:space="0" w:color="auto"/>
                <w:bottom w:val="none" w:sz="0" w:space="0" w:color="auto"/>
                <w:right w:val="none" w:sz="0" w:space="0" w:color="auto"/>
              </w:divBdr>
            </w:div>
            <w:div w:id="2076269715">
              <w:marLeft w:val="0"/>
              <w:marRight w:val="0"/>
              <w:marTop w:val="0"/>
              <w:marBottom w:val="0"/>
              <w:divBdr>
                <w:top w:val="none" w:sz="0" w:space="0" w:color="auto"/>
                <w:left w:val="none" w:sz="0" w:space="0" w:color="auto"/>
                <w:bottom w:val="none" w:sz="0" w:space="0" w:color="auto"/>
                <w:right w:val="none" w:sz="0" w:space="0" w:color="auto"/>
              </w:divBdr>
            </w:div>
            <w:div w:id="608390735">
              <w:marLeft w:val="0"/>
              <w:marRight w:val="0"/>
              <w:marTop w:val="0"/>
              <w:marBottom w:val="0"/>
              <w:divBdr>
                <w:top w:val="none" w:sz="0" w:space="0" w:color="auto"/>
                <w:left w:val="none" w:sz="0" w:space="0" w:color="auto"/>
                <w:bottom w:val="none" w:sz="0" w:space="0" w:color="auto"/>
                <w:right w:val="none" w:sz="0" w:space="0" w:color="auto"/>
              </w:divBdr>
            </w:div>
            <w:div w:id="1165051573">
              <w:marLeft w:val="0"/>
              <w:marRight w:val="0"/>
              <w:marTop w:val="0"/>
              <w:marBottom w:val="0"/>
              <w:divBdr>
                <w:top w:val="none" w:sz="0" w:space="0" w:color="auto"/>
                <w:left w:val="none" w:sz="0" w:space="0" w:color="auto"/>
                <w:bottom w:val="none" w:sz="0" w:space="0" w:color="auto"/>
                <w:right w:val="none" w:sz="0" w:space="0" w:color="auto"/>
              </w:divBdr>
            </w:div>
            <w:div w:id="661549695">
              <w:marLeft w:val="0"/>
              <w:marRight w:val="0"/>
              <w:marTop w:val="0"/>
              <w:marBottom w:val="0"/>
              <w:divBdr>
                <w:top w:val="none" w:sz="0" w:space="0" w:color="auto"/>
                <w:left w:val="none" w:sz="0" w:space="0" w:color="auto"/>
                <w:bottom w:val="none" w:sz="0" w:space="0" w:color="auto"/>
                <w:right w:val="none" w:sz="0" w:space="0" w:color="auto"/>
              </w:divBdr>
            </w:div>
            <w:div w:id="209608981">
              <w:marLeft w:val="0"/>
              <w:marRight w:val="0"/>
              <w:marTop w:val="0"/>
              <w:marBottom w:val="0"/>
              <w:divBdr>
                <w:top w:val="none" w:sz="0" w:space="0" w:color="auto"/>
                <w:left w:val="none" w:sz="0" w:space="0" w:color="auto"/>
                <w:bottom w:val="none" w:sz="0" w:space="0" w:color="auto"/>
                <w:right w:val="none" w:sz="0" w:space="0" w:color="auto"/>
              </w:divBdr>
            </w:div>
            <w:div w:id="101848996">
              <w:marLeft w:val="0"/>
              <w:marRight w:val="0"/>
              <w:marTop w:val="0"/>
              <w:marBottom w:val="0"/>
              <w:divBdr>
                <w:top w:val="none" w:sz="0" w:space="0" w:color="auto"/>
                <w:left w:val="none" w:sz="0" w:space="0" w:color="auto"/>
                <w:bottom w:val="none" w:sz="0" w:space="0" w:color="auto"/>
                <w:right w:val="none" w:sz="0" w:space="0" w:color="auto"/>
              </w:divBdr>
            </w:div>
            <w:div w:id="25063703">
              <w:marLeft w:val="0"/>
              <w:marRight w:val="0"/>
              <w:marTop w:val="0"/>
              <w:marBottom w:val="0"/>
              <w:divBdr>
                <w:top w:val="none" w:sz="0" w:space="0" w:color="auto"/>
                <w:left w:val="none" w:sz="0" w:space="0" w:color="auto"/>
                <w:bottom w:val="none" w:sz="0" w:space="0" w:color="auto"/>
                <w:right w:val="none" w:sz="0" w:space="0" w:color="auto"/>
              </w:divBdr>
            </w:div>
            <w:div w:id="725759013">
              <w:marLeft w:val="0"/>
              <w:marRight w:val="0"/>
              <w:marTop w:val="0"/>
              <w:marBottom w:val="0"/>
              <w:divBdr>
                <w:top w:val="none" w:sz="0" w:space="0" w:color="auto"/>
                <w:left w:val="none" w:sz="0" w:space="0" w:color="auto"/>
                <w:bottom w:val="none" w:sz="0" w:space="0" w:color="auto"/>
                <w:right w:val="none" w:sz="0" w:space="0" w:color="auto"/>
              </w:divBdr>
            </w:div>
            <w:div w:id="236591849">
              <w:marLeft w:val="0"/>
              <w:marRight w:val="0"/>
              <w:marTop w:val="0"/>
              <w:marBottom w:val="0"/>
              <w:divBdr>
                <w:top w:val="none" w:sz="0" w:space="0" w:color="auto"/>
                <w:left w:val="none" w:sz="0" w:space="0" w:color="auto"/>
                <w:bottom w:val="none" w:sz="0" w:space="0" w:color="auto"/>
                <w:right w:val="none" w:sz="0" w:space="0" w:color="auto"/>
              </w:divBdr>
            </w:div>
            <w:div w:id="1666782370">
              <w:marLeft w:val="0"/>
              <w:marRight w:val="0"/>
              <w:marTop w:val="0"/>
              <w:marBottom w:val="0"/>
              <w:divBdr>
                <w:top w:val="none" w:sz="0" w:space="0" w:color="auto"/>
                <w:left w:val="none" w:sz="0" w:space="0" w:color="auto"/>
                <w:bottom w:val="none" w:sz="0" w:space="0" w:color="auto"/>
                <w:right w:val="none" w:sz="0" w:space="0" w:color="auto"/>
              </w:divBdr>
            </w:div>
            <w:div w:id="608002336">
              <w:marLeft w:val="0"/>
              <w:marRight w:val="0"/>
              <w:marTop w:val="0"/>
              <w:marBottom w:val="0"/>
              <w:divBdr>
                <w:top w:val="none" w:sz="0" w:space="0" w:color="auto"/>
                <w:left w:val="none" w:sz="0" w:space="0" w:color="auto"/>
                <w:bottom w:val="none" w:sz="0" w:space="0" w:color="auto"/>
                <w:right w:val="none" w:sz="0" w:space="0" w:color="auto"/>
              </w:divBdr>
            </w:div>
            <w:div w:id="1007711232">
              <w:marLeft w:val="0"/>
              <w:marRight w:val="0"/>
              <w:marTop w:val="0"/>
              <w:marBottom w:val="0"/>
              <w:divBdr>
                <w:top w:val="none" w:sz="0" w:space="0" w:color="auto"/>
                <w:left w:val="none" w:sz="0" w:space="0" w:color="auto"/>
                <w:bottom w:val="none" w:sz="0" w:space="0" w:color="auto"/>
                <w:right w:val="none" w:sz="0" w:space="0" w:color="auto"/>
              </w:divBdr>
            </w:div>
            <w:div w:id="1436364110">
              <w:marLeft w:val="0"/>
              <w:marRight w:val="0"/>
              <w:marTop w:val="0"/>
              <w:marBottom w:val="0"/>
              <w:divBdr>
                <w:top w:val="none" w:sz="0" w:space="0" w:color="auto"/>
                <w:left w:val="none" w:sz="0" w:space="0" w:color="auto"/>
                <w:bottom w:val="none" w:sz="0" w:space="0" w:color="auto"/>
                <w:right w:val="none" w:sz="0" w:space="0" w:color="auto"/>
              </w:divBdr>
            </w:div>
            <w:div w:id="764571066">
              <w:marLeft w:val="0"/>
              <w:marRight w:val="0"/>
              <w:marTop w:val="0"/>
              <w:marBottom w:val="0"/>
              <w:divBdr>
                <w:top w:val="none" w:sz="0" w:space="0" w:color="auto"/>
                <w:left w:val="none" w:sz="0" w:space="0" w:color="auto"/>
                <w:bottom w:val="none" w:sz="0" w:space="0" w:color="auto"/>
                <w:right w:val="none" w:sz="0" w:space="0" w:color="auto"/>
              </w:divBdr>
            </w:div>
            <w:div w:id="531502691">
              <w:marLeft w:val="0"/>
              <w:marRight w:val="0"/>
              <w:marTop w:val="0"/>
              <w:marBottom w:val="0"/>
              <w:divBdr>
                <w:top w:val="none" w:sz="0" w:space="0" w:color="auto"/>
                <w:left w:val="none" w:sz="0" w:space="0" w:color="auto"/>
                <w:bottom w:val="none" w:sz="0" w:space="0" w:color="auto"/>
                <w:right w:val="none" w:sz="0" w:space="0" w:color="auto"/>
              </w:divBdr>
            </w:div>
            <w:div w:id="1971931301">
              <w:marLeft w:val="0"/>
              <w:marRight w:val="0"/>
              <w:marTop w:val="0"/>
              <w:marBottom w:val="0"/>
              <w:divBdr>
                <w:top w:val="none" w:sz="0" w:space="0" w:color="auto"/>
                <w:left w:val="none" w:sz="0" w:space="0" w:color="auto"/>
                <w:bottom w:val="none" w:sz="0" w:space="0" w:color="auto"/>
                <w:right w:val="none" w:sz="0" w:space="0" w:color="auto"/>
              </w:divBdr>
            </w:div>
            <w:div w:id="203711670">
              <w:marLeft w:val="0"/>
              <w:marRight w:val="0"/>
              <w:marTop w:val="0"/>
              <w:marBottom w:val="0"/>
              <w:divBdr>
                <w:top w:val="none" w:sz="0" w:space="0" w:color="auto"/>
                <w:left w:val="none" w:sz="0" w:space="0" w:color="auto"/>
                <w:bottom w:val="none" w:sz="0" w:space="0" w:color="auto"/>
                <w:right w:val="none" w:sz="0" w:space="0" w:color="auto"/>
              </w:divBdr>
            </w:div>
            <w:div w:id="1256787450">
              <w:marLeft w:val="0"/>
              <w:marRight w:val="0"/>
              <w:marTop w:val="0"/>
              <w:marBottom w:val="0"/>
              <w:divBdr>
                <w:top w:val="none" w:sz="0" w:space="0" w:color="auto"/>
                <w:left w:val="none" w:sz="0" w:space="0" w:color="auto"/>
                <w:bottom w:val="none" w:sz="0" w:space="0" w:color="auto"/>
                <w:right w:val="none" w:sz="0" w:space="0" w:color="auto"/>
              </w:divBdr>
            </w:div>
            <w:div w:id="934748920">
              <w:marLeft w:val="0"/>
              <w:marRight w:val="0"/>
              <w:marTop w:val="0"/>
              <w:marBottom w:val="0"/>
              <w:divBdr>
                <w:top w:val="none" w:sz="0" w:space="0" w:color="auto"/>
                <w:left w:val="none" w:sz="0" w:space="0" w:color="auto"/>
                <w:bottom w:val="none" w:sz="0" w:space="0" w:color="auto"/>
                <w:right w:val="none" w:sz="0" w:space="0" w:color="auto"/>
              </w:divBdr>
            </w:div>
            <w:div w:id="319501858">
              <w:marLeft w:val="0"/>
              <w:marRight w:val="0"/>
              <w:marTop w:val="0"/>
              <w:marBottom w:val="0"/>
              <w:divBdr>
                <w:top w:val="none" w:sz="0" w:space="0" w:color="auto"/>
                <w:left w:val="none" w:sz="0" w:space="0" w:color="auto"/>
                <w:bottom w:val="none" w:sz="0" w:space="0" w:color="auto"/>
                <w:right w:val="none" w:sz="0" w:space="0" w:color="auto"/>
              </w:divBdr>
            </w:div>
            <w:div w:id="1438136643">
              <w:marLeft w:val="0"/>
              <w:marRight w:val="0"/>
              <w:marTop w:val="0"/>
              <w:marBottom w:val="0"/>
              <w:divBdr>
                <w:top w:val="none" w:sz="0" w:space="0" w:color="auto"/>
                <w:left w:val="none" w:sz="0" w:space="0" w:color="auto"/>
                <w:bottom w:val="none" w:sz="0" w:space="0" w:color="auto"/>
                <w:right w:val="none" w:sz="0" w:space="0" w:color="auto"/>
              </w:divBdr>
            </w:div>
            <w:div w:id="1665667980">
              <w:marLeft w:val="0"/>
              <w:marRight w:val="0"/>
              <w:marTop w:val="0"/>
              <w:marBottom w:val="0"/>
              <w:divBdr>
                <w:top w:val="none" w:sz="0" w:space="0" w:color="auto"/>
                <w:left w:val="none" w:sz="0" w:space="0" w:color="auto"/>
                <w:bottom w:val="none" w:sz="0" w:space="0" w:color="auto"/>
                <w:right w:val="none" w:sz="0" w:space="0" w:color="auto"/>
              </w:divBdr>
            </w:div>
            <w:div w:id="1617978389">
              <w:marLeft w:val="0"/>
              <w:marRight w:val="0"/>
              <w:marTop w:val="0"/>
              <w:marBottom w:val="0"/>
              <w:divBdr>
                <w:top w:val="none" w:sz="0" w:space="0" w:color="auto"/>
                <w:left w:val="none" w:sz="0" w:space="0" w:color="auto"/>
                <w:bottom w:val="none" w:sz="0" w:space="0" w:color="auto"/>
                <w:right w:val="none" w:sz="0" w:space="0" w:color="auto"/>
              </w:divBdr>
            </w:div>
            <w:div w:id="467630200">
              <w:marLeft w:val="0"/>
              <w:marRight w:val="0"/>
              <w:marTop w:val="0"/>
              <w:marBottom w:val="0"/>
              <w:divBdr>
                <w:top w:val="none" w:sz="0" w:space="0" w:color="auto"/>
                <w:left w:val="none" w:sz="0" w:space="0" w:color="auto"/>
                <w:bottom w:val="none" w:sz="0" w:space="0" w:color="auto"/>
                <w:right w:val="none" w:sz="0" w:space="0" w:color="auto"/>
              </w:divBdr>
            </w:div>
            <w:div w:id="1080177078">
              <w:marLeft w:val="0"/>
              <w:marRight w:val="0"/>
              <w:marTop w:val="0"/>
              <w:marBottom w:val="0"/>
              <w:divBdr>
                <w:top w:val="none" w:sz="0" w:space="0" w:color="auto"/>
                <w:left w:val="none" w:sz="0" w:space="0" w:color="auto"/>
                <w:bottom w:val="none" w:sz="0" w:space="0" w:color="auto"/>
                <w:right w:val="none" w:sz="0" w:space="0" w:color="auto"/>
              </w:divBdr>
            </w:div>
            <w:div w:id="685210812">
              <w:marLeft w:val="0"/>
              <w:marRight w:val="0"/>
              <w:marTop w:val="0"/>
              <w:marBottom w:val="0"/>
              <w:divBdr>
                <w:top w:val="none" w:sz="0" w:space="0" w:color="auto"/>
                <w:left w:val="none" w:sz="0" w:space="0" w:color="auto"/>
                <w:bottom w:val="none" w:sz="0" w:space="0" w:color="auto"/>
                <w:right w:val="none" w:sz="0" w:space="0" w:color="auto"/>
              </w:divBdr>
            </w:div>
            <w:div w:id="1549342956">
              <w:marLeft w:val="0"/>
              <w:marRight w:val="0"/>
              <w:marTop w:val="0"/>
              <w:marBottom w:val="0"/>
              <w:divBdr>
                <w:top w:val="none" w:sz="0" w:space="0" w:color="auto"/>
                <w:left w:val="none" w:sz="0" w:space="0" w:color="auto"/>
                <w:bottom w:val="none" w:sz="0" w:space="0" w:color="auto"/>
                <w:right w:val="none" w:sz="0" w:space="0" w:color="auto"/>
              </w:divBdr>
            </w:div>
            <w:div w:id="732581767">
              <w:marLeft w:val="0"/>
              <w:marRight w:val="0"/>
              <w:marTop w:val="0"/>
              <w:marBottom w:val="0"/>
              <w:divBdr>
                <w:top w:val="none" w:sz="0" w:space="0" w:color="auto"/>
                <w:left w:val="none" w:sz="0" w:space="0" w:color="auto"/>
                <w:bottom w:val="none" w:sz="0" w:space="0" w:color="auto"/>
                <w:right w:val="none" w:sz="0" w:space="0" w:color="auto"/>
              </w:divBdr>
            </w:div>
            <w:div w:id="326713377">
              <w:marLeft w:val="0"/>
              <w:marRight w:val="0"/>
              <w:marTop w:val="0"/>
              <w:marBottom w:val="0"/>
              <w:divBdr>
                <w:top w:val="none" w:sz="0" w:space="0" w:color="auto"/>
                <w:left w:val="none" w:sz="0" w:space="0" w:color="auto"/>
                <w:bottom w:val="none" w:sz="0" w:space="0" w:color="auto"/>
                <w:right w:val="none" w:sz="0" w:space="0" w:color="auto"/>
              </w:divBdr>
            </w:div>
            <w:div w:id="1455363242">
              <w:marLeft w:val="0"/>
              <w:marRight w:val="0"/>
              <w:marTop w:val="0"/>
              <w:marBottom w:val="0"/>
              <w:divBdr>
                <w:top w:val="none" w:sz="0" w:space="0" w:color="auto"/>
                <w:left w:val="none" w:sz="0" w:space="0" w:color="auto"/>
                <w:bottom w:val="none" w:sz="0" w:space="0" w:color="auto"/>
                <w:right w:val="none" w:sz="0" w:space="0" w:color="auto"/>
              </w:divBdr>
            </w:div>
            <w:div w:id="1405957587">
              <w:marLeft w:val="0"/>
              <w:marRight w:val="0"/>
              <w:marTop w:val="0"/>
              <w:marBottom w:val="0"/>
              <w:divBdr>
                <w:top w:val="none" w:sz="0" w:space="0" w:color="auto"/>
                <w:left w:val="none" w:sz="0" w:space="0" w:color="auto"/>
                <w:bottom w:val="none" w:sz="0" w:space="0" w:color="auto"/>
                <w:right w:val="none" w:sz="0" w:space="0" w:color="auto"/>
              </w:divBdr>
            </w:div>
            <w:div w:id="2088071353">
              <w:marLeft w:val="0"/>
              <w:marRight w:val="0"/>
              <w:marTop w:val="0"/>
              <w:marBottom w:val="0"/>
              <w:divBdr>
                <w:top w:val="none" w:sz="0" w:space="0" w:color="auto"/>
                <w:left w:val="none" w:sz="0" w:space="0" w:color="auto"/>
                <w:bottom w:val="none" w:sz="0" w:space="0" w:color="auto"/>
                <w:right w:val="none" w:sz="0" w:space="0" w:color="auto"/>
              </w:divBdr>
            </w:div>
            <w:div w:id="608123045">
              <w:marLeft w:val="0"/>
              <w:marRight w:val="0"/>
              <w:marTop w:val="0"/>
              <w:marBottom w:val="0"/>
              <w:divBdr>
                <w:top w:val="none" w:sz="0" w:space="0" w:color="auto"/>
                <w:left w:val="none" w:sz="0" w:space="0" w:color="auto"/>
                <w:bottom w:val="none" w:sz="0" w:space="0" w:color="auto"/>
                <w:right w:val="none" w:sz="0" w:space="0" w:color="auto"/>
              </w:divBdr>
            </w:div>
            <w:div w:id="803695385">
              <w:marLeft w:val="0"/>
              <w:marRight w:val="0"/>
              <w:marTop w:val="0"/>
              <w:marBottom w:val="0"/>
              <w:divBdr>
                <w:top w:val="none" w:sz="0" w:space="0" w:color="auto"/>
                <w:left w:val="none" w:sz="0" w:space="0" w:color="auto"/>
                <w:bottom w:val="none" w:sz="0" w:space="0" w:color="auto"/>
                <w:right w:val="none" w:sz="0" w:space="0" w:color="auto"/>
              </w:divBdr>
            </w:div>
            <w:div w:id="1100638651">
              <w:marLeft w:val="0"/>
              <w:marRight w:val="0"/>
              <w:marTop w:val="0"/>
              <w:marBottom w:val="0"/>
              <w:divBdr>
                <w:top w:val="none" w:sz="0" w:space="0" w:color="auto"/>
                <w:left w:val="none" w:sz="0" w:space="0" w:color="auto"/>
                <w:bottom w:val="none" w:sz="0" w:space="0" w:color="auto"/>
                <w:right w:val="none" w:sz="0" w:space="0" w:color="auto"/>
              </w:divBdr>
            </w:div>
            <w:div w:id="1137335119">
              <w:marLeft w:val="0"/>
              <w:marRight w:val="0"/>
              <w:marTop w:val="0"/>
              <w:marBottom w:val="0"/>
              <w:divBdr>
                <w:top w:val="none" w:sz="0" w:space="0" w:color="auto"/>
                <w:left w:val="none" w:sz="0" w:space="0" w:color="auto"/>
                <w:bottom w:val="none" w:sz="0" w:space="0" w:color="auto"/>
                <w:right w:val="none" w:sz="0" w:space="0" w:color="auto"/>
              </w:divBdr>
            </w:div>
            <w:div w:id="98330496">
              <w:marLeft w:val="0"/>
              <w:marRight w:val="0"/>
              <w:marTop w:val="0"/>
              <w:marBottom w:val="0"/>
              <w:divBdr>
                <w:top w:val="none" w:sz="0" w:space="0" w:color="auto"/>
                <w:left w:val="none" w:sz="0" w:space="0" w:color="auto"/>
                <w:bottom w:val="none" w:sz="0" w:space="0" w:color="auto"/>
                <w:right w:val="none" w:sz="0" w:space="0" w:color="auto"/>
              </w:divBdr>
            </w:div>
            <w:div w:id="1349672586">
              <w:marLeft w:val="0"/>
              <w:marRight w:val="0"/>
              <w:marTop w:val="0"/>
              <w:marBottom w:val="0"/>
              <w:divBdr>
                <w:top w:val="none" w:sz="0" w:space="0" w:color="auto"/>
                <w:left w:val="none" w:sz="0" w:space="0" w:color="auto"/>
                <w:bottom w:val="none" w:sz="0" w:space="0" w:color="auto"/>
                <w:right w:val="none" w:sz="0" w:space="0" w:color="auto"/>
              </w:divBdr>
            </w:div>
            <w:div w:id="73212959">
              <w:marLeft w:val="0"/>
              <w:marRight w:val="0"/>
              <w:marTop w:val="0"/>
              <w:marBottom w:val="0"/>
              <w:divBdr>
                <w:top w:val="none" w:sz="0" w:space="0" w:color="auto"/>
                <w:left w:val="none" w:sz="0" w:space="0" w:color="auto"/>
                <w:bottom w:val="none" w:sz="0" w:space="0" w:color="auto"/>
                <w:right w:val="none" w:sz="0" w:space="0" w:color="auto"/>
              </w:divBdr>
            </w:div>
            <w:div w:id="1391155171">
              <w:marLeft w:val="0"/>
              <w:marRight w:val="0"/>
              <w:marTop w:val="0"/>
              <w:marBottom w:val="0"/>
              <w:divBdr>
                <w:top w:val="none" w:sz="0" w:space="0" w:color="auto"/>
                <w:left w:val="none" w:sz="0" w:space="0" w:color="auto"/>
                <w:bottom w:val="none" w:sz="0" w:space="0" w:color="auto"/>
                <w:right w:val="none" w:sz="0" w:space="0" w:color="auto"/>
              </w:divBdr>
            </w:div>
            <w:div w:id="1137987262">
              <w:marLeft w:val="0"/>
              <w:marRight w:val="0"/>
              <w:marTop w:val="0"/>
              <w:marBottom w:val="0"/>
              <w:divBdr>
                <w:top w:val="none" w:sz="0" w:space="0" w:color="auto"/>
                <w:left w:val="none" w:sz="0" w:space="0" w:color="auto"/>
                <w:bottom w:val="none" w:sz="0" w:space="0" w:color="auto"/>
                <w:right w:val="none" w:sz="0" w:space="0" w:color="auto"/>
              </w:divBdr>
            </w:div>
            <w:div w:id="1554268016">
              <w:marLeft w:val="0"/>
              <w:marRight w:val="0"/>
              <w:marTop w:val="0"/>
              <w:marBottom w:val="0"/>
              <w:divBdr>
                <w:top w:val="none" w:sz="0" w:space="0" w:color="auto"/>
                <w:left w:val="none" w:sz="0" w:space="0" w:color="auto"/>
                <w:bottom w:val="none" w:sz="0" w:space="0" w:color="auto"/>
                <w:right w:val="none" w:sz="0" w:space="0" w:color="auto"/>
              </w:divBdr>
            </w:div>
            <w:div w:id="1366785275">
              <w:marLeft w:val="0"/>
              <w:marRight w:val="0"/>
              <w:marTop w:val="0"/>
              <w:marBottom w:val="0"/>
              <w:divBdr>
                <w:top w:val="none" w:sz="0" w:space="0" w:color="auto"/>
                <w:left w:val="none" w:sz="0" w:space="0" w:color="auto"/>
                <w:bottom w:val="none" w:sz="0" w:space="0" w:color="auto"/>
                <w:right w:val="none" w:sz="0" w:space="0" w:color="auto"/>
              </w:divBdr>
            </w:div>
            <w:div w:id="113097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35477">
      <w:bodyDiv w:val="1"/>
      <w:marLeft w:val="0"/>
      <w:marRight w:val="0"/>
      <w:marTop w:val="0"/>
      <w:marBottom w:val="0"/>
      <w:divBdr>
        <w:top w:val="none" w:sz="0" w:space="0" w:color="auto"/>
        <w:left w:val="none" w:sz="0" w:space="0" w:color="auto"/>
        <w:bottom w:val="none" w:sz="0" w:space="0" w:color="auto"/>
        <w:right w:val="none" w:sz="0" w:space="0" w:color="auto"/>
      </w:divBdr>
      <w:divsChild>
        <w:div w:id="1348483551">
          <w:marLeft w:val="0"/>
          <w:marRight w:val="0"/>
          <w:marTop w:val="0"/>
          <w:marBottom w:val="0"/>
          <w:divBdr>
            <w:top w:val="none" w:sz="0" w:space="0" w:color="auto"/>
            <w:left w:val="none" w:sz="0" w:space="0" w:color="auto"/>
            <w:bottom w:val="none" w:sz="0" w:space="0" w:color="auto"/>
            <w:right w:val="none" w:sz="0" w:space="0" w:color="auto"/>
          </w:divBdr>
          <w:divsChild>
            <w:div w:id="880165616">
              <w:marLeft w:val="0"/>
              <w:marRight w:val="0"/>
              <w:marTop w:val="0"/>
              <w:marBottom w:val="0"/>
              <w:divBdr>
                <w:top w:val="none" w:sz="0" w:space="0" w:color="auto"/>
                <w:left w:val="none" w:sz="0" w:space="0" w:color="auto"/>
                <w:bottom w:val="none" w:sz="0" w:space="0" w:color="auto"/>
                <w:right w:val="none" w:sz="0" w:space="0" w:color="auto"/>
              </w:divBdr>
            </w:div>
            <w:div w:id="222519974">
              <w:marLeft w:val="0"/>
              <w:marRight w:val="0"/>
              <w:marTop w:val="0"/>
              <w:marBottom w:val="0"/>
              <w:divBdr>
                <w:top w:val="none" w:sz="0" w:space="0" w:color="auto"/>
                <w:left w:val="none" w:sz="0" w:space="0" w:color="auto"/>
                <w:bottom w:val="none" w:sz="0" w:space="0" w:color="auto"/>
                <w:right w:val="none" w:sz="0" w:space="0" w:color="auto"/>
              </w:divBdr>
            </w:div>
            <w:div w:id="654644124">
              <w:marLeft w:val="0"/>
              <w:marRight w:val="0"/>
              <w:marTop w:val="0"/>
              <w:marBottom w:val="0"/>
              <w:divBdr>
                <w:top w:val="none" w:sz="0" w:space="0" w:color="auto"/>
                <w:left w:val="none" w:sz="0" w:space="0" w:color="auto"/>
                <w:bottom w:val="none" w:sz="0" w:space="0" w:color="auto"/>
                <w:right w:val="none" w:sz="0" w:space="0" w:color="auto"/>
              </w:divBdr>
            </w:div>
            <w:div w:id="1684431544">
              <w:marLeft w:val="0"/>
              <w:marRight w:val="0"/>
              <w:marTop w:val="0"/>
              <w:marBottom w:val="0"/>
              <w:divBdr>
                <w:top w:val="none" w:sz="0" w:space="0" w:color="auto"/>
                <w:left w:val="none" w:sz="0" w:space="0" w:color="auto"/>
                <w:bottom w:val="none" w:sz="0" w:space="0" w:color="auto"/>
                <w:right w:val="none" w:sz="0" w:space="0" w:color="auto"/>
              </w:divBdr>
            </w:div>
            <w:div w:id="1202090282">
              <w:marLeft w:val="0"/>
              <w:marRight w:val="0"/>
              <w:marTop w:val="0"/>
              <w:marBottom w:val="0"/>
              <w:divBdr>
                <w:top w:val="none" w:sz="0" w:space="0" w:color="auto"/>
                <w:left w:val="none" w:sz="0" w:space="0" w:color="auto"/>
                <w:bottom w:val="none" w:sz="0" w:space="0" w:color="auto"/>
                <w:right w:val="none" w:sz="0" w:space="0" w:color="auto"/>
              </w:divBdr>
            </w:div>
            <w:div w:id="1885947866">
              <w:marLeft w:val="0"/>
              <w:marRight w:val="0"/>
              <w:marTop w:val="0"/>
              <w:marBottom w:val="0"/>
              <w:divBdr>
                <w:top w:val="none" w:sz="0" w:space="0" w:color="auto"/>
                <w:left w:val="none" w:sz="0" w:space="0" w:color="auto"/>
                <w:bottom w:val="none" w:sz="0" w:space="0" w:color="auto"/>
                <w:right w:val="none" w:sz="0" w:space="0" w:color="auto"/>
              </w:divBdr>
            </w:div>
            <w:div w:id="59445825">
              <w:marLeft w:val="0"/>
              <w:marRight w:val="0"/>
              <w:marTop w:val="0"/>
              <w:marBottom w:val="0"/>
              <w:divBdr>
                <w:top w:val="none" w:sz="0" w:space="0" w:color="auto"/>
                <w:left w:val="none" w:sz="0" w:space="0" w:color="auto"/>
                <w:bottom w:val="none" w:sz="0" w:space="0" w:color="auto"/>
                <w:right w:val="none" w:sz="0" w:space="0" w:color="auto"/>
              </w:divBdr>
            </w:div>
            <w:div w:id="1737436158">
              <w:marLeft w:val="0"/>
              <w:marRight w:val="0"/>
              <w:marTop w:val="0"/>
              <w:marBottom w:val="0"/>
              <w:divBdr>
                <w:top w:val="none" w:sz="0" w:space="0" w:color="auto"/>
                <w:left w:val="none" w:sz="0" w:space="0" w:color="auto"/>
                <w:bottom w:val="none" w:sz="0" w:space="0" w:color="auto"/>
                <w:right w:val="none" w:sz="0" w:space="0" w:color="auto"/>
              </w:divBdr>
            </w:div>
            <w:div w:id="874732848">
              <w:marLeft w:val="0"/>
              <w:marRight w:val="0"/>
              <w:marTop w:val="0"/>
              <w:marBottom w:val="0"/>
              <w:divBdr>
                <w:top w:val="none" w:sz="0" w:space="0" w:color="auto"/>
                <w:left w:val="none" w:sz="0" w:space="0" w:color="auto"/>
                <w:bottom w:val="none" w:sz="0" w:space="0" w:color="auto"/>
                <w:right w:val="none" w:sz="0" w:space="0" w:color="auto"/>
              </w:divBdr>
            </w:div>
            <w:div w:id="748235928">
              <w:marLeft w:val="0"/>
              <w:marRight w:val="0"/>
              <w:marTop w:val="0"/>
              <w:marBottom w:val="0"/>
              <w:divBdr>
                <w:top w:val="none" w:sz="0" w:space="0" w:color="auto"/>
                <w:left w:val="none" w:sz="0" w:space="0" w:color="auto"/>
                <w:bottom w:val="none" w:sz="0" w:space="0" w:color="auto"/>
                <w:right w:val="none" w:sz="0" w:space="0" w:color="auto"/>
              </w:divBdr>
            </w:div>
            <w:div w:id="1791778510">
              <w:marLeft w:val="0"/>
              <w:marRight w:val="0"/>
              <w:marTop w:val="0"/>
              <w:marBottom w:val="0"/>
              <w:divBdr>
                <w:top w:val="none" w:sz="0" w:space="0" w:color="auto"/>
                <w:left w:val="none" w:sz="0" w:space="0" w:color="auto"/>
                <w:bottom w:val="none" w:sz="0" w:space="0" w:color="auto"/>
                <w:right w:val="none" w:sz="0" w:space="0" w:color="auto"/>
              </w:divBdr>
            </w:div>
            <w:div w:id="826016341">
              <w:marLeft w:val="0"/>
              <w:marRight w:val="0"/>
              <w:marTop w:val="0"/>
              <w:marBottom w:val="0"/>
              <w:divBdr>
                <w:top w:val="none" w:sz="0" w:space="0" w:color="auto"/>
                <w:left w:val="none" w:sz="0" w:space="0" w:color="auto"/>
                <w:bottom w:val="none" w:sz="0" w:space="0" w:color="auto"/>
                <w:right w:val="none" w:sz="0" w:space="0" w:color="auto"/>
              </w:divBdr>
            </w:div>
            <w:div w:id="1924490605">
              <w:marLeft w:val="0"/>
              <w:marRight w:val="0"/>
              <w:marTop w:val="0"/>
              <w:marBottom w:val="0"/>
              <w:divBdr>
                <w:top w:val="none" w:sz="0" w:space="0" w:color="auto"/>
                <w:left w:val="none" w:sz="0" w:space="0" w:color="auto"/>
                <w:bottom w:val="none" w:sz="0" w:space="0" w:color="auto"/>
                <w:right w:val="none" w:sz="0" w:space="0" w:color="auto"/>
              </w:divBdr>
            </w:div>
            <w:div w:id="780733671">
              <w:marLeft w:val="0"/>
              <w:marRight w:val="0"/>
              <w:marTop w:val="0"/>
              <w:marBottom w:val="0"/>
              <w:divBdr>
                <w:top w:val="none" w:sz="0" w:space="0" w:color="auto"/>
                <w:left w:val="none" w:sz="0" w:space="0" w:color="auto"/>
                <w:bottom w:val="none" w:sz="0" w:space="0" w:color="auto"/>
                <w:right w:val="none" w:sz="0" w:space="0" w:color="auto"/>
              </w:divBdr>
            </w:div>
            <w:div w:id="1991523193">
              <w:marLeft w:val="0"/>
              <w:marRight w:val="0"/>
              <w:marTop w:val="0"/>
              <w:marBottom w:val="0"/>
              <w:divBdr>
                <w:top w:val="none" w:sz="0" w:space="0" w:color="auto"/>
                <w:left w:val="none" w:sz="0" w:space="0" w:color="auto"/>
                <w:bottom w:val="none" w:sz="0" w:space="0" w:color="auto"/>
                <w:right w:val="none" w:sz="0" w:space="0" w:color="auto"/>
              </w:divBdr>
            </w:div>
            <w:div w:id="795486356">
              <w:marLeft w:val="0"/>
              <w:marRight w:val="0"/>
              <w:marTop w:val="0"/>
              <w:marBottom w:val="0"/>
              <w:divBdr>
                <w:top w:val="none" w:sz="0" w:space="0" w:color="auto"/>
                <w:left w:val="none" w:sz="0" w:space="0" w:color="auto"/>
                <w:bottom w:val="none" w:sz="0" w:space="0" w:color="auto"/>
                <w:right w:val="none" w:sz="0" w:space="0" w:color="auto"/>
              </w:divBdr>
            </w:div>
            <w:div w:id="1332903056">
              <w:marLeft w:val="0"/>
              <w:marRight w:val="0"/>
              <w:marTop w:val="0"/>
              <w:marBottom w:val="0"/>
              <w:divBdr>
                <w:top w:val="none" w:sz="0" w:space="0" w:color="auto"/>
                <w:left w:val="none" w:sz="0" w:space="0" w:color="auto"/>
                <w:bottom w:val="none" w:sz="0" w:space="0" w:color="auto"/>
                <w:right w:val="none" w:sz="0" w:space="0" w:color="auto"/>
              </w:divBdr>
            </w:div>
            <w:div w:id="1355034830">
              <w:marLeft w:val="0"/>
              <w:marRight w:val="0"/>
              <w:marTop w:val="0"/>
              <w:marBottom w:val="0"/>
              <w:divBdr>
                <w:top w:val="none" w:sz="0" w:space="0" w:color="auto"/>
                <w:left w:val="none" w:sz="0" w:space="0" w:color="auto"/>
                <w:bottom w:val="none" w:sz="0" w:space="0" w:color="auto"/>
                <w:right w:val="none" w:sz="0" w:space="0" w:color="auto"/>
              </w:divBdr>
            </w:div>
            <w:div w:id="1873222476">
              <w:marLeft w:val="0"/>
              <w:marRight w:val="0"/>
              <w:marTop w:val="0"/>
              <w:marBottom w:val="0"/>
              <w:divBdr>
                <w:top w:val="none" w:sz="0" w:space="0" w:color="auto"/>
                <w:left w:val="none" w:sz="0" w:space="0" w:color="auto"/>
                <w:bottom w:val="none" w:sz="0" w:space="0" w:color="auto"/>
                <w:right w:val="none" w:sz="0" w:space="0" w:color="auto"/>
              </w:divBdr>
            </w:div>
            <w:div w:id="938101256">
              <w:marLeft w:val="0"/>
              <w:marRight w:val="0"/>
              <w:marTop w:val="0"/>
              <w:marBottom w:val="0"/>
              <w:divBdr>
                <w:top w:val="none" w:sz="0" w:space="0" w:color="auto"/>
                <w:left w:val="none" w:sz="0" w:space="0" w:color="auto"/>
                <w:bottom w:val="none" w:sz="0" w:space="0" w:color="auto"/>
                <w:right w:val="none" w:sz="0" w:space="0" w:color="auto"/>
              </w:divBdr>
            </w:div>
            <w:div w:id="1065378884">
              <w:marLeft w:val="0"/>
              <w:marRight w:val="0"/>
              <w:marTop w:val="0"/>
              <w:marBottom w:val="0"/>
              <w:divBdr>
                <w:top w:val="none" w:sz="0" w:space="0" w:color="auto"/>
                <w:left w:val="none" w:sz="0" w:space="0" w:color="auto"/>
                <w:bottom w:val="none" w:sz="0" w:space="0" w:color="auto"/>
                <w:right w:val="none" w:sz="0" w:space="0" w:color="auto"/>
              </w:divBdr>
            </w:div>
            <w:div w:id="449595637">
              <w:marLeft w:val="0"/>
              <w:marRight w:val="0"/>
              <w:marTop w:val="0"/>
              <w:marBottom w:val="0"/>
              <w:divBdr>
                <w:top w:val="none" w:sz="0" w:space="0" w:color="auto"/>
                <w:left w:val="none" w:sz="0" w:space="0" w:color="auto"/>
                <w:bottom w:val="none" w:sz="0" w:space="0" w:color="auto"/>
                <w:right w:val="none" w:sz="0" w:space="0" w:color="auto"/>
              </w:divBdr>
            </w:div>
            <w:div w:id="74253843">
              <w:marLeft w:val="0"/>
              <w:marRight w:val="0"/>
              <w:marTop w:val="0"/>
              <w:marBottom w:val="0"/>
              <w:divBdr>
                <w:top w:val="none" w:sz="0" w:space="0" w:color="auto"/>
                <w:left w:val="none" w:sz="0" w:space="0" w:color="auto"/>
                <w:bottom w:val="none" w:sz="0" w:space="0" w:color="auto"/>
                <w:right w:val="none" w:sz="0" w:space="0" w:color="auto"/>
              </w:divBdr>
            </w:div>
            <w:div w:id="306710083">
              <w:marLeft w:val="0"/>
              <w:marRight w:val="0"/>
              <w:marTop w:val="0"/>
              <w:marBottom w:val="0"/>
              <w:divBdr>
                <w:top w:val="none" w:sz="0" w:space="0" w:color="auto"/>
                <w:left w:val="none" w:sz="0" w:space="0" w:color="auto"/>
                <w:bottom w:val="none" w:sz="0" w:space="0" w:color="auto"/>
                <w:right w:val="none" w:sz="0" w:space="0" w:color="auto"/>
              </w:divBdr>
            </w:div>
            <w:div w:id="1411153052">
              <w:marLeft w:val="0"/>
              <w:marRight w:val="0"/>
              <w:marTop w:val="0"/>
              <w:marBottom w:val="0"/>
              <w:divBdr>
                <w:top w:val="none" w:sz="0" w:space="0" w:color="auto"/>
                <w:left w:val="none" w:sz="0" w:space="0" w:color="auto"/>
                <w:bottom w:val="none" w:sz="0" w:space="0" w:color="auto"/>
                <w:right w:val="none" w:sz="0" w:space="0" w:color="auto"/>
              </w:divBdr>
            </w:div>
            <w:div w:id="501286505">
              <w:marLeft w:val="0"/>
              <w:marRight w:val="0"/>
              <w:marTop w:val="0"/>
              <w:marBottom w:val="0"/>
              <w:divBdr>
                <w:top w:val="none" w:sz="0" w:space="0" w:color="auto"/>
                <w:left w:val="none" w:sz="0" w:space="0" w:color="auto"/>
                <w:bottom w:val="none" w:sz="0" w:space="0" w:color="auto"/>
                <w:right w:val="none" w:sz="0" w:space="0" w:color="auto"/>
              </w:divBdr>
            </w:div>
            <w:div w:id="1655529099">
              <w:marLeft w:val="0"/>
              <w:marRight w:val="0"/>
              <w:marTop w:val="0"/>
              <w:marBottom w:val="0"/>
              <w:divBdr>
                <w:top w:val="none" w:sz="0" w:space="0" w:color="auto"/>
                <w:left w:val="none" w:sz="0" w:space="0" w:color="auto"/>
                <w:bottom w:val="none" w:sz="0" w:space="0" w:color="auto"/>
                <w:right w:val="none" w:sz="0" w:space="0" w:color="auto"/>
              </w:divBdr>
            </w:div>
            <w:div w:id="284309574">
              <w:marLeft w:val="0"/>
              <w:marRight w:val="0"/>
              <w:marTop w:val="0"/>
              <w:marBottom w:val="0"/>
              <w:divBdr>
                <w:top w:val="none" w:sz="0" w:space="0" w:color="auto"/>
                <w:left w:val="none" w:sz="0" w:space="0" w:color="auto"/>
                <w:bottom w:val="none" w:sz="0" w:space="0" w:color="auto"/>
                <w:right w:val="none" w:sz="0" w:space="0" w:color="auto"/>
              </w:divBdr>
            </w:div>
            <w:div w:id="1592011145">
              <w:marLeft w:val="0"/>
              <w:marRight w:val="0"/>
              <w:marTop w:val="0"/>
              <w:marBottom w:val="0"/>
              <w:divBdr>
                <w:top w:val="none" w:sz="0" w:space="0" w:color="auto"/>
                <w:left w:val="none" w:sz="0" w:space="0" w:color="auto"/>
                <w:bottom w:val="none" w:sz="0" w:space="0" w:color="auto"/>
                <w:right w:val="none" w:sz="0" w:space="0" w:color="auto"/>
              </w:divBdr>
            </w:div>
            <w:div w:id="48041774">
              <w:marLeft w:val="0"/>
              <w:marRight w:val="0"/>
              <w:marTop w:val="0"/>
              <w:marBottom w:val="0"/>
              <w:divBdr>
                <w:top w:val="none" w:sz="0" w:space="0" w:color="auto"/>
                <w:left w:val="none" w:sz="0" w:space="0" w:color="auto"/>
                <w:bottom w:val="none" w:sz="0" w:space="0" w:color="auto"/>
                <w:right w:val="none" w:sz="0" w:space="0" w:color="auto"/>
              </w:divBdr>
            </w:div>
            <w:div w:id="1457672926">
              <w:marLeft w:val="0"/>
              <w:marRight w:val="0"/>
              <w:marTop w:val="0"/>
              <w:marBottom w:val="0"/>
              <w:divBdr>
                <w:top w:val="none" w:sz="0" w:space="0" w:color="auto"/>
                <w:left w:val="none" w:sz="0" w:space="0" w:color="auto"/>
                <w:bottom w:val="none" w:sz="0" w:space="0" w:color="auto"/>
                <w:right w:val="none" w:sz="0" w:space="0" w:color="auto"/>
              </w:divBdr>
            </w:div>
            <w:div w:id="866455531">
              <w:marLeft w:val="0"/>
              <w:marRight w:val="0"/>
              <w:marTop w:val="0"/>
              <w:marBottom w:val="0"/>
              <w:divBdr>
                <w:top w:val="none" w:sz="0" w:space="0" w:color="auto"/>
                <w:left w:val="none" w:sz="0" w:space="0" w:color="auto"/>
                <w:bottom w:val="none" w:sz="0" w:space="0" w:color="auto"/>
                <w:right w:val="none" w:sz="0" w:space="0" w:color="auto"/>
              </w:divBdr>
            </w:div>
            <w:div w:id="612975303">
              <w:marLeft w:val="0"/>
              <w:marRight w:val="0"/>
              <w:marTop w:val="0"/>
              <w:marBottom w:val="0"/>
              <w:divBdr>
                <w:top w:val="none" w:sz="0" w:space="0" w:color="auto"/>
                <w:left w:val="none" w:sz="0" w:space="0" w:color="auto"/>
                <w:bottom w:val="none" w:sz="0" w:space="0" w:color="auto"/>
                <w:right w:val="none" w:sz="0" w:space="0" w:color="auto"/>
              </w:divBdr>
            </w:div>
            <w:div w:id="1881435229">
              <w:marLeft w:val="0"/>
              <w:marRight w:val="0"/>
              <w:marTop w:val="0"/>
              <w:marBottom w:val="0"/>
              <w:divBdr>
                <w:top w:val="none" w:sz="0" w:space="0" w:color="auto"/>
                <w:left w:val="none" w:sz="0" w:space="0" w:color="auto"/>
                <w:bottom w:val="none" w:sz="0" w:space="0" w:color="auto"/>
                <w:right w:val="none" w:sz="0" w:space="0" w:color="auto"/>
              </w:divBdr>
            </w:div>
            <w:div w:id="1646230864">
              <w:marLeft w:val="0"/>
              <w:marRight w:val="0"/>
              <w:marTop w:val="0"/>
              <w:marBottom w:val="0"/>
              <w:divBdr>
                <w:top w:val="none" w:sz="0" w:space="0" w:color="auto"/>
                <w:left w:val="none" w:sz="0" w:space="0" w:color="auto"/>
                <w:bottom w:val="none" w:sz="0" w:space="0" w:color="auto"/>
                <w:right w:val="none" w:sz="0" w:space="0" w:color="auto"/>
              </w:divBdr>
            </w:div>
            <w:div w:id="315424771">
              <w:marLeft w:val="0"/>
              <w:marRight w:val="0"/>
              <w:marTop w:val="0"/>
              <w:marBottom w:val="0"/>
              <w:divBdr>
                <w:top w:val="none" w:sz="0" w:space="0" w:color="auto"/>
                <w:left w:val="none" w:sz="0" w:space="0" w:color="auto"/>
                <w:bottom w:val="none" w:sz="0" w:space="0" w:color="auto"/>
                <w:right w:val="none" w:sz="0" w:space="0" w:color="auto"/>
              </w:divBdr>
            </w:div>
            <w:div w:id="1985695916">
              <w:marLeft w:val="0"/>
              <w:marRight w:val="0"/>
              <w:marTop w:val="0"/>
              <w:marBottom w:val="0"/>
              <w:divBdr>
                <w:top w:val="none" w:sz="0" w:space="0" w:color="auto"/>
                <w:left w:val="none" w:sz="0" w:space="0" w:color="auto"/>
                <w:bottom w:val="none" w:sz="0" w:space="0" w:color="auto"/>
                <w:right w:val="none" w:sz="0" w:space="0" w:color="auto"/>
              </w:divBdr>
            </w:div>
            <w:div w:id="1878077900">
              <w:marLeft w:val="0"/>
              <w:marRight w:val="0"/>
              <w:marTop w:val="0"/>
              <w:marBottom w:val="0"/>
              <w:divBdr>
                <w:top w:val="none" w:sz="0" w:space="0" w:color="auto"/>
                <w:left w:val="none" w:sz="0" w:space="0" w:color="auto"/>
                <w:bottom w:val="none" w:sz="0" w:space="0" w:color="auto"/>
                <w:right w:val="none" w:sz="0" w:space="0" w:color="auto"/>
              </w:divBdr>
            </w:div>
            <w:div w:id="1953244783">
              <w:marLeft w:val="0"/>
              <w:marRight w:val="0"/>
              <w:marTop w:val="0"/>
              <w:marBottom w:val="0"/>
              <w:divBdr>
                <w:top w:val="none" w:sz="0" w:space="0" w:color="auto"/>
                <w:left w:val="none" w:sz="0" w:space="0" w:color="auto"/>
                <w:bottom w:val="none" w:sz="0" w:space="0" w:color="auto"/>
                <w:right w:val="none" w:sz="0" w:space="0" w:color="auto"/>
              </w:divBdr>
            </w:div>
            <w:div w:id="238364730">
              <w:marLeft w:val="0"/>
              <w:marRight w:val="0"/>
              <w:marTop w:val="0"/>
              <w:marBottom w:val="0"/>
              <w:divBdr>
                <w:top w:val="none" w:sz="0" w:space="0" w:color="auto"/>
                <w:left w:val="none" w:sz="0" w:space="0" w:color="auto"/>
                <w:bottom w:val="none" w:sz="0" w:space="0" w:color="auto"/>
                <w:right w:val="none" w:sz="0" w:space="0" w:color="auto"/>
              </w:divBdr>
            </w:div>
            <w:div w:id="1411125178">
              <w:marLeft w:val="0"/>
              <w:marRight w:val="0"/>
              <w:marTop w:val="0"/>
              <w:marBottom w:val="0"/>
              <w:divBdr>
                <w:top w:val="none" w:sz="0" w:space="0" w:color="auto"/>
                <w:left w:val="none" w:sz="0" w:space="0" w:color="auto"/>
                <w:bottom w:val="none" w:sz="0" w:space="0" w:color="auto"/>
                <w:right w:val="none" w:sz="0" w:space="0" w:color="auto"/>
              </w:divBdr>
            </w:div>
            <w:div w:id="1664577256">
              <w:marLeft w:val="0"/>
              <w:marRight w:val="0"/>
              <w:marTop w:val="0"/>
              <w:marBottom w:val="0"/>
              <w:divBdr>
                <w:top w:val="none" w:sz="0" w:space="0" w:color="auto"/>
                <w:left w:val="none" w:sz="0" w:space="0" w:color="auto"/>
                <w:bottom w:val="none" w:sz="0" w:space="0" w:color="auto"/>
                <w:right w:val="none" w:sz="0" w:space="0" w:color="auto"/>
              </w:divBdr>
            </w:div>
            <w:div w:id="1930500529">
              <w:marLeft w:val="0"/>
              <w:marRight w:val="0"/>
              <w:marTop w:val="0"/>
              <w:marBottom w:val="0"/>
              <w:divBdr>
                <w:top w:val="none" w:sz="0" w:space="0" w:color="auto"/>
                <w:left w:val="none" w:sz="0" w:space="0" w:color="auto"/>
                <w:bottom w:val="none" w:sz="0" w:space="0" w:color="auto"/>
                <w:right w:val="none" w:sz="0" w:space="0" w:color="auto"/>
              </w:divBdr>
            </w:div>
            <w:div w:id="674575589">
              <w:marLeft w:val="0"/>
              <w:marRight w:val="0"/>
              <w:marTop w:val="0"/>
              <w:marBottom w:val="0"/>
              <w:divBdr>
                <w:top w:val="none" w:sz="0" w:space="0" w:color="auto"/>
                <w:left w:val="none" w:sz="0" w:space="0" w:color="auto"/>
                <w:bottom w:val="none" w:sz="0" w:space="0" w:color="auto"/>
                <w:right w:val="none" w:sz="0" w:space="0" w:color="auto"/>
              </w:divBdr>
            </w:div>
            <w:div w:id="1491406641">
              <w:marLeft w:val="0"/>
              <w:marRight w:val="0"/>
              <w:marTop w:val="0"/>
              <w:marBottom w:val="0"/>
              <w:divBdr>
                <w:top w:val="none" w:sz="0" w:space="0" w:color="auto"/>
                <w:left w:val="none" w:sz="0" w:space="0" w:color="auto"/>
                <w:bottom w:val="none" w:sz="0" w:space="0" w:color="auto"/>
                <w:right w:val="none" w:sz="0" w:space="0" w:color="auto"/>
              </w:divBdr>
            </w:div>
            <w:div w:id="1451902175">
              <w:marLeft w:val="0"/>
              <w:marRight w:val="0"/>
              <w:marTop w:val="0"/>
              <w:marBottom w:val="0"/>
              <w:divBdr>
                <w:top w:val="none" w:sz="0" w:space="0" w:color="auto"/>
                <w:left w:val="none" w:sz="0" w:space="0" w:color="auto"/>
                <w:bottom w:val="none" w:sz="0" w:space="0" w:color="auto"/>
                <w:right w:val="none" w:sz="0" w:space="0" w:color="auto"/>
              </w:divBdr>
            </w:div>
            <w:div w:id="1288855133">
              <w:marLeft w:val="0"/>
              <w:marRight w:val="0"/>
              <w:marTop w:val="0"/>
              <w:marBottom w:val="0"/>
              <w:divBdr>
                <w:top w:val="none" w:sz="0" w:space="0" w:color="auto"/>
                <w:left w:val="none" w:sz="0" w:space="0" w:color="auto"/>
                <w:bottom w:val="none" w:sz="0" w:space="0" w:color="auto"/>
                <w:right w:val="none" w:sz="0" w:space="0" w:color="auto"/>
              </w:divBdr>
            </w:div>
            <w:div w:id="669868400">
              <w:marLeft w:val="0"/>
              <w:marRight w:val="0"/>
              <w:marTop w:val="0"/>
              <w:marBottom w:val="0"/>
              <w:divBdr>
                <w:top w:val="none" w:sz="0" w:space="0" w:color="auto"/>
                <w:left w:val="none" w:sz="0" w:space="0" w:color="auto"/>
                <w:bottom w:val="none" w:sz="0" w:space="0" w:color="auto"/>
                <w:right w:val="none" w:sz="0" w:space="0" w:color="auto"/>
              </w:divBdr>
            </w:div>
            <w:div w:id="427234769">
              <w:marLeft w:val="0"/>
              <w:marRight w:val="0"/>
              <w:marTop w:val="0"/>
              <w:marBottom w:val="0"/>
              <w:divBdr>
                <w:top w:val="none" w:sz="0" w:space="0" w:color="auto"/>
                <w:left w:val="none" w:sz="0" w:space="0" w:color="auto"/>
                <w:bottom w:val="none" w:sz="0" w:space="0" w:color="auto"/>
                <w:right w:val="none" w:sz="0" w:space="0" w:color="auto"/>
              </w:divBdr>
            </w:div>
            <w:div w:id="23527679">
              <w:marLeft w:val="0"/>
              <w:marRight w:val="0"/>
              <w:marTop w:val="0"/>
              <w:marBottom w:val="0"/>
              <w:divBdr>
                <w:top w:val="none" w:sz="0" w:space="0" w:color="auto"/>
                <w:left w:val="none" w:sz="0" w:space="0" w:color="auto"/>
                <w:bottom w:val="none" w:sz="0" w:space="0" w:color="auto"/>
                <w:right w:val="none" w:sz="0" w:space="0" w:color="auto"/>
              </w:divBdr>
            </w:div>
            <w:div w:id="851338357">
              <w:marLeft w:val="0"/>
              <w:marRight w:val="0"/>
              <w:marTop w:val="0"/>
              <w:marBottom w:val="0"/>
              <w:divBdr>
                <w:top w:val="none" w:sz="0" w:space="0" w:color="auto"/>
                <w:left w:val="none" w:sz="0" w:space="0" w:color="auto"/>
                <w:bottom w:val="none" w:sz="0" w:space="0" w:color="auto"/>
                <w:right w:val="none" w:sz="0" w:space="0" w:color="auto"/>
              </w:divBdr>
            </w:div>
            <w:div w:id="351078875">
              <w:marLeft w:val="0"/>
              <w:marRight w:val="0"/>
              <w:marTop w:val="0"/>
              <w:marBottom w:val="0"/>
              <w:divBdr>
                <w:top w:val="none" w:sz="0" w:space="0" w:color="auto"/>
                <w:left w:val="none" w:sz="0" w:space="0" w:color="auto"/>
                <w:bottom w:val="none" w:sz="0" w:space="0" w:color="auto"/>
                <w:right w:val="none" w:sz="0" w:space="0" w:color="auto"/>
              </w:divBdr>
            </w:div>
            <w:div w:id="703561404">
              <w:marLeft w:val="0"/>
              <w:marRight w:val="0"/>
              <w:marTop w:val="0"/>
              <w:marBottom w:val="0"/>
              <w:divBdr>
                <w:top w:val="none" w:sz="0" w:space="0" w:color="auto"/>
                <w:left w:val="none" w:sz="0" w:space="0" w:color="auto"/>
                <w:bottom w:val="none" w:sz="0" w:space="0" w:color="auto"/>
                <w:right w:val="none" w:sz="0" w:space="0" w:color="auto"/>
              </w:divBdr>
            </w:div>
            <w:div w:id="468744712">
              <w:marLeft w:val="0"/>
              <w:marRight w:val="0"/>
              <w:marTop w:val="0"/>
              <w:marBottom w:val="0"/>
              <w:divBdr>
                <w:top w:val="none" w:sz="0" w:space="0" w:color="auto"/>
                <w:left w:val="none" w:sz="0" w:space="0" w:color="auto"/>
                <w:bottom w:val="none" w:sz="0" w:space="0" w:color="auto"/>
                <w:right w:val="none" w:sz="0" w:space="0" w:color="auto"/>
              </w:divBdr>
            </w:div>
            <w:div w:id="1118640937">
              <w:marLeft w:val="0"/>
              <w:marRight w:val="0"/>
              <w:marTop w:val="0"/>
              <w:marBottom w:val="0"/>
              <w:divBdr>
                <w:top w:val="none" w:sz="0" w:space="0" w:color="auto"/>
                <w:left w:val="none" w:sz="0" w:space="0" w:color="auto"/>
                <w:bottom w:val="none" w:sz="0" w:space="0" w:color="auto"/>
                <w:right w:val="none" w:sz="0" w:space="0" w:color="auto"/>
              </w:divBdr>
            </w:div>
            <w:div w:id="222106168">
              <w:marLeft w:val="0"/>
              <w:marRight w:val="0"/>
              <w:marTop w:val="0"/>
              <w:marBottom w:val="0"/>
              <w:divBdr>
                <w:top w:val="none" w:sz="0" w:space="0" w:color="auto"/>
                <w:left w:val="none" w:sz="0" w:space="0" w:color="auto"/>
                <w:bottom w:val="none" w:sz="0" w:space="0" w:color="auto"/>
                <w:right w:val="none" w:sz="0" w:space="0" w:color="auto"/>
              </w:divBdr>
            </w:div>
            <w:div w:id="187238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5</Pages>
  <Words>1979</Words>
  <Characters>10688</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Espirito Basso Poli</dc:creator>
  <cp:keywords/>
  <dc:description/>
  <cp:lastModifiedBy>Renato Espirito Basso Poli</cp:lastModifiedBy>
  <cp:revision>212</cp:revision>
  <dcterms:created xsi:type="dcterms:W3CDTF">2023-09-01T21:52:00Z</dcterms:created>
  <dcterms:modified xsi:type="dcterms:W3CDTF">2023-09-06T15:39:00Z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9afdd3,3c31b284,349fe7f1</vt:lpwstr>
  </property>
  <property fmtid="{D5CDD505-2E9C-101B-9397-08002B2CF9AE}" pid="3" name="ClassificationContentMarkingFooterFontProps">
    <vt:lpwstr>#737373,9,Trebuchet MS</vt:lpwstr>
  </property>
  <property fmtid="{D5CDD505-2E9C-101B-9397-08002B2CF9AE}" pid="4" name="ClassificationContentMarkingFooterText">
    <vt:lpwstr>PÚBLICA</vt:lpwstr>
  </property>
  <property fmtid="{D5CDD505-2E9C-101B-9397-08002B2CF9AE}" pid="5" name="MSIP_Label_140b9f7d-8e3a-482f-9702-4b7ffc40985a_Enabled">
    <vt:lpwstr>true</vt:lpwstr>
  </property>
  <property fmtid="{D5CDD505-2E9C-101B-9397-08002B2CF9AE}" pid="6" name="MSIP_Label_140b9f7d-8e3a-482f-9702-4b7ffc40985a_SetDate">
    <vt:lpwstr>2023-09-01T23:10:37Z</vt:lpwstr>
  </property>
  <property fmtid="{D5CDD505-2E9C-101B-9397-08002B2CF9AE}" pid="7" name="MSIP_Label_140b9f7d-8e3a-482f-9702-4b7ffc40985a_Method">
    <vt:lpwstr>Privileged</vt:lpwstr>
  </property>
  <property fmtid="{D5CDD505-2E9C-101B-9397-08002B2CF9AE}" pid="8" name="MSIP_Label_140b9f7d-8e3a-482f-9702-4b7ffc40985a_Name">
    <vt:lpwstr>Pública</vt:lpwstr>
  </property>
  <property fmtid="{D5CDD505-2E9C-101B-9397-08002B2CF9AE}" pid="9" name="MSIP_Label_140b9f7d-8e3a-482f-9702-4b7ffc40985a_SiteId">
    <vt:lpwstr>5b6f6241-9a57-4be4-8e50-1dfa72e79a57</vt:lpwstr>
  </property>
  <property fmtid="{D5CDD505-2E9C-101B-9397-08002B2CF9AE}" pid="10" name="MSIP_Label_140b9f7d-8e3a-482f-9702-4b7ffc40985a_ActionId">
    <vt:lpwstr>ef050fb8-ad6f-449d-980c-574516e1e04c</vt:lpwstr>
  </property>
  <property fmtid="{D5CDD505-2E9C-101B-9397-08002B2CF9AE}" pid="11" name="MSIP_Label_140b9f7d-8e3a-482f-9702-4b7ffc40985a_ContentBits">
    <vt:lpwstr>2</vt:lpwstr>
  </property>
</Properties>
</file>