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圆通电子面单申请流程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用户找当地网点开通时如何说？</w:t>
      </w: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1"/>
          <w:szCs w:val="21"/>
        </w:rPr>
        <w:t>直接联系当地网点说要申请</w:t>
      </w: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圆通</w:t>
      </w:r>
      <w:r>
        <w:rPr>
          <w:rFonts w:hint="eastAsia" w:ascii="微软雅黑" w:hAnsi="微软雅黑" w:eastAsia="微软雅黑"/>
          <w:b w:val="0"/>
          <w:bCs w:val="0"/>
          <w:sz w:val="21"/>
          <w:szCs w:val="21"/>
        </w:rPr>
        <w:t>自有的</w:t>
      </w: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普通</w:t>
      </w:r>
      <w:r>
        <w:rPr>
          <w:rFonts w:hint="eastAsia" w:ascii="微软雅黑" w:hAnsi="微软雅黑" w:eastAsia="微软雅黑"/>
          <w:b w:val="0"/>
          <w:bCs w:val="0"/>
          <w:sz w:val="21"/>
          <w:szCs w:val="21"/>
        </w:rPr>
        <w:t>电子面单</w:t>
      </w:r>
      <w:r>
        <w:rPr>
          <w:rFonts w:hint="eastAsia" w:ascii="微软雅黑" w:hAnsi="微软雅黑" w:eastAsia="微软雅黑"/>
          <w:b w:val="0"/>
          <w:bCs w:val="0"/>
          <w:sz w:val="21"/>
          <w:szCs w:val="21"/>
          <w:lang w:val="en-US" w:eastAsia="zh-CN"/>
        </w:rPr>
        <w:t>账户。</w:t>
      </w:r>
    </w:p>
    <w:p>
      <w:pPr>
        <w:pStyle w:val="7"/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2"/>
          <w:szCs w:val="22"/>
          <w:lang w:val="en-US" w:eastAsia="zh-CN"/>
        </w:rPr>
        <w:t>电话  020-22981233  华南电子面单交流群  155690361</w:t>
      </w:r>
    </w:p>
    <w:p>
      <w:pPr>
        <w:pStyle w:val="7"/>
        <w:numPr>
          <w:numId w:val="0"/>
        </w:numPr>
        <w:ind w:leftChars="0"/>
        <w:jc w:val="center"/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网点开通流程</w:t>
      </w:r>
      <w:bookmarkStart w:id="0" w:name="_GoBack"/>
      <w:bookmarkEnd w:id="0"/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/>
          <w:sz w:val="22"/>
        </w:rPr>
      </w:pPr>
      <w:r>
        <w:drawing>
          <wp:inline distT="0" distB="0" distL="114300" distR="114300">
            <wp:extent cx="5055235" cy="1418590"/>
            <wp:effectExtent l="0" t="0" r="12065" b="10160"/>
            <wp:docPr id="2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1、客户向当地网点提出使用电子面单需求后，网点通过邮件或QQ等形式，发至省区电子面单项目组人员审核。</w:t>
      </w:r>
    </w:p>
    <w:p>
      <w:pPr>
        <w:rPr>
          <w:rFonts w:hint="eastAsia"/>
        </w:rPr>
      </w:pPr>
      <w:r>
        <w:rPr>
          <w:rFonts w:hint="eastAsia"/>
        </w:rPr>
        <w:t xml:space="preserve">  2、审核通过后，省区电子面单项目组人员和客户沟通后确认电子面单使用方式；</w:t>
      </w:r>
    </w:p>
    <w:p>
      <w:r>
        <w:rPr>
          <w:rFonts w:hint="eastAsia"/>
        </w:rPr>
        <w:t xml:space="preserve">  3、省区电子面单项目组和客户确认上线时间，分公司购买号段</w:t>
      </w:r>
    </w:p>
    <w:p>
      <w:r>
        <w:drawing>
          <wp:inline distT="0" distB="0" distL="114300" distR="114300">
            <wp:extent cx="5046980" cy="378523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46115" cy="3428365"/>
            <wp:effectExtent l="0" t="0" r="698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76290" cy="1765300"/>
            <wp:effectExtent l="0" t="0" r="10160" b="6350"/>
            <wp:docPr id="7" name="图片 7" descr="%D8W6DJA[KG9MV`IH{T3P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%D8W6DJA[KG9MV`IH{T3PF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981075" cy="257175"/>
          <wp:effectExtent l="0" t="0" r="9525" b="9525"/>
          <wp:docPr id="1" name="图片 1" descr="logo-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tex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107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A0382"/>
    <w:multiLevelType w:val="multilevel"/>
    <w:tmpl w:val="789A038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D10BF"/>
    <w:rsid w:val="0C371552"/>
    <w:rsid w:val="1E765C92"/>
    <w:rsid w:val="27FF6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列出段落2"/>
    <w:basedOn w:val="1"/>
    <w:qFormat/>
    <w:uiPriority w:val="99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jiangxuejiao</dc:creator>
  <cp:lastModifiedBy>kdniao</cp:lastModifiedBy>
  <dcterms:modified xsi:type="dcterms:W3CDTF">2017-06-13T07:46:09Z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