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6688BD" w14:textId="77777777" w:rsidR="006F7757" w:rsidRDefault="006F7757" w:rsidP="00113BFD">
      <w:pPr>
        <w:jc w:val="center"/>
      </w:pPr>
      <w:bookmarkStart w:id="0" w:name="_Toc340053087"/>
      <w:bookmarkStart w:id="1" w:name="_Toc319932301"/>
      <w:bookmarkStart w:id="2" w:name="IMPORTANDPUBLISHINGINFORMATION"/>
    </w:p>
    <w:p w14:paraId="0F987C60" w14:textId="77777777" w:rsidR="006F7757" w:rsidRDefault="006F7757" w:rsidP="006F7757"/>
    <w:p w14:paraId="67E82DD0" w14:textId="77777777" w:rsidR="006F7757" w:rsidRDefault="006F7757" w:rsidP="006F7757"/>
    <w:p w14:paraId="51327494" w14:textId="77777777" w:rsidR="00C826ED" w:rsidRDefault="00C826ED"/>
    <w:p w14:paraId="17AF40D0" w14:textId="77777777" w:rsidR="00BF3B36" w:rsidRDefault="00BF3B36" w:rsidP="006F7757"/>
    <w:p w14:paraId="39562662" w14:textId="77777777" w:rsidR="00683625" w:rsidRDefault="00683625" w:rsidP="006F7757"/>
    <w:p w14:paraId="390B47A2" w14:textId="77777777" w:rsidR="00683625" w:rsidRDefault="00683625" w:rsidP="006F7757"/>
    <w:p w14:paraId="00C7D704" w14:textId="77777777" w:rsidR="00683625" w:rsidRDefault="00683625" w:rsidP="006F7757"/>
    <w:p w14:paraId="0D905AAC" w14:textId="77777777" w:rsidR="00683625" w:rsidRDefault="00683625" w:rsidP="006F7757"/>
    <w:p w14:paraId="75F31E06" w14:textId="77777777" w:rsidR="00683625" w:rsidRDefault="00683625" w:rsidP="006F7757"/>
    <w:p w14:paraId="0AD3B199" w14:textId="77777777" w:rsidR="00683625" w:rsidRDefault="00683625" w:rsidP="006F7757"/>
    <w:p w14:paraId="7650FB8B" w14:textId="77777777" w:rsidR="00683625" w:rsidRDefault="00683625" w:rsidP="006F7757"/>
    <w:p w14:paraId="1BCEEFD8" w14:textId="77777777" w:rsidR="00BF3B36" w:rsidRDefault="00BF3B36" w:rsidP="006F7757"/>
    <w:p w14:paraId="6CD3FE1E" w14:textId="77777777" w:rsidR="004F0A3E" w:rsidRDefault="004F0A3E" w:rsidP="00587721">
      <w:pPr>
        <w:keepNext/>
        <w:outlineLvl w:val="0"/>
        <w:rPr>
          <w:rFonts w:ascii="Arial Black" w:hAnsi="Arial Black"/>
          <w:b/>
          <w:sz w:val="36"/>
          <w:szCs w:val="36"/>
        </w:rPr>
      </w:pPr>
    </w:p>
    <w:p w14:paraId="1BC8BE23" w14:textId="77777777" w:rsidR="006E6411" w:rsidRPr="008009A7" w:rsidRDefault="00E9086D" w:rsidP="00D73A6C">
      <w:pPr>
        <w:pStyle w:val="RNHeader01"/>
        <w:rPr>
          <w:b/>
        </w:rPr>
      </w:pPr>
      <w:r>
        <w:t>Countrywide</w:t>
      </w:r>
      <w:r w:rsidR="006E6411">
        <w:t xml:space="preserve"> </w:t>
      </w:r>
      <w:r w:rsidR="006E6411" w:rsidRPr="008009A7">
        <w:t>release notes</w:t>
      </w:r>
    </w:p>
    <w:p w14:paraId="7F32F44A" w14:textId="77777777" w:rsidR="006E6411" w:rsidRPr="008009A7" w:rsidRDefault="00E9086D" w:rsidP="00D73A6C">
      <w:pPr>
        <w:pStyle w:val="RNHeader02"/>
        <w:rPr>
          <w:b/>
        </w:rPr>
      </w:pPr>
      <w:r>
        <w:t>Commercial Umbrella</w:t>
      </w:r>
    </w:p>
    <w:p w14:paraId="60D2C832" w14:textId="77777777" w:rsidR="006E6411" w:rsidRPr="008009A7" w:rsidRDefault="00DC150A" w:rsidP="00D73A6C">
      <w:pPr>
        <w:pStyle w:val="RNHeader02"/>
      </w:pPr>
      <w:r>
        <w:t>RC-CU-CW-12012020-V01</w:t>
      </w:r>
    </w:p>
    <w:p w14:paraId="1157162F" w14:textId="77777777" w:rsidR="006E6411" w:rsidRPr="008009A7" w:rsidRDefault="006E6411" w:rsidP="006E6411">
      <w:pPr>
        <w:pStyle w:val="noticetitle"/>
        <w:spacing w:before="40"/>
        <w:jc w:val="center"/>
        <w:rPr>
          <w:rFonts w:ascii="Arial Unicode MS" w:eastAsia="Arial Unicode MS" w:hAnsi="Arial Unicode MS" w:cs="Arial Unicode MS"/>
          <w:b w:val="0"/>
          <w:i/>
          <w:sz w:val="28"/>
        </w:rPr>
      </w:pPr>
    </w:p>
    <w:p w14:paraId="54FAD1C1" w14:textId="77777777" w:rsidR="003F6DBF" w:rsidRDefault="006E6411" w:rsidP="003F6DBF">
      <w:pPr>
        <w:pStyle w:val="RNHeader02"/>
      </w:pPr>
      <w:r>
        <w:t xml:space="preserve">New </w:t>
      </w:r>
      <w:r w:rsidRPr="008009A7">
        <w:t>EFFECTIVE DATE:</w:t>
      </w:r>
      <w:r w:rsidRPr="00D73A6C">
        <w:t xml:space="preserve"> </w:t>
      </w:r>
      <w:r>
        <w:t>12/01/2020</w:t>
      </w:r>
    </w:p>
    <w:p w14:paraId="354DBA4C" w14:textId="77777777" w:rsidR="006F7757" w:rsidRDefault="006E6411" w:rsidP="00D73A6C">
      <w:pPr>
        <w:pStyle w:val="RNHeader02"/>
      </w:pPr>
      <w:r w:rsidRPr="008009A7">
        <w:t xml:space="preserve">PREVIOUS EFFECTIVE DATE: </w:t>
      </w:r>
      <w:r>
        <w:t>12/01/2019</w:t>
      </w:r>
    </w:p>
    <w:p w14:paraId="01F0BFA5" w14:textId="77777777" w:rsidR="00BF3B36" w:rsidRDefault="00BF3B36" w:rsidP="006F7757"/>
    <w:p w14:paraId="0BF4BBBE" w14:textId="77777777" w:rsidR="00BF3B36" w:rsidRDefault="00BF3B36" w:rsidP="006F7757"/>
    <w:p w14:paraId="46D30E3D" w14:textId="77777777" w:rsidR="00BF3B36" w:rsidRDefault="00BF3B36" w:rsidP="006F7757"/>
    <w:p w14:paraId="29D61D0F" w14:textId="77777777" w:rsidR="00BF3B36" w:rsidRDefault="00BF3B36" w:rsidP="006F7757"/>
    <w:p w14:paraId="16258A04" w14:textId="77777777" w:rsidR="00BF3B36" w:rsidRDefault="00BF3B36" w:rsidP="006F7757"/>
    <w:p w14:paraId="392C6C75" w14:textId="77777777" w:rsidR="00BF3B36" w:rsidRDefault="00BF3B36" w:rsidP="006F7757"/>
    <w:p w14:paraId="78499666" w14:textId="77777777" w:rsidR="00BF3B36" w:rsidRDefault="00BF3B36" w:rsidP="006F7757"/>
    <w:p w14:paraId="3A1BB55A" w14:textId="77777777" w:rsidR="00BF3B36" w:rsidRDefault="00BF3B36" w:rsidP="006F7757"/>
    <w:p w14:paraId="5408FF8E" w14:textId="77777777" w:rsidR="00BF3B36" w:rsidRDefault="00BF3B36" w:rsidP="006F7757"/>
    <w:p w14:paraId="7840DDD3" w14:textId="77777777" w:rsidR="00BF3B36" w:rsidRDefault="00BF3B36" w:rsidP="006F7757"/>
    <w:p w14:paraId="6B8ACF6D" w14:textId="77777777" w:rsidR="00BF3B36" w:rsidRDefault="00BF3B36" w:rsidP="006F7757"/>
    <w:p w14:paraId="47447877" w14:textId="77777777" w:rsidR="00BF3B36" w:rsidRDefault="00BF3B36" w:rsidP="006F7757"/>
    <w:p w14:paraId="28CE4E6A" w14:textId="77777777" w:rsidR="00BF3B36" w:rsidRDefault="00BF3B36" w:rsidP="006F7757"/>
    <w:p w14:paraId="0DA3028A" w14:textId="77777777" w:rsidR="00BF3B36" w:rsidRDefault="00344F6F" w:rsidP="006F7757">
      <w:r>
        <w:rPr>
          <w:noProof/>
        </w:rPr>
        <w:pict w14:anchorId="1A3F708B">
          <v:shapetype id="_x0000_t202" coordsize="21600,21600" o:spt="202" path="m,l,21600r21600,l21600,xe">
            <v:stroke joinstyle="miter"/>
            <v:path gradientshapeok="t" o:connecttype="rect"/>
          </v:shapetype>
          <v:shape id="_x0000_s1027" type="#_x0000_t202" style="position:absolute;margin-left:25.15pt;margin-top:43.3pt;width:453.85pt;height:79.65pt;z-index:251658240;mso-height-percent:200;mso-height-percent:200;mso-width-relative:margin;mso-height-relative:margin" stroked="f" strokeweight="0">
            <v:textbox style="mso-next-textbox:#_x0000_s1027;mso-fit-shape-to-text:t">
              <w:txbxContent>
                <w:p w14:paraId="70FF8922" w14:textId="77777777" w:rsidR="005E2DC6" w:rsidRPr="0039113E" w:rsidRDefault="005E2DC6" w:rsidP="005E2DC6">
                  <w:pPr>
                    <w:rPr>
                      <w:rFonts w:ascii="Arial" w:hAnsi="Arial" w:cs="Arial"/>
                      <w:b/>
                      <w:sz w:val="18"/>
                    </w:rPr>
                  </w:pPr>
                  <w:r w:rsidRPr="0039113E">
                    <w:rPr>
                      <w:rFonts w:ascii="Arial" w:hAnsi="Arial" w:cs="Arial"/>
                      <w:b/>
                      <w:sz w:val="18"/>
                    </w:rPr>
                    <w:t>Notice</w:t>
                  </w:r>
                </w:p>
                <w:p w14:paraId="163CD4A4" w14:textId="77777777" w:rsidR="00683625" w:rsidRPr="007D75A9" w:rsidRDefault="00683625" w:rsidP="00683625">
                  <w:pPr>
                    <w:spacing w:after="120"/>
                    <w:rPr>
                      <w:rFonts w:ascii="Arial" w:hAnsi="Arial" w:cs="Arial"/>
                      <w:sz w:val="18"/>
                    </w:rPr>
                  </w:pPr>
                  <w:r w:rsidRPr="007D75A9">
                    <w:rPr>
                      <w:rFonts w:ascii="Arial" w:hAnsi="Arial" w:cs="Arial"/>
                      <w:sz w:val="18"/>
                    </w:rPr>
                    <w:t xml:space="preserve">These release notes may include information that is specific to the </w:t>
                  </w:r>
                  <w:r>
                    <w:rPr>
                      <w:rFonts w:ascii="Arial" w:hAnsi="Arial" w:cs="Arial"/>
                      <w:sz w:val="18"/>
                    </w:rPr>
                    <w:t>ISO Rating S</w:t>
                  </w:r>
                  <w:r w:rsidRPr="007D75A9">
                    <w:rPr>
                      <w:rFonts w:ascii="Arial" w:hAnsi="Arial" w:cs="Arial"/>
                      <w:sz w:val="18"/>
                    </w:rPr>
                    <w:t xml:space="preserve">ervice product.  </w:t>
                  </w:r>
                  <w:r>
                    <w:rPr>
                      <w:rFonts w:ascii="Arial" w:hAnsi="Arial" w:cs="Arial"/>
                      <w:sz w:val="18"/>
                    </w:rPr>
                    <w:t>T</w:t>
                  </w:r>
                  <w:r w:rsidRPr="007D75A9">
                    <w:rPr>
                      <w:rFonts w:ascii="Arial" w:hAnsi="Arial" w:cs="Arial"/>
                      <w:sz w:val="18"/>
                    </w:rPr>
                    <w:t>his may include references to rating worksheets, quote summaries, assemblies and assembly files.  These may be safely disregarded when reviewing the document for changes made to the electronic rating content.</w:t>
                  </w:r>
                </w:p>
                <w:p w14:paraId="36B651A6" w14:textId="77777777" w:rsidR="00683625" w:rsidRPr="0039113E" w:rsidRDefault="00683625" w:rsidP="00683625">
                  <w:pPr>
                    <w:rPr>
                      <w:rFonts w:ascii="Arial" w:hAnsi="Arial" w:cs="Arial"/>
                      <w:sz w:val="18"/>
                    </w:rPr>
                  </w:pPr>
                  <w:r w:rsidRPr="0039113E">
                    <w:rPr>
                      <w:rFonts w:ascii="Arial" w:hAnsi="Arial" w:cs="Arial"/>
                      <w:sz w:val="18"/>
                    </w:rPr>
                    <w:t>ISO makes no warranties with respect to the contents of this (document, white paper, etc.). Without limitation ISO makes no warranty (i) that the information contained in the document is accurate, error-free or describes a practically realizable product or service, or (ii) that the product or service described in the document can be reproduced without infringing on third-party rights or violating applicable laws or regulations.</w:t>
                  </w:r>
                </w:p>
                <w:p w14:paraId="0B671E61" w14:textId="77777777" w:rsidR="00683625" w:rsidRPr="0039113E" w:rsidRDefault="00683625" w:rsidP="00683625">
                  <w:pPr>
                    <w:rPr>
                      <w:rFonts w:ascii="Arial" w:hAnsi="Arial" w:cs="Arial"/>
                      <w:sz w:val="18"/>
                    </w:rPr>
                  </w:pPr>
                  <w:r w:rsidRPr="0039113E">
                    <w:rPr>
                      <w:rFonts w:ascii="Arial" w:hAnsi="Arial" w:cs="Arial"/>
                      <w:sz w:val="18"/>
                    </w:rPr>
                    <w:t>No part of this document may be reproduced or transmitted in any form or by any means, electronic or mechanical, including photocopying and recording, for any purpose, without written permission of ISO.</w:t>
                  </w:r>
                </w:p>
                <w:p w14:paraId="0E05373F" w14:textId="77777777" w:rsidR="005E2DC6" w:rsidRPr="0039113E" w:rsidRDefault="005E2DC6" w:rsidP="00683625">
                  <w:pPr>
                    <w:rPr>
                      <w:rFonts w:ascii="Arial" w:hAnsi="Arial" w:cs="Arial"/>
                      <w:sz w:val="18"/>
                    </w:rPr>
                  </w:pPr>
                </w:p>
              </w:txbxContent>
            </v:textbox>
          </v:shape>
        </w:pict>
      </w:r>
    </w:p>
    <w:p w14:paraId="41A52D4B" w14:textId="77777777" w:rsidR="00BF3B36" w:rsidRDefault="00BF3B36" w:rsidP="006F7757"/>
    <w:p w14:paraId="78C762D2" w14:textId="77777777" w:rsidR="00BF3B36" w:rsidRDefault="00BF3B36" w:rsidP="006F7757"/>
    <w:p w14:paraId="1427048F" w14:textId="77777777" w:rsidR="004E7424" w:rsidRDefault="004E7424" w:rsidP="006F7757"/>
    <w:p w14:paraId="37E69593" w14:textId="77777777" w:rsidR="004E7424" w:rsidRDefault="004E7424" w:rsidP="006F7757"/>
    <w:p w14:paraId="24050803" w14:textId="77777777" w:rsidR="004E7424" w:rsidRDefault="004E7424" w:rsidP="006F7757"/>
    <w:p w14:paraId="70112C3C" w14:textId="77777777" w:rsidR="004E7424" w:rsidRDefault="004E7424" w:rsidP="006F7757"/>
    <w:p w14:paraId="5DDAEF22" w14:textId="77777777" w:rsidR="004E7424" w:rsidRDefault="004E7424" w:rsidP="006F7757"/>
    <w:p w14:paraId="3314D693" w14:textId="77777777" w:rsidR="004E7424" w:rsidRDefault="004E7424" w:rsidP="006F7757"/>
    <w:p w14:paraId="41789C78" w14:textId="77777777" w:rsidR="004E7424" w:rsidRDefault="004E7424" w:rsidP="006F7757"/>
    <w:p w14:paraId="4B1783FB" w14:textId="77777777" w:rsidR="00683625" w:rsidRDefault="00683625">
      <w:pPr>
        <w:rPr>
          <w:rFonts w:ascii="Arial Black" w:hAnsi="Arial Black"/>
          <w:b/>
          <w:sz w:val="36"/>
          <w:szCs w:val="36"/>
        </w:rPr>
      </w:pPr>
      <w:r>
        <w:rPr>
          <w:rFonts w:ascii="Arial Black" w:hAnsi="Arial Black"/>
          <w:b/>
          <w:sz w:val="36"/>
          <w:szCs w:val="36"/>
        </w:rPr>
        <w:br w:type="page"/>
      </w:r>
    </w:p>
    <w:p w14:paraId="602F0C99" w14:textId="77777777" w:rsidR="009D6967" w:rsidRPr="00664D3C" w:rsidRDefault="00965B07" w:rsidP="00664D3C">
      <w:pPr>
        <w:pStyle w:val="TOCHeader"/>
        <w:keepNext/>
        <w:rPr>
          <w:sz w:val="36"/>
        </w:rPr>
      </w:pPr>
      <w:r w:rsidRPr="00683625">
        <w:rPr>
          <w:sz w:val="36"/>
        </w:rPr>
        <w:lastRenderedPageBreak/>
        <w:t>T</w:t>
      </w:r>
      <w:r w:rsidR="00683625">
        <w:rPr>
          <w:sz w:val="36"/>
        </w:rPr>
        <w:t>able of C</w:t>
      </w:r>
      <w:r w:rsidR="009D6967" w:rsidRPr="00683625">
        <w:rPr>
          <w:sz w:val="36"/>
        </w:rPr>
        <w:t>ontents</w:t>
      </w:r>
      <w:bookmarkEnd w:id="0"/>
    </w:p>
    <w:bookmarkEnd w:id="1"/>
    <w:bookmarkEnd w:id="2"/>
    <w:p w14:paraId="488A47A0" w14:textId="7BC4DDAF" w:rsidR="00344F6F" w:rsidRDefault="00205E69">
      <w:pPr>
        <w:pStyle w:val="TOC1"/>
        <w:tabs>
          <w:tab w:val="right" w:leader="dot" w:pos="10070"/>
        </w:tabs>
        <w:rPr>
          <w:rFonts w:asciiTheme="minorHAnsi" w:eastAsiaTheme="minorEastAsia" w:hAnsiTheme="minorHAnsi" w:cstheme="minorBidi"/>
          <w:bCs w:val="0"/>
          <w:noProof/>
          <w:sz w:val="22"/>
          <w:szCs w:val="22"/>
        </w:rPr>
      </w:pPr>
      <w:r>
        <w:fldChar w:fldCharType="begin"/>
      </w:r>
      <w:r w:rsidR="00230B5E">
        <w:instrText xml:space="preserve"> TOC \o "1-2" \h \z </w:instrText>
      </w:r>
      <w:r>
        <w:fldChar w:fldCharType="separate"/>
      </w:r>
      <w:hyperlink w:anchor="_Toc72253632" w:history="1">
        <w:r w:rsidR="00344F6F" w:rsidRPr="00AF2A5E">
          <w:rPr>
            <w:rStyle w:val="Hyperlink"/>
            <w:noProof/>
          </w:rPr>
          <w:t>Release Information</w:t>
        </w:r>
        <w:r w:rsidR="00344F6F">
          <w:rPr>
            <w:noProof/>
            <w:webHidden/>
          </w:rPr>
          <w:tab/>
        </w:r>
        <w:r w:rsidR="00344F6F">
          <w:rPr>
            <w:noProof/>
            <w:webHidden/>
          </w:rPr>
          <w:fldChar w:fldCharType="begin"/>
        </w:r>
        <w:r w:rsidR="00344F6F">
          <w:rPr>
            <w:noProof/>
            <w:webHidden/>
          </w:rPr>
          <w:instrText xml:space="preserve"> PAGEREF _Toc72253632 \h </w:instrText>
        </w:r>
        <w:r w:rsidR="00344F6F">
          <w:rPr>
            <w:noProof/>
            <w:webHidden/>
          </w:rPr>
        </w:r>
        <w:r w:rsidR="00344F6F">
          <w:rPr>
            <w:noProof/>
            <w:webHidden/>
          </w:rPr>
          <w:fldChar w:fldCharType="separate"/>
        </w:r>
        <w:r w:rsidR="00344F6F">
          <w:rPr>
            <w:noProof/>
            <w:webHidden/>
          </w:rPr>
          <w:t>3</w:t>
        </w:r>
        <w:r w:rsidR="00344F6F">
          <w:rPr>
            <w:noProof/>
            <w:webHidden/>
          </w:rPr>
          <w:fldChar w:fldCharType="end"/>
        </w:r>
      </w:hyperlink>
    </w:p>
    <w:p w14:paraId="7BEAB0F2" w14:textId="4B70774B" w:rsidR="00344F6F" w:rsidRDefault="00344F6F">
      <w:pPr>
        <w:pStyle w:val="TOC2"/>
        <w:tabs>
          <w:tab w:val="right" w:leader="dot" w:pos="10070"/>
        </w:tabs>
        <w:rPr>
          <w:rFonts w:asciiTheme="minorHAnsi" w:eastAsiaTheme="minorEastAsia" w:hAnsiTheme="minorHAnsi" w:cstheme="minorBidi"/>
          <w:bCs w:val="0"/>
          <w:noProof/>
          <w:sz w:val="22"/>
          <w:szCs w:val="22"/>
        </w:rPr>
      </w:pPr>
      <w:hyperlink w:anchor="_Toc72253633" w:history="1">
        <w:r w:rsidRPr="00AF2A5E">
          <w:rPr>
            <w:rStyle w:val="Hyperlink"/>
            <w:noProof/>
          </w:rPr>
          <w:t>Countrywide Release Information</w:t>
        </w:r>
        <w:r>
          <w:rPr>
            <w:noProof/>
            <w:webHidden/>
          </w:rPr>
          <w:tab/>
        </w:r>
        <w:r>
          <w:rPr>
            <w:noProof/>
            <w:webHidden/>
          </w:rPr>
          <w:fldChar w:fldCharType="begin"/>
        </w:r>
        <w:r>
          <w:rPr>
            <w:noProof/>
            <w:webHidden/>
          </w:rPr>
          <w:instrText xml:space="preserve"> PAGEREF _Toc72253633 \h </w:instrText>
        </w:r>
        <w:r>
          <w:rPr>
            <w:noProof/>
            <w:webHidden/>
          </w:rPr>
        </w:r>
        <w:r>
          <w:rPr>
            <w:noProof/>
            <w:webHidden/>
          </w:rPr>
          <w:fldChar w:fldCharType="separate"/>
        </w:r>
        <w:r>
          <w:rPr>
            <w:noProof/>
            <w:webHidden/>
          </w:rPr>
          <w:t>3</w:t>
        </w:r>
        <w:r>
          <w:rPr>
            <w:noProof/>
            <w:webHidden/>
          </w:rPr>
          <w:fldChar w:fldCharType="end"/>
        </w:r>
      </w:hyperlink>
    </w:p>
    <w:p w14:paraId="75931C5C" w14:textId="03078F5D" w:rsidR="00344F6F" w:rsidRDefault="00344F6F">
      <w:pPr>
        <w:pStyle w:val="TOC2"/>
        <w:tabs>
          <w:tab w:val="right" w:leader="dot" w:pos="10070"/>
        </w:tabs>
        <w:rPr>
          <w:rFonts w:asciiTheme="minorHAnsi" w:eastAsiaTheme="minorEastAsia" w:hAnsiTheme="minorHAnsi" w:cstheme="minorBidi"/>
          <w:bCs w:val="0"/>
          <w:noProof/>
          <w:sz w:val="22"/>
          <w:szCs w:val="22"/>
        </w:rPr>
      </w:pPr>
      <w:hyperlink w:anchor="_Toc72253634" w:history="1">
        <w:r w:rsidRPr="00AF2A5E">
          <w:rPr>
            <w:rStyle w:val="Hyperlink"/>
            <w:noProof/>
          </w:rPr>
          <w:t>Version History</w:t>
        </w:r>
        <w:r>
          <w:rPr>
            <w:noProof/>
            <w:webHidden/>
          </w:rPr>
          <w:tab/>
        </w:r>
        <w:r>
          <w:rPr>
            <w:noProof/>
            <w:webHidden/>
          </w:rPr>
          <w:fldChar w:fldCharType="begin"/>
        </w:r>
        <w:r>
          <w:rPr>
            <w:noProof/>
            <w:webHidden/>
          </w:rPr>
          <w:instrText xml:space="preserve"> PAGEREF _Toc72253634 \h </w:instrText>
        </w:r>
        <w:r>
          <w:rPr>
            <w:noProof/>
            <w:webHidden/>
          </w:rPr>
        </w:r>
        <w:r>
          <w:rPr>
            <w:noProof/>
            <w:webHidden/>
          </w:rPr>
          <w:fldChar w:fldCharType="separate"/>
        </w:r>
        <w:r>
          <w:rPr>
            <w:noProof/>
            <w:webHidden/>
          </w:rPr>
          <w:t>3</w:t>
        </w:r>
        <w:r>
          <w:rPr>
            <w:noProof/>
            <w:webHidden/>
          </w:rPr>
          <w:fldChar w:fldCharType="end"/>
        </w:r>
      </w:hyperlink>
    </w:p>
    <w:p w14:paraId="27B3FDB8" w14:textId="0923147A" w:rsidR="00344F6F" w:rsidRDefault="00344F6F">
      <w:pPr>
        <w:pStyle w:val="TOC2"/>
        <w:tabs>
          <w:tab w:val="right" w:leader="dot" w:pos="10070"/>
        </w:tabs>
        <w:rPr>
          <w:rFonts w:asciiTheme="minorHAnsi" w:eastAsiaTheme="minorEastAsia" w:hAnsiTheme="minorHAnsi" w:cstheme="minorBidi"/>
          <w:bCs w:val="0"/>
          <w:noProof/>
          <w:sz w:val="22"/>
          <w:szCs w:val="22"/>
        </w:rPr>
      </w:pPr>
      <w:hyperlink w:anchor="_Toc72253635" w:history="1">
        <w:r w:rsidRPr="00AF2A5E">
          <w:rPr>
            <w:rStyle w:val="Hyperlink"/>
            <w:noProof/>
          </w:rPr>
          <w:t>Circular Reference(s)</w:t>
        </w:r>
        <w:r>
          <w:rPr>
            <w:noProof/>
            <w:webHidden/>
          </w:rPr>
          <w:tab/>
        </w:r>
        <w:r>
          <w:rPr>
            <w:noProof/>
            <w:webHidden/>
          </w:rPr>
          <w:fldChar w:fldCharType="begin"/>
        </w:r>
        <w:r>
          <w:rPr>
            <w:noProof/>
            <w:webHidden/>
          </w:rPr>
          <w:instrText xml:space="preserve"> PAGEREF _Toc72253635 \h </w:instrText>
        </w:r>
        <w:r>
          <w:rPr>
            <w:noProof/>
            <w:webHidden/>
          </w:rPr>
        </w:r>
        <w:r>
          <w:rPr>
            <w:noProof/>
            <w:webHidden/>
          </w:rPr>
          <w:fldChar w:fldCharType="separate"/>
        </w:r>
        <w:r>
          <w:rPr>
            <w:noProof/>
            <w:webHidden/>
          </w:rPr>
          <w:t>3</w:t>
        </w:r>
        <w:r>
          <w:rPr>
            <w:noProof/>
            <w:webHidden/>
          </w:rPr>
          <w:fldChar w:fldCharType="end"/>
        </w:r>
      </w:hyperlink>
    </w:p>
    <w:p w14:paraId="3F193EE8" w14:textId="029AC682" w:rsidR="00344F6F" w:rsidRDefault="00344F6F">
      <w:pPr>
        <w:pStyle w:val="TOC2"/>
        <w:tabs>
          <w:tab w:val="right" w:leader="dot" w:pos="10070"/>
        </w:tabs>
        <w:rPr>
          <w:rFonts w:asciiTheme="minorHAnsi" w:eastAsiaTheme="minorEastAsia" w:hAnsiTheme="minorHAnsi" w:cstheme="minorBidi"/>
          <w:bCs w:val="0"/>
          <w:noProof/>
          <w:sz w:val="22"/>
          <w:szCs w:val="22"/>
        </w:rPr>
      </w:pPr>
      <w:hyperlink w:anchor="_Toc72253636" w:history="1">
        <w:r w:rsidRPr="00AF2A5E">
          <w:rPr>
            <w:rStyle w:val="Hyperlink"/>
            <w:noProof/>
          </w:rPr>
          <w:t>Latest Circulars by Service Type</w:t>
        </w:r>
        <w:r>
          <w:rPr>
            <w:noProof/>
            <w:webHidden/>
          </w:rPr>
          <w:tab/>
        </w:r>
        <w:r>
          <w:rPr>
            <w:noProof/>
            <w:webHidden/>
          </w:rPr>
          <w:fldChar w:fldCharType="begin"/>
        </w:r>
        <w:r>
          <w:rPr>
            <w:noProof/>
            <w:webHidden/>
          </w:rPr>
          <w:instrText xml:space="preserve"> PAGEREF _Toc72253636 \h </w:instrText>
        </w:r>
        <w:r>
          <w:rPr>
            <w:noProof/>
            <w:webHidden/>
          </w:rPr>
        </w:r>
        <w:r>
          <w:rPr>
            <w:noProof/>
            <w:webHidden/>
          </w:rPr>
          <w:fldChar w:fldCharType="separate"/>
        </w:r>
        <w:r>
          <w:rPr>
            <w:noProof/>
            <w:webHidden/>
          </w:rPr>
          <w:t>3</w:t>
        </w:r>
        <w:r>
          <w:rPr>
            <w:noProof/>
            <w:webHidden/>
          </w:rPr>
          <w:fldChar w:fldCharType="end"/>
        </w:r>
      </w:hyperlink>
    </w:p>
    <w:p w14:paraId="468F1390" w14:textId="3280926B" w:rsidR="00344F6F" w:rsidRDefault="00344F6F">
      <w:pPr>
        <w:pStyle w:val="TOC1"/>
        <w:tabs>
          <w:tab w:val="right" w:leader="dot" w:pos="10070"/>
        </w:tabs>
        <w:rPr>
          <w:rFonts w:asciiTheme="minorHAnsi" w:eastAsiaTheme="minorEastAsia" w:hAnsiTheme="minorHAnsi" w:cstheme="minorBidi"/>
          <w:bCs w:val="0"/>
          <w:noProof/>
          <w:sz w:val="22"/>
          <w:szCs w:val="22"/>
        </w:rPr>
      </w:pPr>
      <w:hyperlink w:anchor="_Toc72253637" w:history="1">
        <w:r w:rsidRPr="00AF2A5E">
          <w:rPr>
            <w:rStyle w:val="Hyperlink"/>
            <w:noProof/>
          </w:rPr>
          <w:t>Changes in this Release</w:t>
        </w:r>
        <w:r>
          <w:rPr>
            <w:noProof/>
            <w:webHidden/>
          </w:rPr>
          <w:tab/>
        </w:r>
        <w:r>
          <w:rPr>
            <w:noProof/>
            <w:webHidden/>
          </w:rPr>
          <w:fldChar w:fldCharType="begin"/>
        </w:r>
        <w:r>
          <w:rPr>
            <w:noProof/>
            <w:webHidden/>
          </w:rPr>
          <w:instrText xml:space="preserve"> PAGEREF _Toc72253637 \h </w:instrText>
        </w:r>
        <w:r>
          <w:rPr>
            <w:noProof/>
            <w:webHidden/>
          </w:rPr>
        </w:r>
        <w:r>
          <w:rPr>
            <w:noProof/>
            <w:webHidden/>
          </w:rPr>
          <w:fldChar w:fldCharType="separate"/>
        </w:r>
        <w:r>
          <w:rPr>
            <w:noProof/>
            <w:webHidden/>
          </w:rPr>
          <w:t>4</w:t>
        </w:r>
        <w:r>
          <w:rPr>
            <w:noProof/>
            <w:webHidden/>
          </w:rPr>
          <w:fldChar w:fldCharType="end"/>
        </w:r>
      </w:hyperlink>
    </w:p>
    <w:p w14:paraId="79EE4783" w14:textId="01ABC053" w:rsidR="00344F6F" w:rsidRDefault="00344F6F">
      <w:pPr>
        <w:pStyle w:val="TOC2"/>
        <w:tabs>
          <w:tab w:val="right" w:leader="dot" w:pos="10070"/>
        </w:tabs>
        <w:rPr>
          <w:rFonts w:asciiTheme="minorHAnsi" w:eastAsiaTheme="minorEastAsia" w:hAnsiTheme="minorHAnsi" w:cstheme="minorBidi"/>
          <w:bCs w:val="0"/>
          <w:noProof/>
          <w:sz w:val="22"/>
          <w:szCs w:val="22"/>
        </w:rPr>
      </w:pPr>
      <w:hyperlink w:anchor="_Toc72253638" w:history="1">
        <w:r w:rsidRPr="00AF2A5E">
          <w:rPr>
            <w:rStyle w:val="Hyperlink"/>
            <w:noProof/>
          </w:rPr>
          <w:t>Circular Implementations</w:t>
        </w:r>
        <w:r>
          <w:rPr>
            <w:noProof/>
            <w:webHidden/>
          </w:rPr>
          <w:tab/>
        </w:r>
        <w:r>
          <w:rPr>
            <w:noProof/>
            <w:webHidden/>
          </w:rPr>
          <w:fldChar w:fldCharType="begin"/>
        </w:r>
        <w:r>
          <w:rPr>
            <w:noProof/>
            <w:webHidden/>
          </w:rPr>
          <w:instrText xml:space="preserve"> PAGEREF _Toc72253638 \h </w:instrText>
        </w:r>
        <w:r>
          <w:rPr>
            <w:noProof/>
            <w:webHidden/>
          </w:rPr>
        </w:r>
        <w:r>
          <w:rPr>
            <w:noProof/>
            <w:webHidden/>
          </w:rPr>
          <w:fldChar w:fldCharType="separate"/>
        </w:r>
        <w:r>
          <w:rPr>
            <w:noProof/>
            <w:webHidden/>
          </w:rPr>
          <w:t>4</w:t>
        </w:r>
        <w:r>
          <w:rPr>
            <w:noProof/>
            <w:webHidden/>
          </w:rPr>
          <w:fldChar w:fldCharType="end"/>
        </w:r>
      </w:hyperlink>
    </w:p>
    <w:p w14:paraId="453A6261" w14:textId="142D083E" w:rsidR="00344F6F" w:rsidRDefault="00344F6F">
      <w:pPr>
        <w:pStyle w:val="TOC2"/>
        <w:tabs>
          <w:tab w:val="right" w:leader="dot" w:pos="10070"/>
        </w:tabs>
        <w:rPr>
          <w:rFonts w:asciiTheme="minorHAnsi" w:eastAsiaTheme="minorEastAsia" w:hAnsiTheme="minorHAnsi" w:cstheme="minorBidi"/>
          <w:bCs w:val="0"/>
          <w:noProof/>
          <w:sz w:val="22"/>
          <w:szCs w:val="22"/>
        </w:rPr>
      </w:pPr>
      <w:hyperlink w:anchor="_Toc72253639" w:history="1">
        <w:r w:rsidRPr="00AF2A5E">
          <w:rPr>
            <w:rStyle w:val="Hyperlink"/>
            <w:noProof/>
          </w:rPr>
          <w:t>Enhancements</w:t>
        </w:r>
        <w:r>
          <w:rPr>
            <w:noProof/>
            <w:webHidden/>
          </w:rPr>
          <w:tab/>
        </w:r>
        <w:r>
          <w:rPr>
            <w:noProof/>
            <w:webHidden/>
          </w:rPr>
          <w:fldChar w:fldCharType="begin"/>
        </w:r>
        <w:r>
          <w:rPr>
            <w:noProof/>
            <w:webHidden/>
          </w:rPr>
          <w:instrText xml:space="preserve"> PAGEREF _Toc72253639 \h </w:instrText>
        </w:r>
        <w:r>
          <w:rPr>
            <w:noProof/>
            <w:webHidden/>
          </w:rPr>
        </w:r>
        <w:r>
          <w:rPr>
            <w:noProof/>
            <w:webHidden/>
          </w:rPr>
          <w:fldChar w:fldCharType="separate"/>
        </w:r>
        <w:r>
          <w:rPr>
            <w:noProof/>
            <w:webHidden/>
          </w:rPr>
          <w:t>5</w:t>
        </w:r>
        <w:r>
          <w:rPr>
            <w:noProof/>
            <w:webHidden/>
          </w:rPr>
          <w:fldChar w:fldCharType="end"/>
        </w:r>
      </w:hyperlink>
    </w:p>
    <w:p w14:paraId="6BDCEB64" w14:textId="0D1CB78C" w:rsidR="00344F6F" w:rsidRDefault="00344F6F">
      <w:pPr>
        <w:pStyle w:val="TOC2"/>
        <w:tabs>
          <w:tab w:val="right" w:leader="dot" w:pos="10070"/>
        </w:tabs>
        <w:rPr>
          <w:rFonts w:asciiTheme="minorHAnsi" w:eastAsiaTheme="minorEastAsia" w:hAnsiTheme="minorHAnsi" w:cstheme="minorBidi"/>
          <w:bCs w:val="0"/>
          <w:noProof/>
          <w:sz w:val="22"/>
          <w:szCs w:val="22"/>
        </w:rPr>
      </w:pPr>
      <w:hyperlink w:anchor="_Toc72253640" w:history="1">
        <w:r w:rsidRPr="00AF2A5E">
          <w:rPr>
            <w:rStyle w:val="Hyperlink"/>
            <w:noProof/>
          </w:rPr>
          <w:t>Corrections</w:t>
        </w:r>
        <w:r>
          <w:rPr>
            <w:noProof/>
            <w:webHidden/>
          </w:rPr>
          <w:tab/>
        </w:r>
        <w:r>
          <w:rPr>
            <w:noProof/>
            <w:webHidden/>
          </w:rPr>
          <w:fldChar w:fldCharType="begin"/>
        </w:r>
        <w:r>
          <w:rPr>
            <w:noProof/>
            <w:webHidden/>
          </w:rPr>
          <w:instrText xml:space="preserve"> PAGEREF _Toc72253640 \h </w:instrText>
        </w:r>
        <w:r>
          <w:rPr>
            <w:noProof/>
            <w:webHidden/>
          </w:rPr>
        </w:r>
        <w:r>
          <w:rPr>
            <w:noProof/>
            <w:webHidden/>
          </w:rPr>
          <w:fldChar w:fldCharType="separate"/>
        </w:r>
        <w:r>
          <w:rPr>
            <w:noProof/>
            <w:webHidden/>
          </w:rPr>
          <w:t>5</w:t>
        </w:r>
        <w:r>
          <w:rPr>
            <w:noProof/>
            <w:webHidden/>
          </w:rPr>
          <w:fldChar w:fldCharType="end"/>
        </w:r>
      </w:hyperlink>
    </w:p>
    <w:p w14:paraId="153F5876" w14:textId="31CA05A2" w:rsidR="00344F6F" w:rsidRDefault="00344F6F">
      <w:pPr>
        <w:pStyle w:val="TOC2"/>
        <w:tabs>
          <w:tab w:val="right" w:leader="dot" w:pos="10070"/>
        </w:tabs>
        <w:rPr>
          <w:rFonts w:asciiTheme="minorHAnsi" w:eastAsiaTheme="minorEastAsia" w:hAnsiTheme="minorHAnsi" w:cstheme="minorBidi"/>
          <w:bCs w:val="0"/>
          <w:noProof/>
          <w:sz w:val="22"/>
          <w:szCs w:val="22"/>
        </w:rPr>
      </w:pPr>
      <w:hyperlink w:anchor="_Toc72253641" w:history="1">
        <w:r w:rsidRPr="00AF2A5E">
          <w:rPr>
            <w:rStyle w:val="Hyperlink"/>
            <w:noProof/>
          </w:rPr>
          <w:t>Maintenance</w:t>
        </w:r>
        <w:r>
          <w:rPr>
            <w:noProof/>
            <w:webHidden/>
          </w:rPr>
          <w:tab/>
        </w:r>
        <w:r>
          <w:rPr>
            <w:noProof/>
            <w:webHidden/>
          </w:rPr>
          <w:fldChar w:fldCharType="begin"/>
        </w:r>
        <w:r>
          <w:rPr>
            <w:noProof/>
            <w:webHidden/>
          </w:rPr>
          <w:instrText xml:space="preserve"> PAGEREF _Toc72253641 \h </w:instrText>
        </w:r>
        <w:r>
          <w:rPr>
            <w:noProof/>
            <w:webHidden/>
          </w:rPr>
        </w:r>
        <w:r>
          <w:rPr>
            <w:noProof/>
            <w:webHidden/>
          </w:rPr>
          <w:fldChar w:fldCharType="separate"/>
        </w:r>
        <w:r>
          <w:rPr>
            <w:noProof/>
            <w:webHidden/>
          </w:rPr>
          <w:t>10</w:t>
        </w:r>
        <w:r>
          <w:rPr>
            <w:noProof/>
            <w:webHidden/>
          </w:rPr>
          <w:fldChar w:fldCharType="end"/>
        </w:r>
      </w:hyperlink>
    </w:p>
    <w:p w14:paraId="3A316788" w14:textId="7E4AF763" w:rsidR="00344F6F" w:rsidRDefault="00344F6F">
      <w:pPr>
        <w:pStyle w:val="TOC1"/>
        <w:tabs>
          <w:tab w:val="right" w:leader="dot" w:pos="10070"/>
        </w:tabs>
        <w:rPr>
          <w:rFonts w:asciiTheme="minorHAnsi" w:eastAsiaTheme="minorEastAsia" w:hAnsiTheme="minorHAnsi" w:cstheme="minorBidi"/>
          <w:bCs w:val="0"/>
          <w:noProof/>
          <w:sz w:val="22"/>
          <w:szCs w:val="22"/>
        </w:rPr>
      </w:pPr>
      <w:hyperlink w:anchor="_Toc72253642" w:history="1">
        <w:r w:rsidRPr="00AF2A5E">
          <w:rPr>
            <w:rStyle w:val="Hyperlink"/>
            <w:noProof/>
          </w:rPr>
          <w:t>Known Issues</w:t>
        </w:r>
        <w:r>
          <w:rPr>
            <w:noProof/>
            <w:webHidden/>
          </w:rPr>
          <w:tab/>
        </w:r>
        <w:r>
          <w:rPr>
            <w:noProof/>
            <w:webHidden/>
          </w:rPr>
          <w:fldChar w:fldCharType="begin"/>
        </w:r>
        <w:r>
          <w:rPr>
            <w:noProof/>
            <w:webHidden/>
          </w:rPr>
          <w:instrText xml:space="preserve"> PAGEREF _Toc72253642 \h </w:instrText>
        </w:r>
        <w:r>
          <w:rPr>
            <w:noProof/>
            <w:webHidden/>
          </w:rPr>
        </w:r>
        <w:r>
          <w:rPr>
            <w:noProof/>
            <w:webHidden/>
          </w:rPr>
          <w:fldChar w:fldCharType="separate"/>
        </w:r>
        <w:r>
          <w:rPr>
            <w:noProof/>
            <w:webHidden/>
          </w:rPr>
          <w:t>10</w:t>
        </w:r>
        <w:r>
          <w:rPr>
            <w:noProof/>
            <w:webHidden/>
          </w:rPr>
          <w:fldChar w:fldCharType="end"/>
        </w:r>
      </w:hyperlink>
    </w:p>
    <w:p w14:paraId="145D9CE2" w14:textId="062B53D7" w:rsidR="00344F6F" w:rsidRDefault="00344F6F">
      <w:pPr>
        <w:pStyle w:val="TOC1"/>
        <w:tabs>
          <w:tab w:val="right" w:leader="dot" w:pos="10070"/>
        </w:tabs>
        <w:rPr>
          <w:rFonts w:asciiTheme="minorHAnsi" w:eastAsiaTheme="minorEastAsia" w:hAnsiTheme="minorHAnsi" w:cstheme="minorBidi"/>
          <w:bCs w:val="0"/>
          <w:noProof/>
          <w:sz w:val="22"/>
          <w:szCs w:val="22"/>
        </w:rPr>
      </w:pPr>
      <w:hyperlink w:anchor="_Toc72253643" w:history="1">
        <w:r w:rsidRPr="00AF2A5E">
          <w:rPr>
            <w:rStyle w:val="Hyperlink"/>
            <w:noProof/>
          </w:rPr>
          <w:t>Special Considerations</w:t>
        </w:r>
        <w:r>
          <w:rPr>
            <w:noProof/>
            <w:webHidden/>
          </w:rPr>
          <w:tab/>
        </w:r>
        <w:r>
          <w:rPr>
            <w:noProof/>
            <w:webHidden/>
          </w:rPr>
          <w:fldChar w:fldCharType="begin"/>
        </w:r>
        <w:r>
          <w:rPr>
            <w:noProof/>
            <w:webHidden/>
          </w:rPr>
          <w:instrText xml:space="preserve"> PAGEREF _Toc72253643 \h </w:instrText>
        </w:r>
        <w:r>
          <w:rPr>
            <w:noProof/>
            <w:webHidden/>
          </w:rPr>
        </w:r>
        <w:r>
          <w:rPr>
            <w:noProof/>
            <w:webHidden/>
          </w:rPr>
          <w:fldChar w:fldCharType="separate"/>
        </w:r>
        <w:r>
          <w:rPr>
            <w:noProof/>
            <w:webHidden/>
          </w:rPr>
          <w:t>11</w:t>
        </w:r>
        <w:r>
          <w:rPr>
            <w:noProof/>
            <w:webHidden/>
          </w:rPr>
          <w:fldChar w:fldCharType="end"/>
        </w:r>
      </w:hyperlink>
    </w:p>
    <w:p w14:paraId="665840B9" w14:textId="5CA38DBF" w:rsidR="00344F6F" w:rsidRDefault="00344F6F">
      <w:pPr>
        <w:pStyle w:val="TOC1"/>
        <w:tabs>
          <w:tab w:val="right" w:leader="dot" w:pos="10070"/>
        </w:tabs>
        <w:rPr>
          <w:rFonts w:asciiTheme="minorHAnsi" w:eastAsiaTheme="minorEastAsia" w:hAnsiTheme="minorHAnsi" w:cstheme="minorBidi"/>
          <w:bCs w:val="0"/>
          <w:noProof/>
          <w:sz w:val="22"/>
          <w:szCs w:val="22"/>
        </w:rPr>
      </w:pPr>
      <w:hyperlink w:anchor="_Toc72253644" w:history="1">
        <w:r w:rsidRPr="00AF2A5E">
          <w:rPr>
            <w:rStyle w:val="Hyperlink"/>
            <w:noProof/>
          </w:rPr>
          <w:t>Support</w:t>
        </w:r>
        <w:r>
          <w:rPr>
            <w:noProof/>
            <w:webHidden/>
          </w:rPr>
          <w:tab/>
        </w:r>
        <w:r>
          <w:rPr>
            <w:noProof/>
            <w:webHidden/>
          </w:rPr>
          <w:fldChar w:fldCharType="begin"/>
        </w:r>
        <w:r>
          <w:rPr>
            <w:noProof/>
            <w:webHidden/>
          </w:rPr>
          <w:instrText xml:space="preserve"> PAGEREF _Toc72253644 \h </w:instrText>
        </w:r>
        <w:r>
          <w:rPr>
            <w:noProof/>
            <w:webHidden/>
          </w:rPr>
        </w:r>
        <w:r>
          <w:rPr>
            <w:noProof/>
            <w:webHidden/>
          </w:rPr>
          <w:fldChar w:fldCharType="separate"/>
        </w:r>
        <w:r>
          <w:rPr>
            <w:noProof/>
            <w:webHidden/>
          </w:rPr>
          <w:t>11</w:t>
        </w:r>
        <w:r>
          <w:rPr>
            <w:noProof/>
            <w:webHidden/>
          </w:rPr>
          <w:fldChar w:fldCharType="end"/>
        </w:r>
      </w:hyperlink>
    </w:p>
    <w:p w14:paraId="1CF99407" w14:textId="62B7E301" w:rsidR="001B701D" w:rsidRPr="008A57FE" w:rsidRDefault="00205E69" w:rsidP="001F0106">
      <w:pPr>
        <w:pStyle w:val="RNNormalInd4"/>
        <w:rPr>
          <w:rStyle w:val="BookTitle"/>
          <w:b w:val="0"/>
          <w:bCs w:val="0"/>
          <w:smallCaps w:val="0"/>
          <w:spacing w:val="0"/>
        </w:rPr>
      </w:pPr>
      <w:r>
        <w:fldChar w:fldCharType="end"/>
      </w:r>
    </w:p>
    <w:p w14:paraId="2DB0866B" w14:textId="77777777" w:rsidR="00C826ED" w:rsidRDefault="00C826ED">
      <w:pPr>
        <w:pageBreakBefore/>
      </w:pPr>
    </w:p>
    <w:p w14:paraId="68218159" w14:textId="77777777" w:rsidR="00C826ED" w:rsidRDefault="00344F6F">
      <w:pPr>
        <w:pStyle w:val="RNHeader1"/>
      </w:pPr>
      <w:bookmarkStart w:id="3" w:name="_Toc72253632"/>
      <w:r>
        <w:t>Release Information</w:t>
      </w:r>
      <w:bookmarkEnd w:id="3"/>
    </w:p>
    <w:p w14:paraId="686C224C" w14:textId="77777777" w:rsidR="00C826ED" w:rsidRDefault="00344F6F">
      <w:pPr>
        <w:pStyle w:val="RBNormal1"/>
      </w:pPr>
      <w:r>
        <w:t>This section describes all the Release information. You will find all filing, NTM and Circular information as well as other pertinent information.</w:t>
      </w:r>
    </w:p>
    <w:p w14:paraId="176CBE30" w14:textId="77777777" w:rsidR="00C826ED" w:rsidRDefault="00344F6F">
      <w:pPr>
        <w:pStyle w:val="RNHeader2"/>
      </w:pPr>
      <w:bookmarkStart w:id="4" w:name="_Toc72253633"/>
      <w:r>
        <w:t>Countrywide Release Information</w:t>
      </w:r>
      <w:bookmarkEnd w:id="4"/>
    </w:p>
    <w:p w14:paraId="41C90597" w14:textId="77777777" w:rsidR="00C826ED" w:rsidRDefault="00344F6F">
      <w:pPr>
        <w:pStyle w:val="RBNormal2"/>
      </w:pPr>
      <w:r>
        <w:t>Identifier: RC-CU-CW-12012020-</w:t>
      </w:r>
      <w:r>
        <w:t>V01</w:t>
      </w:r>
    </w:p>
    <w:p w14:paraId="57E836A3" w14:textId="77777777" w:rsidR="00C826ED" w:rsidRDefault="00344F6F">
      <w:pPr>
        <w:pStyle w:val="RBNormal2"/>
      </w:pPr>
      <w:r>
        <w:t>Effective Date: 12/01/2020</w:t>
      </w:r>
    </w:p>
    <w:p w14:paraId="028501AE" w14:textId="77777777" w:rsidR="00C826ED" w:rsidRDefault="00344F6F">
      <w:pPr>
        <w:pStyle w:val="RBNormal2"/>
      </w:pPr>
      <w:r>
        <w:t>Previous Content: 12/01/2019</w:t>
      </w:r>
    </w:p>
    <w:p w14:paraId="439E2A5B" w14:textId="77777777" w:rsidR="00C826ED" w:rsidRDefault="00344F6F">
      <w:pPr>
        <w:pStyle w:val="RNHeader2"/>
      </w:pPr>
      <w:bookmarkStart w:id="5" w:name="_Toc72253634"/>
      <w:r>
        <w:t>Version History</w:t>
      </w:r>
      <w:bookmarkEnd w:id="5"/>
    </w:p>
    <w:p w14:paraId="25CBBD1B" w14:textId="77777777" w:rsidR="00C826ED" w:rsidRDefault="00344F6F">
      <w:pPr>
        <w:pStyle w:val="RBNormal1"/>
      </w:pPr>
      <w:r>
        <w:t>Version 1 - Release Date: 05/19/2021</w:t>
      </w:r>
    </w:p>
    <w:p w14:paraId="14226956" w14:textId="77777777" w:rsidR="00C826ED" w:rsidRDefault="00344F6F">
      <w:pPr>
        <w:pStyle w:val="RNHeader2"/>
      </w:pPr>
      <w:bookmarkStart w:id="6" w:name="_Toc72253635"/>
      <w:r>
        <w:t>Circular Reference(s)</w:t>
      </w:r>
      <w:bookmarkEnd w:id="6"/>
    </w:p>
    <w:p w14:paraId="072FC862" w14:textId="77777777" w:rsidR="00C826ED" w:rsidRDefault="00344F6F">
      <w:pPr>
        <w:pStyle w:val="RBNormal1Spacing"/>
      </w:pPr>
      <w:r>
        <w:t>Newly implemented circular(s) for this Release</w:t>
      </w:r>
    </w:p>
    <w:p w14:paraId="4F271DA9" w14:textId="77777777" w:rsidR="00C826ED" w:rsidRDefault="00344F6F">
      <w:pPr>
        <w:pStyle w:val="RBNormal1"/>
      </w:pPr>
      <w:hyperlink r:id="rId12">
        <w:r>
          <w:rPr>
            <w:rStyle w:val="Hyperlink"/>
          </w:rPr>
          <w:t>LI-CL-2020-034</w:t>
        </w:r>
      </w:hyperlink>
      <w:r>
        <w:t xml:space="preserve"> (08/13/2020) REVISED TERRORISM DISCLOSURE FORMS AND RULES IN RESPONSE TO TERRORISM RISK INSURANCE PROGRA</w:t>
      </w:r>
      <w:r>
        <w:t>M REAUTHORIZATION ACT OF 2019 TO BE IMPLEMENTED</w:t>
      </w:r>
    </w:p>
    <w:p w14:paraId="2AA9AFDE" w14:textId="77777777" w:rsidR="00C826ED" w:rsidRDefault="00344F6F">
      <w:pPr>
        <w:pStyle w:val="RBNormal1"/>
      </w:pPr>
      <w:r>
        <w:t>Circular Type:  Forms &amp; Rules</w:t>
      </w:r>
    </w:p>
    <w:p w14:paraId="4ACC9876" w14:textId="77777777" w:rsidR="00C826ED" w:rsidRDefault="00344F6F">
      <w:pPr>
        <w:pStyle w:val="RBNormal1"/>
      </w:pPr>
      <w:r>
        <w:t>Filing Reference:  CL-2020-OTENF, CL-2020-OTTRU</w:t>
      </w:r>
    </w:p>
    <w:p w14:paraId="2601C547" w14:textId="77777777" w:rsidR="00C826ED" w:rsidRDefault="00344F6F">
      <w:pPr>
        <w:pStyle w:val="RBNormal1Spacing"/>
      </w:pPr>
      <w:r>
        <w:t>Notice to Manualholders/Notice to Policyholders:   Not Available</w:t>
      </w:r>
    </w:p>
    <w:p w14:paraId="2CFA098A" w14:textId="77777777" w:rsidR="00C826ED" w:rsidRDefault="00344F6F">
      <w:pPr>
        <w:pStyle w:val="RBNormal1"/>
      </w:pPr>
      <w:hyperlink r:id="rId13">
        <w:r>
          <w:rPr>
            <w:rStyle w:val="Hyperlink"/>
          </w:rPr>
          <w:t>LI-CL-2020-035</w:t>
        </w:r>
      </w:hyperlink>
      <w:r>
        <w:t xml:space="preserve"> (08/13/2020) FINAL COPIES OF TERRORISM DISCLOSURE FORMS REVISED IN RESPONSE TO THE TERRORISM RISK INSURANCE PROGRAM REAUTHORIZATION ACT OF 2019 PROVIDED</w:t>
      </w:r>
    </w:p>
    <w:p w14:paraId="0F4CB752" w14:textId="77777777" w:rsidR="00C826ED" w:rsidRDefault="00344F6F">
      <w:pPr>
        <w:pStyle w:val="RBNormal1"/>
      </w:pPr>
      <w:r>
        <w:t>Circular Type:</w:t>
      </w:r>
      <w:r>
        <w:t xml:space="preserve">  Forms</w:t>
      </w:r>
    </w:p>
    <w:p w14:paraId="0D218382" w14:textId="77777777" w:rsidR="00C826ED" w:rsidRDefault="00344F6F">
      <w:pPr>
        <w:pStyle w:val="RBNormal1"/>
      </w:pPr>
      <w:r>
        <w:t>Filing Reference:  Not Available</w:t>
      </w:r>
    </w:p>
    <w:p w14:paraId="59BEC6FA" w14:textId="77777777" w:rsidR="00C826ED" w:rsidRDefault="00344F6F">
      <w:pPr>
        <w:pStyle w:val="RBNormal1Spacing"/>
      </w:pPr>
      <w:r>
        <w:t>Notice to Manualholders/Notice to Policyholders:   Not Available</w:t>
      </w:r>
    </w:p>
    <w:p w14:paraId="06E439DE" w14:textId="77777777" w:rsidR="00C826ED" w:rsidRDefault="00344F6F">
      <w:pPr>
        <w:pStyle w:val="RNHeader2"/>
      </w:pPr>
      <w:bookmarkStart w:id="7" w:name="_Toc72253636"/>
      <w:r>
        <w:t>Latest Circulars by Service Type</w:t>
      </w:r>
      <w:bookmarkEnd w:id="7"/>
    </w:p>
    <w:p w14:paraId="7C8CB357" w14:textId="77777777" w:rsidR="00C826ED" w:rsidRDefault="00C826ED">
      <w:pPr>
        <w:pStyle w:val="RNTableSummary"/>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2"/>
        <w:gridCol w:w="3432"/>
        <w:gridCol w:w="3432"/>
      </w:tblGrid>
      <w:tr w:rsidR="00C826ED" w14:paraId="3141C357" w14:textId="77777777">
        <w:tc>
          <w:tcPr>
            <w:tcW w:w="20160" w:type="dxa"/>
            <w:shd w:val="clear" w:color="auto" w:fill="999999"/>
            <w:noWrap/>
          </w:tcPr>
          <w:p w14:paraId="3CC90B90" w14:textId="77777777" w:rsidR="00C826ED" w:rsidRDefault="00344F6F">
            <w:pPr>
              <w:pStyle w:val="RNTableDet1"/>
            </w:pPr>
            <w:r>
              <w:t>Service Type</w:t>
            </w:r>
          </w:p>
        </w:tc>
        <w:tc>
          <w:tcPr>
            <w:tcW w:w="20160" w:type="dxa"/>
            <w:shd w:val="clear" w:color="auto" w:fill="999999"/>
            <w:noWrap/>
          </w:tcPr>
          <w:p w14:paraId="07CD7001" w14:textId="77777777" w:rsidR="00C826ED" w:rsidRDefault="00344F6F">
            <w:pPr>
              <w:pStyle w:val="RNTableDet1"/>
            </w:pPr>
            <w:r>
              <w:t>Circular Number</w:t>
            </w:r>
          </w:p>
        </w:tc>
        <w:tc>
          <w:tcPr>
            <w:tcW w:w="20160" w:type="dxa"/>
            <w:shd w:val="clear" w:color="auto" w:fill="999999"/>
            <w:noWrap/>
          </w:tcPr>
          <w:p w14:paraId="6F4E7DEC" w14:textId="77777777" w:rsidR="00C826ED" w:rsidRDefault="00344F6F">
            <w:pPr>
              <w:pStyle w:val="RNTableDet1"/>
            </w:pPr>
            <w:r>
              <w:t>Circular Effective Date</w:t>
            </w:r>
          </w:p>
        </w:tc>
      </w:tr>
      <w:tr w:rsidR="00C826ED" w14:paraId="69363720" w14:textId="77777777">
        <w:tc>
          <w:tcPr>
            <w:tcW w:w="20160" w:type="dxa"/>
            <w:shd w:val="clear" w:color="auto" w:fill="auto"/>
            <w:noWrap/>
          </w:tcPr>
          <w:p w14:paraId="42EFBD24" w14:textId="77777777" w:rsidR="00C826ED" w:rsidRDefault="00344F6F">
            <w:pPr>
              <w:pStyle w:val="RNTableDet1"/>
            </w:pPr>
            <w:r>
              <w:t>FORMS</w:t>
            </w:r>
          </w:p>
        </w:tc>
        <w:tc>
          <w:tcPr>
            <w:tcW w:w="20160" w:type="dxa"/>
            <w:shd w:val="clear" w:color="auto" w:fill="auto"/>
            <w:noWrap/>
          </w:tcPr>
          <w:p w14:paraId="0237F46F" w14:textId="77777777" w:rsidR="00C826ED" w:rsidRDefault="00344F6F">
            <w:pPr>
              <w:pStyle w:val="RNTableDet1"/>
            </w:pPr>
            <w:r>
              <w:t>LI-CL-2020-035, LI-CL-2020-034</w:t>
            </w:r>
          </w:p>
        </w:tc>
        <w:tc>
          <w:tcPr>
            <w:tcW w:w="20160" w:type="dxa"/>
            <w:shd w:val="clear" w:color="auto" w:fill="auto"/>
            <w:noWrap/>
          </w:tcPr>
          <w:p w14:paraId="37A8FE72" w14:textId="77777777" w:rsidR="00C826ED" w:rsidRDefault="00344F6F">
            <w:pPr>
              <w:pStyle w:val="RNTableDet1"/>
            </w:pPr>
            <w:r>
              <w:t>12012020</w:t>
            </w:r>
          </w:p>
        </w:tc>
      </w:tr>
      <w:tr w:rsidR="00C826ED" w14:paraId="4FDC263D" w14:textId="77777777">
        <w:tc>
          <w:tcPr>
            <w:tcW w:w="20160" w:type="dxa"/>
            <w:shd w:val="clear" w:color="auto" w:fill="auto"/>
            <w:noWrap/>
          </w:tcPr>
          <w:p w14:paraId="5FEDC40E" w14:textId="77777777" w:rsidR="00C826ED" w:rsidRDefault="00344F6F">
            <w:pPr>
              <w:pStyle w:val="RNTableDet1"/>
            </w:pPr>
            <w:r>
              <w:t>RULES</w:t>
            </w:r>
          </w:p>
        </w:tc>
        <w:tc>
          <w:tcPr>
            <w:tcW w:w="20160" w:type="dxa"/>
            <w:shd w:val="clear" w:color="auto" w:fill="auto"/>
            <w:noWrap/>
          </w:tcPr>
          <w:p w14:paraId="3F872979" w14:textId="77777777" w:rsidR="00C826ED" w:rsidRDefault="00344F6F">
            <w:pPr>
              <w:pStyle w:val="RNTableDet1"/>
            </w:pPr>
            <w:r>
              <w:t>LI-CL-2020-034</w:t>
            </w:r>
          </w:p>
        </w:tc>
        <w:tc>
          <w:tcPr>
            <w:tcW w:w="20160" w:type="dxa"/>
            <w:shd w:val="clear" w:color="auto" w:fill="auto"/>
            <w:noWrap/>
          </w:tcPr>
          <w:p w14:paraId="3F4EDF5F" w14:textId="77777777" w:rsidR="00C826ED" w:rsidRDefault="00344F6F">
            <w:pPr>
              <w:pStyle w:val="RNTableDet1"/>
            </w:pPr>
            <w:r>
              <w:t>12012020</w:t>
            </w:r>
          </w:p>
        </w:tc>
      </w:tr>
    </w:tbl>
    <w:p w14:paraId="4BB3CD1F" w14:textId="77777777" w:rsidR="00C826ED" w:rsidRDefault="00344F6F">
      <w:pPr>
        <w:pStyle w:val="RNHeader1"/>
      </w:pPr>
      <w:bookmarkStart w:id="8" w:name="_Toc72253637"/>
      <w:r>
        <w:lastRenderedPageBreak/>
        <w:t>Changes in this Release</w:t>
      </w:r>
      <w:bookmarkEnd w:id="8"/>
    </w:p>
    <w:p w14:paraId="4BD10BBB" w14:textId="77777777" w:rsidR="00C826ED" w:rsidRDefault="00344F6F">
      <w:pPr>
        <w:pStyle w:val="RBNormal1"/>
      </w:pPr>
      <w:r>
        <w:t>This section describes the changes in this release.  All circular, corrections, enhancements, and maintenance changes and their impact are listed here as well.</w:t>
      </w:r>
    </w:p>
    <w:p w14:paraId="2DBBED3C" w14:textId="77777777" w:rsidR="00C826ED" w:rsidRDefault="00344F6F">
      <w:pPr>
        <w:pStyle w:val="RNHeader2"/>
      </w:pPr>
      <w:bookmarkStart w:id="9" w:name="_Toc72253638"/>
      <w:r>
        <w:t>Circular Implementations</w:t>
      </w:r>
      <w:bookmarkEnd w:id="9"/>
    </w:p>
    <w:p w14:paraId="1D88EAA5" w14:textId="77777777" w:rsidR="00C826ED" w:rsidRDefault="00344F6F">
      <w:pPr>
        <w:pStyle w:val="RNHeader4"/>
      </w:pPr>
      <w:r>
        <w:t>LI-CL-2020-034</w:t>
      </w:r>
    </w:p>
    <w:p w14:paraId="289E793C" w14:textId="77777777" w:rsidR="00C826ED" w:rsidRDefault="00344F6F">
      <w:pPr>
        <w:pStyle w:val="RNTableSummary"/>
      </w:pPr>
      <w:r>
        <w:t>The fol</w:t>
      </w:r>
      <w:r>
        <w:t>lowing form edition date(s) were revised: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2"/>
        <w:gridCol w:w="3432"/>
        <w:gridCol w:w="3432"/>
      </w:tblGrid>
      <w:tr w:rsidR="00C826ED" w14:paraId="17AF8765" w14:textId="77777777">
        <w:tc>
          <w:tcPr>
            <w:tcW w:w="20160" w:type="dxa"/>
            <w:shd w:val="clear" w:color="auto" w:fill="999999"/>
            <w:noWrap/>
          </w:tcPr>
          <w:p w14:paraId="629DBC99" w14:textId="77777777" w:rsidR="00C826ED" w:rsidRDefault="00344F6F">
            <w:pPr>
              <w:pStyle w:val="RNTableDet1"/>
            </w:pPr>
            <w:r>
              <w:t>Name</w:t>
            </w:r>
          </w:p>
        </w:tc>
        <w:tc>
          <w:tcPr>
            <w:tcW w:w="20160" w:type="dxa"/>
            <w:shd w:val="clear" w:color="auto" w:fill="999999"/>
            <w:noWrap/>
          </w:tcPr>
          <w:p w14:paraId="58593690" w14:textId="77777777" w:rsidR="00C826ED" w:rsidRDefault="00344F6F">
            <w:pPr>
              <w:pStyle w:val="RNTableDet1"/>
            </w:pPr>
            <w:r>
              <w:t>Previous Edition Date</w:t>
            </w:r>
          </w:p>
        </w:tc>
        <w:tc>
          <w:tcPr>
            <w:tcW w:w="20160" w:type="dxa"/>
            <w:shd w:val="clear" w:color="auto" w:fill="999999"/>
            <w:noWrap/>
          </w:tcPr>
          <w:p w14:paraId="718F0B40" w14:textId="77777777" w:rsidR="00C826ED" w:rsidRDefault="00344F6F">
            <w:pPr>
              <w:pStyle w:val="RNTableDet1"/>
            </w:pPr>
            <w:r>
              <w:t>New Edition Date</w:t>
            </w:r>
          </w:p>
        </w:tc>
      </w:tr>
      <w:tr w:rsidR="00C826ED" w14:paraId="570656A3" w14:textId="77777777">
        <w:tc>
          <w:tcPr>
            <w:tcW w:w="20160" w:type="dxa"/>
            <w:shd w:val="clear" w:color="auto" w:fill="auto"/>
            <w:noWrap/>
          </w:tcPr>
          <w:p w14:paraId="43E9EBF5" w14:textId="77777777" w:rsidR="00C826ED" w:rsidRDefault="00344F6F">
            <w:pPr>
              <w:pStyle w:val="RNTableDet1"/>
            </w:pPr>
            <w:r>
              <w:t>Disclosure Pursuant To Terrorism Risk Insurance Act</w:t>
            </w:r>
          </w:p>
        </w:tc>
        <w:tc>
          <w:tcPr>
            <w:tcW w:w="20160" w:type="dxa"/>
            <w:shd w:val="clear" w:color="auto" w:fill="auto"/>
            <w:noWrap/>
          </w:tcPr>
          <w:p w14:paraId="000DEDAD" w14:textId="77777777" w:rsidR="00C826ED" w:rsidRDefault="00344F6F">
            <w:pPr>
              <w:pStyle w:val="RNTableDet1"/>
            </w:pPr>
            <w:r>
              <w:t>IL 09 85 01 15</w:t>
            </w:r>
          </w:p>
        </w:tc>
        <w:tc>
          <w:tcPr>
            <w:tcW w:w="20160" w:type="dxa"/>
            <w:shd w:val="clear" w:color="auto" w:fill="auto"/>
            <w:noWrap/>
          </w:tcPr>
          <w:p w14:paraId="3163A6E4" w14:textId="77777777" w:rsidR="00C826ED" w:rsidRDefault="00344F6F">
            <w:pPr>
              <w:pStyle w:val="RNTableDet1"/>
            </w:pPr>
            <w:r>
              <w:t>IL 09 85 12 20</w:t>
            </w:r>
          </w:p>
        </w:tc>
      </w:tr>
    </w:tbl>
    <w:p w14:paraId="2936A294" w14:textId="77777777" w:rsidR="00C826ED" w:rsidRDefault="00344F6F">
      <w:pPr>
        <w:pStyle w:val="RNTableSummary"/>
      </w:pPr>
      <w:r>
        <w:t>The following form(s) name and number were revised: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4"/>
        <w:gridCol w:w="2574"/>
        <w:gridCol w:w="2574"/>
        <w:gridCol w:w="2574"/>
      </w:tblGrid>
      <w:tr w:rsidR="00C826ED" w14:paraId="7972641A" w14:textId="77777777">
        <w:tc>
          <w:tcPr>
            <w:tcW w:w="20160" w:type="dxa"/>
            <w:shd w:val="clear" w:color="auto" w:fill="999999"/>
            <w:noWrap/>
          </w:tcPr>
          <w:p w14:paraId="3007C8CE" w14:textId="77777777" w:rsidR="00C826ED" w:rsidRDefault="00344F6F">
            <w:pPr>
              <w:pStyle w:val="RNTableDet1"/>
            </w:pPr>
            <w:r>
              <w:t>Previous Name</w:t>
            </w:r>
          </w:p>
        </w:tc>
        <w:tc>
          <w:tcPr>
            <w:tcW w:w="20160" w:type="dxa"/>
            <w:shd w:val="clear" w:color="auto" w:fill="999999"/>
            <w:noWrap/>
          </w:tcPr>
          <w:p w14:paraId="35AF53CA" w14:textId="77777777" w:rsidR="00C826ED" w:rsidRDefault="00344F6F">
            <w:pPr>
              <w:pStyle w:val="RNTableDet1"/>
            </w:pPr>
            <w:r>
              <w:t xml:space="preserve">Previous </w:t>
            </w:r>
            <w:r>
              <w:t>Number</w:t>
            </w:r>
          </w:p>
        </w:tc>
        <w:tc>
          <w:tcPr>
            <w:tcW w:w="20160" w:type="dxa"/>
            <w:shd w:val="clear" w:color="auto" w:fill="999999"/>
            <w:noWrap/>
          </w:tcPr>
          <w:p w14:paraId="222E34C4" w14:textId="77777777" w:rsidR="00C826ED" w:rsidRDefault="00344F6F">
            <w:pPr>
              <w:pStyle w:val="RNTableDet1"/>
            </w:pPr>
            <w:r>
              <w:t>New Name</w:t>
            </w:r>
          </w:p>
        </w:tc>
        <w:tc>
          <w:tcPr>
            <w:tcW w:w="20160" w:type="dxa"/>
            <w:shd w:val="clear" w:color="auto" w:fill="999999"/>
            <w:noWrap/>
          </w:tcPr>
          <w:p w14:paraId="61AB0883" w14:textId="77777777" w:rsidR="00C826ED" w:rsidRDefault="00344F6F">
            <w:pPr>
              <w:pStyle w:val="RNTableDet1"/>
            </w:pPr>
            <w:r>
              <w:t>New Number</w:t>
            </w:r>
          </w:p>
        </w:tc>
      </w:tr>
      <w:tr w:rsidR="00C826ED" w14:paraId="5EEF7433" w14:textId="77777777">
        <w:tc>
          <w:tcPr>
            <w:tcW w:w="20160" w:type="dxa"/>
            <w:shd w:val="clear" w:color="auto" w:fill="auto"/>
            <w:noWrap/>
          </w:tcPr>
          <w:p w14:paraId="34772378" w14:textId="77777777" w:rsidR="00C826ED" w:rsidRDefault="00344F6F">
            <w:pPr>
              <w:pStyle w:val="RNTableDet1"/>
            </w:pPr>
            <w:r>
              <w:t>Disclosure Of Premium Through End Of Year For Certified Acts Of Terrorism Coverage (Pursuant To TRIA)</w:t>
            </w:r>
          </w:p>
        </w:tc>
        <w:tc>
          <w:tcPr>
            <w:tcW w:w="20160" w:type="dxa"/>
            <w:shd w:val="clear" w:color="auto" w:fill="auto"/>
            <w:noWrap/>
          </w:tcPr>
          <w:p w14:paraId="59988D55" w14:textId="77777777" w:rsidR="00C826ED" w:rsidRDefault="00344F6F">
            <w:pPr>
              <w:pStyle w:val="RNTableDet1"/>
            </w:pPr>
            <w:r>
              <w:t>IL 09 98 01 15</w:t>
            </w:r>
          </w:p>
        </w:tc>
        <w:tc>
          <w:tcPr>
            <w:tcW w:w="20160" w:type="dxa"/>
            <w:shd w:val="clear" w:color="auto" w:fill="auto"/>
            <w:noWrap/>
          </w:tcPr>
          <w:p w14:paraId="4C72CE72" w14:textId="77777777" w:rsidR="00C826ED" w:rsidRDefault="00344F6F">
            <w:pPr>
              <w:pStyle w:val="RNTableDet1"/>
            </w:pPr>
            <w:r>
              <w:t xml:space="preserve">Disclosure Of Premium Through End Of Year For Certified Acts Of Terrorism Coverage (Pursuant To </w:t>
            </w:r>
            <w:r>
              <w:t>Terrorism Risk Insurance Act)</w:t>
            </w:r>
          </w:p>
        </w:tc>
        <w:tc>
          <w:tcPr>
            <w:tcW w:w="20160" w:type="dxa"/>
            <w:shd w:val="clear" w:color="auto" w:fill="auto"/>
            <w:noWrap/>
          </w:tcPr>
          <w:p w14:paraId="6B66B9B6" w14:textId="77777777" w:rsidR="00C826ED" w:rsidRDefault="00344F6F">
            <w:pPr>
              <w:pStyle w:val="RNTableDet1"/>
            </w:pPr>
            <w:r>
              <w:t>IL 09 98 12 20</w:t>
            </w:r>
          </w:p>
        </w:tc>
      </w:tr>
      <w:tr w:rsidR="00C826ED" w14:paraId="656A83CE" w14:textId="77777777">
        <w:tc>
          <w:tcPr>
            <w:tcW w:w="20160" w:type="dxa"/>
            <w:shd w:val="clear" w:color="auto" w:fill="auto"/>
            <w:noWrap/>
          </w:tcPr>
          <w:p w14:paraId="2349B6C0" w14:textId="77777777" w:rsidR="00C826ED" w:rsidRDefault="00344F6F">
            <w:pPr>
              <w:pStyle w:val="RNTableDet1"/>
            </w:pPr>
            <w:r>
              <w:t>Disclosure Of Premium And Estimated Premium For Certified Acts Of Terrorism Coverage (Pursuant To TRIA)</w:t>
            </w:r>
          </w:p>
        </w:tc>
        <w:tc>
          <w:tcPr>
            <w:tcW w:w="20160" w:type="dxa"/>
            <w:shd w:val="clear" w:color="auto" w:fill="auto"/>
            <w:noWrap/>
          </w:tcPr>
          <w:p w14:paraId="5DF49EA4" w14:textId="77777777" w:rsidR="00C826ED" w:rsidRDefault="00344F6F">
            <w:pPr>
              <w:pStyle w:val="RNTableDet1"/>
            </w:pPr>
            <w:r>
              <w:t>IL 09 99 01 15</w:t>
            </w:r>
          </w:p>
        </w:tc>
        <w:tc>
          <w:tcPr>
            <w:tcW w:w="20160" w:type="dxa"/>
            <w:shd w:val="clear" w:color="auto" w:fill="auto"/>
            <w:noWrap/>
          </w:tcPr>
          <w:p w14:paraId="0C76F0F1" w14:textId="77777777" w:rsidR="00C826ED" w:rsidRDefault="00344F6F">
            <w:pPr>
              <w:pStyle w:val="RNTableDet1"/>
            </w:pPr>
            <w:r>
              <w:t xml:space="preserve">Disclosure Of Premium And Estimated Premium For Certified Acts Of Terrorism </w:t>
            </w:r>
            <w:r>
              <w:t>Coverage (Pursuant To Terrorism Risk Insurance Act)</w:t>
            </w:r>
          </w:p>
        </w:tc>
        <w:tc>
          <w:tcPr>
            <w:tcW w:w="20160" w:type="dxa"/>
            <w:shd w:val="clear" w:color="auto" w:fill="auto"/>
            <w:noWrap/>
          </w:tcPr>
          <w:p w14:paraId="4A060E97" w14:textId="77777777" w:rsidR="00C826ED" w:rsidRDefault="00344F6F">
            <w:pPr>
              <w:pStyle w:val="RNTableDet1"/>
            </w:pPr>
            <w:r>
              <w:t>IL 09 99 12 20</w:t>
            </w:r>
          </w:p>
        </w:tc>
      </w:tr>
    </w:tbl>
    <w:p w14:paraId="424F6495" w14:textId="77777777" w:rsidR="00C826ED" w:rsidRDefault="00344F6F">
      <w:pPr>
        <w:pStyle w:val="RNTableSummary"/>
      </w:pPr>
      <w:r>
        <w:t>The following page field(s) were revised: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8"/>
        <w:gridCol w:w="5148"/>
      </w:tblGrid>
      <w:tr w:rsidR="00C826ED" w14:paraId="77BB5A8C" w14:textId="77777777">
        <w:tc>
          <w:tcPr>
            <w:tcW w:w="20160" w:type="dxa"/>
            <w:shd w:val="clear" w:color="auto" w:fill="999999"/>
            <w:noWrap/>
          </w:tcPr>
          <w:p w14:paraId="7AD26D6F" w14:textId="77777777" w:rsidR="00C826ED" w:rsidRDefault="00344F6F">
            <w:pPr>
              <w:pStyle w:val="RNTableDet1"/>
            </w:pPr>
            <w:r>
              <w:t>Page Field Name</w:t>
            </w:r>
          </w:p>
        </w:tc>
        <w:tc>
          <w:tcPr>
            <w:tcW w:w="20160" w:type="dxa"/>
            <w:shd w:val="clear" w:color="auto" w:fill="999999"/>
            <w:noWrap/>
          </w:tcPr>
          <w:p w14:paraId="75BD3C33" w14:textId="77777777" w:rsidR="00C826ED" w:rsidRDefault="00344F6F">
            <w:pPr>
              <w:pStyle w:val="RNTableDet1"/>
            </w:pPr>
            <w:r>
              <w:t>Page Name</w:t>
            </w:r>
          </w:p>
        </w:tc>
      </w:tr>
      <w:tr w:rsidR="00C826ED" w14:paraId="691614FE" w14:textId="77777777">
        <w:tc>
          <w:tcPr>
            <w:tcW w:w="20160" w:type="dxa"/>
            <w:shd w:val="clear" w:color="auto" w:fill="auto"/>
            <w:noWrap/>
          </w:tcPr>
          <w:p w14:paraId="698DADF5" w14:textId="77777777" w:rsidR="00C826ED" w:rsidRDefault="00344F6F">
            <w:pPr>
              <w:pStyle w:val="RNTableDet1"/>
            </w:pPr>
            <w:r>
              <w:t>PolicyTermPremium</w:t>
            </w:r>
          </w:p>
        </w:tc>
        <w:tc>
          <w:tcPr>
            <w:tcW w:w="20160" w:type="dxa"/>
            <w:shd w:val="clear" w:color="auto" w:fill="auto"/>
            <w:noWrap/>
          </w:tcPr>
          <w:p w14:paraId="7B578F01" w14:textId="77777777" w:rsidR="00C826ED" w:rsidRDefault="00344F6F">
            <w:pPr>
              <w:pStyle w:val="RNTableDet1"/>
            </w:pPr>
            <w:r>
              <w:t>Disclosure Pursuant To Terrorism Risk Insurance Act</w:t>
            </w:r>
          </w:p>
        </w:tc>
      </w:tr>
      <w:tr w:rsidR="00C826ED" w14:paraId="1975BAD9" w14:textId="77777777">
        <w:tc>
          <w:tcPr>
            <w:tcW w:w="20160" w:type="dxa"/>
            <w:shd w:val="clear" w:color="auto" w:fill="auto"/>
            <w:noWrap/>
          </w:tcPr>
          <w:p w14:paraId="0F304964" w14:textId="77777777" w:rsidR="00C826ED" w:rsidRDefault="00344F6F">
            <w:pPr>
              <w:pStyle w:val="RNTableDet1"/>
            </w:pPr>
            <w:r>
              <w:t>AdditionalInformation</w:t>
            </w:r>
          </w:p>
        </w:tc>
        <w:tc>
          <w:tcPr>
            <w:tcW w:w="20160" w:type="dxa"/>
            <w:shd w:val="clear" w:color="auto" w:fill="auto"/>
            <w:noWrap/>
          </w:tcPr>
          <w:p w14:paraId="4A7C3122" w14:textId="77777777" w:rsidR="00C826ED" w:rsidRDefault="00344F6F">
            <w:pPr>
              <w:pStyle w:val="RNTableDet1"/>
            </w:pPr>
            <w:r>
              <w:t xml:space="preserve">Disclosure </w:t>
            </w:r>
            <w:r>
              <w:t>Pursuant To Terrorism Risk Insurance Act</w:t>
            </w:r>
          </w:p>
        </w:tc>
      </w:tr>
      <w:tr w:rsidR="00C826ED" w14:paraId="74F113CB" w14:textId="77777777">
        <w:tc>
          <w:tcPr>
            <w:tcW w:w="20160" w:type="dxa"/>
            <w:shd w:val="clear" w:color="auto" w:fill="auto"/>
            <w:noWrap/>
          </w:tcPr>
          <w:p w14:paraId="548DD3F9" w14:textId="77777777" w:rsidR="00C826ED" w:rsidRDefault="00344F6F">
            <w:pPr>
              <w:pStyle w:val="RNTableDet1"/>
            </w:pPr>
            <w:r>
              <w:t>FedShareTerrorismLossesA</w:t>
            </w:r>
          </w:p>
        </w:tc>
        <w:tc>
          <w:tcPr>
            <w:tcW w:w="20160" w:type="dxa"/>
            <w:shd w:val="clear" w:color="auto" w:fill="auto"/>
            <w:noWrap/>
          </w:tcPr>
          <w:p w14:paraId="6009D9B0" w14:textId="77777777" w:rsidR="00C826ED" w:rsidRDefault="00344F6F">
            <w:pPr>
              <w:pStyle w:val="RNTableDet1"/>
            </w:pPr>
            <w:r>
              <w:t>Disclosure Pursuant To Terrorism Risk Insurance Act</w:t>
            </w:r>
          </w:p>
        </w:tc>
      </w:tr>
      <w:tr w:rsidR="00C826ED" w14:paraId="516EDAF1" w14:textId="77777777">
        <w:tc>
          <w:tcPr>
            <w:tcW w:w="20160" w:type="dxa"/>
            <w:shd w:val="clear" w:color="auto" w:fill="auto"/>
            <w:noWrap/>
          </w:tcPr>
          <w:p w14:paraId="5F91514C" w14:textId="77777777" w:rsidR="00C826ED" w:rsidRDefault="00344F6F">
            <w:pPr>
              <w:pStyle w:val="RNTableDet1"/>
            </w:pPr>
            <w:r>
              <w:t>FedShareTerrorismLossesA</w:t>
            </w:r>
          </w:p>
        </w:tc>
        <w:tc>
          <w:tcPr>
            <w:tcW w:w="20160" w:type="dxa"/>
            <w:shd w:val="clear" w:color="auto" w:fill="auto"/>
            <w:noWrap/>
          </w:tcPr>
          <w:p w14:paraId="64E8C8DE" w14:textId="77777777" w:rsidR="00C826ED" w:rsidRDefault="00344F6F">
            <w:pPr>
              <w:pStyle w:val="RNTableDet1"/>
            </w:pPr>
            <w:r>
              <w:t xml:space="preserve">Disclosure Of Premium Through End Of Year For Certified Acts Of Terrorism Coverage (Pursuant To Terrorism Risk </w:t>
            </w:r>
            <w:r>
              <w:t>Insurance Act)</w:t>
            </w:r>
          </w:p>
        </w:tc>
      </w:tr>
      <w:tr w:rsidR="00C826ED" w14:paraId="71D14B65" w14:textId="77777777">
        <w:tc>
          <w:tcPr>
            <w:tcW w:w="20160" w:type="dxa"/>
            <w:shd w:val="clear" w:color="auto" w:fill="auto"/>
            <w:noWrap/>
          </w:tcPr>
          <w:p w14:paraId="24D237C7" w14:textId="77777777" w:rsidR="00C826ED" w:rsidRDefault="00344F6F">
            <w:pPr>
              <w:pStyle w:val="RNTableDet1"/>
            </w:pPr>
            <w:r>
              <w:t>FedShareTerrorismLossesA</w:t>
            </w:r>
          </w:p>
        </w:tc>
        <w:tc>
          <w:tcPr>
            <w:tcW w:w="20160" w:type="dxa"/>
            <w:shd w:val="clear" w:color="auto" w:fill="auto"/>
            <w:noWrap/>
          </w:tcPr>
          <w:p w14:paraId="2FB29A2C" w14:textId="77777777" w:rsidR="00C826ED" w:rsidRDefault="00344F6F">
            <w:pPr>
              <w:pStyle w:val="RNTableDet1"/>
            </w:pPr>
            <w:r>
              <w:t>Disclosure Of Premium And Estimated Premium For Certified Acts Of Terrorism Coverage (Pursuant To Terrorism Risk Insurance Act)</w:t>
            </w:r>
          </w:p>
        </w:tc>
      </w:tr>
    </w:tbl>
    <w:p w14:paraId="0546517D" w14:textId="77777777" w:rsidR="00C826ED" w:rsidRDefault="00344F6F">
      <w:pPr>
        <w:pStyle w:val="RNTableSummary"/>
      </w:pPr>
      <w:r>
        <w:lastRenderedPageBreak/>
        <w:t>The following page field(s) were deleted: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8"/>
        <w:gridCol w:w="5148"/>
      </w:tblGrid>
      <w:tr w:rsidR="00C826ED" w14:paraId="067E70D2" w14:textId="77777777">
        <w:tc>
          <w:tcPr>
            <w:tcW w:w="20160" w:type="dxa"/>
            <w:shd w:val="clear" w:color="auto" w:fill="999999"/>
            <w:noWrap/>
          </w:tcPr>
          <w:p w14:paraId="75B0DC2F" w14:textId="77777777" w:rsidR="00C826ED" w:rsidRDefault="00344F6F">
            <w:pPr>
              <w:pStyle w:val="RNTableDet1"/>
            </w:pPr>
            <w:r>
              <w:t>Page Field Name</w:t>
            </w:r>
          </w:p>
        </w:tc>
        <w:tc>
          <w:tcPr>
            <w:tcW w:w="20160" w:type="dxa"/>
            <w:shd w:val="clear" w:color="auto" w:fill="999999"/>
            <w:noWrap/>
          </w:tcPr>
          <w:p w14:paraId="1CFBE49F" w14:textId="77777777" w:rsidR="00C826ED" w:rsidRDefault="00344F6F">
            <w:pPr>
              <w:pStyle w:val="RNTableDet1"/>
            </w:pPr>
            <w:r>
              <w:t>Page Name</w:t>
            </w:r>
          </w:p>
        </w:tc>
      </w:tr>
      <w:tr w:rsidR="00C826ED" w14:paraId="730DE62F" w14:textId="77777777">
        <w:tc>
          <w:tcPr>
            <w:tcW w:w="20160" w:type="dxa"/>
            <w:shd w:val="clear" w:color="auto" w:fill="auto"/>
            <w:noWrap/>
          </w:tcPr>
          <w:p w14:paraId="3BBADF96" w14:textId="77777777" w:rsidR="00C826ED" w:rsidRDefault="00344F6F">
            <w:pPr>
              <w:pStyle w:val="RNTableDet1"/>
            </w:pPr>
            <w:r>
              <w:t>YearA</w:t>
            </w:r>
          </w:p>
        </w:tc>
        <w:tc>
          <w:tcPr>
            <w:tcW w:w="20160" w:type="dxa"/>
            <w:shd w:val="clear" w:color="auto" w:fill="auto"/>
            <w:noWrap/>
          </w:tcPr>
          <w:p w14:paraId="0B205948" w14:textId="77777777" w:rsidR="00C826ED" w:rsidRDefault="00344F6F">
            <w:pPr>
              <w:pStyle w:val="RNTableDet1"/>
            </w:pPr>
            <w:r>
              <w:t>Disclosure Pursuant To Terrorism Risk Insurance Act</w:t>
            </w:r>
          </w:p>
        </w:tc>
      </w:tr>
      <w:tr w:rsidR="00C826ED" w14:paraId="72578DA1" w14:textId="77777777">
        <w:tc>
          <w:tcPr>
            <w:tcW w:w="20160" w:type="dxa"/>
            <w:shd w:val="clear" w:color="auto" w:fill="auto"/>
            <w:noWrap/>
          </w:tcPr>
          <w:p w14:paraId="7744A0C4" w14:textId="77777777" w:rsidR="00C826ED" w:rsidRDefault="00344F6F">
            <w:pPr>
              <w:pStyle w:val="RNTableDet1"/>
            </w:pPr>
            <w:r>
              <w:t>FedShareTerrorismLossesB</w:t>
            </w:r>
          </w:p>
        </w:tc>
        <w:tc>
          <w:tcPr>
            <w:tcW w:w="20160" w:type="dxa"/>
            <w:shd w:val="clear" w:color="auto" w:fill="auto"/>
            <w:noWrap/>
          </w:tcPr>
          <w:p w14:paraId="1ED87D9C" w14:textId="77777777" w:rsidR="00C826ED" w:rsidRDefault="00344F6F">
            <w:pPr>
              <w:pStyle w:val="RNTableDet1"/>
            </w:pPr>
            <w:r>
              <w:t>Disclosure Pursuant To Terrorism Risk Insurance Act</w:t>
            </w:r>
          </w:p>
        </w:tc>
      </w:tr>
      <w:tr w:rsidR="00C826ED" w14:paraId="2F9509B2" w14:textId="77777777">
        <w:tc>
          <w:tcPr>
            <w:tcW w:w="20160" w:type="dxa"/>
            <w:shd w:val="clear" w:color="auto" w:fill="auto"/>
            <w:noWrap/>
          </w:tcPr>
          <w:p w14:paraId="23E15007" w14:textId="77777777" w:rsidR="00C826ED" w:rsidRDefault="00344F6F">
            <w:pPr>
              <w:pStyle w:val="RNTableDet1"/>
            </w:pPr>
            <w:r>
              <w:t>YearB</w:t>
            </w:r>
          </w:p>
        </w:tc>
        <w:tc>
          <w:tcPr>
            <w:tcW w:w="20160" w:type="dxa"/>
            <w:shd w:val="clear" w:color="auto" w:fill="auto"/>
            <w:noWrap/>
          </w:tcPr>
          <w:p w14:paraId="15C7DDCF" w14:textId="77777777" w:rsidR="00C826ED" w:rsidRDefault="00344F6F">
            <w:pPr>
              <w:pStyle w:val="RNTableDet1"/>
            </w:pPr>
            <w:r>
              <w:t>Disclosure Pursuant To Terrorism Risk Insurance Act</w:t>
            </w:r>
          </w:p>
        </w:tc>
      </w:tr>
      <w:tr w:rsidR="00C826ED" w14:paraId="0BE1F1AE" w14:textId="77777777">
        <w:tc>
          <w:tcPr>
            <w:tcW w:w="20160" w:type="dxa"/>
            <w:shd w:val="clear" w:color="auto" w:fill="auto"/>
            <w:noWrap/>
          </w:tcPr>
          <w:p w14:paraId="03A1ADB0" w14:textId="77777777" w:rsidR="00C826ED" w:rsidRDefault="00344F6F">
            <w:pPr>
              <w:pStyle w:val="RNTableDet1"/>
            </w:pPr>
            <w:r>
              <w:t>YearA</w:t>
            </w:r>
          </w:p>
        </w:tc>
        <w:tc>
          <w:tcPr>
            <w:tcW w:w="20160" w:type="dxa"/>
            <w:shd w:val="clear" w:color="auto" w:fill="auto"/>
            <w:noWrap/>
          </w:tcPr>
          <w:p w14:paraId="6C90D901" w14:textId="77777777" w:rsidR="00C826ED" w:rsidRDefault="00344F6F">
            <w:pPr>
              <w:pStyle w:val="RNTableDet1"/>
            </w:pPr>
            <w:r>
              <w:t>Disclosure Of Premium Through End Of Year For Certified Acts</w:t>
            </w:r>
            <w:r>
              <w:t xml:space="preserve"> Of Terrorism Coverage (Pursuant To Terrorism Risk Insurance Act)</w:t>
            </w:r>
          </w:p>
        </w:tc>
      </w:tr>
      <w:tr w:rsidR="00C826ED" w14:paraId="7D907CB4" w14:textId="77777777">
        <w:tc>
          <w:tcPr>
            <w:tcW w:w="20160" w:type="dxa"/>
            <w:shd w:val="clear" w:color="auto" w:fill="auto"/>
            <w:noWrap/>
          </w:tcPr>
          <w:p w14:paraId="76014C7E" w14:textId="77777777" w:rsidR="00C826ED" w:rsidRDefault="00344F6F">
            <w:pPr>
              <w:pStyle w:val="RNTableDet1"/>
            </w:pPr>
            <w:r>
              <w:t>FedShareTerrorismLossesB</w:t>
            </w:r>
          </w:p>
        </w:tc>
        <w:tc>
          <w:tcPr>
            <w:tcW w:w="20160" w:type="dxa"/>
            <w:shd w:val="clear" w:color="auto" w:fill="auto"/>
            <w:noWrap/>
          </w:tcPr>
          <w:p w14:paraId="2AE06507" w14:textId="77777777" w:rsidR="00C826ED" w:rsidRDefault="00344F6F">
            <w:pPr>
              <w:pStyle w:val="RNTableDet1"/>
            </w:pPr>
            <w:r>
              <w:t>Disclosure Of Premium Through End Of Year For Certified Acts Of Terrorism Coverage (Pursuant To Terrorism Risk Insurance Act)</w:t>
            </w:r>
          </w:p>
        </w:tc>
      </w:tr>
      <w:tr w:rsidR="00C826ED" w14:paraId="07F0F813" w14:textId="77777777">
        <w:tc>
          <w:tcPr>
            <w:tcW w:w="20160" w:type="dxa"/>
            <w:shd w:val="clear" w:color="auto" w:fill="auto"/>
            <w:noWrap/>
          </w:tcPr>
          <w:p w14:paraId="2B0D0A51" w14:textId="77777777" w:rsidR="00C826ED" w:rsidRDefault="00344F6F">
            <w:pPr>
              <w:pStyle w:val="RNTableDet1"/>
            </w:pPr>
            <w:r>
              <w:t>YearB</w:t>
            </w:r>
          </w:p>
        </w:tc>
        <w:tc>
          <w:tcPr>
            <w:tcW w:w="20160" w:type="dxa"/>
            <w:shd w:val="clear" w:color="auto" w:fill="auto"/>
            <w:noWrap/>
          </w:tcPr>
          <w:p w14:paraId="2E5181E5" w14:textId="77777777" w:rsidR="00C826ED" w:rsidRDefault="00344F6F">
            <w:pPr>
              <w:pStyle w:val="RNTableDet1"/>
            </w:pPr>
            <w:r>
              <w:t xml:space="preserve">Disclosure Of Premium </w:t>
            </w:r>
            <w:r>
              <w:t>Through End Of Year For Certified Acts Of Terrorism Coverage (Pursuant To Terrorism Risk Insurance Act)</w:t>
            </w:r>
          </w:p>
        </w:tc>
      </w:tr>
      <w:tr w:rsidR="00C826ED" w14:paraId="0C41E892" w14:textId="77777777">
        <w:tc>
          <w:tcPr>
            <w:tcW w:w="20160" w:type="dxa"/>
            <w:shd w:val="clear" w:color="auto" w:fill="auto"/>
            <w:noWrap/>
          </w:tcPr>
          <w:p w14:paraId="4269A820" w14:textId="77777777" w:rsidR="00C826ED" w:rsidRDefault="00344F6F">
            <w:pPr>
              <w:pStyle w:val="RNTableDet1"/>
            </w:pPr>
            <w:r>
              <w:t>YearA</w:t>
            </w:r>
          </w:p>
        </w:tc>
        <w:tc>
          <w:tcPr>
            <w:tcW w:w="20160" w:type="dxa"/>
            <w:shd w:val="clear" w:color="auto" w:fill="auto"/>
            <w:noWrap/>
          </w:tcPr>
          <w:p w14:paraId="6A63A871" w14:textId="77777777" w:rsidR="00C826ED" w:rsidRDefault="00344F6F">
            <w:pPr>
              <w:pStyle w:val="RNTableDet1"/>
            </w:pPr>
            <w:r>
              <w:t>Disclosure Of Premium And Estimated Premium For Certified Acts Of Terrorism Coverage (Pursuant To Terrorism Risk Insurance Act)</w:t>
            </w:r>
          </w:p>
        </w:tc>
      </w:tr>
      <w:tr w:rsidR="00C826ED" w14:paraId="6CC77020" w14:textId="77777777">
        <w:tc>
          <w:tcPr>
            <w:tcW w:w="20160" w:type="dxa"/>
            <w:shd w:val="clear" w:color="auto" w:fill="auto"/>
            <w:noWrap/>
          </w:tcPr>
          <w:p w14:paraId="5783E3A2" w14:textId="77777777" w:rsidR="00C826ED" w:rsidRDefault="00344F6F">
            <w:pPr>
              <w:pStyle w:val="RNTableDet1"/>
            </w:pPr>
            <w:r>
              <w:t>FedShareTerroris</w:t>
            </w:r>
            <w:r>
              <w:t>mLossesB</w:t>
            </w:r>
          </w:p>
        </w:tc>
        <w:tc>
          <w:tcPr>
            <w:tcW w:w="20160" w:type="dxa"/>
            <w:shd w:val="clear" w:color="auto" w:fill="auto"/>
            <w:noWrap/>
          </w:tcPr>
          <w:p w14:paraId="79C09956" w14:textId="77777777" w:rsidR="00C826ED" w:rsidRDefault="00344F6F">
            <w:pPr>
              <w:pStyle w:val="RNTableDet1"/>
            </w:pPr>
            <w:r>
              <w:t>Disclosure Of Premium And Estimated Premium For Certified Acts Of Terrorism Coverage (Pursuant To Terrorism Risk Insurance Act)</w:t>
            </w:r>
          </w:p>
        </w:tc>
      </w:tr>
      <w:tr w:rsidR="00C826ED" w14:paraId="7C0DBF30" w14:textId="77777777">
        <w:tc>
          <w:tcPr>
            <w:tcW w:w="20160" w:type="dxa"/>
            <w:shd w:val="clear" w:color="auto" w:fill="auto"/>
            <w:noWrap/>
          </w:tcPr>
          <w:p w14:paraId="3A256D71" w14:textId="77777777" w:rsidR="00C826ED" w:rsidRDefault="00344F6F">
            <w:pPr>
              <w:pStyle w:val="RNTableDet1"/>
            </w:pPr>
            <w:r>
              <w:t>YearB</w:t>
            </w:r>
          </w:p>
        </w:tc>
        <w:tc>
          <w:tcPr>
            <w:tcW w:w="20160" w:type="dxa"/>
            <w:shd w:val="clear" w:color="auto" w:fill="auto"/>
            <w:noWrap/>
          </w:tcPr>
          <w:p w14:paraId="48E45E98" w14:textId="77777777" w:rsidR="00C826ED" w:rsidRDefault="00344F6F">
            <w:pPr>
              <w:pStyle w:val="RNTableDet1"/>
            </w:pPr>
            <w:r>
              <w:t>Disclosure Of Premium And Estimated Premium For Certified Acts Of Terrorism Coverage (Pursuant To Terrorism Risk</w:t>
            </w:r>
            <w:r>
              <w:t xml:space="preserve"> Insurance Act)</w:t>
            </w:r>
          </w:p>
        </w:tc>
      </w:tr>
    </w:tbl>
    <w:p w14:paraId="366C89B4" w14:textId="77777777" w:rsidR="00C826ED" w:rsidRDefault="00344F6F">
      <w:pPr>
        <w:pStyle w:val="RNHeader4"/>
      </w:pPr>
      <w:r>
        <w:t>LI-CL-2020-035</w:t>
      </w:r>
    </w:p>
    <w:p w14:paraId="7CEB7C34" w14:textId="77777777" w:rsidR="00C826ED" w:rsidRDefault="00344F6F">
      <w:pPr>
        <w:pStyle w:val="RBNormal1"/>
      </w:pPr>
      <w:r>
        <w:t>This circular did not require implementation.</w:t>
      </w:r>
    </w:p>
    <w:p w14:paraId="7108D178" w14:textId="77777777" w:rsidR="00C826ED" w:rsidRDefault="00344F6F">
      <w:pPr>
        <w:pStyle w:val="RNHeader2"/>
      </w:pPr>
      <w:bookmarkStart w:id="10" w:name="_Toc72253639"/>
      <w:r>
        <w:t>Enhancements</w:t>
      </w:r>
      <w:bookmarkEnd w:id="10"/>
    </w:p>
    <w:p w14:paraId="7A58EF16" w14:textId="77777777" w:rsidR="00C826ED" w:rsidRDefault="00344F6F">
      <w:pPr>
        <w:pStyle w:val="RBNormal1"/>
      </w:pPr>
      <w:r>
        <w:t>There are no enhancements in this release.</w:t>
      </w:r>
    </w:p>
    <w:p w14:paraId="40D920FE" w14:textId="77777777" w:rsidR="00C826ED" w:rsidRDefault="00344F6F">
      <w:pPr>
        <w:pStyle w:val="RNHeader2"/>
      </w:pPr>
      <w:bookmarkStart w:id="11" w:name="_Toc72253640"/>
      <w:r>
        <w:t>Corrections</w:t>
      </w:r>
      <w:bookmarkEnd w:id="11"/>
    </w:p>
    <w:p w14:paraId="64D38FCE" w14:textId="77777777" w:rsidR="00C826ED" w:rsidRDefault="00344F6F">
      <w:pPr>
        <w:pStyle w:val="RNHeader4CorNum"/>
      </w:pPr>
      <w:r>
        <w:t>Description:</w:t>
      </w:r>
    </w:p>
    <w:p w14:paraId="2340C261" w14:textId="77777777" w:rsidR="00C826ED" w:rsidRDefault="00344F6F">
      <w:pPr>
        <w:pStyle w:val="RBNormal1"/>
      </w:pPr>
      <w:r>
        <w:t>Does not impact premium. There were pages that have names abbreviated.</w:t>
      </w:r>
    </w:p>
    <w:p w14:paraId="066DD656" w14:textId="77777777" w:rsidR="00C826ED" w:rsidRDefault="00344F6F">
      <w:pPr>
        <w:pStyle w:val="RNHeader4"/>
      </w:pPr>
      <w:r>
        <w:t>Correction Detail:</w:t>
      </w:r>
    </w:p>
    <w:p w14:paraId="3EC46594" w14:textId="77777777" w:rsidR="00C826ED" w:rsidRDefault="00344F6F">
      <w:pPr>
        <w:pStyle w:val="RBNormal1"/>
      </w:pPr>
      <w:r>
        <w:t xml:space="preserve">The </w:t>
      </w:r>
      <w:r>
        <w:t>pages are modified to have names truncated instead of abbreviated.</w:t>
      </w:r>
    </w:p>
    <w:p w14:paraId="0F79AB6C" w14:textId="77777777" w:rsidR="00C826ED" w:rsidRDefault="00344F6F">
      <w:pPr>
        <w:pStyle w:val="RNTableSummary"/>
      </w:pPr>
      <w:r>
        <w:t>The following page name(s) were revised: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2"/>
        <w:gridCol w:w="3432"/>
        <w:gridCol w:w="3432"/>
      </w:tblGrid>
      <w:tr w:rsidR="00C826ED" w14:paraId="1646514D" w14:textId="77777777">
        <w:tc>
          <w:tcPr>
            <w:tcW w:w="20160" w:type="dxa"/>
            <w:shd w:val="clear" w:color="auto" w:fill="999999"/>
            <w:noWrap/>
          </w:tcPr>
          <w:p w14:paraId="49B1FABE" w14:textId="77777777" w:rsidR="00C826ED" w:rsidRDefault="00344F6F">
            <w:pPr>
              <w:pStyle w:val="RNTableDet1"/>
            </w:pPr>
            <w:r>
              <w:t>Previous Name</w:t>
            </w:r>
          </w:p>
        </w:tc>
        <w:tc>
          <w:tcPr>
            <w:tcW w:w="20160" w:type="dxa"/>
            <w:shd w:val="clear" w:color="auto" w:fill="999999"/>
            <w:noWrap/>
          </w:tcPr>
          <w:p w14:paraId="4BED20D1" w14:textId="77777777" w:rsidR="00C826ED" w:rsidRDefault="00344F6F">
            <w:pPr>
              <w:pStyle w:val="RNTableDet1"/>
            </w:pPr>
            <w:r>
              <w:t>New Name</w:t>
            </w:r>
          </w:p>
        </w:tc>
        <w:tc>
          <w:tcPr>
            <w:tcW w:w="20160" w:type="dxa"/>
            <w:shd w:val="clear" w:color="auto" w:fill="999999"/>
            <w:noWrap/>
          </w:tcPr>
          <w:p w14:paraId="6310CAF0" w14:textId="77777777" w:rsidR="00C826ED" w:rsidRDefault="00344F6F">
            <w:pPr>
              <w:pStyle w:val="RNTableDet1"/>
            </w:pPr>
            <w:r>
              <w:t>Number</w:t>
            </w:r>
          </w:p>
        </w:tc>
      </w:tr>
      <w:tr w:rsidR="00C826ED" w14:paraId="105FA97D" w14:textId="77777777">
        <w:tc>
          <w:tcPr>
            <w:tcW w:w="20160" w:type="dxa"/>
            <w:shd w:val="clear" w:color="auto" w:fill="auto"/>
            <w:noWrap/>
          </w:tcPr>
          <w:p w14:paraId="22A9B0F8" w14:textId="77777777" w:rsidR="00C826ED" w:rsidRDefault="00344F6F">
            <w:pPr>
              <w:pStyle w:val="RNTableDet1"/>
            </w:pPr>
            <w:r>
              <w:lastRenderedPageBreak/>
              <w:t>Amendment of Coverage Territory - Worldwide Coverage With Specified Exceptions</w:t>
            </w:r>
          </w:p>
        </w:tc>
        <w:tc>
          <w:tcPr>
            <w:tcW w:w="20160" w:type="dxa"/>
            <w:shd w:val="clear" w:color="auto" w:fill="auto"/>
            <w:noWrap/>
          </w:tcPr>
          <w:p w14:paraId="62F6E432" w14:textId="77777777" w:rsidR="00C826ED" w:rsidRDefault="00344F6F">
            <w:pPr>
              <w:pStyle w:val="RNTableDet1"/>
            </w:pPr>
            <w:r>
              <w:t xml:space="preserve">Amendment Of Coverage </w:t>
            </w:r>
            <w:r>
              <w:t>Territory - Worldwide Coverage With Specified Exceptions</w:t>
            </w:r>
          </w:p>
        </w:tc>
        <w:tc>
          <w:tcPr>
            <w:tcW w:w="20160" w:type="dxa"/>
            <w:shd w:val="clear" w:color="auto" w:fill="auto"/>
            <w:noWrap/>
          </w:tcPr>
          <w:p w14:paraId="349D44A8" w14:textId="77777777" w:rsidR="00C826ED" w:rsidRDefault="00344F6F">
            <w:pPr>
              <w:pStyle w:val="RNTableDet1"/>
            </w:pPr>
            <w:r>
              <w:t>CU 24 35 04 13</w:t>
            </w:r>
          </w:p>
        </w:tc>
      </w:tr>
      <w:tr w:rsidR="00C826ED" w14:paraId="34486A27" w14:textId="77777777">
        <w:tc>
          <w:tcPr>
            <w:tcW w:w="20160" w:type="dxa"/>
            <w:shd w:val="clear" w:color="auto" w:fill="auto"/>
            <w:noWrap/>
          </w:tcPr>
          <w:p w14:paraId="40F5ECB0" w14:textId="77777777" w:rsidR="00C826ED" w:rsidRDefault="00344F6F">
            <w:pPr>
              <w:pStyle w:val="RNTableDet1"/>
            </w:pPr>
            <w:r>
              <w:t>Abuse or Molestation Exclusion - Specified Professional Services</w:t>
            </w:r>
          </w:p>
        </w:tc>
        <w:tc>
          <w:tcPr>
            <w:tcW w:w="20160" w:type="dxa"/>
            <w:shd w:val="clear" w:color="auto" w:fill="auto"/>
            <w:noWrap/>
          </w:tcPr>
          <w:p w14:paraId="3585F255" w14:textId="77777777" w:rsidR="00C826ED" w:rsidRDefault="00344F6F">
            <w:pPr>
              <w:pStyle w:val="RNTableDet1"/>
            </w:pPr>
            <w:r>
              <w:t>Abuse Or Molestation Exclusion - Specified Professional Services</w:t>
            </w:r>
          </w:p>
        </w:tc>
        <w:tc>
          <w:tcPr>
            <w:tcW w:w="20160" w:type="dxa"/>
            <w:shd w:val="clear" w:color="auto" w:fill="auto"/>
            <w:noWrap/>
          </w:tcPr>
          <w:p w14:paraId="6EAE6AE9" w14:textId="77777777" w:rsidR="00C826ED" w:rsidRDefault="00344F6F">
            <w:pPr>
              <w:pStyle w:val="RNTableDet1"/>
            </w:pPr>
            <w:r>
              <w:t>CU 21 70 12 07</w:t>
            </w:r>
          </w:p>
        </w:tc>
      </w:tr>
      <w:tr w:rsidR="00C826ED" w14:paraId="678E81C6" w14:textId="77777777">
        <w:tc>
          <w:tcPr>
            <w:tcW w:w="20160" w:type="dxa"/>
            <w:shd w:val="clear" w:color="auto" w:fill="auto"/>
            <w:noWrap/>
          </w:tcPr>
          <w:p w14:paraId="591D173C" w14:textId="77777777" w:rsidR="00C826ED" w:rsidRDefault="00344F6F">
            <w:pPr>
              <w:pStyle w:val="RNTableDet1"/>
            </w:pPr>
            <w:r>
              <w:t xml:space="preserve">Abuse or Molestation </w:t>
            </w:r>
            <w:r>
              <w:t>Exclusion - Specified Professional Services Summary</w:t>
            </w:r>
          </w:p>
        </w:tc>
        <w:tc>
          <w:tcPr>
            <w:tcW w:w="20160" w:type="dxa"/>
            <w:shd w:val="clear" w:color="auto" w:fill="auto"/>
            <w:noWrap/>
          </w:tcPr>
          <w:p w14:paraId="4C11340F" w14:textId="77777777" w:rsidR="00C826ED" w:rsidRDefault="00344F6F">
            <w:pPr>
              <w:pStyle w:val="RNTableDet1"/>
            </w:pPr>
            <w:r>
              <w:t>Abuse Or Molestation Exclusion - Specified Professional Services Summary</w:t>
            </w:r>
          </w:p>
        </w:tc>
        <w:tc>
          <w:tcPr>
            <w:tcW w:w="20160" w:type="dxa"/>
            <w:shd w:val="clear" w:color="auto" w:fill="auto"/>
            <w:noWrap/>
          </w:tcPr>
          <w:p w14:paraId="4B07066E" w14:textId="77777777" w:rsidR="00C826ED" w:rsidRDefault="00C826ED">
            <w:pPr>
              <w:pStyle w:val="RNTableDet1"/>
            </w:pPr>
          </w:p>
        </w:tc>
      </w:tr>
      <w:tr w:rsidR="00C826ED" w14:paraId="67DEAD19" w14:textId="77777777">
        <w:tc>
          <w:tcPr>
            <w:tcW w:w="20160" w:type="dxa"/>
            <w:shd w:val="clear" w:color="auto" w:fill="auto"/>
            <w:noWrap/>
          </w:tcPr>
          <w:p w14:paraId="611584A2" w14:textId="77777777" w:rsidR="00C826ED" w:rsidRDefault="00344F6F">
            <w:pPr>
              <w:pStyle w:val="RNTableDet1"/>
            </w:pPr>
            <w:r>
              <w:t>Abuse or Molestation Exclusion - Specified Professional Services Detail</w:t>
            </w:r>
          </w:p>
        </w:tc>
        <w:tc>
          <w:tcPr>
            <w:tcW w:w="20160" w:type="dxa"/>
            <w:shd w:val="clear" w:color="auto" w:fill="auto"/>
            <w:noWrap/>
          </w:tcPr>
          <w:p w14:paraId="118E36C9" w14:textId="77777777" w:rsidR="00C826ED" w:rsidRDefault="00344F6F">
            <w:pPr>
              <w:pStyle w:val="RNTableDet1"/>
            </w:pPr>
            <w:r>
              <w:t>Abuse Or Molestation Exclusion - Specified Professional S</w:t>
            </w:r>
            <w:r>
              <w:t>ervices Detail</w:t>
            </w:r>
          </w:p>
        </w:tc>
        <w:tc>
          <w:tcPr>
            <w:tcW w:w="20160" w:type="dxa"/>
            <w:shd w:val="clear" w:color="auto" w:fill="auto"/>
            <w:noWrap/>
          </w:tcPr>
          <w:p w14:paraId="17D88122" w14:textId="77777777" w:rsidR="00C826ED" w:rsidRDefault="00C826ED">
            <w:pPr>
              <w:pStyle w:val="RNTableDet1"/>
            </w:pPr>
          </w:p>
        </w:tc>
      </w:tr>
      <w:tr w:rsidR="00C826ED" w14:paraId="615963E2" w14:textId="77777777">
        <w:tc>
          <w:tcPr>
            <w:tcW w:w="20160" w:type="dxa"/>
            <w:shd w:val="clear" w:color="auto" w:fill="auto"/>
            <w:noWrap/>
          </w:tcPr>
          <w:p w14:paraId="64A37750" w14:textId="77777777" w:rsidR="00C826ED" w:rsidRDefault="00344F6F">
            <w:pPr>
              <w:pStyle w:val="RNTableDet1"/>
            </w:pPr>
            <w:r>
              <w:t>Cannabis Exclusion With Hemp And Lessors Risk Exception</w:t>
            </w:r>
          </w:p>
        </w:tc>
        <w:tc>
          <w:tcPr>
            <w:tcW w:w="20160" w:type="dxa"/>
            <w:shd w:val="clear" w:color="auto" w:fill="auto"/>
            <w:noWrap/>
          </w:tcPr>
          <w:p w14:paraId="6E253318" w14:textId="77777777" w:rsidR="00C826ED" w:rsidRDefault="00344F6F">
            <w:pPr>
              <w:pStyle w:val="RNTableDet1"/>
            </w:pPr>
            <w:r>
              <w:t>Cannabis Exclusion With Hemp And Lessors Risk Exceptions</w:t>
            </w:r>
          </w:p>
        </w:tc>
        <w:tc>
          <w:tcPr>
            <w:tcW w:w="20160" w:type="dxa"/>
            <w:shd w:val="clear" w:color="auto" w:fill="auto"/>
            <w:noWrap/>
          </w:tcPr>
          <w:p w14:paraId="2426034D" w14:textId="77777777" w:rsidR="00C826ED" w:rsidRDefault="00344F6F">
            <w:pPr>
              <w:pStyle w:val="RNTableDet1"/>
            </w:pPr>
            <w:r>
              <w:t>CU 34 24 12 19</w:t>
            </w:r>
          </w:p>
        </w:tc>
      </w:tr>
      <w:tr w:rsidR="00C826ED" w14:paraId="7089D398" w14:textId="77777777">
        <w:tc>
          <w:tcPr>
            <w:tcW w:w="20160" w:type="dxa"/>
            <w:shd w:val="clear" w:color="auto" w:fill="auto"/>
            <w:noWrap/>
          </w:tcPr>
          <w:p w14:paraId="3D59B6CF" w14:textId="77777777" w:rsidR="00C826ED" w:rsidRDefault="00344F6F">
            <w:pPr>
              <w:pStyle w:val="RNTableDet1"/>
            </w:pPr>
            <w:r>
              <w:t>Cannabis Exclusion With Hemp And Lessors Risk Exception</w:t>
            </w:r>
          </w:p>
        </w:tc>
        <w:tc>
          <w:tcPr>
            <w:tcW w:w="20160" w:type="dxa"/>
            <w:shd w:val="clear" w:color="auto" w:fill="auto"/>
            <w:noWrap/>
          </w:tcPr>
          <w:p w14:paraId="35C6F7A5" w14:textId="77777777" w:rsidR="00C826ED" w:rsidRDefault="00344F6F">
            <w:pPr>
              <w:pStyle w:val="RNTableDet1"/>
            </w:pPr>
            <w:r>
              <w:t>Cannabis Exclusion With Hemp And Lessors Risk Exceptio</w:t>
            </w:r>
            <w:r>
              <w:t>ns</w:t>
            </w:r>
          </w:p>
        </w:tc>
        <w:tc>
          <w:tcPr>
            <w:tcW w:w="20160" w:type="dxa"/>
            <w:shd w:val="clear" w:color="auto" w:fill="auto"/>
            <w:noWrap/>
          </w:tcPr>
          <w:p w14:paraId="2D17439E" w14:textId="77777777" w:rsidR="00C826ED" w:rsidRDefault="00344F6F">
            <w:pPr>
              <w:pStyle w:val="RNTableDet1"/>
            </w:pPr>
            <w:r>
              <w:t>CX 21 81 12 19</w:t>
            </w:r>
          </w:p>
        </w:tc>
      </w:tr>
      <w:tr w:rsidR="00C826ED" w14:paraId="6A38B2F8" w14:textId="77777777">
        <w:tc>
          <w:tcPr>
            <w:tcW w:w="20160" w:type="dxa"/>
            <w:shd w:val="clear" w:color="auto" w:fill="auto"/>
            <w:noWrap/>
          </w:tcPr>
          <w:p w14:paraId="72876E32" w14:textId="77777777" w:rsidR="00C826ED" w:rsidRDefault="00344F6F">
            <w:pPr>
              <w:pStyle w:val="RNTableDet1"/>
            </w:pPr>
            <w:r>
              <w:t>Fellow Employee Auto Coverage For Designated Employees Positions</w:t>
            </w:r>
          </w:p>
        </w:tc>
        <w:tc>
          <w:tcPr>
            <w:tcW w:w="20160" w:type="dxa"/>
            <w:shd w:val="clear" w:color="auto" w:fill="auto"/>
            <w:noWrap/>
          </w:tcPr>
          <w:p w14:paraId="509B574B" w14:textId="77777777" w:rsidR="00C826ED" w:rsidRDefault="00344F6F">
            <w:pPr>
              <w:pStyle w:val="RNTableDet1"/>
            </w:pPr>
            <w:r>
              <w:t>Fellow Employee Auto Coverage For Designated Employees/Positions</w:t>
            </w:r>
          </w:p>
        </w:tc>
        <w:tc>
          <w:tcPr>
            <w:tcW w:w="20160" w:type="dxa"/>
            <w:shd w:val="clear" w:color="auto" w:fill="auto"/>
            <w:noWrap/>
          </w:tcPr>
          <w:p w14:paraId="7270BE12" w14:textId="77777777" w:rsidR="00C826ED" w:rsidRDefault="00344F6F">
            <w:pPr>
              <w:pStyle w:val="RNTableDet1"/>
            </w:pPr>
            <w:r>
              <w:t>CU 24 15 09 18</w:t>
            </w:r>
          </w:p>
        </w:tc>
      </w:tr>
      <w:tr w:rsidR="00C826ED" w14:paraId="79EF6CE1" w14:textId="77777777">
        <w:tc>
          <w:tcPr>
            <w:tcW w:w="20160" w:type="dxa"/>
            <w:shd w:val="clear" w:color="auto" w:fill="auto"/>
            <w:noWrap/>
          </w:tcPr>
          <w:p w14:paraId="1C36CCCE" w14:textId="77777777" w:rsidR="00C826ED" w:rsidRDefault="00344F6F">
            <w:pPr>
              <w:pStyle w:val="RNTableDet1"/>
            </w:pPr>
            <w:r>
              <w:t>Fellow Employee Auto Coverage For Designated Employees Positions Summary</w:t>
            </w:r>
          </w:p>
        </w:tc>
        <w:tc>
          <w:tcPr>
            <w:tcW w:w="20160" w:type="dxa"/>
            <w:shd w:val="clear" w:color="auto" w:fill="auto"/>
            <w:noWrap/>
          </w:tcPr>
          <w:p w14:paraId="7D5BC636" w14:textId="77777777" w:rsidR="00C826ED" w:rsidRDefault="00344F6F">
            <w:pPr>
              <w:pStyle w:val="RNTableDet1"/>
            </w:pPr>
            <w:r>
              <w:t xml:space="preserve">Fellow </w:t>
            </w:r>
            <w:r>
              <w:t>Employee Auto Coverage For Designated Employees/Positions Summary</w:t>
            </w:r>
          </w:p>
        </w:tc>
        <w:tc>
          <w:tcPr>
            <w:tcW w:w="20160" w:type="dxa"/>
            <w:shd w:val="clear" w:color="auto" w:fill="auto"/>
            <w:noWrap/>
          </w:tcPr>
          <w:p w14:paraId="44CFFB7B" w14:textId="77777777" w:rsidR="00C826ED" w:rsidRDefault="00C826ED">
            <w:pPr>
              <w:pStyle w:val="RNTableDet1"/>
            </w:pPr>
          </w:p>
        </w:tc>
      </w:tr>
      <w:tr w:rsidR="00C826ED" w14:paraId="1C7736A6" w14:textId="77777777">
        <w:tc>
          <w:tcPr>
            <w:tcW w:w="20160" w:type="dxa"/>
            <w:shd w:val="clear" w:color="auto" w:fill="auto"/>
            <w:noWrap/>
          </w:tcPr>
          <w:p w14:paraId="7130F3B7" w14:textId="77777777" w:rsidR="00C826ED" w:rsidRDefault="00344F6F">
            <w:pPr>
              <w:pStyle w:val="RNTableDet1"/>
            </w:pPr>
            <w:r>
              <w:t>Fellow Employee Auto Coverage For Designated Employees Positions Detail</w:t>
            </w:r>
          </w:p>
        </w:tc>
        <w:tc>
          <w:tcPr>
            <w:tcW w:w="20160" w:type="dxa"/>
            <w:shd w:val="clear" w:color="auto" w:fill="auto"/>
            <w:noWrap/>
          </w:tcPr>
          <w:p w14:paraId="7E02969B" w14:textId="77777777" w:rsidR="00C826ED" w:rsidRDefault="00344F6F">
            <w:pPr>
              <w:pStyle w:val="RNTableDet1"/>
            </w:pPr>
            <w:r>
              <w:t>Fellow Employee Auto Coverage For Designated Employees/Positions Detail</w:t>
            </w:r>
          </w:p>
        </w:tc>
        <w:tc>
          <w:tcPr>
            <w:tcW w:w="20160" w:type="dxa"/>
            <w:shd w:val="clear" w:color="auto" w:fill="auto"/>
            <w:noWrap/>
          </w:tcPr>
          <w:p w14:paraId="4458C480" w14:textId="77777777" w:rsidR="00C826ED" w:rsidRDefault="00C826ED">
            <w:pPr>
              <w:pStyle w:val="RNTableDet1"/>
            </w:pPr>
          </w:p>
        </w:tc>
      </w:tr>
      <w:tr w:rsidR="00C826ED" w14:paraId="3D93A2AF" w14:textId="77777777">
        <w:tc>
          <w:tcPr>
            <w:tcW w:w="20160" w:type="dxa"/>
            <w:shd w:val="clear" w:color="auto" w:fill="auto"/>
            <w:noWrap/>
          </w:tcPr>
          <w:p w14:paraId="2478311C" w14:textId="77777777" w:rsidR="00C826ED" w:rsidRDefault="00344F6F">
            <w:pPr>
              <w:pStyle w:val="RNTableDet1"/>
            </w:pPr>
            <w:r>
              <w:t>Disclosure Of Premium And Estimated Premiu</w:t>
            </w:r>
            <w:r>
              <w:t>m For Certified Acts Of Terrorism Coverage (Pursuant To TRIA)</w:t>
            </w:r>
          </w:p>
        </w:tc>
        <w:tc>
          <w:tcPr>
            <w:tcW w:w="20160" w:type="dxa"/>
            <w:shd w:val="clear" w:color="auto" w:fill="auto"/>
            <w:noWrap/>
          </w:tcPr>
          <w:p w14:paraId="3200B87E" w14:textId="77777777" w:rsidR="00C826ED" w:rsidRDefault="00344F6F">
            <w:pPr>
              <w:pStyle w:val="RNTableDet1"/>
            </w:pPr>
            <w:r>
              <w:t>Disclosure Of Premium And Estimated Premium For Certified Acts Of Terrorism Coverage (Pursuant To Terrorism Risk Insurance Act)</w:t>
            </w:r>
          </w:p>
        </w:tc>
        <w:tc>
          <w:tcPr>
            <w:tcW w:w="20160" w:type="dxa"/>
            <w:shd w:val="clear" w:color="auto" w:fill="auto"/>
            <w:noWrap/>
          </w:tcPr>
          <w:p w14:paraId="60B291E3" w14:textId="77777777" w:rsidR="00C826ED" w:rsidRDefault="00344F6F">
            <w:pPr>
              <w:pStyle w:val="RNTableDet1"/>
            </w:pPr>
            <w:r>
              <w:t>IL 09 99 12 20</w:t>
            </w:r>
          </w:p>
        </w:tc>
      </w:tr>
      <w:tr w:rsidR="00C826ED" w14:paraId="379BE681" w14:textId="77777777">
        <w:tc>
          <w:tcPr>
            <w:tcW w:w="20160" w:type="dxa"/>
            <w:shd w:val="clear" w:color="auto" w:fill="auto"/>
            <w:noWrap/>
          </w:tcPr>
          <w:p w14:paraId="63D4D8A8" w14:textId="77777777" w:rsidR="00C826ED" w:rsidRDefault="00344F6F">
            <w:pPr>
              <w:pStyle w:val="RNTableDet1"/>
            </w:pPr>
            <w:r>
              <w:t>Disclosure Of Premium Through End Of Year For Cert</w:t>
            </w:r>
            <w:r>
              <w:t>ified Acts Of Terrorism Coverage (Pursuant To TRIA)</w:t>
            </w:r>
          </w:p>
        </w:tc>
        <w:tc>
          <w:tcPr>
            <w:tcW w:w="20160" w:type="dxa"/>
            <w:shd w:val="clear" w:color="auto" w:fill="auto"/>
            <w:noWrap/>
          </w:tcPr>
          <w:p w14:paraId="77889100" w14:textId="77777777" w:rsidR="00C826ED" w:rsidRDefault="00344F6F">
            <w:pPr>
              <w:pStyle w:val="RNTableDet1"/>
            </w:pPr>
            <w:r>
              <w:t>Disclosure Of Premium Through End Of Year For Certified Acts Of Terrorism Coverage (Pursuant To Terrorism Risk Insurance Act)</w:t>
            </w:r>
          </w:p>
        </w:tc>
        <w:tc>
          <w:tcPr>
            <w:tcW w:w="20160" w:type="dxa"/>
            <w:shd w:val="clear" w:color="auto" w:fill="auto"/>
            <w:noWrap/>
          </w:tcPr>
          <w:p w14:paraId="4D2FA363" w14:textId="77777777" w:rsidR="00C826ED" w:rsidRDefault="00344F6F">
            <w:pPr>
              <w:pStyle w:val="RNTableDet1"/>
            </w:pPr>
            <w:r>
              <w:t>IL 09 98 12 20</w:t>
            </w:r>
          </w:p>
        </w:tc>
      </w:tr>
      <w:tr w:rsidR="00C826ED" w14:paraId="36B82146" w14:textId="77777777">
        <w:tc>
          <w:tcPr>
            <w:tcW w:w="20160" w:type="dxa"/>
            <w:shd w:val="clear" w:color="auto" w:fill="auto"/>
            <w:noWrap/>
          </w:tcPr>
          <w:p w14:paraId="72E6BF06" w14:textId="77777777" w:rsidR="00C826ED" w:rsidRDefault="00344F6F">
            <w:pPr>
              <w:pStyle w:val="RNTableDet1"/>
            </w:pPr>
            <w:r>
              <w:t xml:space="preserve">Exclusion Of Certified Nuclear, Biological, Chemical Or </w:t>
            </w:r>
            <w:r>
              <w:t>Radiological Acts Of Terrsm; Cap On Losses From Certified Acts Of Terrsm</w:t>
            </w:r>
          </w:p>
        </w:tc>
        <w:tc>
          <w:tcPr>
            <w:tcW w:w="20160" w:type="dxa"/>
            <w:shd w:val="clear" w:color="auto" w:fill="auto"/>
            <w:noWrap/>
          </w:tcPr>
          <w:p w14:paraId="193B330E" w14:textId="77777777" w:rsidR="00C826ED" w:rsidRDefault="00344F6F">
            <w:pPr>
              <w:pStyle w:val="RNTableDet1"/>
            </w:pPr>
            <w:r>
              <w:t>Exclusion Of Certified Nuclear, Biological, Chemical Or Radiological Acts Of Terrorism; Cap On Losses From Certified Acts Of Ter</w:t>
            </w:r>
          </w:p>
        </w:tc>
        <w:tc>
          <w:tcPr>
            <w:tcW w:w="20160" w:type="dxa"/>
            <w:shd w:val="clear" w:color="auto" w:fill="auto"/>
            <w:noWrap/>
          </w:tcPr>
          <w:p w14:paraId="0F226CE4" w14:textId="77777777" w:rsidR="00C826ED" w:rsidRDefault="00344F6F">
            <w:pPr>
              <w:pStyle w:val="RNTableDet1"/>
            </w:pPr>
            <w:r>
              <w:t>CU 21 40 01 15</w:t>
            </w:r>
          </w:p>
        </w:tc>
      </w:tr>
      <w:tr w:rsidR="00C826ED" w14:paraId="086567C6" w14:textId="77777777">
        <w:tc>
          <w:tcPr>
            <w:tcW w:w="20160" w:type="dxa"/>
            <w:shd w:val="clear" w:color="auto" w:fill="auto"/>
            <w:noWrap/>
          </w:tcPr>
          <w:p w14:paraId="50E147FB" w14:textId="77777777" w:rsidR="00C826ED" w:rsidRDefault="00344F6F">
            <w:pPr>
              <w:pStyle w:val="RNTableDet1"/>
            </w:pPr>
            <w:r>
              <w:lastRenderedPageBreak/>
              <w:t>Year 2000 Computer-Related And Other E</w:t>
            </w:r>
            <w:r>
              <w:t>lectronic Problems - Excl Of Specified Covs For Designtd Locs, Ops, Prods Or Srvcs</w:t>
            </w:r>
          </w:p>
        </w:tc>
        <w:tc>
          <w:tcPr>
            <w:tcW w:w="20160" w:type="dxa"/>
            <w:shd w:val="clear" w:color="auto" w:fill="auto"/>
            <w:noWrap/>
          </w:tcPr>
          <w:p w14:paraId="6D9341F2" w14:textId="77777777" w:rsidR="00C826ED" w:rsidRDefault="00344F6F">
            <w:pPr>
              <w:pStyle w:val="RNTableDet1"/>
            </w:pPr>
            <w:r>
              <w:t>Year 2000 Computer-Related And Other Electronic Problems - Exclusion Of Specified Coverages For Designated Locations, Op</w:t>
            </w:r>
          </w:p>
        </w:tc>
        <w:tc>
          <w:tcPr>
            <w:tcW w:w="20160" w:type="dxa"/>
            <w:shd w:val="clear" w:color="auto" w:fill="auto"/>
            <w:noWrap/>
          </w:tcPr>
          <w:p w14:paraId="4555D1FB" w14:textId="77777777" w:rsidR="00C826ED" w:rsidRDefault="00344F6F">
            <w:pPr>
              <w:pStyle w:val="RNTableDet1"/>
            </w:pPr>
            <w:r>
              <w:t>CU 21 21 09 00</w:t>
            </w:r>
          </w:p>
        </w:tc>
      </w:tr>
      <w:tr w:rsidR="00C826ED" w14:paraId="2583720C" w14:textId="77777777">
        <w:tc>
          <w:tcPr>
            <w:tcW w:w="20160" w:type="dxa"/>
            <w:shd w:val="clear" w:color="auto" w:fill="auto"/>
            <w:noWrap/>
          </w:tcPr>
          <w:p w14:paraId="354AC563" w14:textId="77777777" w:rsidR="00C826ED" w:rsidRDefault="00344F6F">
            <w:pPr>
              <w:pStyle w:val="RNTableDet1"/>
            </w:pPr>
            <w:r>
              <w:t>Year 2000 Computer-Related And Other</w:t>
            </w:r>
            <w:r>
              <w:t xml:space="preserve"> Electronic Problems - Excl Of Specified Covs For Designtd Locs, Ops, Prods Or Srvcs Summary</w:t>
            </w:r>
          </w:p>
        </w:tc>
        <w:tc>
          <w:tcPr>
            <w:tcW w:w="20160" w:type="dxa"/>
            <w:shd w:val="clear" w:color="auto" w:fill="auto"/>
            <w:noWrap/>
          </w:tcPr>
          <w:p w14:paraId="1083321F" w14:textId="77777777" w:rsidR="00C826ED" w:rsidRDefault="00344F6F">
            <w:pPr>
              <w:pStyle w:val="RNTableDet1"/>
            </w:pPr>
            <w:r>
              <w:t>Year 2000 Computer-Related And Other Electronic Problems - Exclusion Of Specified Coverages For Designated Locations, Op Summary</w:t>
            </w:r>
          </w:p>
        </w:tc>
        <w:tc>
          <w:tcPr>
            <w:tcW w:w="20160" w:type="dxa"/>
            <w:shd w:val="clear" w:color="auto" w:fill="auto"/>
            <w:noWrap/>
          </w:tcPr>
          <w:p w14:paraId="142689DC" w14:textId="77777777" w:rsidR="00C826ED" w:rsidRDefault="00C826ED">
            <w:pPr>
              <w:pStyle w:val="RNTableDet1"/>
            </w:pPr>
          </w:p>
        </w:tc>
      </w:tr>
      <w:tr w:rsidR="00C826ED" w14:paraId="046E9E18" w14:textId="77777777">
        <w:tc>
          <w:tcPr>
            <w:tcW w:w="20160" w:type="dxa"/>
            <w:shd w:val="clear" w:color="auto" w:fill="auto"/>
            <w:noWrap/>
          </w:tcPr>
          <w:p w14:paraId="3EBB07E2" w14:textId="77777777" w:rsidR="00C826ED" w:rsidRDefault="00344F6F">
            <w:pPr>
              <w:pStyle w:val="RNTableDet1"/>
            </w:pPr>
            <w:r>
              <w:t>Year 2000 Computer-Related And O</w:t>
            </w:r>
            <w:r>
              <w:t>ther Electronic Problems - Excl Of Specified Covs For Designtd Locs, Ops, Prods Or Srvcs Detail</w:t>
            </w:r>
          </w:p>
        </w:tc>
        <w:tc>
          <w:tcPr>
            <w:tcW w:w="20160" w:type="dxa"/>
            <w:shd w:val="clear" w:color="auto" w:fill="auto"/>
            <w:noWrap/>
          </w:tcPr>
          <w:p w14:paraId="282A348E" w14:textId="77777777" w:rsidR="00C826ED" w:rsidRDefault="00344F6F">
            <w:pPr>
              <w:pStyle w:val="RNTableDet1"/>
            </w:pPr>
            <w:r>
              <w:t>Year 2000 Computer-Related And Other Electronic Problems - Exclusion Of Specified Coverages For Designated Locations, Op Detail</w:t>
            </w:r>
          </w:p>
        </w:tc>
        <w:tc>
          <w:tcPr>
            <w:tcW w:w="20160" w:type="dxa"/>
            <w:shd w:val="clear" w:color="auto" w:fill="auto"/>
            <w:noWrap/>
          </w:tcPr>
          <w:p w14:paraId="762F020D" w14:textId="77777777" w:rsidR="00C826ED" w:rsidRDefault="00C826ED">
            <w:pPr>
              <w:pStyle w:val="RNTableDet1"/>
            </w:pPr>
          </w:p>
        </w:tc>
      </w:tr>
      <w:tr w:rsidR="00C826ED" w14:paraId="75489453" w14:textId="77777777">
        <w:tc>
          <w:tcPr>
            <w:tcW w:w="20160" w:type="dxa"/>
            <w:shd w:val="clear" w:color="auto" w:fill="auto"/>
            <w:noWrap/>
          </w:tcPr>
          <w:p w14:paraId="22B3AB74" w14:textId="77777777" w:rsidR="00C826ED" w:rsidRDefault="00344F6F">
            <w:pPr>
              <w:pStyle w:val="RNTableDet1"/>
            </w:pPr>
            <w:r>
              <w:t xml:space="preserve">Conditional Exclusion Of </w:t>
            </w:r>
            <w:r>
              <w:t>Terrorism Involving Nuclear, Biological Or Chemical Terrorism (Relating To Disposition Of Federal TRIA)</w:t>
            </w:r>
          </w:p>
        </w:tc>
        <w:tc>
          <w:tcPr>
            <w:tcW w:w="20160" w:type="dxa"/>
            <w:shd w:val="clear" w:color="auto" w:fill="auto"/>
            <w:noWrap/>
          </w:tcPr>
          <w:p w14:paraId="61C54579" w14:textId="77777777" w:rsidR="00C826ED" w:rsidRDefault="00344F6F">
            <w:pPr>
              <w:pStyle w:val="RNTableDet1"/>
            </w:pPr>
            <w:r>
              <w:t>Conditional Exclusion Of Terrorism Involving Nuclear, Biological Or Chemical Terrorism (Relating To Disposition Of Federal Terro</w:t>
            </w:r>
          </w:p>
        </w:tc>
        <w:tc>
          <w:tcPr>
            <w:tcW w:w="20160" w:type="dxa"/>
            <w:shd w:val="clear" w:color="auto" w:fill="auto"/>
            <w:noWrap/>
          </w:tcPr>
          <w:p w14:paraId="680725F8" w14:textId="77777777" w:rsidR="00C826ED" w:rsidRDefault="00344F6F">
            <w:pPr>
              <w:pStyle w:val="RNTableDet1"/>
            </w:pPr>
            <w:r>
              <w:t>CU 21 45 01 15</w:t>
            </w:r>
          </w:p>
        </w:tc>
      </w:tr>
      <w:tr w:rsidR="00C826ED" w14:paraId="4C71B830" w14:textId="77777777">
        <w:tc>
          <w:tcPr>
            <w:tcW w:w="20160" w:type="dxa"/>
            <w:shd w:val="clear" w:color="auto" w:fill="auto"/>
            <w:noWrap/>
          </w:tcPr>
          <w:p w14:paraId="7C6F304E" w14:textId="77777777" w:rsidR="00C826ED" w:rsidRDefault="00344F6F">
            <w:pPr>
              <w:pStyle w:val="RNTableDet1"/>
            </w:pPr>
            <w:r>
              <w:t>Exclusi</w:t>
            </w:r>
            <w:r>
              <w:t>on - Access Or Disclosure Of Confidential Or Personal Information And Data-related Liability - With Lmtd BI Excptn</w:t>
            </w:r>
          </w:p>
        </w:tc>
        <w:tc>
          <w:tcPr>
            <w:tcW w:w="20160" w:type="dxa"/>
            <w:shd w:val="clear" w:color="auto" w:fill="auto"/>
            <w:noWrap/>
          </w:tcPr>
          <w:p w14:paraId="509D1FCA" w14:textId="77777777" w:rsidR="00C826ED" w:rsidRDefault="00344F6F">
            <w:pPr>
              <w:pStyle w:val="RNTableDet1"/>
            </w:pPr>
            <w:r>
              <w:t>Exclusion - Access Or Disclosure Of Confidential Or Personal Information And Data-Related Liability - With Limited Bodily Injury</w:t>
            </w:r>
          </w:p>
        </w:tc>
        <w:tc>
          <w:tcPr>
            <w:tcW w:w="20160" w:type="dxa"/>
            <w:shd w:val="clear" w:color="auto" w:fill="auto"/>
            <w:noWrap/>
          </w:tcPr>
          <w:p w14:paraId="36D9612C" w14:textId="77777777" w:rsidR="00C826ED" w:rsidRDefault="00344F6F">
            <w:pPr>
              <w:pStyle w:val="RNTableDet1"/>
            </w:pPr>
            <w:r>
              <w:t xml:space="preserve">CU 21 86 05 </w:t>
            </w:r>
            <w:r>
              <w:t>14</w:t>
            </w:r>
          </w:p>
        </w:tc>
      </w:tr>
      <w:tr w:rsidR="00C826ED" w14:paraId="0EE41716" w14:textId="77777777">
        <w:tc>
          <w:tcPr>
            <w:tcW w:w="20160" w:type="dxa"/>
            <w:shd w:val="clear" w:color="auto" w:fill="auto"/>
            <w:noWrap/>
          </w:tcPr>
          <w:p w14:paraId="41B3F629" w14:textId="77777777" w:rsidR="00C826ED" w:rsidRDefault="00344F6F">
            <w:pPr>
              <w:pStyle w:val="RNTableDet1"/>
            </w:pPr>
            <w:r>
              <w:t>Exclusion - Access Or Disclosure Of Confidential Or Personal Information And Data-related Liability - Lmtd BI Excptn Not Incldd</w:t>
            </w:r>
          </w:p>
        </w:tc>
        <w:tc>
          <w:tcPr>
            <w:tcW w:w="20160" w:type="dxa"/>
            <w:shd w:val="clear" w:color="auto" w:fill="auto"/>
            <w:noWrap/>
          </w:tcPr>
          <w:p w14:paraId="2FF74BE0" w14:textId="77777777" w:rsidR="00C826ED" w:rsidRDefault="00344F6F">
            <w:pPr>
              <w:pStyle w:val="RNTableDet1"/>
            </w:pPr>
            <w:r>
              <w:t xml:space="preserve">Exclusion - Access Or Disclosure Of Confidential Or Personal Information And Data-Related Liability - Limited Bodily Injury </w:t>
            </w:r>
            <w:r>
              <w:t>Exce</w:t>
            </w:r>
          </w:p>
        </w:tc>
        <w:tc>
          <w:tcPr>
            <w:tcW w:w="20160" w:type="dxa"/>
            <w:shd w:val="clear" w:color="auto" w:fill="auto"/>
            <w:noWrap/>
          </w:tcPr>
          <w:p w14:paraId="3D26A711" w14:textId="77777777" w:rsidR="00C826ED" w:rsidRDefault="00344F6F">
            <w:pPr>
              <w:pStyle w:val="RNTableDet1"/>
            </w:pPr>
            <w:r>
              <w:t>CU 21 87 05 14</w:t>
            </w:r>
          </w:p>
        </w:tc>
      </w:tr>
      <w:tr w:rsidR="00C826ED" w14:paraId="26C2F3DB" w14:textId="77777777">
        <w:tc>
          <w:tcPr>
            <w:tcW w:w="20160" w:type="dxa"/>
            <w:shd w:val="clear" w:color="auto" w:fill="auto"/>
            <w:noWrap/>
          </w:tcPr>
          <w:p w14:paraId="5F566DA6" w14:textId="77777777" w:rsidR="00C826ED" w:rsidRDefault="00344F6F">
            <w:pPr>
              <w:pStyle w:val="RNTableDet1"/>
            </w:pPr>
            <w:r>
              <w:t>Conditional Exclusion Of Terrorism Involving Nuclear, Biological Or Chemical Terrorism (Relating To Disposition Of Federal TRIA)</w:t>
            </w:r>
          </w:p>
        </w:tc>
        <w:tc>
          <w:tcPr>
            <w:tcW w:w="20160" w:type="dxa"/>
            <w:shd w:val="clear" w:color="auto" w:fill="auto"/>
            <w:noWrap/>
          </w:tcPr>
          <w:p w14:paraId="11B95E29" w14:textId="77777777" w:rsidR="00C826ED" w:rsidRDefault="00344F6F">
            <w:pPr>
              <w:pStyle w:val="RNTableDet1"/>
            </w:pPr>
            <w:r>
              <w:t>Conditional Exclusion Of Terrorism Involving Nuclear, Biological Or Chemical Terrorism (Relating To Dispos</w:t>
            </w:r>
            <w:r>
              <w:t>ition Of Federal Terro</w:t>
            </w:r>
          </w:p>
        </w:tc>
        <w:tc>
          <w:tcPr>
            <w:tcW w:w="20160" w:type="dxa"/>
            <w:shd w:val="clear" w:color="auto" w:fill="auto"/>
            <w:noWrap/>
          </w:tcPr>
          <w:p w14:paraId="0F5E111B" w14:textId="77777777" w:rsidR="00C826ED" w:rsidRDefault="00344F6F">
            <w:pPr>
              <w:pStyle w:val="RNTableDet1"/>
            </w:pPr>
            <w:r>
              <w:t>CX 21 32 01 15</w:t>
            </w:r>
          </w:p>
        </w:tc>
      </w:tr>
      <w:tr w:rsidR="00C826ED" w14:paraId="559D8D90" w14:textId="77777777">
        <w:tc>
          <w:tcPr>
            <w:tcW w:w="20160" w:type="dxa"/>
            <w:shd w:val="clear" w:color="auto" w:fill="auto"/>
            <w:noWrap/>
          </w:tcPr>
          <w:p w14:paraId="2011D122" w14:textId="77777777" w:rsidR="00C826ED" w:rsidRDefault="00344F6F">
            <w:pPr>
              <w:pStyle w:val="RNTableDet1"/>
            </w:pPr>
            <w:r>
              <w:t>Exclusion Of Certified Nuclear, Biological, Chemical Or Radiological Acts Of Terrsm; Cap On Losses From Certified Acts Of Terrsm</w:t>
            </w:r>
          </w:p>
        </w:tc>
        <w:tc>
          <w:tcPr>
            <w:tcW w:w="20160" w:type="dxa"/>
            <w:shd w:val="clear" w:color="auto" w:fill="auto"/>
            <w:noWrap/>
          </w:tcPr>
          <w:p w14:paraId="6690BE25" w14:textId="77777777" w:rsidR="00C826ED" w:rsidRDefault="00344F6F">
            <w:pPr>
              <w:pStyle w:val="RNTableDet1"/>
            </w:pPr>
            <w:r>
              <w:t xml:space="preserve">Exclusion Of Certified Nuclear, Biological, Chemical Or Radiological Acts Of </w:t>
            </w:r>
            <w:r>
              <w:t>Terrorism; Cap On Losses From Certified Acts Of Ter</w:t>
            </w:r>
          </w:p>
        </w:tc>
        <w:tc>
          <w:tcPr>
            <w:tcW w:w="20160" w:type="dxa"/>
            <w:shd w:val="clear" w:color="auto" w:fill="auto"/>
            <w:noWrap/>
          </w:tcPr>
          <w:p w14:paraId="59DB8581" w14:textId="77777777" w:rsidR="00C826ED" w:rsidRDefault="00344F6F">
            <w:pPr>
              <w:pStyle w:val="RNTableDet1"/>
            </w:pPr>
            <w:r>
              <w:t>CX 21 45 01 15</w:t>
            </w:r>
          </w:p>
        </w:tc>
      </w:tr>
    </w:tbl>
    <w:p w14:paraId="184CB624" w14:textId="77777777" w:rsidR="00C826ED" w:rsidRDefault="00344F6F">
      <w:pPr>
        <w:pStyle w:val="RNHeader4CorNum"/>
      </w:pPr>
      <w:r>
        <w:t>Description:</w:t>
      </w:r>
    </w:p>
    <w:p w14:paraId="51F43AF9" w14:textId="77777777" w:rsidR="00C826ED" w:rsidRDefault="00344F6F">
      <w:pPr>
        <w:pStyle w:val="RBNormal1"/>
      </w:pPr>
      <w:r>
        <w:lastRenderedPageBreak/>
        <w:t>Does not impact premium calculation. State PCHs didn't display correctly because of value policyEffectiveDate being a temp variable.</w:t>
      </w:r>
    </w:p>
    <w:p w14:paraId="21874FA1" w14:textId="77777777" w:rsidR="00C826ED" w:rsidRDefault="00344F6F">
      <w:pPr>
        <w:pStyle w:val="RNHeader4"/>
      </w:pPr>
      <w:r>
        <w:t>Correction Detail:</w:t>
      </w:r>
    </w:p>
    <w:p w14:paraId="5F069FEA" w14:textId="77777777" w:rsidR="00C826ED" w:rsidRDefault="00344F6F">
      <w:pPr>
        <w:pStyle w:val="RBNormal1"/>
      </w:pPr>
      <w:r>
        <w:t xml:space="preserve">Temp variable </w:t>
      </w:r>
      <w:r>
        <w:t>policyEffectiveDate is being replaced with column PolicyEffectiveDate.</w:t>
      </w:r>
    </w:p>
    <w:p w14:paraId="1C31B857" w14:textId="77777777" w:rsidR="00C826ED" w:rsidRDefault="00344F6F">
      <w:pPr>
        <w:pStyle w:val="RNTableSummary"/>
      </w:pPr>
      <w:r>
        <w:t>The following database column(s) were added: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8"/>
        <w:gridCol w:w="5148"/>
      </w:tblGrid>
      <w:tr w:rsidR="00C826ED" w14:paraId="768E0539" w14:textId="77777777">
        <w:tc>
          <w:tcPr>
            <w:tcW w:w="20160" w:type="dxa"/>
            <w:shd w:val="clear" w:color="auto" w:fill="999999"/>
            <w:noWrap/>
          </w:tcPr>
          <w:p w14:paraId="3A799D66" w14:textId="77777777" w:rsidR="00C826ED" w:rsidRDefault="00344F6F">
            <w:pPr>
              <w:pStyle w:val="RNTableDet1"/>
            </w:pPr>
            <w:r>
              <w:t>Column Name</w:t>
            </w:r>
          </w:p>
        </w:tc>
        <w:tc>
          <w:tcPr>
            <w:tcW w:w="20160" w:type="dxa"/>
            <w:shd w:val="clear" w:color="auto" w:fill="999999"/>
            <w:noWrap/>
          </w:tcPr>
          <w:p w14:paraId="669829F2" w14:textId="77777777" w:rsidR="00C826ED" w:rsidRDefault="00344F6F">
            <w:pPr>
              <w:pStyle w:val="RNTableDet1"/>
            </w:pPr>
            <w:r>
              <w:t>Table Name</w:t>
            </w:r>
          </w:p>
        </w:tc>
      </w:tr>
      <w:tr w:rsidR="00C826ED" w14:paraId="570647EE" w14:textId="77777777">
        <w:tc>
          <w:tcPr>
            <w:tcW w:w="20160" w:type="dxa"/>
            <w:shd w:val="clear" w:color="auto" w:fill="auto"/>
            <w:noWrap/>
          </w:tcPr>
          <w:p w14:paraId="416B5385" w14:textId="77777777" w:rsidR="00C826ED" w:rsidRDefault="00344F6F">
            <w:pPr>
              <w:pStyle w:val="RNTableDet1"/>
            </w:pPr>
            <w:r>
              <w:t>PolicyEffectiveDate</w:t>
            </w:r>
          </w:p>
        </w:tc>
        <w:tc>
          <w:tcPr>
            <w:tcW w:w="20160" w:type="dxa"/>
            <w:shd w:val="clear" w:color="auto" w:fill="auto"/>
            <w:noWrap/>
          </w:tcPr>
          <w:p w14:paraId="4D6FD9E0" w14:textId="77777777" w:rsidR="00C826ED" w:rsidRDefault="00344F6F">
            <w:pPr>
              <w:pStyle w:val="RNTableDet1"/>
            </w:pPr>
            <w:r>
              <w:t>CommercialUmbrella</w:t>
            </w:r>
          </w:p>
        </w:tc>
      </w:tr>
    </w:tbl>
    <w:p w14:paraId="27026255" w14:textId="77777777" w:rsidR="00C826ED" w:rsidRDefault="00344F6F">
      <w:pPr>
        <w:pStyle w:val="RNTableSummary"/>
      </w:pPr>
      <w:r>
        <w:t>The following algorithm PCH were removed: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8"/>
        <w:gridCol w:w="5148"/>
      </w:tblGrid>
      <w:tr w:rsidR="00C826ED" w14:paraId="255B839C" w14:textId="77777777">
        <w:tc>
          <w:tcPr>
            <w:tcW w:w="20160" w:type="dxa"/>
            <w:shd w:val="clear" w:color="auto" w:fill="999999"/>
            <w:noWrap/>
          </w:tcPr>
          <w:p w14:paraId="21832DCC" w14:textId="77777777" w:rsidR="00C826ED" w:rsidRDefault="00344F6F">
            <w:pPr>
              <w:pStyle w:val="RNTableDet1"/>
            </w:pPr>
            <w:r>
              <w:t>Algorithm Tab</w:t>
            </w:r>
          </w:p>
        </w:tc>
        <w:tc>
          <w:tcPr>
            <w:tcW w:w="20160" w:type="dxa"/>
            <w:shd w:val="clear" w:color="auto" w:fill="999999"/>
            <w:noWrap/>
          </w:tcPr>
          <w:p w14:paraId="4080B98F" w14:textId="77777777" w:rsidR="00C826ED" w:rsidRDefault="00344F6F">
            <w:pPr>
              <w:pStyle w:val="RNTableDet1"/>
            </w:pPr>
            <w:r>
              <w:t>Algorithm PCH</w:t>
            </w:r>
          </w:p>
        </w:tc>
      </w:tr>
      <w:tr w:rsidR="00C826ED" w14:paraId="0912FE00" w14:textId="77777777">
        <w:tc>
          <w:tcPr>
            <w:tcW w:w="20160" w:type="dxa"/>
            <w:shd w:val="clear" w:color="auto" w:fill="auto"/>
            <w:noWrap/>
          </w:tcPr>
          <w:p w14:paraId="42D4B749" w14:textId="77777777" w:rsidR="00C826ED" w:rsidRDefault="00344F6F">
            <w:pPr>
              <w:pStyle w:val="RNTableDet1"/>
            </w:pPr>
            <w:r>
              <w:t>ErrorMessages</w:t>
            </w:r>
          </w:p>
        </w:tc>
        <w:tc>
          <w:tcPr>
            <w:tcW w:w="20160" w:type="dxa"/>
            <w:shd w:val="clear" w:color="auto" w:fill="auto"/>
            <w:noWrap/>
          </w:tcPr>
          <w:p w14:paraId="75884D86" w14:textId="77777777" w:rsidR="00C826ED" w:rsidRDefault="00344F6F">
            <w:pPr>
              <w:pStyle w:val="RNTableDet1"/>
            </w:pPr>
            <w:r>
              <w:t>policyEffectiveDate</w:t>
            </w:r>
          </w:p>
        </w:tc>
      </w:tr>
    </w:tbl>
    <w:p w14:paraId="38A70444" w14:textId="77777777" w:rsidR="00C826ED" w:rsidRDefault="00344F6F">
      <w:pPr>
        <w:pStyle w:val="RNTableSummary"/>
      </w:pPr>
      <w:r>
        <w:t>The following algorithm PCH were added: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8"/>
        <w:gridCol w:w="5148"/>
      </w:tblGrid>
      <w:tr w:rsidR="00C826ED" w14:paraId="16D28842" w14:textId="77777777">
        <w:tc>
          <w:tcPr>
            <w:tcW w:w="20160" w:type="dxa"/>
            <w:shd w:val="clear" w:color="auto" w:fill="999999"/>
            <w:noWrap/>
          </w:tcPr>
          <w:p w14:paraId="7A5B7C5E" w14:textId="77777777" w:rsidR="00C826ED" w:rsidRDefault="00344F6F">
            <w:pPr>
              <w:pStyle w:val="RNTableDet1"/>
            </w:pPr>
            <w:r>
              <w:t>Algorithm Tab</w:t>
            </w:r>
          </w:p>
        </w:tc>
        <w:tc>
          <w:tcPr>
            <w:tcW w:w="20160" w:type="dxa"/>
            <w:shd w:val="clear" w:color="auto" w:fill="999999"/>
            <w:noWrap/>
          </w:tcPr>
          <w:p w14:paraId="22BF0FEC" w14:textId="77777777" w:rsidR="00C826ED" w:rsidRDefault="00344F6F">
            <w:pPr>
              <w:pStyle w:val="RNTableDet1"/>
            </w:pPr>
            <w:r>
              <w:t>Algorithm PCH</w:t>
            </w:r>
          </w:p>
        </w:tc>
      </w:tr>
      <w:tr w:rsidR="00C826ED" w14:paraId="722EEB9A" w14:textId="77777777">
        <w:tc>
          <w:tcPr>
            <w:tcW w:w="20160" w:type="dxa"/>
            <w:shd w:val="clear" w:color="auto" w:fill="auto"/>
            <w:noWrap/>
          </w:tcPr>
          <w:p w14:paraId="25C2164F" w14:textId="77777777" w:rsidR="00C826ED" w:rsidRDefault="00344F6F">
            <w:pPr>
              <w:pStyle w:val="RNTableDet1"/>
            </w:pPr>
            <w:r>
              <w:t>ErrorMessages</w:t>
            </w:r>
          </w:p>
        </w:tc>
        <w:tc>
          <w:tcPr>
            <w:tcW w:w="20160" w:type="dxa"/>
            <w:shd w:val="clear" w:color="auto" w:fill="auto"/>
            <w:noWrap/>
          </w:tcPr>
          <w:p w14:paraId="21DE8F5F" w14:textId="77777777" w:rsidR="00C826ED" w:rsidRDefault="00344F6F">
            <w:pPr>
              <w:pStyle w:val="RNTableDet1"/>
            </w:pPr>
            <w:r>
              <w:t>PolicyEffectiveDate</w:t>
            </w:r>
          </w:p>
        </w:tc>
      </w:tr>
      <w:tr w:rsidR="00C826ED" w14:paraId="203F39BC" w14:textId="77777777">
        <w:tc>
          <w:tcPr>
            <w:tcW w:w="20160" w:type="dxa"/>
            <w:shd w:val="clear" w:color="auto" w:fill="auto"/>
            <w:noWrap/>
          </w:tcPr>
          <w:p w14:paraId="0D1166B7" w14:textId="77777777" w:rsidR="00C826ED" w:rsidRDefault="00344F6F">
            <w:pPr>
              <w:pStyle w:val="RNTableDet1"/>
            </w:pPr>
            <w:r>
              <w:t>Common Rating</w:t>
            </w:r>
          </w:p>
        </w:tc>
        <w:tc>
          <w:tcPr>
            <w:tcW w:w="20160" w:type="dxa"/>
            <w:shd w:val="clear" w:color="auto" w:fill="auto"/>
            <w:noWrap/>
          </w:tcPr>
          <w:p w14:paraId="6F9E2004" w14:textId="77777777" w:rsidR="00C826ED" w:rsidRDefault="00344F6F">
            <w:pPr>
              <w:pStyle w:val="RNTableDet1"/>
            </w:pPr>
            <w:r>
              <w:t>PolicyEffectiveDate</w:t>
            </w:r>
          </w:p>
        </w:tc>
      </w:tr>
    </w:tbl>
    <w:p w14:paraId="34969393" w14:textId="77777777" w:rsidR="00C826ED" w:rsidRDefault="00344F6F">
      <w:pPr>
        <w:pStyle w:val="RNTableSummary"/>
      </w:pPr>
      <w:r>
        <w:t>The following algorithm PCH were revised: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50"/>
        <w:gridCol w:w="5546"/>
      </w:tblGrid>
      <w:tr w:rsidR="00C826ED" w14:paraId="33C5D039" w14:textId="77777777">
        <w:tc>
          <w:tcPr>
            <w:tcW w:w="20160" w:type="dxa"/>
            <w:shd w:val="clear" w:color="auto" w:fill="999999"/>
            <w:noWrap/>
          </w:tcPr>
          <w:p w14:paraId="0FA843AD" w14:textId="77777777" w:rsidR="00C826ED" w:rsidRDefault="00344F6F">
            <w:pPr>
              <w:pStyle w:val="RNTableDet1"/>
            </w:pPr>
            <w:r>
              <w:t>Algorithm Tab</w:t>
            </w:r>
          </w:p>
        </w:tc>
        <w:tc>
          <w:tcPr>
            <w:tcW w:w="20160" w:type="dxa"/>
            <w:shd w:val="clear" w:color="auto" w:fill="999999"/>
            <w:noWrap/>
          </w:tcPr>
          <w:p w14:paraId="4538EC16" w14:textId="77777777" w:rsidR="00C826ED" w:rsidRDefault="00344F6F">
            <w:pPr>
              <w:pStyle w:val="RNTableDet1"/>
            </w:pPr>
            <w:r>
              <w:t>Algorithm PCH</w:t>
            </w:r>
          </w:p>
        </w:tc>
      </w:tr>
      <w:tr w:rsidR="00C826ED" w14:paraId="08FA6D1D" w14:textId="77777777">
        <w:tc>
          <w:tcPr>
            <w:tcW w:w="20160" w:type="dxa"/>
            <w:shd w:val="clear" w:color="auto" w:fill="auto"/>
            <w:noWrap/>
          </w:tcPr>
          <w:p w14:paraId="46D1F871" w14:textId="77777777" w:rsidR="00C826ED" w:rsidRDefault="00344F6F">
            <w:pPr>
              <w:pStyle w:val="RNTableDet1"/>
            </w:pPr>
            <w:r>
              <w:t>ErrorMessages</w:t>
            </w:r>
          </w:p>
        </w:tc>
        <w:tc>
          <w:tcPr>
            <w:tcW w:w="20160" w:type="dxa"/>
            <w:shd w:val="clear" w:color="auto" w:fill="auto"/>
            <w:noWrap/>
          </w:tcPr>
          <w:p w14:paraId="0034E9CF" w14:textId="77777777" w:rsidR="00C826ED" w:rsidRDefault="00344F6F">
            <w:pPr>
              <w:pStyle w:val="RNTableDet1"/>
            </w:pPr>
            <w:r>
              <w:t>TerrorismFormsCX2129andCX2132cannotbeattachedtoapolicywhenTerrorismRiskInsuranceProgram(TRIP)isineffectthroughoutthepolicytermorwhenTerrorismRiskInsuranceProgram(TRIP)isnotineffectthroughoutthepolicytermorwhenTRIAhasbeenextended</w:t>
            </w:r>
          </w:p>
        </w:tc>
      </w:tr>
      <w:tr w:rsidR="00C826ED" w14:paraId="17674CF0" w14:textId="77777777">
        <w:tc>
          <w:tcPr>
            <w:tcW w:w="20160" w:type="dxa"/>
            <w:shd w:val="clear" w:color="auto" w:fill="auto"/>
            <w:noWrap/>
          </w:tcPr>
          <w:p w14:paraId="0A38ACE2" w14:textId="77777777" w:rsidR="00C826ED" w:rsidRDefault="00344F6F">
            <w:pPr>
              <w:pStyle w:val="RNTableDet1"/>
            </w:pPr>
            <w:r>
              <w:t>ErrorMessages</w:t>
            </w:r>
          </w:p>
        </w:tc>
        <w:tc>
          <w:tcPr>
            <w:tcW w:w="20160" w:type="dxa"/>
            <w:shd w:val="clear" w:color="auto" w:fill="auto"/>
            <w:noWrap/>
          </w:tcPr>
          <w:p w14:paraId="3B4D168F" w14:textId="77777777" w:rsidR="00C826ED" w:rsidRDefault="00344F6F">
            <w:pPr>
              <w:pStyle w:val="RNTableDet1"/>
            </w:pPr>
            <w:r>
              <w:t>TerrorismFor</w:t>
            </w:r>
            <w:r>
              <w:t>msCU2144andCU2145cannotbeattachedtoapolicywhenTerrorismRiskInsuranceProgram(TRIP)isineffectthroughoutthepolicytermorwhenTerrorismRiskInsuranceProgram(TRIP)isnotineffectthroughoutthepolicytermorwhenTRIAhasbeenextended</w:t>
            </w:r>
          </w:p>
        </w:tc>
      </w:tr>
      <w:tr w:rsidR="00C826ED" w14:paraId="2F8C9732" w14:textId="77777777">
        <w:tc>
          <w:tcPr>
            <w:tcW w:w="20160" w:type="dxa"/>
            <w:shd w:val="clear" w:color="auto" w:fill="auto"/>
            <w:noWrap/>
          </w:tcPr>
          <w:p w14:paraId="70FF4FBA" w14:textId="77777777" w:rsidR="00C826ED" w:rsidRDefault="00344F6F">
            <w:pPr>
              <w:pStyle w:val="RNTableDet1"/>
            </w:pPr>
            <w:r>
              <w:t>ErrorMessages</w:t>
            </w:r>
          </w:p>
        </w:tc>
        <w:tc>
          <w:tcPr>
            <w:tcW w:w="20160" w:type="dxa"/>
            <w:shd w:val="clear" w:color="auto" w:fill="auto"/>
            <w:noWrap/>
          </w:tcPr>
          <w:p w14:paraId="0DA289C9" w14:textId="77777777" w:rsidR="00C826ED" w:rsidRDefault="00344F6F">
            <w:pPr>
              <w:pStyle w:val="RNTableDet1"/>
            </w:pPr>
            <w:r>
              <w:t>TerrorismFormsCU2146andC</w:t>
            </w:r>
            <w:r>
              <w:t>U2147cannotbeattachedtoapolicywhenTerrorismRiskInsuranceProgram(TRIP)isineffectorwhenTRIAhasbeenextended</w:t>
            </w:r>
          </w:p>
        </w:tc>
      </w:tr>
    </w:tbl>
    <w:p w14:paraId="3F913554" w14:textId="77777777" w:rsidR="00C826ED" w:rsidRDefault="00344F6F">
      <w:pPr>
        <w:pStyle w:val="RNHeader4CorNum"/>
      </w:pPr>
      <w:r>
        <w:t>Description:</w:t>
      </w:r>
    </w:p>
    <w:p w14:paraId="40B79B07" w14:textId="77777777" w:rsidR="00C826ED" w:rsidRDefault="00344F6F">
      <w:pPr>
        <w:pStyle w:val="RBNormal1"/>
      </w:pPr>
      <w:r>
        <w:t>Does not impact premium calculation. The terrorism stat code had missing entries.</w:t>
      </w:r>
    </w:p>
    <w:p w14:paraId="5EC32845" w14:textId="77777777" w:rsidR="00C826ED" w:rsidRDefault="00344F6F">
      <w:pPr>
        <w:pStyle w:val="RNHeader4"/>
      </w:pPr>
      <w:r>
        <w:t>Correction Detail:</w:t>
      </w:r>
    </w:p>
    <w:p w14:paraId="7FECB8E7" w14:textId="77777777" w:rsidR="00C826ED" w:rsidRDefault="00344F6F">
      <w:pPr>
        <w:pStyle w:val="RBNormal1"/>
      </w:pPr>
      <w:r>
        <w:t>New rate tables are created to add m</w:t>
      </w:r>
      <w:r>
        <w:t>issing entries.</w:t>
      </w:r>
    </w:p>
    <w:p w14:paraId="377E6DF4" w14:textId="77777777" w:rsidR="00C826ED" w:rsidRDefault="00344F6F">
      <w:pPr>
        <w:pStyle w:val="RNTableSummary"/>
      </w:pPr>
      <w:r>
        <w:lastRenderedPageBreak/>
        <w:t>The entries in the following rate table(s) were cleared: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C826ED" w14:paraId="0D7FD7E0" w14:textId="77777777">
        <w:tc>
          <w:tcPr>
            <w:tcW w:w="20160" w:type="dxa"/>
            <w:shd w:val="clear" w:color="auto" w:fill="999999"/>
            <w:noWrap/>
          </w:tcPr>
          <w:p w14:paraId="084D032F" w14:textId="77777777" w:rsidR="00C826ED" w:rsidRDefault="00344F6F">
            <w:pPr>
              <w:pStyle w:val="RNTableDet1"/>
            </w:pPr>
            <w:r>
              <w:t>Name</w:t>
            </w:r>
          </w:p>
        </w:tc>
      </w:tr>
      <w:tr w:rsidR="00C826ED" w14:paraId="3F962431" w14:textId="77777777">
        <w:tc>
          <w:tcPr>
            <w:tcW w:w="20160" w:type="dxa"/>
            <w:shd w:val="clear" w:color="auto" w:fill="auto"/>
            <w:noWrap/>
          </w:tcPr>
          <w:p w14:paraId="7C896FE2" w14:textId="77777777" w:rsidR="00C826ED" w:rsidRDefault="00344F6F">
            <w:pPr>
              <w:pStyle w:val="RNTableDet1"/>
            </w:pPr>
            <w:r>
              <w:t>TerrorismCoverageStatCode</w:t>
            </w:r>
          </w:p>
        </w:tc>
      </w:tr>
      <w:tr w:rsidR="00C826ED" w14:paraId="12377641" w14:textId="77777777">
        <w:tc>
          <w:tcPr>
            <w:tcW w:w="20160" w:type="dxa"/>
            <w:shd w:val="clear" w:color="auto" w:fill="auto"/>
            <w:noWrap/>
          </w:tcPr>
          <w:p w14:paraId="7DF745A3" w14:textId="77777777" w:rsidR="00C826ED" w:rsidRDefault="00344F6F">
            <w:pPr>
              <w:pStyle w:val="RNTableDet1"/>
            </w:pPr>
            <w:r>
              <w:t>TerrorismCoverageStatCodeUnderlying</w:t>
            </w:r>
          </w:p>
        </w:tc>
      </w:tr>
    </w:tbl>
    <w:p w14:paraId="74C04EC9" w14:textId="77777777" w:rsidR="00C826ED" w:rsidRDefault="00344F6F">
      <w:pPr>
        <w:pStyle w:val="RNTableSummary"/>
      </w:pPr>
      <w:r>
        <w:t>The following rate table(s) were added: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C826ED" w14:paraId="3745F985" w14:textId="77777777">
        <w:tc>
          <w:tcPr>
            <w:tcW w:w="20160" w:type="dxa"/>
            <w:shd w:val="clear" w:color="auto" w:fill="999999"/>
            <w:noWrap/>
          </w:tcPr>
          <w:p w14:paraId="109B778C" w14:textId="77777777" w:rsidR="00C826ED" w:rsidRDefault="00344F6F">
            <w:pPr>
              <w:pStyle w:val="RNTableDet1"/>
            </w:pPr>
            <w:r>
              <w:t>Name</w:t>
            </w:r>
          </w:p>
        </w:tc>
      </w:tr>
      <w:tr w:rsidR="00C826ED" w14:paraId="299097C8" w14:textId="77777777">
        <w:tc>
          <w:tcPr>
            <w:tcW w:w="20160" w:type="dxa"/>
            <w:shd w:val="clear" w:color="auto" w:fill="auto"/>
            <w:noWrap/>
          </w:tcPr>
          <w:p w14:paraId="12823DFC" w14:textId="77777777" w:rsidR="00C826ED" w:rsidRDefault="00344F6F">
            <w:pPr>
              <w:pStyle w:val="RNTableDet1"/>
            </w:pPr>
            <w:r>
              <w:t>TerrorismCovStatCode</w:t>
            </w:r>
          </w:p>
        </w:tc>
      </w:tr>
      <w:tr w:rsidR="00C826ED" w14:paraId="5EBF1F9C" w14:textId="77777777">
        <w:tc>
          <w:tcPr>
            <w:tcW w:w="20160" w:type="dxa"/>
            <w:shd w:val="clear" w:color="auto" w:fill="auto"/>
            <w:noWrap/>
          </w:tcPr>
          <w:p w14:paraId="2B1BA614" w14:textId="77777777" w:rsidR="00C826ED" w:rsidRDefault="00344F6F">
            <w:pPr>
              <w:pStyle w:val="RNTableDet1"/>
            </w:pPr>
            <w:r>
              <w:t>TerrorismCovUnderlyingPolicyStatCode</w:t>
            </w:r>
          </w:p>
        </w:tc>
      </w:tr>
    </w:tbl>
    <w:p w14:paraId="652C9569" w14:textId="77777777" w:rsidR="00C826ED" w:rsidRDefault="00344F6F">
      <w:pPr>
        <w:pStyle w:val="RNTableSummary"/>
      </w:pPr>
      <w:r>
        <w:t>The entries in the following rate table(s) were revised: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C826ED" w14:paraId="3BE7C2DA" w14:textId="77777777">
        <w:tc>
          <w:tcPr>
            <w:tcW w:w="20160" w:type="dxa"/>
            <w:shd w:val="clear" w:color="auto" w:fill="999999"/>
            <w:noWrap/>
          </w:tcPr>
          <w:p w14:paraId="7A6CD301" w14:textId="77777777" w:rsidR="00C826ED" w:rsidRDefault="00344F6F">
            <w:pPr>
              <w:pStyle w:val="RNTableDet1"/>
            </w:pPr>
            <w:r>
              <w:t>Name</w:t>
            </w:r>
          </w:p>
        </w:tc>
      </w:tr>
      <w:tr w:rsidR="00C826ED" w14:paraId="1C72DA5C" w14:textId="77777777">
        <w:tc>
          <w:tcPr>
            <w:tcW w:w="20160" w:type="dxa"/>
            <w:shd w:val="clear" w:color="auto" w:fill="auto"/>
            <w:noWrap/>
          </w:tcPr>
          <w:p w14:paraId="452AF7D7" w14:textId="77777777" w:rsidR="00C826ED" w:rsidRDefault="00344F6F">
            <w:pPr>
              <w:pStyle w:val="RNTableDet1"/>
            </w:pPr>
            <w:r>
              <w:t>StateCode</w:t>
            </w:r>
          </w:p>
        </w:tc>
      </w:tr>
    </w:tbl>
    <w:p w14:paraId="7D2FBA6F" w14:textId="77777777" w:rsidR="00C826ED" w:rsidRDefault="00344F6F">
      <w:pPr>
        <w:pStyle w:val="RNTableSummary"/>
      </w:pPr>
      <w:r>
        <w:t>The following algorithm PCH were revised: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2"/>
        <w:gridCol w:w="3432"/>
        <w:gridCol w:w="3432"/>
      </w:tblGrid>
      <w:tr w:rsidR="00C826ED" w14:paraId="6022314C" w14:textId="77777777">
        <w:tc>
          <w:tcPr>
            <w:tcW w:w="20160" w:type="dxa"/>
            <w:shd w:val="clear" w:color="auto" w:fill="999999"/>
            <w:noWrap/>
          </w:tcPr>
          <w:p w14:paraId="2B102B50" w14:textId="77777777" w:rsidR="00C826ED" w:rsidRDefault="00344F6F">
            <w:pPr>
              <w:pStyle w:val="RNTableDet1"/>
            </w:pPr>
            <w:r>
              <w:t>Algorithm Tab</w:t>
            </w:r>
          </w:p>
        </w:tc>
        <w:tc>
          <w:tcPr>
            <w:tcW w:w="20160" w:type="dxa"/>
            <w:shd w:val="clear" w:color="auto" w:fill="999999"/>
            <w:noWrap/>
          </w:tcPr>
          <w:p w14:paraId="265A60A0" w14:textId="77777777" w:rsidR="00C826ED" w:rsidRDefault="00344F6F">
            <w:pPr>
              <w:pStyle w:val="RNTableDet1"/>
            </w:pPr>
            <w:r>
              <w:t>Algorithm PCH</w:t>
            </w:r>
          </w:p>
        </w:tc>
        <w:tc>
          <w:tcPr>
            <w:tcW w:w="20160" w:type="dxa"/>
            <w:shd w:val="clear" w:color="auto" w:fill="999999"/>
            <w:noWrap/>
          </w:tcPr>
          <w:p w14:paraId="74399551" w14:textId="77777777" w:rsidR="00C826ED" w:rsidRDefault="00344F6F">
            <w:pPr>
              <w:pStyle w:val="RNTableDet1"/>
            </w:pPr>
            <w:r>
              <w:t>AlgorithmCCH</w:t>
            </w:r>
          </w:p>
        </w:tc>
      </w:tr>
      <w:tr w:rsidR="00C826ED" w14:paraId="37BE6024" w14:textId="77777777">
        <w:tc>
          <w:tcPr>
            <w:tcW w:w="20160" w:type="dxa"/>
            <w:shd w:val="clear" w:color="auto" w:fill="auto"/>
            <w:noWrap/>
          </w:tcPr>
          <w:p w14:paraId="1ACA079B" w14:textId="77777777" w:rsidR="00C826ED" w:rsidRDefault="00344F6F">
            <w:pPr>
              <w:pStyle w:val="RNTableDet1"/>
            </w:pPr>
            <w:r>
              <w:t>Stat Assignment Info</w:t>
            </w:r>
          </w:p>
        </w:tc>
        <w:tc>
          <w:tcPr>
            <w:tcW w:w="20160" w:type="dxa"/>
            <w:shd w:val="clear" w:color="auto" w:fill="auto"/>
            <w:noWrap/>
          </w:tcPr>
          <w:p w14:paraId="5392745D" w14:textId="77777777" w:rsidR="00C826ED" w:rsidRDefault="00344F6F">
            <w:pPr>
              <w:pStyle w:val="RNTableDet1"/>
            </w:pPr>
            <w:r>
              <w:t>TerrorismCoverageStatCode</w:t>
            </w:r>
          </w:p>
        </w:tc>
        <w:tc>
          <w:tcPr>
            <w:tcW w:w="20160" w:type="dxa"/>
            <w:shd w:val="clear" w:color="auto" w:fill="auto"/>
            <w:noWrap/>
          </w:tcPr>
          <w:p w14:paraId="3486F053" w14:textId="77777777" w:rsidR="00C826ED" w:rsidRDefault="00344F6F">
            <w:pPr>
              <w:pStyle w:val="RNTableDet1"/>
            </w:pPr>
            <w:r>
              <w:t>CommercialUmbrella</w:t>
            </w:r>
          </w:p>
        </w:tc>
      </w:tr>
      <w:tr w:rsidR="00C826ED" w14:paraId="65E8DAC2" w14:textId="77777777">
        <w:tc>
          <w:tcPr>
            <w:tcW w:w="20160" w:type="dxa"/>
            <w:shd w:val="clear" w:color="auto" w:fill="auto"/>
            <w:noWrap/>
          </w:tcPr>
          <w:p w14:paraId="1D7B2391" w14:textId="77777777" w:rsidR="00C826ED" w:rsidRDefault="00344F6F">
            <w:pPr>
              <w:pStyle w:val="RNTableDet1"/>
            </w:pPr>
            <w:r>
              <w:t>Stat Assignment Info</w:t>
            </w:r>
          </w:p>
        </w:tc>
        <w:tc>
          <w:tcPr>
            <w:tcW w:w="20160" w:type="dxa"/>
            <w:shd w:val="clear" w:color="auto" w:fill="auto"/>
            <w:noWrap/>
          </w:tcPr>
          <w:p w14:paraId="18102707" w14:textId="77777777" w:rsidR="00C826ED" w:rsidRDefault="00344F6F">
            <w:pPr>
              <w:pStyle w:val="RNTableDet1"/>
            </w:pPr>
            <w:r>
              <w:t>CoverageStatCode</w:t>
            </w:r>
          </w:p>
        </w:tc>
        <w:tc>
          <w:tcPr>
            <w:tcW w:w="20160" w:type="dxa"/>
            <w:shd w:val="clear" w:color="auto" w:fill="auto"/>
            <w:noWrap/>
          </w:tcPr>
          <w:p w14:paraId="3EB5F79B" w14:textId="77777777" w:rsidR="00C826ED" w:rsidRDefault="00344F6F">
            <w:pPr>
              <w:pStyle w:val="RNTableDet1"/>
            </w:pPr>
            <w:r>
              <w:t>CommercialUmbrellaTerrorism</w:t>
            </w:r>
          </w:p>
        </w:tc>
      </w:tr>
    </w:tbl>
    <w:p w14:paraId="311D426F" w14:textId="77777777" w:rsidR="00C826ED" w:rsidRDefault="00344F6F">
      <w:pPr>
        <w:pStyle w:val="RNHeader4CorNum"/>
      </w:pPr>
      <w:r>
        <w:t>Description:</w:t>
      </w:r>
    </w:p>
    <w:p w14:paraId="4A8A5CC3" w14:textId="77777777" w:rsidR="00C826ED" w:rsidRDefault="00344F6F">
      <w:pPr>
        <w:pStyle w:val="RBNormal1"/>
      </w:pPr>
      <w:r>
        <w:t xml:space="preserve">Does not impact premium calculation. The ratebook table </w:t>
      </w:r>
      <w:r>
        <w:t>CommercialUmbrellaExcessAutoDealersActsErrorsOrOmissionsLiabilityCoveragesDetail was not used so it should be unlinked.</w:t>
      </w:r>
    </w:p>
    <w:p w14:paraId="391586C6" w14:textId="77777777" w:rsidR="00C826ED" w:rsidRDefault="00344F6F">
      <w:pPr>
        <w:pStyle w:val="RNHeader4"/>
      </w:pPr>
      <w:r>
        <w:t>Correction Detail:</w:t>
      </w:r>
    </w:p>
    <w:p w14:paraId="09E01CEB" w14:textId="77777777" w:rsidR="00C826ED" w:rsidRDefault="00344F6F">
      <w:pPr>
        <w:pStyle w:val="RBNormal1"/>
      </w:pPr>
      <w:r>
        <w:t>Ratebook table CommercialUmbrellaExcessAutoDealersActsErrorsOrOmissionsLiabilityCoveragesDetail is removed.</w:t>
      </w:r>
    </w:p>
    <w:p w14:paraId="75C225AE" w14:textId="77777777" w:rsidR="00C826ED" w:rsidRDefault="00344F6F">
      <w:pPr>
        <w:pStyle w:val="RNTableSummary"/>
      </w:pPr>
      <w:r>
        <w:t>The follo</w:t>
      </w:r>
      <w:r>
        <w:t>wing Ratebook table(s) have been removed: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C826ED" w14:paraId="2973989B" w14:textId="77777777">
        <w:tc>
          <w:tcPr>
            <w:tcW w:w="20160" w:type="dxa"/>
            <w:shd w:val="clear" w:color="auto" w:fill="999999"/>
            <w:noWrap/>
          </w:tcPr>
          <w:p w14:paraId="342C7AE6" w14:textId="77777777" w:rsidR="00C826ED" w:rsidRDefault="00344F6F">
            <w:pPr>
              <w:pStyle w:val="RNTableDet1"/>
            </w:pPr>
            <w:r>
              <w:t>Name</w:t>
            </w:r>
          </w:p>
        </w:tc>
      </w:tr>
      <w:tr w:rsidR="00C826ED" w14:paraId="1B00D7EC" w14:textId="77777777">
        <w:tc>
          <w:tcPr>
            <w:tcW w:w="20160" w:type="dxa"/>
            <w:shd w:val="clear" w:color="auto" w:fill="auto"/>
            <w:noWrap/>
          </w:tcPr>
          <w:p w14:paraId="52B23DFC" w14:textId="77777777" w:rsidR="00C826ED" w:rsidRDefault="00344F6F">
            <w:pPr>
              <w:pStyle w:val="RNTableDet1"/>
            </w:pPr>
            <w:r>
              <w:t>CommercialUmbrellaExcessAutoDealersActsErrorsOrOmissionsLiabilityCoveragesDetail</w:t>
            </w:r>
          </w:p>
        </w:tc>
      </w:tr>
    </w:tbl>
    <w:p w14:paraId="0A683761" w14:textId="77777777" w:rsidR="00C826ED" w:rsidRDefault="00344F6F">
      <w:pPr>
        <w:pStyle w:val="RNHeader4CorNum"/>
      </w:pPr>
      <w:r>
        <w:t>Description:</w:t>
      </w:r>
    </w:p>
    <w:p w14:paraId="5B213205" w14:textId="77777777" w:rsidR="00C826ED" w:rsidRDefault="00344F6F">
      <w:pPr>
        <w:pStyle w:val="RBNormal1"/>
      </w:pPr>
      <w:r>
        <w:t xml:space="preserve">Does not impact premium calculation. Message 'Only one Pollution Exclusion form - CX 21 02, CX 21 03 or CX 21 04 </w:t>
      </w:r>
      <w:r>
        <w:t>can be attached' was not needed as its handled via the message 'Only one Pollution Exclusion CX form - CX 21 02, CX 21 03, CX 21 04 or CX 21 69 can be attached'.</w:t>
      </w:r>
    </w:p>
    <w:p w14:paraId="2388C2FC" w14:textId="77777777" w:rsidR="00C826ED" w:rsidRDefault="00344F6F">
      <w:pPr>
        <w:pStyle w:val="RNHeader4"/>
      </w:pPr>
      <w:r>
        <w:t>Correction Detail:</w:t>
      </w:r>
    </w:p>
    <w:p w14:paraId="50ACF6DE" w14:textId="77777777" w:rsidR="00C826ED" w:rsidRDefault="00344F6F">
      <w:pPr>
        <w:pStyle w:val="RBNormal1"/>
      </w:pPr>
      <w:r>
        <w:t>Message 'Only one Pollution Exclusion form - CX 21 02, CX 21 03 or CX 21 04</w:t>
      </w:r>
      <w:r>
        <w:t xml:space="preserve"> can be attached' is removed.</w:t>
      </w:r>
    </w:p>
    <w:p w14:paraId="16877AC4" w14:textId="77777777" w:rsidR="00C826ED" w:rsidRDefault="00344F6F">
      <w:pPr>
        <w:pStyle w:val="RNTableSummary"/>
      </w:pPr>
      <w:r>
        <w:t>The following algorithm PCH were removed: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8"/>
        <w:gridCol w:w="5148"/>
      </w:tblGrid>
      <w:tr w:rsidR="00C826ED" w14:paraId="4B401D61" w14:textId="77777777">
        <w:tc>
          <w:tcPr>
            <w:tcW w:w="20160" w:type="dxa"/>
            <w:shd w:val="clear" w:color="auto" w:fill="999999"/>
            <w:noWrap/>
          </w:tcPr>
          <w:p w14:paraId="667D7C0E" w14:textId="77777777" w:rsidR="00C826ED" w:rsidRDefault="00344F6F">
            <w:pPr>
              <w:pStyle w:val="RNTableDet1"/>
            </w:pPr>
            <w:r>
              <w:lastRenderedPageBreak/>
              <w:t>Algorithm Tab</w:t>
            </w:r>
          </w:p>
        </w:tc>
        <w:tc>
          <w:tcPr>
            <w:tcW w:w="20160" w:type="dxa"/>
            <w:shd w:val="clear" w:color="auto" w:fill="999999"/>
            <w:noWrap/>
          </w:tcPr>
          <w:p w14:paraId="770D1088" w14:textId="77777777" w:rsidR="00C826ED" w:rsidRDefault="00344F6F">
            <w:pPr>
              <w:pStyle w:val="RNTableDet1"/>
            </w:pPr>
            <w:r>
              <w:t>Algorithm PCH</w:t>
            </w:r>
          </w:p>
        </w:tc>
      </w:tr>
      <w:tr w:rsidR="00C826ED" w14:paraId="1C8DE6CB" w14:textId="77777777">
        <w:tc>
          <w:tcPr>
            <w:tcW w:w="20160" w:type="dxa"/>
            <w:shd w:val="clear" w:color="auto" w:fill="auto"/>
            <w:noWrap/>
          </w:tcPr>
          <w:p w14:paraId="75B3E255" w14:textId="77777777" w:rsidR="00C826ED" w:rsidRDefault="00344F6F">
            <w:pPr>
              <w:pStyle w:val="RNTableDet1"/>
            </w:pPr>
            <w:r>
              <w:t>ErrorMessages</w:t>
            </w:r>
          </w:p>
        </w:tc>
        <w:tc>
          <w:tcPr>
            <w:tcW w:w="20160" w:type="dxa"/>
            <w:shd w:val="clear" w:color="auto" w:fill="auto"/>
            <w:noWrap/>
          </w:tcPr>
          <w:p w14:paraId="10FEDDC1" w14:textId="77777777" w:rsidR="00C826ED" w:rsidRDefault="00344F6F">
            <w:pPr>
              <w:pStyle w:val="RNTableDet1"/>
            </w:pPr>
            <w:r>
              <w:t>OnlyonePollutionExclusionform-CX2102,CX2103orCX2104canbeattached</w:t>
            </w:r>
          </w:p>
        </w:tc>
      </w:tr>
    </w:tbl>
    <w:p w14:paraId="0ADBBDA2" w14:textId="77777777" w:rsidR="00C826ED" w:rsidRDefault="00344F6F">
      <w:pPr>
        <w:pStyle w:val="RNHeader4CorNum"/>
      </w:pPr>
      <w:r>
        <w:t>Description:</w:t>
      </w:r>
    </w:p>
    <w:p w14:paraId="2B06B90F" w14:textId="77777777" w:rsidR="00C826ED" w:rsidRDefault="00344F6F">
      <w:pPr>
        <w:pStyle w:val="RBNormal1"/>
      </w:pPr>
      <w:r>
        <w:t xml:space="preserve">Does not impact premium calculation. There were page </w:t>
      </w:r>
      <w:r>
        <w:t>fields that have conditions not matching the ratebook column counterpart conditions.</w:t>
      </w:r>
    </w:p>
    <w:p w14:paraId="3BF639AF" w14:textId="77777777" w:rsidR="00C826ED" w:rsidRDefault="00344F6F">
      <w:pPr>
        <w:pStyle w:val="RNHeader4"/>
      </w:pPr>
      <w:r>
        <w:t>Correction Detail:</w:t>
      </w:r>
    </w:p>
    <w:p w14:paraId="700FC21E" w14:textId="77777777" w:rsidR="00C826ED" w:rsidRDefault="00344F6F">
      <w:pPr>
        <w:pStyle w:val="RBNormal1"/>
      </w:pPr>
      <w:r>
        <w:t>The page fields are updated to have condition match the corresponding ratebook columns.</w:t>
      </w:r>
    </w:p>
    <w:p w14:paraId="2796E70B" w14:textId="77777777" w:rsidR="00C826ED" w:rsidRDefault="00344F6F">
      <w:pPr>
        <w:pStyle w:val="RNTableSummary"/>
      </w:pPr>
      <w:r>
        <w:t>The following page field(s) were revised: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8"/>
        <w:gridCol w:w="5148"/>
      </w:tblGrid>
      <w:tr w:rsidR="00C826ED" w14:paraId="58DFBC05" w14:textId="77777777">
        <w:tc>
          <w:tcPr>
            <w:tcW w:w="20160" w:type="dxa"/>
            <w:shd w:val="clear" w:color="auto" w:fill="999999"/>
            <w:noWrap/>
          </w:tcPr>
          <w:p w14:paraId="632A6B6F" w14:textId="77777777" w:rsidR="00C826ED" w:rsidRDefault="00344F6F">
            <w:pPr>
              <w:pStyle w:val="RNTableDet1"/>
            </w:pPr>
            <w:r>
              <w:t>Page Field Name</w:t>
            </w:r>
          </w:p>
        </w:tc>
        <w:tc>
          <w:tcPr>
            <w:tcW w:w="20160" w:type="dxa"/>
            <w:shd w:val="clear" w:color="auto" w:fill="999999"/>
            <w:noWrap/>
          </w:tcPr>
          <w:p w14:paraId="6D686461" w14:textId="77777777" w:rsidR="00C826ED" w:rsidRDefault="00344F6F">
            <w:pPr>
              <w:pStyle w:val="RNTableDet1"/>
            </w:pPr>
            <w:r>
              <w:t>Page Name</w:t>
            </w:r>
          </w:p>
        </w:tc>
      </w:tr>
      <w:tr w:rsidR="00C826ED" w14:paraId="77028643" w14:textId="77777777">
        <w:tc>
          <w:tcPr>
            <w:tcW w:w="20160" w:type="dxa"/>
            <w:shd w:val="clear" w:color="auto" w:fill="auto"/>
            <w:noWrap/>
          </w:tcPr>
          <w:p w14:paraId="1A3D037B" w14:textId="77777777" w:rsidR="00C826ED" w:rsidRDefault="00344F6F">
            <w:pPr>
              <w:pStyle w:val="RNTableDet1"/>
            </w:pPr>
            <w:r>
              <w:t>TerrorismCoverageSpecificLimitations</w:t>
            </w:r>
          </w:p>
        </w:tc>
        <w:tc>
          <w:tcPr>
            <w:tcW w:w="20160" w:type="dxa"/>
            <w:shd w:val="clear" w:color="auto" w:fill="auto"/>
            <w:noWrap/>
          </w:tcPr>
          <w:p w14:paraId="31BB3C3C" w14:textId="77777777" w:rsidR="00C826ED" w:rsidRDefault="00344F6F">
            <w:pPr>
              <w:pStyle w:val="RNTableDet1"/>
            </w:pPr>
            <w:r>
              <w:t>Policy Detail</w:t>
            </w:r>
          </w:p>
        </w:tc>
      </w:tr>
    </w:tbl>
    <w:p w14:paraId="36E5A895" w14:textId="77777777" w:rsidR="00C826ED" w:rsidRDefault="00344F6F">
      <w:pPr>
        <w:pStyle w:val="RNTableSummary"/>
      </w:pPr>
      <w:r>
        <w:t>The following ratebook column(s) were revised: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8"/>
        <w:gridCol w:w="5148"/>
      </w:tblGrid>
      <w:tr w:rsidR="00C826ED" w14:paraId="1D7586E9" w14:textId="77777777">
        <w:tc>
          <w:tcPr>
            <w:tcW w:w="20160" w:type="dxa"/>
            <w:shd w:val="clear" w:color="auto" w:fill="999999"/>
            <w:noWrap/>
          </w:tcPr>
          <w:p w14:paraId="238139DE" w14:textId="77777777" w:rsidR="00C826ED" w:rsidRDefault="00344F6F">
            <w:pPr>
              <w:pStyle w:val="RNTableDet1"/>
            </w:pPr>
            <w:r>
              <w:t>Table Name</w:t>
            </w:r>
          </w:p>
        </w:tc>
        <w:tc>
          <w:tcPr>
            <w:tcW w:w="20160" w:type="dxa"/>
            <w:shd w:val="clear" w:color="auto" w:fill="999999"/>
            <w:noWrap/>
          </w:tcPr>
          <w:p w14:paraId="2F95B60B" w14:textId="77777777" w:rsidR="00C826ED" w:rsidRDefault="00344F6F">
            <w:pPr>
              <w:pStyle w:val="RNTableDet1"/>
            </w:pPr>
            <w:r>
              <w:t>Column Name</w:t>
            </w:r>
          </w:p>
        </w:tc>
      </w:tr>
      <w:tr w:rsidR="00C826ED" w14:paraId="7AF2A2BB" w14:textId="77777777">
        <w:tc>
          <w:tcPr>
            <w:tcW w:w="20160" w:type="dxa"/>
            <w:shd w:val="clear" w:color="auto" w:fill="auto"/>
            <w:noWrap/>
          </w:tcPr>
          <w:p w14:paraId="40C553FD" w14:textId="77777777" w:rsidR="00C826ED" w:rsidRDefault="00344F6F">
            <w:pPr>
              <w:pStyle w:val="RNTableDet1"/>
            </w:pPr>
            <w:r>
              <w:t>CommercialUmbrellaExcessLiabilityCoverage</w:t>
            </w:r>
          </w:p>
        </w:tc>
        <w:tc>
          <w:tcPr>
            <w:tcW w:w="20160" w:type="dxa"/>
            <w:shd w:val="clear" w:color="auto" w:fill="auto"/>
            <w:noWrap/>
          </w:tcPr>
          <w:p w14:paraId="6D33E55A" w14:textId="77777777" w:rsidR="00C826ED" w:rsidRDefault="00344F6F">
            <w:pPr>
              <w:pStyle w:val="RNTableDet1"/>
            </w:pPr>
            <w:r>
              <w:t>ManualPremium</w:t>
            </w:r>
          </w:p>
        </w:tc>
      </w:tr>
    </w:tbl>
    <w:p w14:paraId="4959D5A5" w14:textId="77777777" w:rsidR="00C826ED" w:rsidRDefault="00344F6F">
      <w:pPr>
        <w:pStyle w:val="RNTableSummary"/>
      </w:pPr>
      <w:r>
        <w:t>The following ratebook column(s) were removed: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8"/>
        <w:gridCol w:w="5148"/>
      </w:tblGrid>
      <w:tr w:rsidR="00C826ED" w14:paraId="7D6D81C9" w14:textId="77777777">
        <w:tc>
          <w:tcPr>
            <w:tcW w:w="20160" w:type="dxa"/>
            <w:shd w:val="clear" w:color="auto" w:fill="999999"/>
            <w:noWrap/>
          </w:tcPr>
          <w:p w14:paraId="16660292" w14:textId="77777777" w:rsidR="00C826ED" w:rsidRDefault="00344F6F">
            <w:pPr>
              <w:pStyle w:val="RNTableDet1"/>
            </w:pPr>
            <w:r>
              <w:t>Table Name</w:t>
            </w:r>
          </w:p>
        </w:tc>
        <w:tc>
          <w:tcPr>
            <w:tcW w:w="20160" w:type="dxa"/>
            <w:shd w:val="clear" w:color="auto" w:fill="999999"/>
            <w:noWrap/>
          </w:tcPr>
          <w:p w14:paraId="627D5688" w14:textId="77777777" w:rsidR="00C826ED" w:rsidRDefault="00344F6F">
            <w:pPr>
              <w:pStyle w:val="RNTableDet1"/>
            </w:pPr>
            <w:r>
              <w:t>Column Name</w:t>
            </w:r>
          </w:p>
        </w:tc>
      </w:tr>
      <w:tr w:rsidR="00C826ED" w14:paraId="2AF28906" w14:textId="77777777">
        <w:tc>
          <w:tcPr>
            <w:tcW w:w="20160" w:type="dxa"/>
            <w:shd w:val="clear" w:color="auto" w:fill="auto"/>
            <w:noWrap/>
          </w:tcPr>
          <w:p w14:paraId="6D18E8D0" w14:textId="77777777" w:rsidR="00C826ED" w:rsidRDefault="00344F6F">
            <w:pPr>
              <w:pStyle w:val="RNTableDet1"/>
            </w:pPr>
            <w:r>
              <w:t>CommercialUmbrellaGeneralLiability</w:t>
            </w:r>
          </w:p>
        </w:tc>
        <w:tc>
          <w:tcPr>
            <w:tcW w:w="20160" w:type="dxa"/>
            <w:shd w:val="clear" w:color="auto" w:fill="auto"/>
            <w:noWrap/>
          </w:tcPr>
          <w:p w14:paraId="6FA869DF" w14:textId="77777777" w:rsidR="00C826ED" w:rsidRDefault="00344F6F">
            <w:pPr>
              <w:pStyle w:val="RNTableDet1"/>
            </w:pPr>
            <w:r>
              <w:t>UnderlyingLiabilityPremium</w:t>
            </w:r>
          </w:p>
        </w:tc>
      </w:tr>
    </w:tbl>
    <w:p w14:paraId="357F6C25" w14:textId="77777777" w:rsidR="00C826ED" w:rsidRDefault="00344F6F">
      <w:pPr>
        <w:pStyle w:val="RNHeader4CorNum"/>
      </w:pPr>
      <w:r>
        <w:t>Description:</w:t>
      </w:r>
    </w:p>
    <w:p w14:paraId="74648D6C" w14:textId="77777777" w:rsidR="00C826ED" w:rsidRDefault="00344F6F">
      <w:pPr>
        <w:pStyle w:val="RBNormal1"/>
      </w:pPr>
      <w:r>
        <w:t>Does not impact premium calculation. The rate table TerrorismPostTRIAFactor had rate table entry of 1.</w:t>
      </w:r>
    </w:p>
    <w:p w14:paraId="50925B19" w14:textId="77777777" w:rsidR="00C826ED" w:rsidRDefault="00344F6F">
      <w:pPr>
        <w:pStyle w:val="RNHeader4"/>
      </w:pPr>
      <w:r>
        <w:t>Correction Detail:</w:t>
      </w:r>
    </w:p>
    <w:p w14:paraId="19BDB975" w14:textId="77777777" w:rsidR="00C826ED" w:rsidRDefault="00344F6F">
      <w:pPr>
        <w:pStyle w:val="RBNormal1"/>
      </w:pPr>
      <w:r>
        <w:t xml:space="preserve">This Post TRIA factor is Refer To </w:t>
      </w:r>
      <w:r>
        <w:t>Company. To be consistent with rate table TerrorismFactor, TerrorismPostTRIAFactor rate table entry is being changed from 1 to 0.</w:t>
      </w:r>
    </w:p>
    <w:p w14:paraId="1E807C25" w14:textId="77777777" w:rsidR="00C826ED" w:rsidRDefault="00344F6F">
      <w:pPr>
        <w:pStyle w:val="RNTableSummary"/>
      </w:pPr>
      <w:r>
        <w:t>The entries in the following rate table(s) were revised: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C826ED" w14:paraId="7D5732A7" w14:textId="77777777">
        <w:tc>
          <w:tcPr>
            <w:tcW w:w="20160" w:type="dxa"/>
            <w:shd w:val="clear" w:color="auto" w:fill="999999"/>
            <w:noWrap/>
          </w:tcPr>
          <w:p w14:paraId="42276B96" w14:textId="77777777" w:rsidR="00C826ED" w:rsidRDefault="00344F6F">
            <w:pPr>
              <w:pStyle w:val="RNTableDet1"/>
            </w:pPr>
            <w:r>
              <w:t>Name</w:t>
            </w:r>
          </w:p>
        </w:tc>
      </w:tr>
      <w:tr w:rsidR="00C826ED" w14:paraId="3522E2AC" w14:textId="77777777">
        <w:tc>
          <w:tcPr>
            <w:tcW w:w="20160" w:type="dxa"/>
            <w:shd w:val="clear" w:color="auto" w:fill="auto"/>
            <w:noWrap/>
          </w:tcPr>
          <w:p w14:paraId="153F36B8" w14:textId="77777777" w:rsidR="00C826ED" w:rsidRDefault="00344F6F">
            <w:pPr>
              <w:pStyle w:val="RNTableDet1"/>
            </w:pPr>
            <w:r>
              <w:t>TerrorismPostTRIAFactor</w:t>
            </w:r>
          </w:p>
        </w:tc>
      </w:tr>
    </w:tbl>
    <w:p w14:paraId="165EB24F" w14:textId="77777777" w:rsidR="00C826ED" w:rsidRDefault="00344F6F">
      <w:pPr>
        <w:pStyle w:val="RNHeader2"/>
      </w:pPr>
      <w:bookmarkStart w:id="12" w:name="_Toc72253641"/>
      <w:r>
        <w:t>Maintenance</w:t>
      </w:r>
      <w:bookmarkEnd w:id="12"/>
    </w:p>
    <w:p w14:paraId="49EB41A9" w14:textId="77777777" w:rsidR="00C826ED" w:rsidRDefault="00344F6F">
      <w:pPr>
        <w:pStyle w:val="RBNormal1"/>
      </w:pPr>
      <w:r>
        <w:t xml:space="preserve">There is no </w:t>
      </w:r>
      <w:r>
        <w:t>maintenance in this release.</w:t>
      </w:r>
    </w:p>
    <w:p w14:paraId="6142DCBD" w14:textId="77777777" w:rsidR="00C826ED" w:rsidRDefault="00344F6F">
      <w:pPr>
        <w:pStyle w:val="RNHeader1"/>
      </w:pPr>
      <w:bookmarkStart w:id="13" w:name="_Toc72253642"/>
      <w:r>
        <w:t>Known Issues</w:t>
      </w:r>
      <w:bookmarkEnd w:id="13"/>
    </w:p>
    <w:p w14:paraId="5D1B3186" w14:textId="77777777" w:rsidR="00C826ED" w:rsidRDefault="00344F6F">
      <w:pPr>
        <w:pStyle w:val="RBNormal1"/>
      </w:pPr>
      <w:r>
        <w:t>There are no known issues in this release.</w:t>
      </w:r>
    </w:p>
    <w:p w14:paraId="7747CCF9" w14:textId="77777777" w:rsidR="00C826ED" w:rsidRDefault="00344F6F">
      <w:pPr>
        <w:pStyle w:val="RNHeader1"/>
      </w:pPr>
      <w:bookmarkStart w:id="14" w:name="_Toc72253643"/>
      <w:r>
        <w:lastRenderedPageBreak/>
        <w:t>Special Considerations</w:t>
      </w:r>
      <w:bookmarkEnd w:id="14"/>
    </w:p>
    <w:p w14:paraId="188F70DC" w14:textId="77777777" w:rsidR="00C826ED" w:rsidRDefault="00344F6F">
      <w:pPr>
        <w:pStyle w:val="RBNormal1"/>
      </w:pPr>
      <w:r>
        <w:t>There are no special considerations for this release.</w:t>
      </w:r>
    </w:p>
    <w:p w14:paraId="51E959E6" w14:textId="77777777" w:rsidR="00C826ED" w:rsidRDefault="00344F6F">
      <w:pPr>
        <w:pStyle w:val="RNHeader1"/>
      </w:pPr>
      <w:bookmarkStart w:id="15" w:name="_Toc72253644"/>
      <w:r>
        <w:t>Support</w:t>
      </w:r>
      <w:bookmarkEnd w:id="15"/>
    </w:p>
    <w:p w14:paraId="002AAC51" w14:textId="77777777" w:rsidR="00C826ED" w:rsidRDefault="00344F6F">
      <w:pPr>
        <w:pStyle w:val="RBNormal1"/>
      </w:pPr>
      <w:r>
        <w:t>For any questions regarding the ISO ERC Suite product contents please visit</w:t>
      </w:r>
    </w:p>
    <w:p w14:paraId="00215827" w14:textId="77777777" w:rsidR="00C826ED" w:rsidRDefault="00344F6F">
      <w:pPr>
        <w:pStyle w:val="RBNormal1"/>
      </w:pPr>
      <w:hyperlink r:id="rId14">
        <w:r>
          <w:rPr>
            <w:rStyle w:val="Hyperlink"/>
          </w:rPr>
          <w:t>www.iso.com/rstickets</w:t>
        </w:r>
      </w:hyperlink>
    </w:p>
    <w:sectPr w:rsidR="00C826ED" w:rsidSect="004C524E">
      <w:headerReference w:type="even" r:id="rId15"/>
      <w:headerReference w:type="default" r:id="rId16"/>
      <w:footerReference w:type="even" r:id="rId17"/>
      <w:footerReference w:type="default" r:id="rId18"/>
      <w:headerReference w:type="first" r:id="rId19"/>
      <w:footerReference w:type="first" r:id="rId20"/>
      <w:pgSz w:w="12240" w:h="15840"/>
      <w:pgMar w:top="531" w:right="960" w:bottom="180" w:left="12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86B3C42" w14:textId="77777777" w:rsidR="008D1ACA" w:rsidRDefault="008D1ACA" w:rsidP="00FF27D4">
      <w:pPr>
        <w:pStyle w:val="Header"/>
      </w:pPr>
      <w:r>
        <w:separator/>
      </w:r>
    </w:p>
    <w:p w14:paraId="64F35EF4" w14:textId="77777777" w:rsidR="008D1ACA" w:rsidRDefault="008D1ACA"/>
  </w:endnote>
  <w:endnote w:type="continuationSeparator" w:id="0">
    <w:p w14:paraId="68657583" w14:textId="77777777" w:rsidR="008D1ACA" w:rsidRDefault="008D1ACA" w:rsidP="00FF27D4">
      <w:pPr>
        <w:pStyle w:val="Header"/>
      </w:pPr>
      <w:r>
        <w:continuationSeparator/>
      </w:r>
    </w:p>
    <w:p w14:paraId="175A00B4" w14:textId="77777777" w:rsidR="008D1ACA" w:rsidRDefault="008D1A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9F6FCA" w14:textId="77777777" w:rsidR="00615A60" w:rsidRDefault="00615A60">
    <w:pPr>
      <w:pStyle w:val="Footer"/>
    </w:pPr>
  </w:p>
  <w:p w14:paraId="21903E00" w14:textId="77777777" w:rsidR="00BB3AA7" w:rsidRDefault="00BB3AA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6302D5" w14:textId="77777777" w:rsidR="004A1E2D" w:rsidRPr="005677DE" w:rsidRDefault="004A1E2D" w:rsidP="00F67E48">
    <w:pPr>
      <w:pStyle w:val="Footer"/>
      <w:tabs>
        <w:tab w:val="center" w:pos="90"/>
        <w:tab w:val="left" w:pos="4410"/>
        <w:tab w:val="right" w:pos="9270"/>
      </w:tabs>
      <w:jc w:val="center"/>
      <w:rPr>
        <w:rFonts w:ascii="Arial Unicode MS" w:eastAsia="Arial Unicode MS" w:hAnsi="Arial Unicode MS" w:cs="Arial Unicode MS"/>
        <w:sz w:val="20"/>
        <w:szCs w:val="20"/>
      </w:rPr>
    </w:pPr>
    <w:r w:rsidRPr="005677DE">
      <w:rPr>
        <w:rFonts w:ascii="Arial Unicode MS" w:eastAsia="Arial Unicode MS" w:hAnsi="Arial Unicode MS" w:cs="Arial Unicode MS"/>
        <w:sz w:val="20"/>
        <w:szCs w:val="20"/>
      </w:rPr>
      <w:t xml:space="preserve">Page </w:t>
    </w:r>
    <w:r w:rsidR="00205E69" w:rsidRPr="005677DE">
      <w:rPr>
        <w:rFonts w:ascii="Arial Unicode MS" w:eastAsia="Arial Unicode MS" w:hAnsi="Arial Unicode MS" w:cs="Arial Unicode MS"/>
        <w:sz w:val="20"/>
        <w:szCs w:val="20"/>
      </w:rPr>
      <w:fldChar w:fldCharType="begin"/>
    </w:r>
    <w:r w:rsidRPr="005677DE">
      <w:rPr>
        <w:rFonts w:ascii="Arial Unicode MS" w:eastAsia="Arial Unicode MS" w:hAnsi="Arial Unicode MS" w:cs="Arial Unicode MS"/>
        <w:sz w:val="20"/>
        <w:szCs w:val="20"/>
      </w:rPr>
      <w:instrText xml:space="preserve"> PAGE </w:instrText>
    </w:r>
    <w:r w:rsidR="00205E69" w:rsidRPr="005677DE">
      <w:rPr>
        <w:rFonts w:ascii="Arial Unicode MS" w:eastAsia="Arial Unicode MS" w:hAnsi="Arial Unicode MS" w:cs="Arial Unicode MS"/>
        <w:sz w:val="20"/>
        <w:szCs w:val="20"/>
      </w:rPr>
      <w:fldChar w:fldCharType="separate"/>
    </w:r>
    <w:r w:rsidR="001F0106">
      <w:rPr>
        <w:rFonts w:ascii="Arial Unicode MS" w:eastAsia="Arial Unicode MS" w:hAnsi="Arial Unicode MS" w:cs="Arial Unicode MS"/>
        <w:noProof/>
        <w:sz w:val="20"/>
        <w:szCs w:val="20"/>
      </w:rPr>
      <w:t>2</w:t>
    </w:r>
    <w:r w:rsidR="00205E69" w:rsidRPr="005677DE">
      <w:rPr>
        <w:rFonts w:ascii="Arial Unicode MS" w:eastAsia="Arial Unicode MS" w:hAnsi="Arial Unicode MS" w:cs="Arial Unicode MS"/>
        <w:sz w:val="20"/>
        <w:szCs w:val="20"/>
      </w:rPr>
      <w:fldChar w:fldCharType="end"/>
    </w:r>
  </w:p>
  <w:p w14:paraId="2D70A163" w14:textId="77777777" w:rsidR="004A1E2D" w:rsidRPr="005677DE" w:rsidRDefault="004A1E2D" w:rsidP="000821D6">
    <w:pPr>
      <w:pStyle w:val="RBNormal1"/>
    </w:pPr>
    <w:r w:rsidRPr="005677DE">
      <w:rPr>
        <w:rStyle w:val="PageNumber"/>
        <w:bCs/>
      </w:rPr>
      <w:t xml:space="preserve">© </w:t>
    </w:r>
    <w:r>
      <w:t>2021</w:t>
    </w:r>
    <w:r w:rsidRPr="005677DE">
      <w:rPr>
        <w:rStyle w:val="PageNumber"/>
        <w:bCs/>
      </w:rPr>
      <w:t xml:space="preserve"> ISO, Inc.  All rights reserved </w:t>
    </w:r>
    <w:r w:rsidRPr="005677DE">
      <w:rPr>
        <w:rStyle w:val="PageNumber"/>
        <w:bCs/>
      </w:rPr>
      <w:tab/>
    </w:r>
    <w:r w:rsidRPr="005677DE">
      <w:rPr>
        <w:rStyle w:val="PageNumber"/>
        <w:bCs/>
      </w:rPr>
      <w:tab/>
      <w:t xml:space="preserve">       </w:t>
    </w:r>
    <w:r>
      <w:rPr>
        <w:rStyle w:val="PageNumber"/>
        <w:bCs/>
      </w:rPr>
      <w:tab/>
      <w:t xml:space="preserve">         </w:t>
    </w:r>
    <w:r w:rsidR="00E733FD">
      <w:rPr>
        <w:rStyle w:val="PageNumber"/>
        <w:bCs/>
      </w:rPr>
      <w:tab/>
    </w:r>
    <w:r w:rsidR="00E733FD">
      <w:rPr>
        <w:rStyle w:val="PageNumber"/>
        <w:bCs/>
      </w:rPr>
      <w:tab/>
    </w:r>
    <w:r>
      <w:t>RCRN-CU-CW-12012020-V01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94A44" w14:textId="77777777" w:rsidR="00BB3AA7" w:rsidRDefault="004E450D" w:rsidP="004E450D">
    <w:pPr>
      <w:pStyle w:val="RBNormal1"/>
      <w:jc w:val="center"/>
    </w:pPr>
    <w:r w:rsidRPr="005677DE">
      <w:rPr>
        <w:rStyle w:val="PageNumber"/>
        <w:bCs/>
      </w:rPr>
      <w:t xml:space="preserve">© </w:t>
    </w:r>
    <w:r>
      <w:t>2021</w:t>
    </w:r>
    <w:r w:rsidRPr="005677DE">
      <w:rPr>
        <w:rStyle w:val="PageNumber"/>
        <w:bCs/>
      </w:rPr>
      <w:t xml:space="preserve"> ISO, Inc.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CD31F8" w14:textId="77777777" w:rsidR="008D1ACA" w:rsidRDefault="008D1ACA" w:rsidP="00FF27D4">
      <w:pPr>
        <w:pStyle w:val="Header"/>
      </w:pPr>
      <w:r>
        <w:separator/>
      </w:r>
    </w:p>
    <w:p w14:paraId="7102AEBE" w14:textId="77777777" w:rsidR="008D1ACA" w:rsidRDefault="008D1ACA"/>
  </w:footnote>
  <w:footnote w:type="continuationSeparator" w:id="0">
    <w:p w14:paraId="299DD2EE" w14:textId="77777777" w:rsidR="008D1ACA" w:rsidRDefault="008D1ACA" w:rsidP="00FF27D4">
      <w:pPr>
        <w:pStyle w:val="Header"/>
      </w:pPr>
      <w:r>
        <w:continuationSeparator/>
      </w:r>
    </w:p>
    <w:p w14:paraId="26B1CFBA" w14:textId="77777777" w:rsidR="008D1ACA" w:rsidRDefault="008D1A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988903" w14:textId="77777777" w:rsidR="00615A60" w:rsidRDefault="00615A60">
    <w:pPr>
      <w:pStyle w:val="Header"/>
    </w:pPr>
  </w:p>
  <w:p w14:paraId="0ACCF576" w14:textId="77777777" w:rsidR="00BB3AA7" w:rsidRDefault="00BB3AA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21284B" w14:textId="77777777" w:rsidR="00615A60" w:rsidRPr="00F27EA5" w:rsidRDefault="00F27EA5" w:rsidP="00F27EA5">
    <w:pPr>
      <w:spacing w:before="120"/>
      <w:jc w:val="right"/>
      <w:rPr>
        <w:rFonts w:ascii="Arial Unicode MS" w:eastAsia="Arial Unicode MS" w:hAnsi="Arial Unicode MS" w:cs="Arial Unicode MS"/>
        <w:sz w:val="20"/>
      </w:rPr>
    </w:pPr>
    <w:r>
      <w:tab/>
    </w:r>
    <w:r>
      <w:tab/>
    </w:r>
    <w:r w:rsidR="00917B3E">
      <w:rPr>
        <w:rFonts w:ascii="Arial Unicode MS" w:eastAsia="Arial Unicode MS" w:hAnsi="Arial Unicode MS" w:cs="Arial Unicode MS"/>
        <w:sz w:val="20"/>
      </w:rPr>
      <w:t>ERC</w:t>
    </w:r>
    <w:r>
      <w:rPr>
        <w:rFonts w:ascii="Arial Unicode MS" w:eastAsia="Arial Unicode MS" w:hAnsi="Arial Unicode MS" w:cs="Arial Unicode MS"/>
        <w:sz w:val="20"/>
      </w:rPr>
      <w:t xml:space="preserve"> </w:t>
    </w:r>
    <w:r w:rsidRPr="008009A7">
      <w:rPr>
        <w:rFonts w:ascii="Arial Unicode MS" w:eastAsia="Arial Unicode MS" w:hAnsi="Arial Unicode MS" w:cs="Arial Unicode MS"/>
        <w:sz w:val="20"/>
      </w:rPr>
      <w:t>Release Notes</w:t>
    </w:r>
  </w:p>
  <w:p w14:paraId="4C137846" w14:textId="77777777" w:rsidR="006712DA" w:rsidRDefault="006712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4C45DC" w14:textId="77777777" w:rsidR="007E4AF1" w:rsidRDefault="007E4AF1" w:rsidP="00624D33">
    <w:pPr>
      <w:pStyle w:val="Header"/>
    </w:pPr>
  </w:p>
  <w:p w14:paraId="6620BE0B" w14:textId="77777777" w:rsidR="007E4AF1" w:rsidRDefault="007E4AF1"/>
  <w:p w14:paraId="1127A3E3" w14:textId="77777777" w:rsidR="00BB3AA7" w:rsidRDefault="00BB3AA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33"/>
      </v:shape>
    </w:pict>
  </w:numPicBullet>
  <w:abstractNum w:abstractNumId="0" w15:restartNumberingAfterBreak="0">
    <w:nsid w:val="019030C6"/>
    <w:multiLevelType w:val="hybridMultilevel"/>
    <w:tmpl w:val="F5EAA3CC"/>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pStyle w:val="lncontinued"/>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 w15:restartNumberingAfterBreak="0">
    <w:nsid w:val="02C0370A"/>
    <w:multiLevelType w:val="hybridMultilevel"/>
    <w:tmpl w:val="6C3A703E"/>
    <w:lvl w:ilvl="0" w:tplc="93D02D5E">
      <w:start w:val="1"/>
      <w:numFmt w:val="decimal"/>
      <w:pStyle w:val="RNNumBold"/>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381141A"/>
    <w:multiLevelType w:val="hybridMultilevel"/>
    <w:tmpl w:val="0F5481BA"/>
    <w:lvl w:ilvl="0" w:tplc="04090019">
      <w:start w:val="1"/>
      <w:numFmt w:val="lowerLetter"/>
      <w:lvlText w:val="%1."/>
      <w:lvlJc w:val="left"/>
      <w:pPr>
        <w:tabs>
          <w:tab w:val="num" w:pos="2520"/>
        </w:tabs>
        <w:ind w:left="2520" w:hanging="360"/>
      </w:pPr>
    </w:lvl>
    <w:lvl w:ilvl="1" w:tplc="04090019">
      <w:start w:val="1"/>
      <w:numFmt w:val="decimal"/>
      <w:lvlText w:val="%2."/>
      <w:lvlJc w:val="left"/>
      <w:pPr>
        <w:tabs>
          <w:tab w:val="num" w:pos="1440"/>
        </w:tabs>
        <w:ind w:left="1440" w:hanging="360"/>
      </w:pPr>
    </w:lvl>
    <w:lvl w:ilvl="2" w:tplc="04090019">
      <w:start w:val="1"/>
      <w:numFmt w:val="lowerLetter"/>
      <w:lvlText w:val="%3."/>
      <w:lvlJc w:val="left"/>
      <w:pPr>
        <w:tabs>
          <w:tab w:val="num" w:pos="2160"/>
        </w:tabs>
        <w:ind w:left="2160" w:hanging="360"/>
      </w:pPr>
    </w:lvl>
    <w:lvl w:ilvl="3" w:tplc="25F8115E">
      <w:start w:val="1"/>
      <w:numFmt w:val="lowerRoman"/>
      <w:pStyle w:val="RNRomanInd1"/>
      <w:lvlText w:val="%4."/>
      <w:lvlJc w:val="righ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092D260E"/>
    <w:multiLevelType w:val="hybridMultilevel"/>
    <w:tmpl w:val="6F741E7C"/>
    <w:lvl w:ilvl="0" w:tplc="05C8453C">
      <w:start w:val="1"/>
      <w:numFmt w:val="decimal"/>
      <w:pStyle w:val="RNHeader4ManNum"/>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89267D"/>
    <w:multiLevelType w:val="hybridMultilevel"/>
    <w:tmpl w:val="744C19BC"/>
    <w:lvl w:ilvl="0" w:tplc="0409000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5" w15:restartNumberingAfterBreak="0">
    <w:nsid w:val="0BF01D2C"/>
    <w:multiLevelType w:val="hybridMultilevel"/>
    <w:tmpl w:val="A3BCD03C"/>
    <w:lvl w:ilvl="0" w:tplc="3DAA1E42">
      <w:start w:val="1"/>
      <w:numFmt w:val="decimal"/>
      <w:pStyle w:val="RNNumInd2"/>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 w15:restartNumberingAfterBreak="0">
    <w:nsid w:val="0EDB2D10"/>
    <w:multiLevelType w:val="hybridMultilevel"/>
    <w:tmpl w:val="65D03D84"/>
    <w:lvl w:ilvl="0" w:tplc="62A4C244">
      <w:start w:val="1"/>
      <w:numFmt w:val="decimal"/>
      <w:pStyle w:val="RNHeader4EnhNum"/>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1577952"/>
    <w:multiLevelType w:val="hybridMultilevel"/>
    <w:tmpl w:val="2C62FDE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8" w15:restartNumberingAfterBreak="0">
    <w:nsid w:val="189824DA"/>
    <w:multiLevelType w:val="hybridMultilevel"/>
    <w:tmpl w:val="EBB0606E"/>
    <w:lvl w:ilvl="0" w:tplc="4CA4C480">
      <w:start w:val="1"/>
      <w:numFmt w:val="decimal"/>
      <w:lvlText w:val="%1."/>
      <w:lvlJc w:val="left"/>
      <w:pPr>
        <w:tabs>
          <w:tab w:val="num" w:pos="720"/>
        </w:tabs>
        <w:ind w:left="360" w:hanging="360"/>
      </w:pPr>
      <w:rPr>
        <w:rFonts w:hint="default"/>
      </w:rPr>
    </w:lvl>
    <w:lvl w:ilvl="1" w:tplc="EBDE5D8C">
      <w:start w:val="1"/>
      <w:numFmt w:val="lowerLetter"/>
      <w:lvlText w:val="%2."/>
      <w:lvlJc w:val="left"/>
      <w:pPr>
        <w:tabs>
          <w:tab w:val="num" w:pos="1080"/>
        </w:tabs>
        <w:ind w:left="1080" w:hanging="360"/>
      </w:pPr>
      <w:rPr>
        <w:rFonts w:hint="default"/>
      </w:rPr>
    </w:lvl>
    <w:lvl w:ilvl="2" w:tplc="04090019">
      <w:start w:val="1"/>
      <w:numFmt w:val="lowerLetter"/>
      <w:lvlText w:val="%3."/>
      <w:lvlJc w:val="left"/>
      <w:rPr>
        <w:rFonts w:hint="default"/>
      </w:rPr>
    </w:lvl>
    <w:lvl w:ilvl="3" w:tplc="74D0D7E0">
      <w:start w:val="1"/>
      <w:numFmt w:val="lowerRoman"/>
      <w:lvlText w:val="%4."/>
      <w:lvlJc w:val="left"/>
      <w:pPr>
        <w:tabs>
          <w:tab w:val="num" w:pos="2880"/>
        </w:tabs>
        <w:ind w:left="2520" w:hanging="36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191314ED"/>
    <w:multiLevelType w:val="hybridMultilevel"/>
    <w:tmpl w:val="2368B864"/>
    <w:lvl w:ilvl="0" w:tplc="87BA867E">
      <w:start w:val="1"/>
      <w:numFmt w:val="lowerLetter"/>
      <w:pStyle w:val="RNAlphInd1"/>
      <w:lvlText w:val="%1."/>
      <w:lvlJc w:val="left"/>
      <w:pPr>
        <w:tabs>
          <w:tab w:val="num" w:pos="1080"/>
        </w:tabs>
        <w:ind w:left="108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0" w15:restartNumberingAfterBreak="0">
    <w:nsid w:val="1BD27870"/>
    <w:multiLevelType w:val="hybridMultilevel"/>
    <w:tmpl w:val="476EABC2"/>
    <w:lvl w:ilvl="0" w:tplc="04090001">
      <w:start w:val="1"/>
      <w:numFmt w:val="bullet"/>
      <w:lvlText w:val=""/>
      <w:lvlJc w:val="left"/>
      <w:pPr>
        <w:ind w:left="2267" w:hanging="360"/>
      </w:pPr>
      <w:rPr>
        <w:rFonts w:ascii="Symbol" w:hAnsi="Symbol" w:hint="default"/>
      </w:rPr>
    </w:lvl>
    <w:lvl w:ilvl="1" w:tplc="04090003" w:tentative="1">
      <w:start w:val="1"/>
      <w:numFmt w:val="bullet"/>
      <w:lvlText w:val="o"/>
      <w:lvlJc w:val="left"/>
      <w:pPr>
        <w:ind w:left="2987" w:hanging="360"/>
      </w:pPr>
      <w:rPr>
        <w:rFonts w:ascii="Courier New" w:hAnsi="Courier New" w:cs="Courier New" w:hint="default"/>
      </w:rPr>
    </w:lvl>
    <w:lvl w:ilvl="2" w:tplc="04090005" w:tentative="1">
      <w:start w:val="1"/>
      <w:numFmt w:val="bullet"/>
      <w:lvlText w:val=""/>
      <w:lvlJc w:val="left"/>
      <w:pPr>
        <w:ind w:left="3707" w:hanging="360"/>
      </w:pPr>
      <w:rPr>
        <w:rFonts w:ascii="Wingdings" w:hAnsi="Wingdings" w:hint="default"/>
      </w:rPr>
    </w:lvl>
    <w:lvl w:ilvl="3" w:tplc="04090001" w:tentative="1">
      <w:start w:val="1"/>
      <w:numFmt w:val="bullet"/>
      <w:lvlText w:val=""/>
      <w:lvlJc w:val="left"/>
      <w:pPr>
        <w:ind w:left="4427" w:hanging="360"/>
      </w:pPr>
      <w:rPr>
        <w:rFonts w:ascii="Symbol" w:hAnsi="Symbol" w:hint="default"/>
      </w:rPr>
    </w:lvl>
    <w:lvl w:ilvl="4" w:tplc="04090003" w:tentative="1">
      <w:start w:val="1"/>
      <w:numFmt w:val="bullet"/>
      <w:lvlText w:val="o"/>
      <w:lvlJc w:val="left"/>
      <w:pPr>
        <w:ind w:left="5147" w:hanging="360"/>
      </w:pPr>
      <w:rPr>
        <w:rFonts w:ascii="Courier New" w:hAnsi="Courier New" w:cs="Courier New" w:hint="default"/>
      </w:rPr>
    </w:lvl>
    <w:lvl w:ilvl="5" w:tplc="04090005" w:tentative="1">
      <w:start w:val="1"/>
      <w:numFmt w:val="bullet"/>
      <w:lvlText w:val=""/>
      <w:lvlJc w:val="left"/>
      <w:pPr>
        <w:ind w:left="5867" w:hanging="360"/>
      </w:pPr>
      <w:rPr>
        <w:rFonts w:ascii="Wingdings" w:hAnsi="Wingdings" w:hint="default"/>
      </w:rPr>
    </w:lvl>
    <w:lvl w:ilvl="6" w:tplc="04090001" w:tentative="1">
      <w:start w:val="1"/>
      <w:numFmt w:val="bullet"/>
      <w:lvlText w:val=""/>
      <w:lvlJc w:val="left"/>
      <w:pPr>
        <w:ind w:left="6587" w:hanging="360"/>
      </w:pPr>
      <w:rPr>
        <w:rFonts w:ascii="Symbol" w:hAnsi="Symbol" w:hint="default"/>
      </w:rPr>
    </w:lvl>
    <w:lvl w:ilvl="7" w:tplc="04090003" w:tentative="1">
      <w:start w:val="1"/>
      <w:numFmt w:val="bullet"/>
      <w:lvlText w:val="o"/>
      <w:lvlJc w:val="left"/>
      <w:pPr>
        <w:ind w:left="7307" w:hanging="360"/>
      </w:pPr>
      <w:rPr>
        <w:rFonts w:ascii="Courier New" w:hAnsi="Courier New" w:cs="Courier New" w:hint="default"/>
      </w:rPr>
    </w:lvl>
    <w:lvl w:ilvl="8" w:tplc="04090005" w:tentative="1">
      <w:start w:val="1"/>
      <w:numFmt w:val="bullet"/>
      <w:lvlText w:val=""/>
      <w:lvlJc w:val="left"/>
      <w:pPr>
        <w:ind w:left="8027" w:hanging="360"/>
      </w:pPr>
      <w:rPr>
        <w:rFonts w:ascii="Wingdings" w:hAnsi="Wingdings" w:hint="default"/>
      </w:rPr>
    </w:lvl>
  </w:abstractNum>
  <w:abstractNum w:abstractNumId="11" w15:restartNumberingAfterBreak="0">
    <w:nsid w:val="239E1627"/>
    <w:multiLevelType w:val="hybridMultilevel"/>
    <w:tmpl w:val="55CCE3F6"/>
    <w:lvl w:ilvl="0" w:tplc="B8AE9AA8">
      <w:start w:val="1"/>
      <w:numFmt w:val="bullet"/>
      <w:pStyle w:val="Style1"/>
      <w:lvlText w:val=""/>
      <w:lvlJc w:val="left"/>
      <w:pPr>
        <w:tabs>
          <w:tab w:val="num" w:pos="1800"/>
        </w:tabs>
        <w:ind w:left="1800" w:hanging="360"/>
      </w:pPr>
      <w:rPr>
        <w:rFonts w:ascii="Symbol" w:hAnsi="Symbol" w:hint="default"/>
      </w:rPr>
    </w:lvl>
    <w:lvl w:ilvl="1" w:tplc="FC226628">
      <w:start w:val="1"/>
      <w:numFmt w:val="bullet"/>
      <w:pStyle w:val="RNBulletInd1"/>
      <w:lvlText w:val=""/>
      <w:lvlJc w:val="left"/>
      <w:pPr>
        <w:tabs>
          <w:tab w:val="num" w:pos="960"/>
        </w:tabs>
        <w:ind w:left="2520" w:hanging="360"/>
      </w:pPr>
      <w:rPr>
        <w:rFonts w:ascii="Symbol" w:hAnsi="Symbol" w:hint="default"/>
      </w:rPr>
    </w:lvl>
    <w:lvl w:ilvl="2" w:tplc="04090005">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2" w15:restartNumberingAfterBreak="0">
    <w:nsid w:val="25C119BF"/>
    <w:multiLevelType w:val="hybridMultilevel"/>
    <w:tmpl w:val="308E467A"/>
    <w:lvl w:ilvl="0" w:tplc="04090001">
      <w:start w:val="1"/>
      <w:numFmt w:val="bullet"/>
      <w:lvlText w:val=""/>
      <w:lvlJc w:val="left"/>
      <w:pPr>
        <w:tabs>
          <w:tab w:val="num" w:pos="1800"/>
        </w:tabs>
        <w:ind w:left="1800" w:hanging="360"/>
      </w:pPr>
      <w:rPr>
        <w:rFonts w:ascii="Symbol" w:hAnsi="Symbol" w:hint="default"/>
      </w:rPr>
    </w:lvl>
    <w:lvl w:ilvl="1" w:tplc="D6F4EFFA">
      <w:start w:val="1"/>
      <w:numFmt w:val="decimal"/>
      <w:lvlText w:val="%2."/>
      <w:lvlJc w:val="left"/>
      <w:pPr>
        <w:tabs>
          <w:tab w:val="num" w:pos="2520"/>
        </w:tabs>
        <w:ind w:left="2520" w:hanging="360"/>
      </w:pPr>
      <w:rPr>
        <w:rFonts w:hint="default"/>
      </w:rPr>
    </w:lvl>
    <w:lvl w:ilvl="2" w:tplc="04090001">
      <w:start w:val="1"/>
      <w:numFmt w:val="bullet"/>
      <w:lvlText w:val=""/>
      <w:lvlJc w:val="left"/>
      <w:pPr>
        <w:tabs>
          <w:tab w:val="num" w:pos="3240"/>
        </w:tabs>
        <w:ind w:left="3240" w:hanging="360"/>
      </w:pPr>
      <w:rPr>
        <w:rFonts w:ascii="Symbol" w:hAnsi="Symbol"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3" w15:restartNumberingAfterBreak="0">
    <w:nsid w:val="272C70E1"/>
    <w:multiLevelType w:val="hybridMultilevel"/>
    <w:tmpl w:val="2CA40D96"/>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7466020"/>
    <w:multiLevelType w:val="hybridMultilevel"/>
    <w:tmpl w:val="767E2F4C"/>
    <w:lvl w:ilvl="0" w:tplc="01F8E29E">
      <w:start w:val="5"/>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 w15:restartNumberingAfterBreak="0">
    <w:nsid w:val="276A453F"/>
    <w:multiLevelType w:val="hybridMultilevel"/>
    <w:tmpl w:val="A3185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ED103C"/>
    <w:multiLevelType w:val="hybridMultilevel"/>
    <w:tmpl w:val="08ECADCC"/>
    <w:lvl w:ilvl="0" w:tplc="A20075AA">
      <w:start w:val="1"/>
      <w:numFmt w:val="bullet"/>
      <w:lvlText w:val=""/>
      <w:lvlJc w:val="left"/>
      <w:pPr>
        <w:tabs>
          <w:tab w:val="num" w:pos="1080"/>
        </w:tabs>
        <w:ind w:left="1080" w:hanging="360"/>
      </w:pPr>
      <w:rPr>
        <w:rFonts w:ascii="Wingdings" w:hAnsi="Wingdings" w:hint="default"/>
      </w:rPr>
    </w:lvl>
    <w:lvl w:ilvl="1" w:tplc="F14A5C1E">
      <w:start w:val="1"/>
      <w:numFmt w:val="bullet"/>
      <w:pStyle w:val="lb2"/>
      <w:lvlText w:val=""/>
      <w:lvlJc w:val="left"/>
      <w:pPr>
        <w:tabs>
          <w:tab w:val="num" w:pos="1800"/>
        </w:tabs>
        <w:ind w:left="1800" w:hanging="360"/>
      </w:pPr>
      <w:rPr>
        <w:rFonts w:ascii="Wingdings" w:hAnsi="Wingdings" w:hint="default"/>
      </w:rPr>
    </w:lvl>
    <w:lvl w:ilvl="2" w:tplc="2B782810">
      <w:start w:val="1"/>
      <w:numFmt w:val="decimal"/>
      <w:lvlText w:val="%3."/>
      <w:lvlJc w:val="left"/>
      <w:pPr>
        <w:tabs>
          <w:tab w:val="num" w:pos="1080"/>
        </w:tabs>
        <w:ind w:left="1080" w:hanging="360"/>
      </w:p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32E964D9"/>
    <w:multiLevelType w:val="hybridMultilevel"/>
    <w:tmpl w:val="33AE1644"/>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8" w15:restartNumberingAfterBreak="0">
    <w:nsid w:val="34240E2E"/>
    <w:multiLevelType w:val="hybridMultilevel"/>
    <w:tmpl w:val="2D02147C"/>
    <w:lvl w:ilvl="0" w:tplc="901CF6A8">
      <w:start w:val="5"/>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8D04DEC"/>
    <w:multiLevelType w:val="hybridMultilevel"/>
    <w:tmpl w:val="07269926"/>
    <w:lvl w:ilvl="0" w:tplc="DFE294F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CE31DB4"/>
    <w:multiLevelType w:val="hybridMultilevel"/>
    <w:tmpl w:val="62AE20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9361C4"/>
    <w:multiLevelType w:val="hybridMultilevel"/>
    <w:tmpl w:val="1A08082C"/>
    <w:lvl w:ilvl="0" w:tplc="BD82D472">
      <w:start w:val="1"/>
      <w:numFmt w:val="decimal"/>
      <w:pStyle w:val="RBNormal1Ind1"/>
      <w:lvlText w:val="%1."/>
      <w:lvlJc w:val="left"/>
      <w:pPr>
        <w:tabs>
          <w:tab w:val="num" w:pos="720"/>
        </w:tabs>
        <w:ind w:left="360" w:hanging="360"/>
      </w:pPr>
      <w:rPr>
        <w:rFonts w:hint="default"/>
      </w:rPr>
    </w:lvl>
    <w:lvl w:ilvl="1" w:tplc="32F076D2">
      <w:start w:val="1"/>
      <w:numFmt w:val="lowerLetter"/>
      <w:pStyle w:val="RBNormal1Ind2"/>
      <w:lvlText w:val="%2."/>
      <w:lvlJc w:val="left"/>
      <w:pPr>
        <w:tabs>
          <w:tab w:val="num" w:pos="1080"/>
        </w:tabs>
        <w:ind w:left="1080" w:hanging="360"/>
      </w:pPr>
      <w:rPr>
        <w:rFonts w:hint="default"/>
      </w:rPr>
    </w:lvl>
    <w:lvl w:ilvl="2" w:tplc="0409000F">
      <w:start w:val="1"/>
      <w:numFmt w:val="decimal"/>
      <w:lvlText w:val="%3."/>
      <w:lvlJc w:val="left"/>
      <w:rPr>
        <w:rFonts w:hint="default"/>
      </w:rPr>
    </w:lvl>
    <w:lvl w:ilvl="3" w:tplc="09987B68">
      <w:start w:val="1"/>
      <w:numFmt w:val="lowerRoman"/>
      <w:lvlText w:val="%4."/>
      <w:lvlJc w:val="left"/>
      <w:pPr>
        <w:tabs>
          <w:tab w:val="num" w:pos="2880"/>
        </w:tabs>
        <w:ind w:left="2520" w:hanging="36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3EEE74B0"/>
    <w:multiLevelType w:val="hybridMultilevel"/>
    <w:tmpl w:val="EC6ECF80"/>
    <w:lvl w:ilvl="0" w:tplc="04090019">
      <w:start w:val="1"/>
      <w:numFmt w:val="lowerLetter"/>
      <w:lvlText w:val="%1."/>
      <w:lvlJc w:val="left"/>
      <w:pPr>
        <w:tabs>
          <w:tab w:val="num" w:pos="2520"/>
        </w:tabs>
        <w:ind w:left="2520" w:hanging="360"/>
      </w:p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23" w15:restartNumberingAfterBreak="0">
    <w:nsid w:val="427673CC"/>
    <w:multiLevelType w:val="hybridMultilevel"/>
    <w:tmpl w:val="71AE8B74"/>
    <w:lvl w:ilvl="0" w:tplc="332A5434">
      <w:start w:val="1"/>
      <w:numFmt w:val="bullet"/>
      <w:lvlText w:val=""/>
      <w:lvlJc w:val="left"/>
      <w:pPr>
        <w:tabs>
          <w:tab w:val="num" w:pos="1800"/>
        </w:tabs>
        <w:ind w:left="1800" w:hanging="360"/>
      </w:pPr>
      <w:rPr>
        <w:rFonts w:ascii="Symbol" w:hAnsi="Symbol" w:hint="default"/>
        <w:color w:val="auto"/>
      </w:rPr>
    </w:lvl>
    <w:lvl w:ilvl="1" w:tplc="F22C38D4">
      <w:start w:val="1"/>
      <w:numFmt w:val="bullet"/>
      <w:lvlText w:val=""/>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4ED73FF"/>
    <w:multiLevelType w:val="hybridMultilevel"/>
    <w:tmpl w:val="B3F0B33C"/>
    <w:lvl w:ilvl="0" w:tplc="04090001">
      <w:start w:val="1"/>
      <w:numFmt w:val="bullet"/>
      <w:lvlText w:val=""/>
      <w:lvlJc w:val="left"/>
      <w:pPr>
        <w:ind w:left="25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5" w15:restartNumberingAfterBreak="0">
    <w:nsid w:val="47E7396C"/>
    <w:multiLevelType w:val="hybridMultilevel"/>
    <w:tmpl w:val="55F02EE8"/>
    <w:lvl w:ilvl="0" w:tplc="3BC67E98">
      <w:start w:val="1"/>
      <w:numFmt w:val="bullet"/>
      <w:lvlRestart w:val="0"/>
      <w:lvlText w:val=""/>
      <w:lvlJc w:val="left"/>
      <w:pPr>
        <w:tabs>
          <w:tab w:val="num" w:pos="1800"/>
        </w:tabs>
        <w:ind w:left="1800" w:hanging="360"/>
      </w:pPr>
      <w:rPr>
        <w:rFonts w:ascii="Symbol" w:hAnsi="Symbol" w:hint="default"/>
      </w:rPr>
    </w:lvl>
    <w:lvl w:ilvl="1" w:tplc="04090001">
      <w:start w:val="1"/>
      <w:numFmt w:val="bullet"/>
      <w:lvlText w:val=""/>
      <w:lvlJc w:val="left"/>
      <w:pPr>
        <w:tabs>
          <w:tab w:val="num" w:pos="2520"/>
        </w:tabs>
        <w:ind w:left="2520" w:hanging="360"/>
      </w:pPr>
      <w:rPr>
        <w:rFonts w:ascii="Symbol" w:hAnsi="Symbol"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6" w15:restartNumberingAfterBreak="0">
    <w:nsid w:val="48CE507E"/>
    <w:multiLevelType w:val="hybridMultilevel"/>
    <w:tmpl w:val="81700F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B536C71"/>
    <w:multiLevelType w:val="hybridMultilevel"/>
    <w:tmpl w:val="745A110E"/>
    <w:lvl w:ilvl="0" w:tplc="5C6E57A2">
      <w:start w:val="1"/>
      <w:numFmt w:val="bullet"/>
      <w:lvlText w:val=""/>
      <w:lvlJc w:val="left"/>
      <w:pPr>
        <w:tabs>
          <w:tab w:val="num" w:pos="1800"/>
        </w:tabs>
        <w:ind w:left="1800" w:hanging="360"/>
      </w:pPr>
      <w:rPr>
        <w:rFonts w:ascii="Symbol" w:hAnsi="Symbol" w:hint="default"/>
        <w:color w:val="auto"/>
        <w:sz w:val="20"/>
        <w:szCs w:val="20"/>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8" w15:restartNumberingAfterBreak="0">
    <w:nsid w:val="4C7C0282"/>
    <w:multiLevelType w:val="hybridMultilevel"/>
    <w:tmpl w:val="A32C515C"/>
    <w:lvl w:ilvl="0" w:tplc="A426EC9C">
      <w:start w:val="1"/>
      <w:numFmt w:val="decimal"/>
      <w:pStyle w:val="RNHeader4CorNum"/>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FA111B8"/>
    <w:multiLevelType w:val="hybridMultilevel"/>
    <w:tmpl w:val="008653D2"/>
    <w:lvl w:ilvl="0" w:tplc="5130EF3C">
      <w:start w:val="1"/>
      <w:numFmt w:val="bullet"/>
      <w:lvlText w:val=""/>
      <w:lvlJc w:val="left"/>
      <w:pPr>
        <w:tabs>
          <w:tab w:val="num" w:pos="1800"/>
        </w:tabs>
        <w:ind w:left="1800" w:hanging="360"/>
      </w:pPr>
      <w:rPr>
        <w:rFonts w:ascii="Wingdings" w:hAnsi="Wingdings" w:hint="default"/>
        <w:color w:val="auto"/>
        <w:sz w:val="20"/>
        <w:szCs w:val="20"/>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0" w15:restartNumberingAfterBreak="0">
    <w:nsid w:val="50690BD4"/>
    <w:multiLevelType w:val="hybridMultilevel"/>
    <w:tmpl w:val="EE8E4B1A"/>
    <w:lvl w:ilvl="0" w:tplc="332A5434">
      <w:start w:val="1"/>
      <w:numFmt w:val="bullet"/>
      <w:lvlText w:val=""/>
      <w:lvlJc w:val="left"/>
      <w:pPr>
        <w:tabs>
          <w:tab w:val="num" w:pos="1800"/>
        </w:tabs>
        <w:ind w:left="180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52D79D6"/>
    <w:multiLevelType w:val="hybridMultilevel"/>
    <w:tmpl w:val="BC6AE962"/>
    <w:lvl w:ilvl="0" w:tplc="04090001">
      <w:start w:val="1"/>
      <w:numFmt w:val="bullet"/>
      <w:lvlText w:val=""/>
      <w:lvlJc w:val="left"/>
      <w:pPr>
        <w:ind w:left="180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2" w15:restartNumberingAfterBreak="0">
    <w:nsid w:val="56792125"/>
    <w:multiLevelType w:val="hybridMultilevel"/>
    <w:tmpl w:val="76507052"/>
    <w:lvl w:ilvl="0" w:tplc="04090001">
      <w:start w:val="1"/>
      <w:numFmt w:val="bullet"/>
      <w:lvlText w:val=""/>
      <w:lvlJc w:val="left"/>
      <w:pPr>
        <w:tabs>
          <w:tab w:val="num" w:pos="1800"/>
        </w:tabs>
        <w:ind w:left="1800" w:hanging="360"/>
      </w:pPr>
      <w:rPr>
        <w:rFonts w:ascii="Symbol" w:hAnsi="Symbol" w:hint="default"/>
      </w:rPr>
    </w:lvl>
    <w:lvl w:ilvl="1" w:tplc="0409000F">
      <w:start w:val="1"/>
      <w:numFmt w:val="decimal"/>
      <w:lvlText w:val="%2."/>
      <w:lvlJc w:val="left"/>
      <w:pPr>
        <w:tabs>
          <w:tab w:val="num" w:pos="2520"/>
        </w:tabs>
        <w:ind w:left="2520" w:hanging="360"/>
      </w:pPr>
      <w:rPr>
        <w:rFonts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3" w15:restartNumberingAfterBreak="0">
    <w:nsid w:val="57C55C2D"/>
    <w:multiLevelType w:val="hybridMultilevel"/>
    <w:tmpl w:val="F59CFAA8"/>
    <w:lvl w:ilvl="0" w:tplc="5130EF3C">
      <w:start w:val="1"/>
      <w:numFmt w:val="bullet"/>
      <w:lvlText w:val=""/>
      <w:lvlJc w:val="left"/>
      <w:pPr>
        <w:tabs>
          <w:tab w:val="num" w:pos="2880"/>
        </w:tabs>
        <w:ind w:left="288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4" w15:restartNumberingAfterBreak="0">
    <w:nsid w:val="64F314C4"/>
    <w:multiLevelType w:val="hybridMultilevel"/>
    <w:tmpl w:val="744C19BC"/>
    <w:lvl w:ilvl="0" w:tplc="0409000F">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5DA1E02"/>
    <w:multiLevelType w:val="hybridMultilevel"/>
    <w:tmpl w:val="17DA4892"/>
    <w:lvl w:ilvl="0" w:tplc="04090005">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6" w15:restartNumberingAfterBreak="0">
    <w:nsid w:val="66E4777B"/>
    <w:multiLevelType w:val="hybridMultilevel"/>
    <w:tmpl w:val="6EA2A4A8"/>
    <w:lvl w:ilvl="0" w:tplc="650A8BCE">
      <w:start w:val="1"/>
      <w:numFmt w:val="decimal"/>
      <w:pStyle w:val="RBNormal1Ind4"/>
      <w:lvlText w:val="%1."/>
      <w:lvlJc w:val="left"/>
      <w:pPr>
        <w:tabs>
          <w:tab w:val="num" w:pos="1440"/>
        </w:tabs>
        <w:ind w:left="1440" w:hanging="360"/>
      </w:pPr>
    </w:lvl>
    <w:lvl w:ilvl="1" w:tplc="04090001">
      <w:start w:val="1"/>
      <w:numFmt w:val="bullet"/>
      <w:lvlText w:val=""/>
      <w:lvlJc w:val="left"/>
      <w:pPr>
        <w:tabs>
          <w:tab w:val="num" w:pos="2160"/>
        </w:tabs>
        <w:ind w:left="2160" w:hanging="360"/>
      </w:pPr>
      <w:rPr>
        <w:rFonts w:ascii="Symbol" w:hAnsi="Symbol" w:hint="default"/>
      </w:rPr>
    </w:lvl>
    <w:lvl w:ilvl="2" w:tplc="0409000F">
      <w:start w:val="1"/>
      <w:numFmt w:val="decimal"/>
      <w:lvlText w:val="%3."/>
      <w:lvlJc w:val="left"/>
      <w:pPr>
        <w:tabs>
          <w:tab w:val="num" w:pos="3060"/>
        </w:tabs>
        <w:ind w:left="3060" w:hanging="36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7" w15:restartNumberingAfterBreak="0">
    <w:nsid w:val="673A6D38"/>
    <w:multiLevelType w:val="hybridMultilevel"/>
    <w:tmpl w:val="56DA656E"/>
    <w:lvl w:ilvl="0" w:tplc="920A28B6">
      <w:start w:val="1"/>
      <w:numFmt w:val="bullet"/>
      <w:lvlText w:val=""/>
      <w:lvlJc w:val="left"/>
      <w:pPr>
        <w:tabs>
          <w:tab w:val="num" w:pos="240"/>
        </w:tabs>
        <w:ind w:left="1800" w:hanging="360"/>
      </w:pPr>
      <w:rPr>
        <w:rFonts w:ascii="Symbol" w:hAnsi="Symbol" w:hint="default"/>
      </w:rPr>
    </w:lvl>
    <w:lvl w:ilvl="1" w:tplc="04090003">
      <w:start w:val="1"/>
      <w:numFmt w:val="bullet"/>
      <w:lvlText w:val="o"/>
      <w:lvlJc w:val="left"/>
      <w:pPr>
        <w:tabs>
          <w:tab w:val="num" w:pos="-360"/>
        </w:tabs>
        <w:ind w:left="-360" w:hanging="360"/>
      </w:pPr>
      <w:rPr>
        <w:rFonts w:ascii="Courier New" w:hAnsi="Courier New" w:cs="Courier New" w:hint="default"/>
      </w:rPr>
    </w:lvl>
    <w:lvl w:ilvl="2" w:tplc="04090005">
      <w:start w:val="1"/>
      <w:numFmt w:val="bullet"/>
      <w:lvlText w:val=""/>
      <w:lvlJc w:val="left"/>
      <w:pPr>
        <w:tabs>
          <w:tab w:val="num" w:pos="360"/>
        </w:tabs>
        <w:ind w:left="360" w:hanging="360"/>
      </w:pPr>
      <w:rPr>
        <w:rFonts w:ascii="Wingdings" w:hAnsi="Wingdings" w:hint="default"/>
      </w:rPr>
    </w:lvl>
    <w:lvl w:ilvl="3" w:tplc="04090001">
      <w:start w:val="1"/>
      <w:numFmt w:val="bullet"/>
      <w:lvlText w:val=""/>
      <w:lvlJc w:val="left"/>
      <w:pPr>
        <w:tabs>
          <w:tab w:val="num" w:pos="1080"/>
        </w:tabs>
        <w:ind w:left="1080" w:hanging="360"/>
      </w:pPr>
      <w:rPr>
        <w:rFonts w:ascii="Symbol" w:hAnsi="Symbol" w:hint="default"/>
      </w:rPr>
    </w:lvl>
    <w:lvl w:ilvl="4" w:tplc="920A28B6">
      <w:start w:val="1"/>
      <w:numFmt w:val="bullet"/>
      <w:lvlText w:val=""/>
      <w:lvlJc w:val="left"/>
      <w:pPr>
        <w:tabs>
          <w:tab w:val="num" w:pos="240"/>
        </w:tabs>
        <w:ind w:left="1800" w:hanging="360"/>
      </w:pPr>
      <w:rPr>
        <w:rFonts w:ascii="Symbol" w:hAnsi="Symbol" w:hint="default"/>
      </w:rPr>
    </w:lvl>
    <w:lvl w:ilvl="5" w:tplc="04090005" w:tentative="1">
      <w:start w:val="1"/>
      <w:numFmt w:val="bullet"/>
      <w:lvlText w:val=""/>
      <w:lvlJc w:val="left"/>
      <w:pPr>
        <w:tabs>
          <w:tab w:val="num" w:pos="2520"/>
        </w:tabs>
        <w:ind w:left="2520" w:hanging="360"/>
      </w:pPr>
      <w:rPr>
        <w:rFonts w:ascii="Wingdings" w:hAnsi="Wingdings" w:hint="default"/>
      </w:rPr>
    </w:lvl>
    <w:lvl w:ilvl="6" w:tplc="04090001" w:tentative="1">
      <w:start w:val="1"/>
      <w:numFmt w:val="bullet"/>
      <w:lvlText w:val=""/>
      <w:lvlJc w:val="left"/>
      <w:pPr>
        <w:tabs>
          <w:tab w:val="num" w:pos="3240"/>
        </w:tabs>
        <w:ind w:left="3240" w:hanging="360"/>
      </w:pPr>
      <w:rPr>
        <w:rFonts w:ascii="Symbol" w:hAnsi="Symbol" w:hint="default"/>
      </w:rPr>
    </w:lvl>
    <w:lvl w:ilvl="7" w:tplc="04090003" w:tentative="1">
      <w:start w:val="1"/>
      <w:numFmt w:val="bullet"/>
      <w:lvlText w:val="o"/>
      <w:lvlJc w:val="left"/>
      <w:pPr>
        <w:tabs>
          <w:tab w:val="num" w:pos="3960"/>
        </w:tabs>
        <w:ind w:left="3960" w:hanging="360"/>
      </w:pPr>
      <w:rPr>
        <w:rFonts w:ascii="Courier New" w:hAnsi="Courier New" w:cs="Courier New" w:hint="default"/>
      </w:rPr>
    </w:lvl>
    <w:lvl w:ilvl="8" w:tplc="04090005" w:tentative="1">
      <w:start w:val="1"/>
      <w:numFmt w:val="bullet"/>
      <w:lvlText w:val=""/>
      <w:lvlJc w:val="left"/>
      <w:pPr>
        <w:tabs>
          <w:tab w:val="num" w:pos="4680"/>
        </w:tabs>
        <w:ind w:left="4680" w:hanging="360"/>
      </w:pPr>
      <w:rPr>
        <w:rFonts w:ascii="Wingdings" w:hAnsi="Wingdings" w:hint="default"/>
      </w:rPr>
    </w:lvl>
  </w:abstractNum>
  <w:abstractNum w:abstractNumId="38" w15:restartNumberingAfterBreak="0">
    <w:nsid w:val="711050EC"/>
    <w:multiLevelType w:val="hybridMultilevel"/>
    <w:tmpl w:val="D98094FE"/>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1">
      <w:start w:val="1"/>
      <w:numFmt w:val="bullet"/>
      <w:lvlText w:val=""/>
      <w:lvlJc w:val="left"/>
      <w:pPr>
        <w:tabs>
          <w:tab w:val="num" w:pos="3240"/>
        </w:tabs>
        <w:ind w:left="3240" w:hanging="360"/>
      </w:pPr>
      <w:rPr>
        <w:rFonts w:ascii="Symbol" w:hAnsi="Symbol"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9" w15:restartNumberingAfterBreak="0">
    <w:nsid w:val="73861FE7"/>
    <w:multiLevelType w:val="hybridMultilevel"/>
    <w:tmpl w:val="CD445A0A"/>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0" w15:restartNumberingAfterBreak="0">
    <w:nsid w:val="7A172821"/>
    <w:multiLevelType w:val="hybridMultilevel"/>
    <w:tmpl w:val="97F29BB0"/>
    <w:lvl w:ilvl="0" w:tplc="5130EF3C">
      <w:start w:val="1"/>
      <w:numFmt w:val="bullet"/>
      <w:lvlText w:val=""/>
      <w:lvlJc w:val="left"/>
      <w:pPr>
        <w:tabs>
          <w:tab w:val="num" w:pos="1800"/>
        </w:tabs>
        <w:ind w:left="1800" w:hanging="360"/>
      </w:pPr>
      <w:rPr>
        <w:rFonts w:ascii="Wingdings" w:hAnsi="Wingdings" w:hint="default"/>
      </w:rPr>
    </w:lvl>
    <w:lvl w:ilvl="1" w:tplc="0409000F">
      <w:start w:val="1"/>
      <w:numFmt w:val="decimal"/>
      <w:lvlText w:val="%2."/>
      <w:lvlJc w:val="left"/>
      <w:pPr>
        <w:tabs>
          <w:tab w:val="num" w:pos="2520"/>
        </w:tabs>
        <w:ind w:left="2520" w:hanging="360"/>
      </w:pPr>
      <w:rPr>
        <w:rFonts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1" w15:restartNumberingAfterBreak="0">
    <w:nsid w:val="7E886DFC"/>
    <w:multiLevelType w:val="hybridMultilevel"/>
    <w:tmpl w:val="200CAF1E"/>
    <w:lvl w:ilvl="0" w:tplc="04090019">
      <w:start w:val="1"/>
      <w:numFmt w:val="lowerLetter"/>
      <w:lvlText w:val="%1."/>
      <w:lvlJc w:val="left"/>
      <w:pPr>
        <w:ind w:left="720" w:hanging="360"/>
      </w:pPr>
    </w:lvl>
    <w:lvl w:ilvl="1" w:tplc="A9A2592C">
      <w:start w:val="1"/>
      <w:numFmt w:val="lowerLetter"/>
      <w:pStyle w:val="RBNormal1Ind5"/>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32"/>
  </w:num>
  <w:num w:numId="3">
    <w:abstractNumId w:val="0"/>
  </w:num>
  <w:num w:numId="4">
    <w:abstractNumId w:val="38"/>
  </w:num>
  <w:num w:numId="5">
    <w:abstractNumId w:val="39"/>
  </w:num>
  <w:num w:numId="6">
    <w:abstractNumId w:val="35"/>
  </w:num>
  <w:num w:numId="7">
    <w:abstractNumId w:val="11"/>
  </w:num>
  <w:num w:numId="8">
    <w:abstractNumId w:val="36"/>
  </w:num>
  <w:num w:numId="9">
    <w:abstractNumId w:val="22"/>
  </w:num>
  <w:num w:numId="10">
    <w:abstractNumId w:val="13"/>
  </w:num>
  <w:num w:numId="11">
    <w:abstractNumId w:val="27"/>
  </w:num>
  <w:num w:numId="12">
    <w:abstractNumId w:val="30"/>
  </w:num>
  <w:num w:numId="13">
    <w:abstractNumId w:val="23"/>
  </w:num>
  <w:num w:numId="14">
    <w:abstractNumId w:val="34"/>
  </w:num>
  <w:num w:numId="15">
    <w:abstractNumId w:val="29"/>
  </w:num>
  <w:num w:numId="16">
    <w:abstractNumId w:val="40"/>
  </w:num>
  <w:num w:numId="17">
    <w:abstractNumId w:val="33"/>
  </w:num>
  <w:num w:numId="18">
    <w:abstractNumId w:val="17"/>
  </w:num>
  <w:num w:numId="19">
    <w:abstractNumId w:val="37"/>
    <w:lvlOverride w:ilvl="0"/>
    <w:lvlOverride w:ilvl="1"/>
    <w:lvlOverride w:ilvl="2"/>
    <w:lvlOverride w:ilvl="3"/>
    <w:lvlOverride w:ilvl="4"/>
    <w:lvlOverride w:ilvl="5">
      <w:startOverride w:val="1"/>
    </w:lvlOverride>
    <w:lvlOverride w:ilvl="6">
      <w:startOverride w:val="1"/>
    </w:lvlOverride>
    <w:lvlOverride w:ilvl="7">
      <w:startOverride w:val="1"/>
    </w:lvlOverride>
    <w:lvlOverride w:ilvl="8">
      <w:startOverride w:val="1"/>
    </w:lvlOverride>
  </w:num>
  <w:num w:numId="20">
    <w:abstractNumId w:val="20"/>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6"/>
  </w:num>
  <w:num w:numId="24">
    <w:abstractNumId w:val="21"/>
  </w:num>
  <w:num w:numId="25">
    <w:abstractNumId w:val="9"/>
  </w:num>
  <w:num w:numId="26">
    <w:abstractNumId w:val="9"/>
    <w:lvlOverride w:ilvl="0">
      <w:startOverride w:val="1"/>
    </w:lvlOverride>
  </w:num>
  <w:num w:numId="27">
    <w:abstractNumId w:val="21"/>
  </w:num>
  <w:num w:numId="28">
    <w:abstractNumId w:val="16"/>
  </w:num>
  <w:num w:numId="29">
    <w:abstractNumId w:val="7"/>
  </w:num>
  <w:num w:numId="30">
    <w:abstractNumId w:val="2"/>
  </w:num>
  <w:num w:numId="31">
    <w:abstractNumId w:val="15"/>
  </w:num>
  <w:num w:numId="32">
    <w:abstractNumId w:val="10"/>
  </w:num>
  <w:num w:numId="33">
    <w:abstractNumId w:val="4"/>
  </w:num>
  <w:num w:numId="34">
    <w:abstractNumId w:val="19"/>
  </w:num>
  <w:num w:numId="35">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4"/>
  </w:num>
  <w:num w:numId="38">
    <w:abstractNumId w:val="18"/>
  </w:num>
  <w:num w:numId="39">
    <w:abstractNumId w:val="11"/>
  </w:num>
  <w:num w:numId="40">
    <w:abstractNumId w:val="11"/>
  </w:num>
  <w:num w:numId="41">
    <w:abstractNumId w:val="1"/>
  </w:num>
  <w:num w:numId="42">
    <w:abstractNumId w:val="12"/>
  </w:num>
  <w:num w:numId="43">
    <w:abstractNumId w:val="5"/>
  </w:num>
  <w:num w:numId="44">
    <w:abstractNumId w:val="21"/>
    <w:lvlOverride w:ilvl="0">
      <w:startOverride w:val="1"/>
    </w:lvlOverride>
  </w:num>
  <w:num w:numId="45">
    <w:abstractNumId w:val="41"/>
  </w:num>
  <w:num w:numId="46">
    <w:abstractNumId w:val="6"/>
  </w:num>
  <w:num w:numId="47">
    <w:abstractNumId w:val="28"/>
  </w:num>
  <w:num w:numId="48">
    <w:abstractNumId w:val="3"/>
  </w:num>
  <w:num w:numId="49">
    <w:abstractNumId w:val="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displayBackgroundShape/>
  <w:activeWritingStyle w:appName="MSWord" w:lang="en-US" w:vendorID="64" w:dllVersion="6" w:nlCheck="1" w:checkStyle="1"/>
  <w:activeWritingStyle w:appName="MSWord" w:lang="fr-FR"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abbtype$" w:val=" "/>
    <w:docVar w:name="BlankFlag$" w:val=" "/>
    <w:docVar w:name="doclob$" w:val=" "/>
    <w:docVar w:name="docpub$" w:val=" "/>
    <w:docVar w:name="ed$" w:val=" "/>
    <w:docVar w:name="eff$" w:val=" "/>
    <w:docVar w:name="Lobabb$" w:val=" "/>
    <w:docVar w:name="NewDoc$" w:val=" "/>
    <w:docVar w:name="ntmtype$" w:val=" "/>
    <w:docVar w:name="Scud$" w:val=" "/>
    <w:docVar w:name="stab$" w:val=" "/>
    <w:docVar w:name="xx1$" w:val=" "/>
    <w:docVar w:name="yr$" w:val=" "/>
  </w:docVars>
  <w:rsids>
    <w:rsidRoot w:val="000257AC"/>
    <w:rsid w:val="00003A7D"/>
    <w:rsid w:val="00004A91"/>
    <w:rsid w:val="00004B49"/>
    <w:rsid w:val="00005149"/>
    <w:rsid w:val="00010106"/>
    <w:rsid w:val="00010560"/>
    <w:rsid w:val="000105E7"/>
    <w:rsid w:val="0001095D"/>
    <w:rsid w:val="00012F1B"/>
    <w:rsid w:val="000134C6"/>
    <w:rsid w:val="000136CD"/>
    <w:rsid w:val="000154C8"/>
    <w:rsid w:val="0001668C"/>
    <w:rsid w:val="000209E6"/>
    <w:rsid w:val="0002125C"/>
    <w:rsid w:val="00021CD2"/>
    <w:rsid w:val="00022CD4"/>
    <w:rsid w:val="00023A94"/>
    <w:rsid w:val="00024555"/>
    <w:rsid w:val="00025524"/>
    <w:rsid w:val="0002552E"/>
    <w:rsid w:val="000257AC"/>
    <w:rsid w:val="00025DC5"/>
    <w:rsid w:val="000264FC"/>
    <w:rsid w:val="0002767B"/>
    <w:rsid w:val="00027CE9"/>
    <w:rsid w:val="0003135D"/>
    <w:rsid w:val="000325CA"/>
    <w:rsid w:val="000328A5"/>
    <w:rsid w:val="000346ED"/>
    <w:rsid w:val="00034DB6"/>
    <w:rsid w:val="0003632B"/>
    <w:rsid w:val="0003674E"/>
    <w:rsid w:val="00036FED"/>
    <w:rsid w:val="0003741D"/>
    <w:rsid w:val="00037FEF"/>
    <w:rsid w:val="00040726"/>
    <w:rsid w:val="00040923"/>
    <w:rsid w:val="00040AC1"/>
    <w:rsid w:val="00040FC1"/>
    <w:rsid w:val="00041BE6"/>
    <w:rsid w:val="0004256A"/>
    <w:rsid w:val="0004358C"/>
    <w:rsid w:val="00043616"/>
    <w:rsid w:val="000446A0"/>
    <w:rsid w:val="00046216"/>
    <w:rsid w:val="00047547"/>
    <w:rsid w:val="00047B8B"/>
    <w:rsid w:val="00047E18"/>
    <w:rsid w:val="000501CD"/>
    <w:rsid w:val="00050B12"/>
    <w:rsid w:val="000515EE"/>
    <w:rsid w:val="00051BEE"/>
    <w:rsid w:val="000531B7"/>
    <w:rsid w:val="0005498C"/>
    <w:rsid w:val="00056088"/>
    <w:rsid w:val="00056CAA"/>
    <w:rsid w:val="000576DC"/>
    <w:rsid w:val="00060FF0"/>
    <w:rsid w:val="000616C0"/>
    <w:rsid w:val="00061F96"/>
    <w:rsid w:val="000622C4"/>
    <w:rsid w:val="00062D1A"/>
    <w:rsid w:val="00065400"/>
    <w:rsid w:val="00065A27"/>
    <w:rsid w:val="0006781A"/>
    <w:rsid w:val="00070334"/>
    <w:rsid w:val="00071418"/>
    <w:rsid w:val="00073AA1"/>
    <w:rsid w:val="00075F05"/>
    <w:rsid w:val="0008043B"/>
    <w:rsid w:val="000821D6"/>
    <w:rsid w:val="000841A3"/>
    <w:rsid w:val="00087A79"/>
    <w:rsid w:val="00087BD6"/>
    <w:rsid w:val="000912C2"/>
    <w:rsid w:val="00094787"/>
    <w:rsid w:val="000955A4"/>
    <w:rsid w:val="00096AAF"/>
    <w:rsid w:val="00096F7C"/>
    <w:rsid w:val="0009797D"/>
    <w:rsid w:val="000A0F56"/>
    <w:rsid w:val="000A20E0"/>
    <w:rsid w:val="000A29DB"/>
    <w:rsid w:val="000A51B9"/>
    <w:rsid w:val="000A56E3"/>
    <w:rsid w:val="000A62EC"/>
    <w:rsid w:val="000A6432"/>
    <w:rsid w:val="000A7601"/>
    <w:rsid w:val="000B14EE"/>
    <w:rsid w:val="000B1FE5"/>
    <w:rsid w:val="000B2555"/>
    <w:rsid w:val="000B3544"/>
    <w:rsid w:val="000B5A5B"/>
    <w:rsid w:val="000B6073"/>
    <w:rsid w:val="000B74C5"/>
    <w:rsid w:val="000B792B"/>
    <w:rsid w:val="000B7CB4"/>
    <w:rsid w:val="000C1970"/>
    <w:rsid w:val="000C34AC"/>
    <w:rsid w:val="000C35D5"/>
    <w:rsid w:val="000C4807"/>
    <w:rsid w:val="000C4996"/>
    <w:rsid w:val="000C5EAC"/>
    <w:rsid w:val="000C61AB"/>
    <w:rsid w:val="000C6301"/>
    <w:rsid w:val="000C6379"/>
    <w:rsid w:val="000C6CC7"/>
    <w:rsid w:val="000C70F5"/>
    <w:rsid w:val="000D0DBA"/>
    <w:rsid w:val="000D1BE9"/>
    <w:rsid w:val="000D4EEB"/>
    <w:rsid w:val="000D4F92"/>
    <w:rsid w:val="000E00B4"/>
    <w:rsid w:val="000E15A7"/>
    <w:rsid w:val="000E280A"/>
    <w:rsid w:val="000E2FF6"/>
    <w:rsid w:val="000E3AF3"/>
    <w:rsid w:val="000E3C8A"/>
    <w:rsid w:val="000E40A2"/>
    <w:rsid w:val="000E63AC"/>
    <w:rsid w:val="000E6F86"/>
    <w:rsid w:val="000E7186"/>
    <w:rsid w:val="000E7C40"/>
    <w:rsid w:val="000E7EC0"/>
    <w:rsid w:val="000F0105"/>
    <w:rsid w:val="000F30C3"/>
    <w:rsid w:val="000F3359"/>
    <w:rsid w:val="000F3A68"/>
    <w:rsid w:val="000F3F95"/>
    <w:rsid w:val="000F5BB5"/>
    <w:rsid w:val="000F5CBB"/>
    <w:rsid w:val="000F61C1"/>
    <w:rsid w:val="0010061B"/>
    <w:rsid w:val="00102109"/>
    <w:rsid w:val="00102AEC"/>
    <w:rsid w:val="00103AE5"/>
    <w:rsid w:val="001044C6"/>
    <w:rsid w:val="0010450C"/>
    <w:rsid w:val="0010541E"/>
    <w:rsid w:val="00105A9D"/>
    <w:rsid w:val="00107E3B"/>
    <w:rsid w:val="00111884"/>
    <w:rsid w:val="00111D6C"/>
    <w:rsid w:val="00112957"/>
    <w:rsid w:val="0011382E"/>
    <w:rsid w:val="00113BFD"/>
    <w:rsid w:val="00114DA8"/>
    <w:rsid w:val="00114DCB"/>
    <w:rsid w:val="00116346"/>
    <w:rsid w:val="00116687"/>
    <w:rsid w:val="001176F3"/>
    <w:rsid w:val="0012001C"/>
    <w:rsid w:val="00120924"/>
    <w:rsid w:val="00121547"/>
    <w:rsid w:val="001217EE"/>
    <w:rsid w:val="00122483"/>
    <w:rsid w:val="00122AE4"/>
    <w:rsid w:val="00123664"/>
    <w:rsid w:val="00123708"/>
    <w:rsid w:val="001241F7"/>
    <w:rsid w:val="001264A0"/>
    <w:rsid w:val="001276A1"/>
    <w:rsid w:val="0012789C"/>
    <w:rsid w:val="00127A03"/>
    <w:rsid w:val="00127E75"/>
    <w:rsid w:val="001303FF"/>
    <w:rsid w:val="00130C46"/>
    <w:rsid w:val="00130DBE"/>
    <w:rsid w:val="00131ED8"/>
    <w:rsid w:val="00132A5A"/>
    <w:rsid w:val="00132DD3"/>
    <w:rsid w:val="0013432B"/>
    <w:rsid w:val="00135883"/>
    <w:rsid w:val="00137772"/>
    <w:rsid w:val="001402B2"/>
    <w:rsid w:val="00140AC1"/>
    <w:rsid w:val="001410BA"/>
    <w:rsid w:val="0014144E"/>
    <w:rsid w:val="001428B2"/>
    <w:rsid w:val="001437F8"/>
    <w:rsid w:val="00144739"/>
    <w:rsid w:val="001450F3"/>
    <w:rsid w:val="00147B02"/>
    <w:rsid w:val="0015099B"/>
    <w:rsid w:val="001517AF"/>
    <w:rsid w:val="00151880"/>
    <w:rsid w:val="001520FE"/>
    <w:rsid w:val="0015212E"/>
    <w:rsid w:val="001561A7"/>
    <w:rsid w:val="001571B0"/>
    <w:rsid w:val="00157DB8"/>
    <w:rsid w:val="00161039"/>
    <w:rsid w:val="0016286C"/>
    <w:rsid w:val="00162991"/>
    <w:rsid w:val="00163B8E"/>
    <w:rsid w:val="00170A1D"/>
    <w:rsid w:val="00172C6C"/>
    <w:rsid w:val="001752BC"/>
    <w:rsid w:val="001775A4"/>
    <w:rsid w:val="001777E8"/>
    <w:rsid w:val="0018114B"/>
    <w:rsid w:val="00181486"/>
    <w:rsid w:val="0018290E"/>
    <w:rsid w:val="00182B58"/>
    <w:rsid w:val="001836E9"/>
    <w:rsid w:val="00183A2D"/>
    <w:rsid w:val="00183DB9"/>
    <w:rsid w:val="00184898"/>
    <w:rsid w:val="00185607"/>
    <w:rsid w:val="00185863"/>
    <w:rsid w:val="00187082"/>
    <w:rsid w:val="001900EA"/>
    <w:rsid w:val="00190830"/>
    <w:rsid w:val="00192629"/>
    <w:rsid w:val="00193216"/>
    <w:rsid w:val="001936A2"/>
    <w:rsid w:val="00195FCF"/>
    <w:rsid w:val="001975C3"/>
    <w:rsid w:val="001978CA"/>
    <w:rsid w:val="00197E47"/>
    <w:rsid w:val="001A0D98"/>
    <w:rsid w:val="001A1664"/>
    <w:rsid w:val="001A2262"/>
    <w:rsid w:val="001A32B1"/>
    <w:rsid w:val="001A43A4"/>
    <w:rsid w:val="001A602E"/>
    <w:rsid w:val="001A6871"/>
    <w:rsid w:val="001B03B7"/>
    <w:rsid w:val="001B1D65"/>
    <w:rsid w:val="001B22EA"/>
    <w:rsid w:val="001B315A"/>
    <w:rsid w:val="001B3BC8"/>
    <w:rsid w:val="001B4069"/>
    <w:rsid w:val="001B49D5"/>
    <w:rsid w:val="001B4B66"/>
    <w:rsid w:val="001B5712"/>
    <w:rsid w:val="001B5EAC"/>
    <w:rsid w:val="001B673C"/>
    <w:rsid w:val="001B701D"/>
    <w:rsid w:val="001C0CFE"/>
    <w:rsid w:val="001C15E4"/>
    <w:rsid w:val="001C26F7"/>
    <w:rsid w:val="001C6CBA"/>
    <w:rsid w:val="001C6FCA"/>
    <w:rsid w:val="001C7B27"/>
    <w:rsid w:val="001D3525"/>
    <w:rsid w:val="001D5783"/>
    <w:rsid w:val="001D6E06"/>
    <w:rsid w:val="001D6F85"/>
    <w:rsid w:val="001D7382"/>
    <w:rsid w:val="001D769C"/>
    <w:rsid w:val="001E0CD8"/>
    <w:rsid w:val="001E119E"/>
    <w:rsid w:val="001E1972"/>
    <w:rsid w:val="001E1BCC"/>
    <w:rsid w:val="001E1F2D"/>
    <w:rsid w:val="001E2C93"/>
    <w:rsid w:val="001E3D4B"/>
    <w:rsid w:val="001E4965"/>
    <w:rsid w:val="001F0106"/>
    <w:rsid w:val="001F3185"/>
    <w:rsid w:val="001F341E"/>
    <w:rsid w:val="001F4D3C"/>
    <w:rsid w:val="001F5819"/>
    <w:rsid w:val="001F64B7"/>
    <w:rsid w:val="001F76C3"/>
    <w:rsid w:val="00200157"/>
    <w:rsid w:val="00200C03"/>
    <w:rsid w:val="002015B3"/>
    <w:rsid w:val="002017A9"/>
    <w:rsid w:val="00201A3C"/>
    <w:rsid w:val="00202F91"/>
    <w:rsid w:val="00203B57"/>
    <w:rsid w:val="002059F6"/>
    <w:rsid w:val="00205E69"/>
    <w:rsid w:val="00206AE6"/>
    <w:rsid w:val="00207279"/>
    <w:rsid w:val="002077C2"/>
    <w:rsid w:val="00207E98"/>
    <w:rsid w:val="00211DBB"/>
    <w:rsid w:val="00212A1F"/>
    <w:rsid w:val="00212EBC"/>
    <w:rsid w:val="002157A2"/>
    <w:rsid w:val="00216233"/>
    <w:rsid w:val="00216F1D"/>
    <w:rsid w:val="0022153E"/>
    <w:rsid w:val="00222ED2"/>
    <w:rsid w:val="002240CA"/>
    <w:rsid w:val="002272D0"/>
    <w:rsid w:val="00230B5E"/>
    <w:rsid w:val="0023316A"/>
    <w:rsid w:val="00237987"/>
    <w:rsid w:val="00240869"/>
    <w:rsid w:val="00240AE8"/>
    <w:rsid w:val="0024204E"/>
    <w:rsid w:val="00242475"/>
    <w:rsid w:val="002425A6"/>
    <w:rsid w:val="00243CA8"/>
    <w:rsid w:val="00244EE4"/>
    <w:rsid w:val="002464D6"/>
    <w:rsid w:val="00251E03"/>
    <w:rsid w:val="00251EF7"/>
    <w:rsid w:val="00252CBD"/>
    <w:rsid w:val="0025469A"/>
    <w:rsid w:val="00254814"/>
    <w:rsid w:val="00256CCE"/>
    <w:rsid w:val="002615E7"/>
    <w:rsid w:val="00264B23"/>
    <w:rsid w:val="00264D87"/>
    <w:rsid w:val="00266981"/>
    <w:rsid w:val="00271B1B"/>
    <w:rsid w:val="00271CBB"/>
    <w:rsid w:val="00272D74"/>
    <w:rsid w:val="0027488E"/>
    <w:rsid w:val="00274894"/>
    <w:rsid w:val="00276D1C"/>
    <w:rsid w:val="002808CD"/>
    <w:rsid w:val="00281338"/>
    <w:rsid w:val="00281677"/>
    <w:rsid w:val="00285D46"/>
    <w:rsid w:val="00286351"/>
    <w:rsid w:val="00287403"/>
    <w:rsid w:val="002874F6"/>
    <w:rsid w:val="0028756A"/>
    <w:rsid w:val="0028760C"/>
    <w:rsid w:val="0028794B"/>
    <w:rsid w:val="00293F81"/>
    <w:rsid w:val="002943EF"/>
    <w:rsid w:val="00294F1F"/>
    <w:rsid w:val="00295F70"/>
    <w:rsid w:val="00296492"/>
    <w:rsid w:val="002968F1"/>
    <w:rsid w:val="002A0C40"/>
    <w:rsid w:val="002A4AAD"/>
    <w:rsid w:val="002B093C"/>
    <w:rsid w:val="002B1E23"/>
    <w:rsid w:val="002B2550"/>
    <w:rsid w:val="002B41A3"/>
    <w:rsid w:val="002B4AA5"/>
    <w:rsid w:val="002B689B"/>
    <w:rsid w:val="002B736D"/>
    <w:rsid w:val="002C0BA8"/>
    <w:rsid w:val="002C0BFE"/>
    <w:rsid w:val="002C43B8"/>
    <w:rsid w:val="002C73E4"/>
    <w:rsid w:val="002D2120"/>
    <w:rsid w:val="002D3505"/>
    <w:rsid w:val="002D3EA5"/>
    <w:rsid w:val="002D5A8D"/>
    <w:rsid w:val="002D7047"/>
    <w:rsid w:val="002D7482"/>
    <w:rsid w:val="002D7578"/>
    <w:rsid w:val="002D7DBA"/>
    <w:rsid w:val="002E018F"/>
    <w:rsid w:val="002E0764"/>
    <w:rsid w:val="002E3F57"/>
    <w:rsid w:val="002E45FD"/>
    <w:rsid w:val="002E4CE4"/>
    <w:rsid w:val="002E78D7"/>
    <w:rsid w:val="002F07CC"/>
    <w:rsid w:val="002F1A49"/>
    <w:rsid w:val="002F2EFA"/>
    <w:rsid w:val="002F3DE7"/>
    <w:rsid w:val="002F424A"/>
    <w:rsid w:val="002F45E2"/>
    <w:rsid w:val="002F4FD8"/>
    <w:rsid w:val="002F5480"/>
    <w:rsid w:val="002F55AC"/>
    <w:rsid w:val="002F6FAC"/>
    <w:rsid w:val="003005ED"/>
    <w:rsid w:val="00301FB8"/>
    <w:rsid w:val="00304293"/>
    <w:rsid w:val="00305566"/>
    <w:rsid w:val="0030578D"/>
    <w:rsid w:val="003069DA"/>
    <w:rsid w:val="00307A79"/>
    <w:rsid w:val="00314B21"/>
    <w:rsid w:val="003150F0"/>
    <w:rsid w:val="003153BD"/>
    <w:rsid w:val="0031694C"/>
    <w:rsid w:val="00316CF7"/>
    <w:rsid w:val="00317F8D"/>
    <w:rsid w:val="003207F2"/>
    <w:rsid w:val="00321A97"/>
    <w:rsid w:val="00322F83"/>
    <w:rsid w:val="003250ED"/>
    <w:rsid w:val="00325117"/>
    <w:rsid w:val="00325149"/>
    <w:rsid w:val="003261EE"/>
    <w:rsid w:val="00326C52"/>
    <w:rsid w:val="00331F54"/>
    <w:rsid w:val="0033384A"/>
    <w:rsid w:val="00333C62"/>
    <w:rsid w:val="00334531"/>
    <w:rsid w:val="00336215"/>
    <w:rsid w:val="0033719C"/>
    <w:rsid w:val="00340F2E"/>
    <w:rsid w:val="00342E73"/>
    <w:rsid w:val="00344F6F"/>
    <w:rsid w:val="003463E4"/>
    <w:rsid w:val="0035094A"/>
    <w:rsid w:val="0035299C"/>
    <w:rsid w:val="00352DDB"/>
    <w:rsid w:val="00352E29"/>
    <w:rsid w:val="00353184"/>
    <w:rsid w:val="00353527"/>
    <w:rsid w:val="003549E9"/>
    <w:rsid w:val="00357023"/>
    <w:rsid w:val="00357FA5"/>
    <w:rsid w:val="00361109"/>
    <w:rsid w:val="00361CF8"/>
    <w:rsid w:val="00363512"/>
    <w:rsid w:val="00363985"/>
    <w:rsid w:val="003656F9"/>
    <w:rsid w:val="00370CF5"/>
    <w:rsid w:val="00371457"/>
    <w:rsid w:val="003727DC"/>
    <w:rsid w:val="003737A3"/>
    <w:rsid w:val="00373D89"/>
    <w:rsid w:val="0037480C"/>
    <w:rsid w:val="00375093"/>
    <w:rsid w:val="0037571B"/>
    <w:rsid w:val="00375C87"/>
    <w:rsid w:val="003769E5"/>
    <w:rsid w:val="00376D76"/>
    <w:rsid w:val="00377FCB"/>
    <w:rsid w:val="00380B12"/>
    <w:rsid w:val="00381491"/>
    <w:rsid w:val="00382298"/>
    <w:rsid w:val="00382CD0"/>
    <w:rsid w:val="00384130"/>
    <w:rsid w:val="00386DE0"/>
    <w:rsid w:val="003877B6"/>
    <w:rsid w:val="00387A21"/>
    <w:rsid w:val="00390DE0"/>
    <w:rsid w:val="003919F8"/>
    <w:rsid w:val="00397CC6"/>
    <w:rsid w:val="003A187B"/>
    <w:rsid w:val="003A1D71"/>
    <w:rsid w:val="003A297A"/>
    <w:rsid w:val="003A2A70"/>
    <w:rsid w:val="003A380B"/>
    <w:rsid w:val="003A4128"/>
    <w:rsid w:val="003A5577"/>
    <w:rsid w:val="003A619C"/>
    <w:rsid w:val="003A656B"/>
    <w:rsid w:val="003A6B98"/>
    <w:rsid w:val="003A72FF"/>
    <w:rsid w:val="003A7606"/>
    <w:rsid w:val="003B1127"/>
    <w:rsid w:val="003B1242"/>
    <w:rsid w:val="003B18FA"/>
    <w:rsid w:val="003B1C6E"/>
    <w:rsid w:val="003B3180"/>
    <w:rsid w:val="003B38FB"/>
    <w:rsid w:val="003B3920"/>
    <w:rsid w:val="003B3F01"/>
    <w:rsid w:val="003B4BB9"/>
    <w:rsid w:val="003B5D03"/>
    <w:rsid w:val="003B679D"/>
    <w:rsid w:val="003B7CE8"/>
    <w:rsid w:val="003C12E2"/>
    <w:rsid w:val="003C1AF9"/>
    <w:rsid w:val="003C1EDB"/>
    <w:rsid w:val="003C31B9"/>
    <w:rsid w:val="003C347E"/>
    <w:rsid w:val="003C3F76"/>
    <w:rsid w:val="003D0792"/>
    <w:rsid w:val="003D0AF8"/>
    <w:rsid w:val="003D33A1"/>
    <w:rsid w:val="003D52DD"/>
    <w:rsid w:val="003D6702"/>
    <w:rsid w:val="003D67E0"/>
    <w:rsid w:val="003D77C8"/>
    <w:rsid w:val="003E0948"/>
    <w:rsid w:val="003E176B"/>
    <w:rsid w:val="003E236C"/>
    <w:rsid w:val="003E298F"/>
    <w:rsid w:val="003E4973"/>
    <w:rsid w:val="003E64E6"/>
    <w:rsid w:val="003E76E4"/>
    <w:rsid w:val="003E78BE"/>
    <w:rsid w:val="003F0CD0"/>
    <w:rsid w:val="003F19A0"/>
    <w:rsid w:val="003F1A87"/>
    <w:rsid w:val="003F48DE"/>
    <w:rsid w:val="003F4C44"/>
    <w:rsid w:val="003F526B"/>
    <w:rsid w:val="003F531D"/>
    <w:rsid w:val="003F5937"/>
    <w:rsid w:val="003F5E86"/>
    <w:rsid w:val="003F6AFB"/>
    <w:rsid w:val="003F6DBF"/>
    <w:rsid w:val="003F76EF"/>
    <w:rsid w:val="003F7731"/>
    <w:rsid w:val="0040057A"/>
    <w:rsid w:val="00400D18"/>
    <w:rsid w:val="00401242"/>
    <w:rsid w:val="00403702"/>
    <w:rsid w:val="00403CC6"/>
    <w:rsid w:val="00405150"/>
    <w:rsid w:val="004075E2"/>
    <w:rsid w:val="004107F3"/>
    <w:rsid w:val="00410FB6"/>
    <w:rsid w:val="0041113B"/>
    <w:rsid w:val="00411514"/>
    <w:rsid w:val="00411B09"/>
    <w:rsid w:val="00412981"/>
    <w:rsid w:val="00415E7B"/>
    <w:rsid w:val="00421255"/>
    <w:rsid w:val="00421D94"/>
    <w:rsid w:val="0042583F"/>
    <w:rsid w:val="004271E8"/>
    <w:rsid w:val="0042780D"/>
    <w:rsid w:val="00432961"/>
    <w:rsid w:val="00433288"/>
    <w:rsid w:val="00434F38"/>
    <w:rsid w:val="00435F1D"/>
    <w:rsid w:val="00436963"/>
    <w:rsid w:val="00436D85"/>
    <w:rsid w:val="004378D8"/>
    <w:rsid w:val="004423A9"/>
    <w:rsid w:val="0044315E"/>
    <w:rsid w:val="00443FF8"/>
    <w:rsid w:val="00444579"/>
    <w:rsid w:val="00444A09"/>
    <w:rsid w:val="0044593E"/>
    <w:rsid w:val="00447087"/>
    <w:rsid w:val="0044761F"/>
    <w:rsid w:val="00453524"/>
    <w:rsid w:val="0045415B"/>
    <w:rsid w:val="004541AF"/>
    <w:rsid w:val="00454CE6"/>
    <w:rsid w:val="004561D5"/>
    <w:rsid w:val="004568DE"/>
    <w:rsid w:val="00457860"/>
    <w:rsid w:val="004604A1"/>
    <w:rsid w:val="0046168F"/>
    <w:rsid w:val="0046177A"/>
    <w:rsid w:val="00462804"/>
    <w:rsid w:val="00462D5E"/>
    <w:rsid w:val="00462E2B"/>
    <w:rsid w:val="00463064"/>
    <w:rsid w:val="00464CD4"/>
    <w:rsid w:val="00465565"/>
    <w:rsid w:val="0046566B"/>
    <w:rsid w:val="00466711"/>
    <w:rsid w:val="00466808"/>
    <w:rsid w:val="00467354"/>
    <w:rsid w:val="0047022D"/>
    <w:rsid w:val="00471237"/>
    <w:rsid w:val="00471281"/>
    <w:rsid w:val="00472449"/>
    <w:rsid w:val="00473699"/>
    <w:rsid w:val="00480147"/>
    <w:rsid w:val="00481601"/>
    <w:rsid w:val="00482FBE"/>
    <w:rsid w:val="00483D0F"/>
    <w:rsid w:val="004842FA"/>
    <w:rsid w:val="00484BD5"/>
    <w:rsid w:val="0049061B"/>
    <w:rsid w:val="00492151"/>
    <w:rsid w:val="00493231"/>
    <w:rsid w:val="00495021"/>
    <w:rsid w:val="00497550"/>
    <w:rsid w:val="00497BDD"/>
    <w:rsid w:val="004A030D"/>
    <w:rsid w:val="004A0907"/>
    <w:rsid w:val="004A1E2D"/>
    <w:rsid w:val="004A1FFC"/>
    <w:rsid w:val="004A254E"/>
    <w:rsid w:val="004A29B2"/>
    <w:rsid w:val="004A5233"/>
    <w:rsid w:val="004A595B"/>
    <w:rsid w:val="004A66B3"/>
    <w:rsid w:val="004A66EE"/>
    <w:rsid w:val="004A694E"/>
    <w:rsid w:val="004A724E"/>
    <w:rsid w:val="004A798F"/>
    <w:rsid w:val="004B2EE4"/>
    <w:rsid w:val="004B5E2C"/>
    <w:rsid w:val="004B7F7C"/>
    <w:rsid w:val="004C036A"/>
    <w:rsid w:val="004C1533"/>
    <w:rsid w:val="004C20BF"/>
    <w:rsid w:val="004C25C3"/>
    <w:rsid w:val="004C322F"/>
    <w:rsid w:val="004C3645"/>
    <w:rsid w:val="004C4354"/>
    <w:rsid w:val="004C524E"/>
    <w:rsid w:val="004C624E"/>
    <w:rsid w:val="004C6363"/>
    <w:rsid w:val="004C65C7"/>
    <w:rsid w:val="004C7A42"/>
    <w:rsid w:val="004D06A2"/>
    <w:rsid w:val="004D101D"/>
    <w:rsid w:val="004D12F2"/>
    <w:rsid w:val="004D163F"/>
    <w:rsid w:val="004D34A9"/>
    <w:rsid w:val="004D5237"/>
    <w:rsid w:val="004D6A63"/>
    <w:rsid w:val="004E1486"/>
    <w:rsid w:val="004E3E39"/>
    <w:rsid w:val="004E450D"/>
    <w:rsid w:val="004E4E34"/>
    <w:rsid w:val="004E6419"/>
    <w:rsid w:val="004E6757"/>
    <w:rsid w:val="004E70EC"/>
    <w:rsid w:val="004E7424"/>
    <w:rsid w:val="004F0A3E"/>
    <w:rsid w:val="004F1229"/>
    <w:rsid w:val="004F4C8B"/>
    <w:rsid w:val="004F79A2"/>
    <w:rsid w:val="00500100"/>
    <w:rsid w:val="00500315"/>
    <w:rsid w:val="005007CD"/>
    <w:rsid w:val="00500B32"/>
    <w:rsid w:val="005018EA"/>
    <w:rsid w:val="00501B09"/>
    <w:rsid w:val="00502923"/>
    <w:rsid w:val="005032F6"/>
    <w:rsid w:val="005053BE"/>
    <w:rsid w:val="00505621"/>
    <w:rsid w:val="00507649"/>
    <w:rsid w:val="005077B5"/>
    <w:rsid w:val="00512357"/>
    <w:rsid w:val="0051259D"/>
    <w:rsid w:val="005139B7"/>
    <w:rsid w:val="00515BCE"/>
    <w:rsid w:val="005176E7"/>
    <w:rsid w:val="00520949"/>
    <w:rsid w:val="005218B2"/>
    <w:rsid w:val="00522489"/>
    <w:rsid w:val="00522B98"/>
    <w:rsid w:val="00523388"/>
    <w:rsid w:val="005250B0"/>
    <w:rsid w:val="005315A3"/>
    <w:rsid w:val="005320C7"/>
    <w:rsid w:val="005325BB"/>
    <w:rsid w:val="005333B1"/>
    <w:rsid w:val="00534037"/>
    <w:rsid w:val="00535ACB"/>
    <w:rsid w:val="00541E4A"/>
    <w:rsid w:val="0054233F"/>
    <w:rsid w:val="00545ECF"/>
    <w:rsid w:val="00546E3B"/>
    <w:rsid w:val="005505DB"/>
    <w:rsid w:val="0055097C"/>
    <w:rsid w:val="00552CB4"/>
    <w:rsid w:val="005557EC"/>
    <w:rsid w:val="00556593"/>
    <w:rsid w:val="00560514"/>
    <w:rsid w:val="00562523"/>
    <w:rsid w:val="005646AD"/>
    <w:rsid w:val="00564C77"/>
    <w:rsid w:val="00564CB5"/>
    <w:rsid w:val="005658CA"/>
    <w:rsid w:val="00565A62"/>
    <w:rsid w:val="00566267"/>
    <w:rsid w:val="005663A2"/>
    <w:rsid w:val="00566BFB"/>
    <w:rsid w:val="00567DFF"/>
    <w:rsid w:val="00570957"/>
    <w:rsid w:val="005720D0"/>
    <w:rsid w:val="00573EE4"/>
    <w:rsid w:val="00575C43"/>
    <w:rsid w:val="005765A7"/>
    <w:rsid w:val="00576D35"/>
    <w:rsid w:val="005770B0"/>
    <w:rsid w:val="00577A1E"/>
    <w:rsid w:val="005812F6"/>
    <w:rsid w:val="005838E4"/>
    <w:rsid w:val="00584E6E"/>
    <w:rsid w:val="00587721"/>
    <w:rsid w:val="005938C4"/>
    <w:rsid w:val="00595A0F"/>
    <w:rsid w:val="005A08BD"/>
    <w:rsid w:val="005A2728"/>
    <w:rsid w:val="005A32AC"/>
    <w:rsid w:val="005A3A0A"/>
    <w:rsid w:val="005A42FE"/>
    <w:rsid w:val="005A6988"/>
    <w:rsid w:val="005A6BFC"/>
    <w:rsid w:val="005A77D4"/>
    <w:rsid w:val="005B2627"/>
    <w:rsid w:val="005B5C5B"/>
    <w:rsid w:val="005B62D0"/>
    <w:rsid w:val="005B694E"/>
    <w:rsid w:val="005B7D6D"/>
    <w:rsid w:val="005C038C"/>
    <w:rsid w:val="005C0765"/>
    <w:rsid w:val="005C126E"/>
    <w:rsid w:val="005C2F8F"/>
    <w:rsid w:val="005C4287"/>
    <w:rsid w:val="005C4430"/>
    <w:rsid w:val="005C4B6F"/>
    <w:rsid w:val="005C4C26"/>
    <w:rsid w:val="005C6186"/>
    <w:rsid w:val="005C713E"/>
    <w:rsid w:val="005D1476"/>
    <w:rsid w:val="005D2DCD"/>
    <w:rsid w:val="005D454A"/>
    <w:rsid w:val="005D47E4"/>
    <w:rsid w:val="005D517A"/>
    <w:rsid w:val="005D566F"/>
    <w:rsid w:val="005D7AE8"/>
    <w:rsid w:val="005E2DC6"/>
    <w:rsid w:val="005E35F5"/>
    <w:rsid w:val="005E3CBC"/>
    <w:rsid w:val="005E529E"/>
    <w:rsid w:val="005E5E4D"/>
    <w:rsid w:val="005E616C"/>
    <w:rsid w:val="005E6F95"/>
    <w:rsid w:val="005E76DC"/>
    <w:rsid w:val="005F052E"/>
    <w:rsid w:val="005F1290"/>
    <w:rsid w:val="005F2B3B"/>
    <w:rsid w:val="005F2FB1"/>
    <w:rsid w:val="005F3C37"/>
    <w:rsid w:val="005F4EB4"/>
    <w:rsid w:val="005F526D"/>
    <w:rsid w:val="005F560B"/>
    <w:rsid w:val="005F5B33"/>
    <w:rsid w:val="005F71A0"/>
    <w:rsid w:val="005F79E8"/>
    <w:rsid w:val="00603EB8"/>
    <w:rsid w:val="00604410"/>
    <w:rsid w:val="006045E7"/>
    <w:rsid w:val="00604EE8"/>
    <w:rsid w:val="006078C1"/>
    <w:rsid w:val="00607D60"/>
    <w:rsid w:val="00610376"/>
    <w:rsid w:val="00610D1E"/>
    <w:rsid w:val="00611F31"/>
    <w:rsid w:val="0061267A"/>
    <w:rsid w:val="006129DD"/>
    <w:rsid w:val="00613DBA"/>
    <w:rsid w:val="00613E43"/>
    <w:rsid w:val="00615A60"/>
    <w:rsid w:val="006160F0"/>
    <w:rsid w:val="00616881"/>
    <w:rsid w:val="00616A10"/>
    <w:rsid w:val="006213CB"/>
    <w:rsid w:val="00621F6B"/>
    <w:rsid w:val="0062427F"/>
    <w:rsid w:val="00624D33"/>
    <w:rsid w:val="006270EC"/>
    <w:rsid w:val="00627285"/>
    <w:rsid w:val="00631D87"/>
    <w:rsid w:val="00633D72"/>
    <w:rsid w:val="006344BB"/>
    <w:rsid w:val="006351A2"/>
    <w:rsid w:val="00637B33"/>
    <w:rsid w:val="00641711"/>
    <w:rsid w:val="00641D9B"/>
    <w:rsid w:val="00643156"/>
    <w:rsid w:val="006436DF"/>
    <w:rsid w:val="0064590A"/>
    <w:rsid w:val="00646F3A"/>
    <w:rsid w:val="00647217"/>
    <w:rsid w:val="00650B83"/>
    <w:rsid w:val="006526F6"/>
    <w:rsid w:val="00652EAE"/>
    <w:rsid w:val="006535B3"/>
    <w:rsid w:val="00653A47"/>
    <w:rsid w:val="00653E5C"/>
    <w:rsid w:val="0065409A"/>
    <w:rsid w:val="0065545C"/>
    <w:rsid w:val="00655549"/>
    <w:rsid w:val="00655D0E"/>
    <w:rsid w:val="00656335"/>
    <w:rsid w:val="00656402"/>
    <w:rsid w:val="0066082B"/>
    <w:rsid w:val="00662A41"/>
    <w:rsid w:val="00662F18"/>
    <w:rsid w:val="00663C60"/>
    <w:rsid w:val="00663EB9"/>
    <w:rsid w:val="00664585"/>
    <w:rsid w:val="00664D3C"/>
    <w:rsid w:val="00665B1F"/>
    <w:rsid w:val="00666958"/>
    <w:rsid w:val="0067065F"/>
    <w:rsid w:val="006712DA"/>
    <w:rsid w:val="00671DAD"/>
    <w:rsid w:val="006728B9"/>
    <w:rsid w:val="006742C0"/>
    <w:rsid w:val="00683625"/>
    <w:rsid w:val="0068439C"/>
    <w:rsid w:val="00685CBD"/>
    <w:rsid w:val="00685F23"/>
    <w:rsid w:val="006906A4"/>
    <w:rsid w:val="006921E1"/>
    <w:rsid w:val="0069323E"/>
    <w:rsid w:val="00693613"/>
    <w:rsid w:val="0069484E"/>
    <w:rsid w:val="0069598C"/>
    <w:rsid w:val="0069737C"/>
    <w:rsid w:val="00697876"/>
    <w:rsid w:val="006A0541"/>
    <w:rsid w:val="006A0816"/>
    <w:rsid w:val="006A1206"/>
    <w:rsid w:val="006A425B"/>
    <w:rsid w:val="006A428F"/>
    <w:rsid w:val="006A464C"/>
    <w:rsid w:val="006A59D0"/>
    <w:rsid w:val="006A5DDD"/>
    <w:rsid w:val="006A624E"/>
    <w:rsid w:val="006A741D"/>
    <w:rsid w:val="006A77D2"/>
    <w:rsid w:val="006A7B52"/>
    <w:rsid w:val="006B001E"/>
    <w:rsid w:val="006B04BE"/>
    <w:rsid w:val="006B1972"/>
    <w:rsid w:val="006B19F0"/>
    <w:rsid w:val="006B3613"/>
    <w:rsid w:val="006B56A7"/>
    <w:rsid w:val="006B6760"/>
    <w:rsid w:val="006B7220"/>
    <w:rsid w:val="006B75E4"/>
    <w:rsid w:val="006B77CB"/>
    <w:rsid w:val="006C1629"/>
    <w:rsid w:val="006C2557"/>
    <w:rsid w:val="006C4921"/>
    <w:rsid w:val="006C5465"/>
    <w:rsid w:val="006D1BDF"/>
    <w:rsid w:val="006D2921"/>
    <w:rsid w:val="006D2D4F"/>
    <w:rsid w:val="006D39A6"/>
    <w:rsid w:val="006D4299"/>
    <w:rsid w:val="006D4E1D"/>
    <w:rsid w:val="006E06C3"/>
    <w:rsid w:val="006E0893"/>
    <w:rsid w:val="006E0B98"/>
    <w:rsid w:val="006E10A9"/>
    <w:rsid w:val="006E27B7"/>
    <w:rsid w:val="006E2BFD"/>
    <w:rsid w:val="006E46C0"/>
    <w:rsid w:val="006E4ADB"/>
    <w:rsid w:val="006E5605"/>
    <w:rsid w:val="006E6411"/>
    <w:rsid w:val="006F0F28"/>
    <w:rsid w:val="006F1802"/>
    <w:rsid w:val="006F1EEB"/>
    <w:rsid w:val="006F3735"/>
    <w:rsid w:val="006F71AF"/>
    <w:rsid w:val="006F7757"/>
    <w:rsid w:val="006F7A20"/>
    <w:rsid w:val="007049F6"/>
    <w:rsid w:val="007057B7"/>
    <w:rsid w:val="0070746E"/>
    <w:rsid w:val="00711951"/>
    <w:rsid w:val="00717CFD"/>
    <w:rsid w:val="00722171"/>
    <w:rsid w:val="00722DDD"/>
    <w:rsid w:val="00725634"/>
    <w:rsid w:val="0072655C"/>
    <w:rsid w:val="0072794A"/>
    <w:rsid w:val="00727BB3"/>
    <w:rsid w:val="00731A25"/>
    <w:rsid w:val="00731F85"/>
    <w:rsid w:val="007352E6"/>
    <w:rsid w:val="00735811"/>
    <w:rsid w:val="007360FE"/>
    <w:rsid w:val="00737688"/>
    <w:rsid w:val="007425EE"/>
    <w:rsid w:val="0074429C"/>
    <w:rsid w:val="007452E5"/>
    <w:rsid w:val="00745C80"/>
    <w:rsid w:val="00745CEF"/>
    <w:rsid w:val="00745D59"/>
    <w:rsid w:val="007460C3"/>
    <w:rsid w:val="00747804"/>
    <w:rsid w:val="00751473"/>
    <w:rsid w:val="007537E3"/>
    <w:rsid w:val="00753B11"/>
    <w:rsid w:val="00753CE6"/>
    <w:rsid w:val="00755A4E"/>
    <w:rsid w:val="00757168"/>
    <w:rsid w:val="007571FD"/>
    <w:rsid w:val="00757CCD"/>
    <w:rsid w:val="00757FB0"/>
    <w:rsid w:val="007607F0"/>
    <w:rsid w:val="00760C69"/>
    <w:rsid w:val="00761070"/>
    <w:rsid w:val="00761195"/>
    <w:rsid w:val="0076147B"/>
    <w:rsid w:val="00764867"/>
    <w:rsid w:val="00765894"/>
    <w:rsid w:val="00765E84"/>
    <w:rsid w:val="007662D8"/>
    <w:rsid w:val="00766CB0"/>
    <w:rsid w:val="00771266"/>
    <w:rsid w:val="00772432"/>
    <w:rsid w:val="00775C39"/>
    <w:rsid w:val="0077703A"/>
    <w:rsid w:val="0077741D"/>
    <w:rsid w:val="00780C09"/>
    <w:rsid w:val="007821F9"/>
    <w:rsid w:val="00783029"/>
    <w:rsid w:val="00783EE9"/>
    <w:rsid w:val="0078437C"/>
    <w:rsid w:val="0078489F"/>
    <w:rsid w:val="007863DC"/>
    <w:rsid w:val="00786E59"/>
    <w:rsid w:val="00787593"/>
    <w:rsid w:val="00790B69"/>
    <w:rsid w:val="00792637"/>
    <w:rsid w:val="00792CB5"/>
    <w:rsid w:val="0079319E"/>
    <w:rsid w:val="00793D62"/>
    <w:rsid w:val="00794288"/>
    <w:rsid w:val="00795532"/>
    <w:rsid w:val="00795C2D"/>
    <w:rsid w:val="007966BB"/>
    <w:rsid w:val="00796D88"/>
    <w:rsid w:val="007A0C5A"/>
    <w:rsid w:val="007A179E"/>
    <w:rsid w:val="007A21AE"/>
    <w:rsid w:val="007A24A5"/>
    <w:rsid w:val="007A30BF"/>
    <w:rsid w:val="007A5DBB"/>
    <w:rsid w:val="007A7B7D"/>
    <w:rsid w:val="007B09EB"/>
    <w:rsid w:val="007B2789"/>
    <w:rsid w:val="007B2797"/>
    <w:rsid w:val="007B4035"/>
    <w:rsid w:val="007B4B60"/>
    <w:rsid w:val="007B4FDA"/>
    <w:rsid w:val="007B5415"/>
    <w:rsid w:val="007B5487"/>
    <w:rsid w:val="007C096A"/>
    <w:rsid w:val="007C0FE9"/>
    <w:rsid w:val="007C31E5"/>
    <w:rsid w:val="007C7097"/>
    <w:rsid w:val="007D05A0"/>
    <w:rsid w:val="007D5141"/>
    <w:rsid w:val="007D64A3"/>
    <w:rsid w:val="007D7785"/>
    <w:rsid w:val="007E0123"/>
    <w:rsid w:val="007E050C"/>
    <w:rsid w:val="007E08CA"/>
    <w:rsid w:val="007E0D77"/>
    <w:rsid w:val="007E0DA2"/>
    <w:rsid w:val="007E113A"/>
    <w:rsid w:val="007E116A"/>
    <w:rsid w:val="007E14B9"/>
    <w:rsid w:val="007E281F"/>
    <w:rsid w:val="007E364E"/>
    <w:rsid w:val="007E3B35"/>
    <w:rsid w:val="007E3FEC"/>
    <w:rsid w:val="007E4AF1"/>
    <w:rsid w:val="007E4EEB"/>
    <w:rsid w:val="007E562B"/>
    <w:rsid w:val="007E634F"/>
    <w:rsid w:val="007E68F2"/>
    <w:rsid w:val="007E7B26"/>
    <w:rsid w:val="007F110F"/>
    <w:rsid w:val="007F2851"/>
    <w:rsid w:val="007F2DFC"/>
    <w:rsid w:val="007F318D"/>
    <w:rsid w:val="007F35DE"/>
    <w:rsid w:val="007F4291"/>
    <w:rsid w:val="007F7E88"/>
    <w:rsid w:val="008008E3"/>
    <w:rsid w:val="0080257A"/>
    <w:rsid w:val="008044D4"/>
    <w:rsid w:val="00804C3C"/>
    <w:rsid w:val="008065D7"/>
    <w:rsid w:val="00806E39"/>
    <w:rsid w:val="008101F1"/>
    <w:rsid w:val="00810858"/>
    <w:rsid w:val="00817550"/>
    <w:rsid w:val="008179B6"/>
    <w:rsid w:val="008203A1"/>
    <w:rsid w:val="008209C6"/>
    <w:rsid w:val="00822C62"/>
    <w:rsid w:val="00823523"/>
    <w:rsid w:val="008238F7"/>
    <w:rsid w:val="00827EEF"/>
    <w:rsid w:val="008315FA"/>
    <w:rsid w:val="00833B23"/>
    <w:rsid w:val="008367CA"/>
    <w:rsid w:val="008406B8"/>
    <w:rsid w:val="00840FF8"/>
    <w:rsid w:val="00842521"/>
    <w:rsid w:val="00842D53"/>
    <w:rsid w:val="0084417A"/>
    <w:rsid w:val="00847DDC"/>
    <w:rsid w:val="008507FD"/>
    <w:rsid w:val="00853840"/>
    <w:rsid w:val="00854336"/>
    <w:rsid w:val="0085451B"/>
    <w:rsid w:val="00854852"/>
    <w:rsid w:val="008602D1"/>
    <w:rsid w:val="00861261"/>
    <w:rsid w:val="0086162A"/>
    <w:rsid w:val="008622F4"/>
    <w:rsid w:val="008627AF"/>
    <w:rsid w:val="008629A0"/>
    <w:rsid w:val="00862B41"/>
    <w:rsid w:val="00863634"/>
    <w:rsid w:val="00864A35"/>
    <w:rsid w:val="00871BB7"/>
    <w:rsid w:val="00873642"/>
    <w:rsid w:val="00873B6D"/>
    <w:rsid w:val="008741BD"/>
    <w:rsid w:val="00874500"/>
    <w:rsid w:val="008753F6"/>
    <w:rsid w:val="00875401"/>
    <w:rsid w:val="00875C66"/>
    <w:rsid w:val="00876704"/>
    <w:rsid w:val="0087673D"/>
    <w:rsid w:val="0087680B"/>
    <w:rsid w:val="00876B91"/>
    <w:rsid w:val="00876C53"/>
    <w:rsid w:val="00877453"/>
    <w:rsid w:val="008807EA"/>
    <w:rsid w:val="00881974"/>
    <w:rsid w:val="00881EBA"/>
    <w:rsid w:val="00882B6A"/>
    <w:rsid w:val="008834F6"/>
    <w:rsid w:val="00883F57"/>
    <w:rsid w:val="0088605F"/>
    <w:rsid w:val="00887375"/>
    <w:rsid w:val="0089023B"/>
    <w:rsid w:val="00891F77"/>
    <w:rsid w:val="008920CF"/>
    <w:rsid w:val="008932CB"/>
    <w:rsid w:val="00896397"/>
    <w:rsid w:val="00896A97"/>
    <w:rsid w:val="00896B55"/>
    <w:rsid w:val="00896B7E"/>
    <w:rsid w:val="008A2101"/>
    <w:rsid w:val="008A276A"/>
    <w:rsid w:val="008A4510"/>
    <w:rsid w:val="008A4CDC"/>
    <w:rsid w:val="008A57FE"/>
    <w:rsid w:val="008A775A"/>
    <w:rsid w:val="008A7ECD"/>
    <w:rsid w:val="008B0C5B"/>
    <w:rsid w:val="008B0E13"/>
    <w:rsid w:val="008B34BB"/>
    <w:rsid w:val="008B358B"/>
    <w:rsid w:val="008B415B"/>
    <w:rsid w:val="008B7A61"/>
    <w:rsid w:val="008C085F"/>
    <w:rsid w:val="008C3110"/>
    <w:rsid w:val="008C4293"/>
    <w:rsid w:val="008C545F"/>
    <w:rsid w:val="008C598A"/>
    <w:rsid w:val="008C6CE5"/>
    <w:rsid w:val="008C7710"/>
    <w:rsid w:val="008D0C82"/>
    <w:rsid w:val="008D1ACA"/>
    <w:rsid w:val="008D2BD3"/>
    <w:rsid w:val="008D3E9B"/>
    <w:rsid w:val="008D3FF4"/>
    <w:rsid w:val="008D6783"/>
    <w:rsid w:val="008D6F9B"/>
    <w:rsid w:val="008D734A"/>
    <w:rsid w:val="008E0131"/>
    <w:rsid w:val="008E2C3C"/>
    <w:rsid w:val="008E311B"/>
    <w:rsid w:val="008E7BF3"/>
    <w:rsid w:val="008F03A7"/>
    <w:rsid w:val="008F16A9"/>
    <w:rsid w:val="008F26F0"/>
    <w:rsid w:val="008F2D07"/>
    <w:rsid w:val="008F311E"/>
    <w:rsid w:val="008F38BD"/>
    <w:rsid w:val="008F41E5"/>
    <w:rsid w:val="008F4D29"/>
    <w:rsid w:val="008F56D7"/>
    <w:rsid w:val="008F57E6"/>
    <w:rsid w:val="008F64D0"/>
    <w:rsid w:val="008F6F8D"/>
    <w:rsid w:val="009028A4"/>
    <w:rsid w:val="00902D99"/>
    <w:rsid w:val="00906706"/>
    <w:rsid w:val="009105AE"/>
    <w:rsid w:val="00910A59"/>
    <w:rsid w:val="00913E27"/>
    <w:rsid w:val="00915404"/>
    <w:rsid w:val="00917B3E"/>
    <w:rsid w:val="009205F7"/>
    <w:rsid w:val="00921171"/>
    <w:rsid w:val="009214FA"/>
    <w:rsid w:val="0092284C"/>
    <w:rsid w:val="00922A1A"/>
    <w:rsid w:val="009239D4"/>
    <w:rsid w:val="00923AC4"/>
    <w:rsid w:val="00924352"/>
    <w:rsid w:val="009243F3"/>
    <w:rsid w:val="009253DD"/>
    <w:rsid w:val="00925D7E"/>
    <w:rsid w:val="00926AE9"/>
    <w:rsid w:val="009275E2"/>
    <w:rsid w:val="009309D8"/>
    <w:rsid w:val="00930DA5"/>
    <w:rsid w:val="0093125C"/>
    <w:rsid w:val="009324E3"/>
    <w:rsid w:val="00932FA9"/>
    <w:rsid w:val="00933694"/>
    <w:rsid w:val="00934C06"/>
    <w:rsid w:val="00936C5C"/>
    <w:rsid w:val="0094464A"/>
    <w:rsid w:val="00945E09"/>
    <w:rsid w:val="0095165E"/>
    <w:rsid w:val="00955089"/>
    <w:rsid w:val="00955E5B"/>
    <w:rsid w:val="00955F76"/>
    <w:rsid w:val="00956BA8"/>
    <w:rsid w:val="00956F93"/>
    <w:rsid w:val="00960CA1"/>
    <w:rsid w:val="00961474"/>
    <w:rsid w:val="00965B07"/>
    <w:rsid w:val="009662EC"/>
    <w:rsid w:val="009671D2"/>
    <w:rsid w:val="00970FC4"/>
    <w:rsid w:val="00971053"/>
    <w:rsid w:val="009737B5"/>
    <w:rsid w:val="00973FA6"/>
    <w:rsid w:val="009740CB"/>
    <w:rsid w:val="009753CA"/>
    <w:rsid w:val="00975862"/>
    <w:rsid w:val="0098095C"/>
    <w:rsid w:val="00981168"/>
    <w:rsid w:val="00981A1A"/>
    <w:rsid w:val="00982EB1"/>
    <w:rsid w:val="0098399F"/>
    <w:rsid w:val="00983AA0"/>
    <w:rsid w:val="00984164"/>
    <w:rsid w:val="00987E85"/>
    <w:rsid w:val="0099010F"/>
    <w:rsid w:val="00990351"/>
    <w:rsid w:val="009906A8"/>
    <w:rsid w:val="00991A03"/>
    <w:rsid w:val="009920E0"/>
    <w:rsid w:val="00992645"/>
    <w:rsid w:val="009931F4"/>
    <w:rsid w:val="00994567"/>
    <w:rsid w:val="0099465C"/>
    <w:rsid w:val="00994BD7"/>
    <w:rsid w:val="00994DA8"/>
    <w:rsid w:val="0099549B"/>
    <w:rsid w:val="009961C5"/>
    <w:rsid w:val="0099677D"/>
    <w:rsid w:val="009A0DAD"/>
    <w:rsid w:val="009A29BB"/>
    <w:rsid w:val="009A3596"/>
    <w:rsid w:val="009A4882"/>
    <w:rsid w:val="009A64A0"/>
    <w:rsid w:val="009B0BF3"/>
    <w:rsid w:val="009B3702"/>
    <w:rsid w:val="009B463E"/>
    <w:rsid w:val="009B735E"/>
    <w:rsid w:val="009B786F"/>
    <w:rsid w:val="009C0DA6"/>
    <w:rsid w:val="009C17D3"/>
    <w:rsid w:val="009C2E54"/>
    <w:rsid w:val="009C3046"/>
    <w:rsid w:val="009C31AF"/>
    <w:rsid w:val="009C382F"/>
    <w:rsid w:val="009C556A"/>
    <w:rsid w:val="009C6882"/>
    <w:rsid w:val="009C79FC"/>
    <w:rsid w:val="009D024B"/>
    <w:rsid w:val="009D4171"/>
    <w:rsid w:val="009D544D"/>
    <w:rsid w:val="009D54BD"/>
    <w:rsid w:val="009D677F"/>
    <w:rsid w:val="009D6967"/>
    <w:rsid w:val="009D73A2"/>
    <w:rsid w:val="009D7AE4"/>
    <w:rsid w:val="009E2C30"/>
    <w:rsid w:val="009E3C9B"/>
    <w:rsid w:val="009E3DF4"/>
    <w:rsid w:val="009E4C7E"/>
    <w:rsid w:val="009E554D"/>
    <w:rsid w:val="009E6105"/>
    <w:rsid w:val="009E671D"/>
    <w:rsid w:val="009E6C6D"/>
    <w:rsid w:val="009E7B8E"/>
    <w:rsid w:val="009F0643"/>
    <w:rsid w:val="009F1BB5"/>
    <w:rsid w:val="009F2897"/>
    <w:rsid w:val="009F4C91"/>
    <w:rsid w:val="009F67D5"/>
    <w:rsid w:val="00A00617"/>
    <w:rsid w:val="00A00BC3"/>
    <w:rsid w:val="00A017CA"/>
    <w:rsid w:val="00A01BE7"/>
    <w:rsid w:val="00A046A1"/>
    <w:rsid w:val="00A0524C"/>
    <w:rsid w:val="00A07284"/>
    <w:rsid w:val="00A10A72"/>
    <w:rsid w:val="00A10D97"/>
    <w:rsid w:val="00A11F00"/>
    <w:rsid w:val="00A12081"/>
    <w:rsid w:val="00A130C4"/>
    <w:rsid w:val="00A145F2"/>
    <w:rsid w:val="00A15A55"/>
    <w:rsid w:val="00A1621D"/>
    <w:rsid w:val="00A17E50"/>
    <w:rsid w:val="00A21F50"/>
    <w:rsid w:val="00A23537"/>
    <w:rsid w:val="00A244F6"/>
    <w:rsid w:val="00A3269A"/>
    <w:rsid w:val="00A36996"/>
    <w:rsid w:val="00A36A15"/>
    <w:rsid w:val="00A36FF3"/>
    <w:rsid w:val="00A377AC"/>
    <w:rsid w:val="00A4040B"/>
    <w:rsid w:val="00A40D7F"/>
    <w:rsid w:val="00A40E91"/>
    <w:rsid w:val="00A4125D"/>
    <w:rsid w:val="00A417A7"/>
    <w:rsid w:val="00A41867"/>
    <w:rsid w:val="00A44425"/>
    <w:rsid w:val="00A45197"/>
    <w:rsid w:val="00A453DD"/>
    <w:rsid w:val="00A45659"/>
    <w:rsid w:val="00A4797B"/>
    <w:rsid w:val="00A52ACA"/>
    <w:rsid w:val="00A53294"/>
    <w:rsid w:val="00A533EE"/>
    <w:rsid w:val="00A5377C"/>
    <w:rsid w:val="00A53DB2"/>
    <w:rsid w:val="00A55057"/>
    <w:rsid w:val="00A557F3"/>
    <w:rsid w:val="00A5611E"/>
    <w:rsid w:val="00A56B5C"/>
    <w:rsid w:val="00A574B4"/>
    <w:rsid w:val="00A617A3"/>
    <w:rsid w:val="00A61F7E"/>
    <w:rsid w:val="00A6285E"/>
    <w:rsid w:val="00A63393"/>
    <w:rsid w:val="00A633FC"/>
    <w:rsid w:val="00A649F1"/>
    <w:rsid w:val="00A65428"/>
    <w:rsid w:val="00A65928"/>
    <w:rsid w:val="00A6729E"/>
    <w:rsid w:val="00A6783F"/>
    <w:rsid w:val="00A67B08"/>
    <w:rsid w:val="00A71957"/>
    <w:rsid w:val="00A71C8C"/>
    <w:rsid w:val="00A71E7C"/>
    <w:rsid w:val="00A720DE"/>
    <w:rsid w:val="00A74746"/>
    <w:rsid w:val="00A749CB"/>
    <w:rsid w:val="00A76E6A"/>
    <w:rsid w:val="00A8008E"/>
    <w:rsid w:val="00A802B5"/>
    <w:rsid w:val="00A80D89"/>
    <w:rsid w:val="00A81E4A"/>
    <w:rsid w:val="00A85D4E"/>
    <w:rsid w:val="00A87728"/>
    <w:rsid w:val="00A91A4F"/>
    <w:rsid w:val="00A91C9C"/>
    <w:rsid w:val="00A94000"/>
    <w:rsid w:val="00AA1C8C"/>
    <w:rsid w:val="00AA255A"/>
    <w:rsid w:val="00AA3828"/>
    <w:rsid w:val="00AA3B6F"/>
    <w:rsid w:val="00AA66B3"/>
    <w:rsid w:val="00AA6C2B"/>
    <w:rsid w:val="00AB1590"/>
    <w:rsid w:val="00AB3B4A"/>
    <w:rsid w:val="00AB4C9E"/>
    <w:rsid w:val="00AB6E13"/>
    <w:rsid w:val="00AC0B49"/>
    <w:rsid w:val="00AC1071"/>
    <w:rsid w:val="00AC11AE"/>
    <w:rsid w:val="00AC2F68"/>
    <w:rsid w:val="00AC3F43"/>
    <w:rsid w:val="00AC44EA"/>
    <w:rsid w:val="00AC4C13"/>
    <w:rsid w:val="00AC566E"/>
    <w:rsid w:val="00AC5892"/>
    <w:rsid w:val="00AC5C92"/>
    <w:rsid w:val="00AC6916"/>
    <w:rsid w:val="00AD0C18"/>
    <w:rsid w:val="00AD18B3"/>
    <w:rsid w:val="00AD1E6E"/>
    <w:rsid w:val="00AD3AD7"/>
    <w:rsid w:val="00AD3E33"/>
    <w:rsid w:val="00AD49BF"/>
    <w:rsid w:val="00AD5831"/>
    <w:rsid w:val="00AD5F93"/>
    <w:rsid w:val="00AD601E"/>
    <w:rsid w:val="00AE0003"/>
    <w:rsid w:val="00AE00AF"/>
    <w:rsid w:val="00AE01FB"/>
    <w:rsid w:val="00AE2A26"/>
    <w:rsid w:val="00AE426B"/>
    <w:rsid w:val="00AE7235"/>
    <w:rsid w:val="00AE7CC3"/>
    <w:rsid w:val="00AF0CA7"/>
    <w:rsid w:val="00AF3728"/>
    <w:rsid w:val="00AF4B7E"/>
    <w:rsid w:val="00AF55B0"/>
    <w:rsid w:val="00AF5B9F"/>
    <w:rsid w:val="00AF7A3C"/>
    <w:rsid w:val="00AF7C8E"/>
    <w:rsid w:val="00AF7E8D"/>
    <w:rsid w:val="00B0236A"/>
    <w:rsid w:val="00B02C72"/>
    <w:rsid w:val="00B07768"/>
    <w:rsid w:val="00B07DCE"/>
    <w:rsid w:val="00B11D32"/>
    <w:rsid w:val="00B1211A"/>
    <w:rsid w:val="00B122A3"/>
    <w:rsid w:val="00B138B3"/>
    <w:rsid w:val="00B1471C"/>
    <w:rsid w:val="00B16623"/>
    <w:rsid w:val="00B166BE"/>
    <w:rsid w:val="00B16C33"/>
    <w:rsid w:val="00B1794A"/>
    <w:rsid w:val="00B17D7F"/>
    <w:rsid w:val="00B2350A"/>
    <w:rsid w:val="00B237D7"/>
    <w:rsid w:val="00B23E04"/>
    <w:rsid w:val="00B23E19"/>
    <w:rsid w:val="00B240FD"/>
    <w:rsid w:val="00B25378"/>
    <w:rsid w:val="00B262EB"/>
    <w:rsid w:val="00B26C2B"/>
    <w:rsid w:val="00B26C43"/>
    <w:rsid w:val="00B27A5D"/>
    <w:rsid w:val="00B27EE2"/>
    <w:rsid w:val="00B314EA"/>
    <w:rsid w:val="00B316D2"/>
    <w:rsid w:val="00B31FF5"/>
    <w:rsid w:val="00B323C8"/>
    <w:rsid w:val="00B346E7"/>
    <w:rsid w:val="00B347B3"/>
    <w:rsid w:val="00B35856"/>
    <w:rsid w:val="00B36835"/>
    <w:rsid w:val="00B36DD6"/>
    <w:rsid w:val="00B36F0B"/>
    <w:rsid w:val="00B36F4D"/>
    <w:rsid w:val="00B42D85"/>
    <w:rsid w:val="00B44C3E"/>
    <w:rsid w:val="00B44C43"/>
    <w:rsid w:val="00B47617"/>
    <w:rsid w:val="00B47EF2"/>
    <w:rsid w:val="00B520AD"/>
    <w:rsid w:val="00B52581"/>
    <w:rsid w:val="00B52585"/>
    <w:rsid w:val="00B5267B"/>
    <w:rsid w:val="00B53B33"/>
    <w:rsid w:val="00B544E5"/>
    <w:rsid w:val="00B54A70"/>
    <w:rsid w:val="00B5527C"/>
    <w:rsid w:val="00B5575A"/>
    <w:rsid w:val="00B57ACD"/>
    <w:rsid w:val="00B61763"/>
    <w:rsid w:val="00B61BD9"/>
    <w:rsid w:val="00B63F3D"/>
    <w:rsid w:val="00B64ADF"/>
    <w:rsid w:val="00B65080"/>
    <w:rsid w:val="00B65E1C"/>
    <w:rsid w:val="00B663D7"/>
    <w:rsid w:val="00B66D07"/>
    <w:rsid w:val="00B670C4"/>
    <w:rsid w:val="00B67C82"/>
    <w:rsid w:val="00B70BBA"/>
    <w:rsid w:val="00B71C2A"/>
    <w:rsid w:val="00B732C3"/>
    <w:rsid w:val="00B73B15"/>
    <w:rsid w:val="00B75354"/>
    <w:rsid w:val="00B75585"/>
    <w:rsid w:val="00B756BC"/>
    <w:rsid w:val="00B75DAA"/>
    <w:rsid w:val="00B75E23"/>
    <w:rsid w:val="00B76D2E"/>
    <w:rsid w:val="00B81FE6"/>
    <w:rsid w:val="00B83181"/>
    <w:rsid w:val="00B83A0E"/>
    <w:rsid w:val="00B86FD4"/>
    <w:rsid w:val="00B8710A"/>
    <w:rsid w:val="00B874A7"/>
    <w:rsid w:val="00B90768"/>
    <w:rsid w:val="00B92C10"/>
    <w:rsid w:val="00B943B9"/>
    <w:rsid w:val="00B97468"/>
    <w:rsid w:val="00B97D06"/>
    <w:rsid w:val="00BA23D7"/>
    <w:rsid w:val="00BA2858"/>
    <w:rsid w:val="00BA2AD3"/>
    <w:rsid w:val="00BA30D2"/>
    <w:rsid w:val="00BA3B8D"/>
    <w:rsid w:val="00BA3D62"/>
    <w:rsid w:val="00BA3E19"/>
    <w:rsid w:val="00BA528F"/>
    <w:rsid w:val="00BA579E"/>
    <w:rsid w:val="00BA5CE1"/>
    <w:rsid w:val="00BA5F3C"/>
    <w:rsid w:val="00BA64C6"/>
    <w:rsid w:val="00BA6DF8"/>
    <w:rsid w:val="00BA7CE2"/>
    <w:rsid w:val="00BB1669"/>
    <w:rsid w:val="00BB1B78"/>
    <w:rsid w:val="00BB1ED0"/>
    <w:rsid w:val="00BB2578"/>
    <w:rsid w:val="00BB3AA7"/>
    <w:rsid w:val="00BB3CA3"/>
    <w:rsid w:val="00BB53AC"/>
    <w:rsid w:val="00BB6567"/>
    <w:rsid w:val="00BB7DE9"/>
    <w:rsid w:val="00BC03C9"/>
    <w:rsid w:val="00BC0994"/>
    <w:rsid w:val="00BC132D"/>
    <w:rsid w:val="00BC557C"/>
    <w:rsid w:val="00BC5632"/>
    <w:rsid w:val="00BC624F"/>
    <w:rsid w:val="00BC7D7B"/>
    <w:rsid w:val="00BD41E1"/>
    <w:rsid w:val="00BD4DCB"/>
    <w:rsid w:val="00BD687C"/>
    <w:rsid w:val="00BE0134"/>
    <w:rsid w:val="00BE043C"/>
    <w:rsid w:val="00BE101C"/>
    <w:rsid w:val="00BE20F4"/>
    <w:rsid w:val="00BE2288"/>
    <w:rsid w:val="00BE3603"/>
    <w:rsid w:val="00BE395D"/>
    <w:rsid w:val="00BE406A"/>
    <w:rsid w:val="00BE475E"/>
    <w:rsid w:val="00BE6434"/>
    <w:rsid w:val="00BE73AF"/>
    <w:rsid w:val="00BF1A16"/>
    <w:rsid w:val="00BF236B"/>
    <w:rsid w:val="00BF2A40"/>
    <w:rsid w:val="00BF37B6"/>
    <w:rsid w:val="00BF389E"/>
    <w:rsid w:val="00BF3B36"/>
    <w:rsid w:val="00BF4A6F"/>
    <w:rsid w:val="00BF53F3"/>
    <w:rsid w:val="00BF572F"/>
    <w:rsid w:val="00BF60DD"/>
    <w:rsid w:val="00BF60F4"/>
    <w:rsid w:val="00BF6259"/>
    <w:rsid w:val="00BF653C"/>
    <w:rsid w:val="00BF7BAF"/>
    <w:rsid w:val="00BF7CEF"/>
    <w:rsid w:val="00C01039"/>
    <w:rsid w:val="00C01FD2"/>
    <w:rsid w:val="00C0402D"/>
    <w:rsid w:val="00C0479B"/>
    <w:rsid w:val="00C05DDB"/>
    <w:rsid w:val="00C05E20"/>
    <w:rsid w:val="00C06807"/>
    <w:rsid w:val="00C0719F"/>
    <w:rsid w:val="00C07F4F"/>
    <w:rsid w:val="00C10B36"/>
    <w:rsid w:val="00C11050"/>
    <w:rsid w:val="00C11EDD"/>
    <w:rsid w:val="00C13134"/>
    <w:rsid w:val="00C1456C"/>
    <w:rsid w:val="00C14748"/>
    <w:rsid w:val="00C17981"/>
    <w:rsid w:val="00C21FB1"/>
    <w:rsid w:val="00C22805"/>
    <w:rsid w:val="00C23356"/>
    <w:rsid w:val="00C251F1"/>
    <w:rsid w:val="00C25617"/>
    <w:rsid w:val="00C25CE0"/>
    <w:rsid w:val="00C3141B"/>
    <w:rsid w:val="00C33636"/>
    <w:rsid w:val="00C339CD"/>
    <w:rsid w:val="00C340A0"/>
    <w:rsid w:val="00C34BA0"/>
    <w:rsid w:val="00C351CE"/>
    <w:rsid w:val="00C35CBB"/>
    <w:rsid w:val="00C37C1B"/>
    <w:rsid w:val="00C37E0E"/>
    <w:rsid w:val="00C404AD"/>
    <w:rsid w:val="00C4139E"/>
    <w:rsid w:val="00C42301"/>
    <w:rsid w:val="00C42C3A"/>
    <w:rsid w:val="00C444D2"/>
    <w:rsid w:val="00C44C09"/>
    <w:rsid w:val="00C44FFC"/>
    <w:rsid w:val="00C4506D"/>
    <w:rsid w:val="00C45C1D"/>
    <w:rsid w:val="00C47261"/>
    <w:rsid w:val="00C50248"/>
    <w:rsid w:val="00C50895"/>
    <w:rsid w:val="00C530A6"/>
    <w:rsid w:val="00C532D0"/>
    <w:rsid w:val="00C53546"/>
    <w:rsid w:val="00C54D55"/>
    <w:rsid w:val="00C57C35"/>
    <w:rsid w:val="00C60DD1"/>
    <w:rsid w:val="00C61E94"/>
    <w:rsid w:val="00C625F8"/>
    <w:rsid w:val="00C62DD5"/>
    <w:rsid w:val="00C635FB"/>
    <w:rsid w:val="00C64D00"/>
    <w:rsid w:val="00C659C1"/>
    <w:rsid w:val="00C66A6D"/>
    <w:rsid w:val="00C66B45"/>
    <w:rsid w:val="00C67AA0"/>
    <w:rsid w:val="00C67F2F"/>
    <w:rsid w:val="00C7205D"/>
    <w:rsid w:val="00C73384"/>
    <w:rsid w:val="00C7432A"/>
    <w:rsid w:val="00C7580E"/>
    <w:rsid w:val="00C76A04"/>
    <w:rsid w:val="00C76A87"/>
    <w:rsid w:val="00C80B61"/>
    <w:rsid w:val="00C826ED"/>
    <w:rsid w:val="00C82EDE"/>
    <w:rsid w:val="00C8375C"/>
    <w:rsid w:val="00C84C65"/>
    <w:rsid w:val="00C878BA"/>
    <w:rsid w:val="00C90046"/>
    <w:rsid w:val="00C90E06"/>
    <w:rsid w:val="00C92422"/>
    <w:rsid w:val="00C92CB2"/>
    <w:rsid w:val="00C92FAB"/>
    <w:rsid w:val="00C935E3"/>
    <w:rsid w:val="00C956DD"/>
    <w:rsid w:val="00CA24A6"/>
    <w:rsid w:val="00CA3A8C"/>
    <w:rsid w:val="00CA46A2"/>
    <w:rsid w:val="00CA4DE1"/>
    <w:rsid w:val="00CA5197"/>
    <w:rsid w:val="00CA6624"/>
    <w:rsid w:val="00CA68C9"/>
    <w:rsid w:val="00CA6EFA"/>
    <w:rsid w:val="00CB3C10"/>
    <w:rsid w:val="00CB471C"/>
    <w:rsid w:val="00CB6361"/>
    <w:rsid w:val="00CB6F87"/>
    <w:rsid w:val="00CB75C0"/>
    <w:rsid w:val="00CB7901"/>
    <w:rsid w:val="00CB7DF9"/>
    <w:rsid w:val="00CC0BCC"/>
    <w:rsid w:val="00CC1E81"/>
    <w:rsid w:val="00CC2038"/>
    <w:rsid w:val="00CC2165"/>
    <w:rsid w:val="00CC27B6"/>
    <w:rsid w:val="00CC495A"/>
    <w:rsid w:val="00CC5D4C"/>
    <w:rsid w:val="00CC60BB"/>
    <w:rsid w:val="00CC6D62"/>
    <w:rsid w:val="00CD017E"/>
    <w:rsid w:val="00CD04E7"/>
    <w:rsid w:val="00CD5501"/>
    <w:rsid w:val="00CD6CD0"/>
    <w:rsid w:val="00CE6FCA"/>
    <w:rsid w:val="00CF094C"/>
    <w:rsid w:val="00CF130A"/>
    <w:rsid w:val="00CF18EF"/>
    <w:rsid w:val="00CF1F2E"/>
    <w:rsid w:val="00CF60B9"/>
    <w:rsid w:val="00CF6913"/>
    <w:rsid w:val="00CF7042"/>
    <w:rsid w:val="00D000B1"/>
    <w:rsid w:val="00D018CF"/>
    <w:rsid w:val="00D0198F"/>
    <w:rsid w:val="00D02687"/>
    <w:rsid w:val="00D0435C"/>
    <w:rsid w:val="00D054A6"/>
    <w:rsid w:val="00D070F2"/>
    <w:rsid w:val="00D100A0"/>
    <w:rsid w:val="00D109D9"/>
    <w:rsid w:val="00D12570"/>
    <w:rsid w:val="00D13726"/>
    <w:rsid w:val="00D13CB9"/>
    <w:rsid w:val="00D13ECE"/>
    <w:rsid w:val="00D14878"/>
    <w:rsid w:val="00D165B1"/>
    <w:rsid w:val="00D1693D"/>
    <w:rsid w:val="00D16B53"/>
    <w:rsid w:val="00D17120"/>
    <w:rsid w:val="00D17CDA"/>
    <w:rsid w:val="00D20412"/>
    <w:rsid w:val="00D204FF"/>
    <w:rsid w:val="00D2154F"/>
    <w:rsid w:val="00D22DBD"/>
    <w:rsid w:val="00D23411"/>
    <w:rsid w:val="00D236D4"/>
    <w:rsid w:val="00D23FA6"/>
    <w:rsid w:val="00D2545E"/>
    <w:rsid w:val="00D2572B"/>
    <w:rsid w:val="00D261AA"/>
    <w:rsid w:val="00D27004"/>
    <w:rsid w:val="00D27B01"/>
    <w:rsid w:val="00D30424"/>
    <w:rsid w:val="00D30DF6"/>
    <w:rsid w:val="00D31C2A"/>
    <w:rsid w:val="00D32EA2"/>
    <w:rsid w:val="00D339D4"/>
    <w:rsid w:val="00D3439E"/>
    <w:rsid w:val="00D353D9"/>
    <w:rsid w:val="00D37D19"/>
    <w:rsid w:val="00D41045"/>
    <w:rsid w:val="00D4191D"/>
    <w:rsid w:val="00D4669F"/>
    <w:rsid w:val="00D505C6"/>
    <w:rsid w:val="00D52561"/>
    <w:rsid w:val="00D53A00"/>
    <w:rsid w:val="00D53DE8"/>
    <w:rsid w:val="00D5579D"/>
    <w:rsid w:val="00D55C16"/>
    <w:rsid w:val="00D56B3D"/>
    <w:rsid w:val="00D60C38"/>
    <w:rsid w:val="00D61B58"/>
    <w:rsid w:val="00D63275"/>
    <w:rsid w:val="00D637DB"/>
    <w:rsid w:val="00D646E7"/>
    <w:rsid w:val="00D652BD"/>
    <w:rsid w:val="00D656E9"/>
    <w:rsid w:val="00D65A4E"/>
    <w:rsid w:val="00D65F3C"/>
    <w:rsid w:val="00D6677C"/>
    <w:rsid w:val="00D6713B"/>
    <w:rsid w:val="00D67353"/>
    <w:rsid w:val="00D71E22"/>
    <w:rsid w:val="00D71FAD"/>
    <w:rsid w:val="00D73A6C"/>
    <w:rsid w:val="00D7434B"/>
    <w:rsid w:val="00D7491C"/>
    <w:rsid w:val="00D74F1A"/>
    <w:rsid w:val="00D76C68"/>
    <w:rsid w:val="00D813E7"/>
    <w:rsid w:val="00D8154D"/>
    <w:rsid w:val="00D82A1F"/>
    <w:rsid w:val="00D85FAD"/>
    <w:rsid w:val="00D90751"/>
    <w:rsid w:val="00D90A89"/>
    <w:rsid w:val="00D90B8B"/>
    <w:rsid w:val="00D96C7B"/>
    <w:rsid w:val="00D970A4"/>
    <w:rsid w:val="00D97630"/>
    <w:rsid w:val="00DA1759"/>
    <w:rsid w:val="00DA17C3"/>
    <w:rsid w:val="00DA1C80"/>
    <w:rsid w:val="00DA26AB"/>
    <w:rsid w:val="00DA27A3"/>
    <w:rsid w:val="00DA5E22"/>
    <w:rsid w:val="00DA66C2"/>
    <w:rsid w:val="00DA6BA5"/>
    <w:rsid w:val="00DB103A"/>
    <w:rsid w:val="00DB3431"/>
    <w:rsid w:val="00DB45EB"/>
    <w:rsid w:val="00DB4CF5"/>
    <w:rsid w:val="00DB744C"/>
    <w:rsid w:val="00DC08F3"/>
    <w:rsid w:val="00DC150A"/>
    <w:rsid w:val="00DC1660"/>
    <w:rsid w:val="00DC34AB"/>
    <w:rsid w:val="00DC452C"/>
    <w:rsid w:val="00DC4AA6"/>
    <w:rsid w:val="00DC4AB6"/>
    <w:rsid w:val="00DC4F77"/>
    <w:rsid w:val="00DC5F64"/>
    <w:rsid w:val="00DD0C93"/>
    <w:rsid w:val="00DD0CAF"/>
    <w:rsid w:val="00DD1FF7"/>
    <w:rsid w:val="00DD3D36"/>
    <w:rsid w:val="00DD5C5C"/>
    <w:rsid w:val="00DD6B03"/>
    <w:rsid w:val="00DD7D64"/>
    <w:rsid w:val="00DE0681"/>
    <w:rsid w:val="00DE14DA"/>
    <w:rsid w:val="00DE2844"/>
    <w:rsid w:val="00DE3895"/>
    <w:rsid w:val="00DE3D3E"/>
    <w:rsid w:val="00DE49D8"/>
    <w:rsid w:val="00DE4CA8"/>
    <w:rsid w:val="00DE4D13"/>
    <w:rsid w:val="00DE4D7E"/>
    <w:rsid w:val="00DE686F"/>
    <w:rsid w:val="00DE771B"/>
    <w:rsid w:val="00DE7C56"/>
    <w:rsid w:val="00DE7D6D"/>
    <w:rsid w:val="00DE7EFA"/>
    <w:rsid w:val="00DF0D9B"/>
    <w:rsid w:val="00DF0F69"/>
    <w:rsid w:val="00DF1C57"/>
    <w:rsid w:val="00DF2A2F"/>
    <w:rsid w:val="00DF48EE"/>
    <w:rsid w:val="00DF4A12"/>
    <w:rsid w:val="00DF4B58"/>
    <w:rsid w:val="00DF5940"/>
    <w:rsid w:val="00DF7C81"/>
    <w:rsid w:val="00E00DD8"/>
    <w:rsid w:val="00E012F4"/>
    <w:rsid w:val="00E01C23"/>
    <w:rsid w:val="00E045A5"/>
    <w:rsid w:val="00E049FB"/>
    <w:rsid w:val="00E05039"/>
    <w:rsid w:val="00E10340"/>
    <w:rsid w:val="00E10516"/>
    <w:rsid w:val="00E137EC"/>
    <w:rsid w:val="00E14681"/>
    <w:rsid w:val="00E14F56"/>
    <w:rsid w:val="00E1506D"/>
    <w:rsid w:val="00E15A89"/>
    <w:rsid w:val="00E16DFE"/>
    <w:rsid w:val="00E2020A"/>
    <w:rsid w:val="00E20FE0"/>
    <w:rsid w:val="00E21218"/>
    <w:rsid w:val="00E223D1"/>
    <w:rsid w:val="00E2376C"/>
    <w:rsid w:val="00E24A5C"/>
    <w:rsid w:val="00E253C9"/>
    <w:rsid w:val="00E2578A"/>
    <w:rsid w:val="00E25A99"/>
    <w:rsid w:val="00E26FAA"/>
    <w:rsid w:val="00E2704F"/>
    <w:rsid w:val="00E30E1C"/>
    <w:rsid w:val="00E3109D"/>
    <w:rsid w:val="00E31409"/>
    <w:rsid w:val="00E3171D"/>
    <w:rsid w:val="00E33FE8"/>
    <w:rsid w:val="00E403C6"/>
    <w:rsid w:val="00E436FD"/>
    <w:rsid w:val="00E44022"/>
    <w:rsid w:val="00E45FC4"/>
    <w:rsid w:val="00E477F6"/>
    <w:rsid w:val="00E521B9"/>
    <w:rsid w:val="00E5375A"/>
    <w:rsid w:val="00E53F11"/>
    <w:rsid w:val="00E54263"/>
    <w:rsid w:val="00E55890"/>
    <w:rsid w:val="00E561FB"/>
    <w:rsid w:val="00E57588"/>
    <w:rsid w:val="00E60826"/>
    <w:rsid w:val="00E60E25"/>
    <w:rsid w:val="00E6567F"/>
    <w:rsid w:val="00E6587F"/>
    <w:rsid w:val="00E669E9"/>
    <w:rsid w:val="00E66E63"/>
    <w:rsid w:val="00E67DFE"/>
    <w:rsid w:val="00E714CF"/>
    <w:rsid w:val="00E72596"/>
    <w:rsid w:val="00E733FD"/>
    <w:rsid w:val="00E74014"/>
    <w:rsid w:val="00E740A6"/>
    <w:rsid w:val="00E74A91"/>
    <w:rsid w:val="00E750CF"/>
    <w:rsid w:val="00E77AEA"/>
    <w:rsid w:val="00E80621"/>
    <w:rsid w:val="00E82FFC"/>
    <w:rsid w:val="00E834F3"/>
    <w:rsid w:val="00E85A53"/>
    <w:rsid w:val="00E866F8"/>
    <w:rsid w:val="00E868A7"/>
    <w:rsid w:val="00E86E48"/>
    <w:rsid w:val="00E87E2B"/>
    <w:rsid w:val="00E9086D"/>
    <w:rsid w:val="00E923E3"/>
    <w:rsid w:val="00E93313"/>
    <w:rsid w:val="00E935BA"/>
    <w:rsid w:val="00E94293"/>
    <w:rsid w:val="00E95092"/>
    <w:rsid w:val="00E9592E"/>
    <w:rsid w:val="00E95C4A"/>
    <w:rsid w:val="00E96FAB"/>
    <w:rsid w:val="00EA062A"/>
    <w:rsid w:val="00EA0A40"/>
    <w:rsid w:val="00EA0A61"/>
    <w:rsid w:val="00EA210C"/>
    <w:rsid w:val="00EA3685"/>
    <w:rsid w:val="00EA6488"/>
    <w:rsid w:val="00EA6D40"/>
    <w:rsid w:val="00EA7813"/>
    <w:rsid w:val="00EB0106"/>
    <w:rsid w:val="00EB06E1"/>
    <w:rsid w:val="00EB1A6A"/>
    <w:rsid w:val="00EB2156"/>
    <w:rsid w:val="00EB3C64"/>
    <w:rsid w:val="00EB41A8"/>
    <w:rsid w:val="00EB4FEB"/>
    <w:rsid w:val="00EB501D"/>
    <w:rsid w:val="00EB5568"/>
    <w:rsid w:val="00EB5BC9"/>
    <w:rsid w:val="00EB758D"/>
    <w:rsid w:val="00EC0224"/>
    <w:rsid w:val="00EC0398"/>
    <w:rsid w:val="00EC0E0B"/>
    <w:rsid w:val="00EC2F1D"/>
    <w:rsid w:val="00EC3729"/>
    <w:rsid w:val="00EC69BC"/>
    <w:rsid w:val="00EC6A94"/>
    <w:rsid w:val="00EC6B52"/>
    <w:rsid w:val="00ED12F6"/>
    <w:rsid w:val="00ED2E3C"/>
    <w:rsid w:val="00ED4F9B"/>
    <w:rsid w:val="00ED5896"/>
    <w:rsid w:val="00ED6EE9"/>
    <w:rsid w:val="00EE1BCF"/>
    <w:rsid w:val="00EE2512"/>
    <w:rsid w:val="00EE39B4"/>
    <w:rsid w:val="00EE3EA0"/>
    <w:rsid w:val="00EE3EAF"/>
    <w:rsid w:val="00EE3EC2"/>
    <w:rsid w:val="00EE3FB1"/>
    <w:rsid w:val="00EE4C84"/>
    <w:rsid w:val="00EE6A15"/>
    <w:rsid w:val="00EE6CF4"/>
    <w:rsid w:val="00EE75BB"/>
    <w:rsid w:val="00EF2D74"/>
    <w:rsid w:val="00EF2F46"/>
    <w:rsid w:val="00EF444A"/>
    <w:rsid w:val="00EF4543"/>
    <w:rsid w:val="00EF4626"/>
    <w:rsid w:val="00EF5AE7"/>
    <w:rsid w:val="00EF63D9"/>
    <w:rsid w:val="00EF7AE6"/>
    <w:rsid w:val="00F00ABC"/>
    <w:rsid w:val="00F022E6"/>
    <w:rsid w:val="00F0693D"/>
    <w:rsid w:val="00F070D1"/>
    <w:rsid w:val="00F07F84"/>
    <w:rsid w:val="00F101FA"/>
    <w:rsid w:val="00F11214"/>
    <w:rsid w:val="00F12064"/>
    <w:rsid w:val="00F1334D"/>
    <w:rsid w:val="00F13C1D"/>
    <w:rsid w:val="00F16740"/>
    <w:rsid w:val="00F2243C"/>
    <w:rsid w:val="00F238BB"/>
    <w:rsid w:val="00F26D7F"/>
    <w:rsid w:val="00F275F5"/>
    <w:rsid w:val="00F27EA5"/>
    <w:rsid w:val="00F32324"/>
    <w:rsid w:val="00F3328E"/>
    <w:rsid w:val="00F33578"/>
    <w:rsid w:val="00F33E63"/>
    <w:rsid w:val="00F362F7"/>
    <w:rsid w:val="00F368F8"/>
    <w:rsid w:val="00F36E86"/>
    <w:rsid w:val="00F372FA"/>
    <w:rsid w:val="00F37586"/>
    <w:rsid w:val="00F37EA3"/>
    <w:rsid w:val="00F411F4"/>
    <w:rsid w:val="00F41314"/>
    <w:rsid w:val="00F41466"/>
    <w:rsid w:val="00F41751"/>
    <w:rsid w:val="00F41DE7"/>
    <w:rsid w:val="00F44D0B"/>
    <w:rsid w:val="00F454AB"/>
    <w:rsid w:val="00F460C7"/>
    <w:rsid w:val="00F47EA0"/>
    <w:rsid w:val="00F526BC"/>
    <w:rsid w:val="00F52E07"/>
    <w:rsid w:val="00F53D32"/>
    <w:rsid w:val="00F54691"/>
    <w:rsid w:val="00F548E8"/>
    <w:rsid w:val="00F61875"/>
    <w:rsid w:val="00F673F8"/>
    <w:rsid w:val="00F67E33"/>
    <w:rsid w:val="00F67E48"/>
    <w:rsid w:val="00F70CB1"/>
    <w:rsid w:val="00F735DA"/>
    <w:rsid w:val="00F73825"/>
    <w:rsid w:val="00F763CB"/>
    <w:rsid w:val="00F76ED6"/>
    <w:rsid w:val="00F7718E"/>
    <w:rsid w:val="00F77C82"/>
    <w:rsid w:val="00F80345"/>
    <w:rsid w:val="00F80682"/>
    <w:rsid w:val="00F81C98"/>
    <w:rsid w:val="00F860AD"/>
    <w:rsid w:val="00F866E2"/>
    <w:rsid w:val="00F87840"/>
    <w:rsid w:val="00F93677"/>
    <w:rsid w:val="00F939C2"/>
    <w:rsid w:val="00F93DCD"/>
    <w:rsid w:val="00F94D5D"/>
    <w:rsid w:val="00F96284"/>
    <w:rsid w:val="00F96416"/>
    <w:rsid w:val="00F968A1"/>
    <w:rsid w:val="00FA492D"/>
    <w:rsid w:val="00FA4DB0"/>
    <w:rsid w:val="00FA50AF"/>
    <w:rsid w:val="00FA578F"/>
    <w:rsid w:val="00FA5B02"/>
    <w:rsid w:val="00FB01DB"/>
    <w:rsid w:val="00FB2478"/>
    <w:rsid w:val="00FB2558"/>
    <w:rsid w:val="00FB3A5C"/>
    <w:rsid w:val="00FB419A"/>
    <w:rsid w:val="00FB4CA9"/>
    <w:rsid w:val="00FB5011"/>
    <w:rsid w:val="00FB5264"/>
    <w:rsid w:val="00FB59F5"/>
    <w:rsid w:val="00FB5AC1"/>
    <w:rsid w:val="00FB5F2A"/>
    <w:rsid w:val="00FB7AD8"/>
    <w:rsid w:val="00FB7E4A"/>
    <w:rsid w:val="00FC2547"/>
    <w:rsid w:val="00FC41BD"/>
    <w:rsid w:val="00FC47CE"/>
    <w:rsid w:val="00FC571B"/>
    <w:rsid w:val="00FC7716"/>
    <w:rsid w:val="00FD19F8"/>
    <w:rsid w:val="00FD1B48"/>
    <w:rsid w:val="00FD1FCF"/>
    <w:rsid w:val="00FD3381"/>
    <w:rsid w:val="00FD3D16"/>
    <w:rsid w:val="00FD4464"/>
    <w:rsid w:val="00FD7A42"/>
    <w:rsid w:val="00FE02BC"/>
    <w:rsid w:val="00FE4788"/>
    <w:rsid w:val="00FE4BE9"/>
    <w:rsid w:val="00FE5218"/>
    <w:rsid w:val="00FF0F46"/>
    <w:rsid w:val="00FF27D4"/>
    <w:rsid w:val="00FF5A0E"/>
    <w:rsid w:val="00FF5F4D"/>
    <w:rsid w:val="00FF6459"/>
    <w:rsid w:val="00FF6A25"/>
    <w:rsid w:val="00FF6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606A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97D06"/>
    <w:rPr>
      <w:sz w:val="24"/>
      <w:szCs w:val="24"/>
    </w:rPr>
  </w:style>
  <w:style w:type="paragraph" w:styleId="Heading1">
    <w:name w:val="heading 1"/>
    <w:basedOn w:val="Heading2"/>
    <w:next w:val="Normal"/>
    <w:qFormat/>
    <w:rsid w:val="00B97D06"/>
    <w:pPr>
      <w:pBdr>
        <w:bottom w:val="double" w:sz="4" w:space="1" w:color="0099FF"/>
      </w:pBdr>
      <w:outlineLvl w:val="0"/>
    </w:pPr>
    <w:rPr>
      <w:rFonts w:ascii="Verdana" w:hAnsi="Verdana"/>
    </w:rPr>
  </w:style>
  <w:style w:type="paragraph" w:styleId="Heading2">
    <w:name w:val="heading 2"/>
    <w:basedOn w:val="Normal"/>
    <w:next w:val="Normal"/>
    <w:link w:val="Heading2Char"/>
    <w:qFormat/>
    <w:rsid w:val="00B97D06"/>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semiHidden/>
    <w:unhideWhenUsed/>
    <w:qFormat/>
    <w:rsid w:val="00B97D0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qFormat/>
    <w:rsid w:val="00B97D06"/>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257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icetitle">
    <w:name w:val="noticetitle"/>
    <w:basedOn w:val="Normal"/>
    <w:link w:val="noticetitleChar"/>
    <w:rsid w:val="000257AC"/>
    <w:pPr>
      <w:overflowPunct w:val="0"/>
      <w:autoSpaceDE w:val="0"/>
      <w:autoSpaceDN w:val="0"/>
      <w:adjustRightInd w:val="0"/>
      <w:spacing w:before="80" w:line="250" w:lineRule="exact"/>
      <w:textAlignment w:val="baseline"/>
    </w:pPr>
    <w:rPr>
      <w:rFonts w:ascii="Arial" w:hAnsi="Arial"/>
      <w:b/>
      <w:caps/>
      <w:szCs w:val="20"/>
    </w:rPr>
  </w:style>
  <w:style w:type="paragraph" w:customStyle="1" w:styleId="noticeblock-pe">
    <w:name w:val="noticeblock-p/e"/>
    <w:basedOn w:val="Normal"/>
    <w:link w:val="noticeblock-peChar"/>
    <w:rsid w:val="00505621"/>
    <w:pPr>
      <w:keepNext/>
      <w:pBdr>
        <w:top w:val="single" w:sz="12" w:space="4" w:color="auto"/>
      </w:pBdr>
      <w:overflowPunct w:val="0"/>
      <w:autoSpaceDE w:val="0"/>
      <w:autoSpaceDN w:val="0"/>
      <w:adjustRightInd w:val="0"/>
      <w:spacing w:before="80" w:line="210" w:lineRule="exact"/>
      <w:textAlignment w:val="baseline"/>
    </w:pPr>
    <w:rPr>
      <w:rFonts w:ascii="Arial" w:hAnsi="Arial"/>
      <w:b/>
      <w:caps/>
      <w:szCs w:val="20"/>
    </w:rPr>
  </w:style>
  <w:style w:type="paragraph" w:customStyle="1" w:styleId="noticetext1-pe">
    <w:name w:val="noticetext1-p/e"/>
    <w:basedOn w:val="Normal"/>
    <w:link w:val="noticetext1-peChar"/>
    <w:rsid w:val="00505621"/>
    <w:pPr>
      <w:keepLines/>
      <w:overflowPunct w:val="0"/>
      <w:autoSpaceDE w:val="0"/>
      <w:autoSpaceDN w:val="0"/>
      <w:adjustRightInd w:val="0"/>
      <w:spacing w:before="100" w:after="100" w:line="210" w:lineRule="exact"/>
      <w:ind w:left="1200"/>
      <w:jc w:val="both"/>
      <w:textAlignment w:val="baseline"/>
    </w:pPr>
    <w:rPr>
      <w:rFonts w:ascii="Arial" w:hAnsi="Arial"/>
      <w:sz w:val="20"/>
      <w:szCs w:val="20"/>
    </w:rPr>
  </w:style>
  <w:style w:type="character" w:customStyle="1" w:styleId="noticetext1-peChar">
    <w:name w:val="noticetext1-p/e Char"/>
    <w:basedOn w:val="DefaultParagraphFont"/>
    <w:link w:val="noticetext1-pe"/>
    <w:rsid w:val="003F5E86"/>
    <w:rPr>
      <w:rFonts w:ascii="Arial" w:hAnsi="Arial"/>
      <w:lang w:val="en-US" w:eastAsia="en-US" w:bidi="ar-SA"/>
    </w:rPr>
  </w:style>
  <w:style w:type="character" w:styleId="Hyperlink">
    <w:name w:val="Hyperlink"/>
    <w:basedOn w:val="DefaultParagraphFont"/>
    <w:uiPriority w:val="99"/>
    <w:rsid w:val="00505621"/>
    <w:rPr>
      <w:color w:val="0000FF"/>
      <w:u w:val="single"/>
    </w:rPr>
  </w:style>
  <w:style w:type="paragraph" w:customStyle="1" w:styleId="isonormal">
    <w:name w:val="isonormal"/>
    <w:rsid w:val="00B52581"/>
    <w:pPr>
      <w:overflowPunct w:val="0"/>
      <w:autoSpaceDE w:val="0"/>
      <w:autoSpaceDN w:val="0"/>
      <w:adjustRightInd w:val="0"/>
      <w:spacing w:before="80" w:line="210" w:lineRule="exact"/>
      <w:jc w:val="both"/>
      <w:textAlignment w:val="baseline"/>
    </w:pPr>
    <w:rPr>
      <w:rFonts w:ascii="Arial" w:hAnsi="Arial"/>
    </w:rPr>
  </w:style>
  <w:style w:type="character" w:customStyle="1" w:styleId="circularlink">
    <w:name w:val="circularlink"/>
    <w:basedOn w:val="DefaultParagraphFont"/>
    <w:rsid w:val="00B52581"/>
    <w:rPr>
      <w:rFonts w:ascii="Arial" w:hAnsi="Arial"/>
      <w:sz w:val="20"/>
    </w:rPr>
  </w:style>
  <w:style w:type="paragraph" w:customStyle="1" w:styleId="noticeblock-p">
    <w:name w:val="noticeblock-p"/>
    <w:basedOn w:val="isonormal"/>
    <w:rsid w:val="00B52581"/>
    <w:pPr>
      <w:keepNext/>
      <w:pBdr>
        <w:top w:val="single" w:sz="12" w:space="4" w:color="auto"/>
      </w:pBdr>
      <w:jc w:val="left"/>
    </w:pPr>
    <w:rPr>
      <w:b/>
      <w:caps/>
      <w:sz w:val="24"/>
    </w:rPr>
  </w:style>
  <w:style w:type="character" w:customStyle="1" w:styleId="noticelink">
    <w:name w:val="noticelink"/>
    <w:basedOn w:val="DefaultParagraphFont"/>
    <w:rsid w:val="00B52581"/>
    <w:rPr>
      <w:rFonts w:ascii="Arial" w:hAnsi="Arial"/>
      <w:sz w:val="24"/>
    </w:rPr>
  </w:style>
  <w:style w:type="paragraph" w:customStyle="1" w:styleId="noticetext1-p">
    <w:name w:val="noticetext1-p"/>
    <w:basedOn w:val="isonormal"/>
    <w:rsid w:val="00B52581"/>
    <w:pPr>
      <w:keepLines/>
      <w:tabs>
        <w:tab w:val="left" w:leader="dot" w:pos="5500"/>
      </w:tabs>
      <w:spacing w:before="100" w:after="100"/>
      <w:ind w:left="1200"/>
    </w:pPr>
  </w:style>
  <w:style w:type="paragraph" w:styleId="Header">
    <w:name w:val="header"/>
    <w:basedOn w:val="Normal"/>
    <w:rsid w:val="00B52581"/>
    <w:pPr>
      <w:tabs>
        <w:tab w:val="center" w:pos="4320"/>
        <w:tab w:val="right" w:pos="8640"/>
      </w:tabs>
    </w:pPr>
  </w:style>
  <w:style w:type="paragraph" w:styleId="Footer">
    <w:name w:val="footer"/>
    <w:basedOn w:val="Normal"/>
    <w:link w:val="FooterChar"/>
    <w:rsid w:val="00B52581"/>
    <w:pPr>
      <w:tabs>
        <w:tab w:val="center" w:pos="4320"/>
        <w:tab w:val="right" w:pos="8640"/>
      </w:tabs>
    </w:pPr>
  </w:style>
  <w:style w:type="character" w:styleId="PageNumber">
    <w:name w:val="page number"/>
    <w:basedOn w:val="DefaultParagraphFont"/>
    <w:rsid w:val="008238F7"/>
  </w:style>
  <w:style w:type="paragraph" w:customStyle="1" w:styleId="noticetext2col-pe">
    <w:name w:val="noticetext2col-p/e"/>
    <w:basedOn w:val="isonormal"/>
    <w:rsid w:val="00EC0E0B"/>
    <w:pPr>
      <w:tabs>
        <w:tab w:val="left" w:pos="2386"/>
        <w:tab w:val="left" w:pos="4786"/>
      </w:tabs>
      <w:ind w:left="160" w:hanging="160"/>
      <w:jc w:val="left"/>
    </w:pPr>
  </w:style>
  <w:style w:type="paragraph" w:styleId="MacroText">
    <w:name w:val="macro"/>
    <w:semiHidden/>
    <w:rsid w:val="00D16B53"/>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Arial" w:hAnsi="Arial"/>
    </w:rPr>
  </w:style>
  <w:style w:type="character" w:styleId="FollowedHyperlink">
    <w:name w:val="FollowedHyperlink"/>
    <w:basedOn w:val="DefaultParagraphFont"/>
    <w:rsid w:val="00B70BBA"/>
    <w:rPr>
      <w:color w:val="800080"/>
      <w:u w:val="single"/>
    </w:rPr>
  </w:style>
  <w:style w:type="paragraph" w:customStyle="1" w:styleId="xl24">
    <w:name w:val="xl24"/>
    <w:basedOn w:val="Normal"/>
    <w:rsid w:val="00B70BBA"/>
    <w:pPr>
      <w:spacing w:before="100" w:beforeAutospacing="1" w:after="100" w:afterAutospacing="1"/>
    </w:pPr>
    <w:rPr>
      <w:rFonts w:ascii="Arial" w:hAnsi="Arial" w:cs="Arial"/>
      <w:color w:val="0000FF"/>
    </w:rPr>
  </w:style>
  <w:style w:type="paragraph" w:customStyle="1" w:styleId="xl25">
    <w:name w:val="xl25"/>
    <w:basedOn w:val="Normal"/>
    <w:rsid w:val="00B70BBA"/>
    <w:pPr>
      <w:spacing w:before="100" w:beforeAutospacing="1" w:after="100" w:afterAutospacing="1"/>
    </w:pPr>
    <w:rPr>
      <w:rFonts w:ascii="Arial" w:hAnsi="Arial" w:cs="Arial"/>
    </w:rPr>
  </w:style>
  <w:style w:type="paragraph" w:customStyle="1" w:styleId="xl26">
    <w:name w:val="xl26"/>
    <w:basedOn w:val="Normal"/>
    <w:rsid w:val="00B70BBA"/>
    <w:pPr>
      <w:pBdr>
        <w:bottom w:val="single" w:sz="4" w:space="0" w:color="auto"/>
      </w:pBdr>
      <w:spacing w:before="100" w:beforeAutospacing="1" w:after="100" w:afterAutospacing="1"/>
    </w:pPr>
    <w:rPr>
      <w:rFonts w:ascii="Arial" w:hAnsi="Arial" w:cs="Arial"/>
      <w:color w:val="0000FF"/>
    </w:rPr>
  </w:style>
  <w:style w:type="paragraph" w:customStyle="1" w:styleId="xl27">
    <w:name w:val="xl27"/>
    <w:basedOn w:val="Normal"/>
    <w:rsid w:val="00B70BBA"/>
    <w:pPr>
      <w:shd w:val="clear" w:color="auto" w:fill="FFFF00"/>
      <w:spacing w:before="100" w:beforeAutospacing="1" w:after="100" w:afterAutospacing="1"/>
    </w:pPr>
    <w:rPr>
      <w:rFonts w:ascii="Arial" w:hAnsi="Arial" w:cs="Arial"/>
    </w:rPr>
  </w:style>
  <w:style w:type="paragraph" w:customStyle="1" w:styleId="xl28">
    <w:name w:val="xl28"/>
    <w:basedOn w:val="Normal"/>
    <w:rsid w:val="00B70BBA"/>
    <w:pPr>
      <w:spacing w:before="100" w:beforeAutospacing="1" w:after="100" w:afterAutospacing="1"/>
      <w:jc w:val="center"/>
    </w:pPr>
    <w:rPr>
      <w:rFonts w:ascii="Arial" w:hAnsi="Arial" w:cs="Arial"/>
      <w:color w:val="0000FF"/>
    </w:rPr>
  </w:style>
  <w:style w:type="paragraph" w:customStyle="1" w:styleId="xl29">
    <w:name w:val="xl29"/>
    <w:basedOn w:val="Normal"/>
    <w:rsid w:val="00B70BBA"/>
    <w:pPr>
      <w:shd w:val="clear" w:color="auto" w:fill="FFFF00"/>
      <w:spacing w:before="100" w:beforeAutospacing="1" w:after="100" w:afterAutospacing="1"/>
    </w:pPr>
    <w:rPr>
      <w:rFonts w:ascii="Arial" w:hAnsi="Arial" w:cs="Arial"/>
      <w:u w:val="single"/>
    </w:rPr>
  </w:style>
  <w:style w:type="paragraph" w:customStyle="1" w:styleId="xl30">
    <w:name w:val="xl30"/>
    <w:basedOn w:val="Normal"/>
    <w:rsid w:val="00B70BBA"/>
    <w:pPr>
      <w:shd w:val="clear" w:color="auto" w:fill="33CCCC"/>
      <w:spacing w:before="100" w:beforeAutospacing="1" w:after="100" w:afterAutospacing="1"/>
    </w:pPr>
    <w:rPr>
      <w:rFonts w:ascii="Arial" w:hAnsi="Arial" w:cs="Arial"/>
    </w:rPr>
  </w:style>
  <w:style w:type="paragraph" w:customStyle="1" w:styleId="xl31">
    <w:name w:val="xl31"/>
    <w:basedOn w:val="Normal"/>
    <w:rsid w:val="00B70BBA"/>
    <w:pPr>
      <w:spacing w:before="100" w:beforeAutospacing="1" w:after="100" w:afterAutospacing="1"/>
    </w:pPr>
    <w:rPr>
      <w:rFonts w:ascii="Arial" w:hAnsi="Arial" w:cs="Arial"/>
      <w:color w:val="FF0000"/>
    </w:rPr>
  </w:style>
  <w:style w:type="paragraph" w:customStyle="1" w:styleId="xl32">
    <w:name w:val="xl32"/>
    <w:basedOn w:val="Normal"/>
    <w:rsid w:val="00B70BBA"/>
    <w:pPr>
      <w:shd w:val="clear" w:color="auto" w:fill="33CCCC"/>
      <w:spacing w:before="100" w:beforeAutospacing="1" w:after="100" w:afterAutospacing="1"/>
    </w:pPr>
    <w:rPr>
      <w:rFonts w:ascii="Arial" w:hAnsi="Arial" w:cs="Arial"/>
      <w:color w:val="008080"/>
    </w:rPr>
  </w:style>
  <w:style w:type="paragraph" w:styleId="Caption">
    <w:name w:val="caption"/>
    <w:basedOn w:val="Normal"/>
    <w:next w:val="Normal"/>
    <w:qFormat/>
    <w:rsid w:val="00B97D06"/>
    <w:rPr>
      <w:rFonts w:eastAsia="SimSun"/>
      <w:b/>
      <w:bCs/>
      <w:sz w:val="20"/>
      <w:szCs w:val="20"/>
      <w:lang w:eastAsia="zh-CN"/>
    </w:rPr>
  </w:style>
  <w:style w:type="character" w:customStyle="1" w:styleId="t1">
    <w:name w:val="t1"/>
    <w:basedOn w:val="DefaultParagraphFont"/>
    <w:rsid w:val="0045415B"/>
    <w:rPr>
      <w:color w:val="990000"/>
    </w:rPr>
  </w:style>
  <w:style w:type="character" w:customStyle="1" w:styleId="m1">
    <w:name w:val="m1"/>
    <w:basedOn w:val="DefaultParagraphFont"/>
    <w:rsid w:val="0045415B"/>
    <w:rPr>
      <w:color w:val="0000FF"/>
    </w:rPr>
  </w:style>
  <w:style w:type="paragraph" w:customStyle="1" w:styleId="tablehead">
    <w:name w:val="tablehead"/>
    <w:basedOn w:val="Normal"/>
    <w:rsid w:val="00B44C43"/>
    <w:pPr>
      <w:overflowPunct w:val="0"/>
      <w:autoSpaceDE w:val="0"/>
      <w:autoSpaceDN w:val="0"/>
      <w:adjustRightInd w:val="0"/>
      <w:spacing w:before="40" w:after="20" w:line="190" w:lineRule="exact"/>
      <w:jc w:val="center"/>
      <w:textAlignment w:val="baseline"/>
    </w:pPr>
    <w:rPr>
      <w:rFonts w:ascii="Arial" w:hAnsi="Arial"/>
      <w:b/>
      <w:sz w:val="18"/>
      <w:szCs w:val="20"/>
    </w:rPr>
  </w:style>
  <w:style w:type="paragraph" w:customStyle="1" w:styleId="tabletext00">
    <w:name w:val="tabletext0/0"/>
    <w:basedOn w:val="isonormal"/>
    <w:rsid w:val="00B44C43"/>
    <w:pPr>
      <w:spacing w:before="0"/>
      <w:ind w:left="80"/>
      <w:jc w:val="left"/>
    </w:pPr>
  </w:style>
  <w:style w:type="character" w:customStyle="1" w:styleId="noticereflink">
    <w:name w:val="noticereflink"/>
    <w:basedOn w:val="DefaultParagraphFont"/>
    <w:rsid w:val="00E67DFE"/>
    <w:rPr>
      <w:rFonts w:ascii="Arial" w:hAnsi="Arial" w:cs="Arial" w:hint="default"/>
      <w:sz w:val="20"/>
    </w:rPr>
  </w:style>
  <w:style w:type="paragraph" w:customStyle="1" w:styleId="noticetext1-pe0">
    <w:name w:val="noticetext1-pe"/>
    <w:basedOn w:val="Normal"/>
    <w:rsid w:val="00AB4C9E"/>
    <w:pPr>
      <w:spacing w:before="100" w:beforeAutospacing="1" w:after="100" w:afterAutospacing="1"/>
    </w:pPr>
  </w:style>
  <w:style w:type="paragraph" w:styleId="BodyText">
    <w:name w:val="Body Text"/>
    <w:basedOn w:val="Normal"/>
    <w:link w:val="BodyTextChar"/>
    <w:rsid w:val="00E669E9"/>
    <w:pPr>
      <w:spacing w:after="100" w:afterAutospacing="1"/>
    </w:pPr>
    <w:rPr>
      <w:rFonts w:ascii="Arial" w:hAnsi="Arial" w:cs="Arial"/>
      <w:sz w:val="18"/>
      <w:szCs w:val="20"/>
    </w:rPr>
  </w:style>
  <w:style w:type="paragraph" w:customStyle="1" w:styleId="callout">
    <w:name w:val="callout"/>
    <w:basedOn w:val="Normal"/>
    <w:rsid w:val="00E669E9"/>
    <w:rPr>
      <w:rFonts w:ascii="Arial" w:hAnsi="Arial" w:cs="Arial"/>
      <w:b/>
      <w:bCs/>
      <w:sz w:val="16"/>
    </w:rPr>
  </w:style>
  <w:style w:type="paragraph" w:customStyle="1" w:styleId="Heading3def">
    <w:name w:val="Heading3 def#"/>
    <w:basedOn w:val="Heading4"/>
    <w:rsid w:val="00E669E9"/>
    <w:pPr>
      <w:spacing w:before="0" w:after="100" w:afterAutospacing="1"/>
    </w:pPr>
    <w:rPr>
      <w:rFonts w:ascii="Arial Black" w:hAnsi="Arial Black"/>
      <w:b w:val="0"/>
      <w:bCs w:val="0"/>
      <w:sz w:val="20"/>
      <w:szCs w:val="20"/>
    </w:rPr>
  </w:style>
  <w:style w:type="paragraph" w:styleId="DocumentMap">
    <w:name w:val="Document Map"/>
    <w:basedOn w:val="Normal"/>
    <w:semiHidden/>
    <w:rsid w:val="00DC4AB6"/>
    <w:pPr>
      <w:shd w:val="clear" w:color="auto" w:fill="000080"/>
    </w:pPr>
    <w:rPr>
      <w:rFonts w:ascii="Tahoma" w:hAnsi="Tahoma" w:cs="Tahoma"/>
      <w:sz w:val="20"/>
      <w:szCs w:val="20"/>
    </w:rPr>
  </w:style>
  <w:style w:type="character" w:customStyle="1" w:styleId="notictxtcircularlink">
    <w:name w:val="notictxtcircularlink"/>
    <w:basedOn w:val="DefaultParagraphFont"/>
    <w:rsid w:val="007E562B"/>
  </w:style>
  <w:style w:type="paragraph" w:customStyle="1" w:styleId="noticetext1-pe00">
    <w:name w:val="noticetext1-pe0"/>
    <w:basedOn w:val="Normal"/>
    <w:rsid w:val="00663EB9"/>
    <w:pPr>
      <w:overflowPunct w:val="0"/>
      <w:autoSpaceDE w:val="0"/>
      <w:autoSpaceDN w:val="0"/>
      <w:spacing w:before="100" w:after="100" w:line="210" w:lineRule="atLeast"/>
      <w:ind w:left="1200"/>
      <w:jc w:val="both"/>
    </w:pPr>
    <w:rPr>
      <w:rFonts w:ascii="Arial" w:eastAsia="SimSun" w:hAnsi="Arial" w:cs="Arial"/>
      <w:sz w:val="20"/>
      <w:szCs w:val="20"/>
      <w:lang w:eastAsia="zh-CN"/>
    </w:rPr>
  </w:style>
  <w:style w:type="character" w:styleId="Strong">
    <w:name w:val="Strong"/>
    <w:basedOn w:val="DefaultParagraphFont"/>
    <w:qFormat/>
    <w:rsid w:val="00B97D06"/>
    <w:rPr>
      <w:b/>
      <w:bCs/>
    </w:rPr>
  </w:style>
  <w:style w:type="paragraph" w:customStyle="1" w:styleId="xl22">
    <w:name w:val="xl22"/>
    <w:basedOn w:val="Normal"/>
    <w:rsid w:val="008A775A"/>
    <w:pPr>
      <w:spacing w:before="100" w:beforeAutospacing="1" w:after="100" w:afterAutospacing="1"/>
    </w:pPr>
    <w:rPr>
      <w:rFonts w:ascii="Arial" w:hAnsi="Arial" w:cs="Arial"/>
    </w:rPr>
  </w:style>
  <w:style w:type="paragraph" w:customStyle="1" w:styleId="xl23">
    <w:name w:val="xl23"/>
    <w:basedOn w:val="Normal"/>
    <w:rsid w:val="008A775A"/>
    <w:pPr>
      <w:spacing w:before="100" w:beforeAutospacing="1" w:after="100" w:afterAutospacing="1"/>
      <w:textAlignment w:val="top"/>
    </w:pPr>
    <w:rPr>
      <w:rFonts w:ascii="Arial" w:hAnsi="Arial" w:cs="Arial"/>
    </w:rPr>
  </w:style>
  <w:style w:type="character" w:styleId="CommentReference">
    <w:name w:val="annotation reference"/>
    <w:basedOn w:val="DefaultParagraphFont"/>
    <w:semiHidden/>
    <w:rsid w:val="00765E84"/>
    <w:rPr>
      <w:sz w:val="16"/>
      <w:szCs w:val="16"/>
    </w:rPr>
  </w:style>
  <w:style w:type="paragraph" w:styleId="CommentText">
    <w:name w:val="annotation text"/>
    <w:basedOn w:val="Normal"/>
    <w:link w:val="CommentTextChar"/>
    <w:semiHidden/>
    <w:rsid w:val="00765E84"/>
    <w:rPr>
      <w:sz w:val="20"/>
      <w:szCs w:val="20"/>
    </w:rPr>
  </w:style>
  <w:style w:type="paragraph" w:styleId="CommentSubject">
    <w:name w:val="annotation subject"/>
    <w:basedOn w:val="CommentText"/>
    <w:next w:val="CommentText"/>
    <w:semiHidden/>
    <w:rsid w:val="00765E84"/>
    <w:rPr>
      <w:b/>
      <w:bCs/>
    </w:rPr>
  </w:style>
  <w:style w:type="paragraph" w:styleId="BalloonText">
    <w:name w:val="Balloon Text"/>
    <w:basedOn w:val="Normal"/>
    <w:semiHidden/>
    <w:rsid w:val="00765E84"/>
    <w:rPr>
      <w:rFonts w:ascii="Tahoma" w:hAnsi="Tahoma" w:cs="Tahoma"/>
      <w:sz w:val="16"/>
      <w:szCs w:val="16"/>
    </w:rPr>
  </w:style>
  <w:style w:type="paragraph" w:customStyle="1" w:styleId="TableText">
    <w:name w:val="Table Text"/>
    <w:basedOn w:val="Normal"/>
    <w:rsid w:val="00C61E94"/>
    <w:pPr>
      <w:spacing w:before="60" w:after="60"/>
    </w:pPr>
    <w:rPr>
      <w:rFonts w:ascii="Verdana" w:hAnsi="Verdana"/>
      <w:sz w:val="16"/>
    </w:rPr>
  </w:style>
  <w:style w:type="paragraph" w:customStyle="1" w:styleId="TableText-Centered">
    <w:name w:val="Table Text - Centered"/>
    <w:basedOn w:val="TableText"/>
    <w:rsid w:val="00C61E94"/>
    <w:pPr>
      <w:jc w:val="center"/>
    </w:pPr>
  </w:style>
  <w:style w:type="paragraph" w:customStyle="1" w:styleId="TableHeadings">
    <w:name w:val="Table Headings"/>
    <w:basedOn w:val="Normal"/>
    <w:rsid w:val="00C61E94"/>
    <w:rPr>
      <w:rFonts w:ascii="Verdana" w:hAnsi="Verdana"/>
      <w:sz w:val="20"/>
    </w:rPr>
  </w:style>
  <w:style w:type="paragraph" w:customStyle="1" w:styleId="lacontinued">
    <w:name w:val="la continued"/>
    <w:basedOn w:val="Normal"/>
    <w:rsid w:val="0054233F"/>
    <w:pPr>
      <w:tabs>
        <w:tab w:val="num" w:pos="1800"/>
      </w:tabs>
      <w:spacing w:after="120"/>
      <w:ind w:left="720"/>
    </w:pPr>
    <w:rPr>
      <w:rFonts w:eastAsia="MS Mincho"/>
      <w:sz w:val="20"/>
      <w:szCs w:val="18"/>
    </w:rPr>
  </w:style>
  <w:style w:type="paragraph" w:customStyle="1" w:styleId="ln1">
    <w:name w:val="ln1"/>
    <w:basedOn w:val="BodyText"/>
    <w:link w:val="ln1Char"/>
    <w:rsid w:val="0054233F"/>
    <w:pPr>
      <w:tabs>
        <w:tab w:val="num" w:pos="720"/>
      </w:tabs>
      <w:spacing w:after="120" w:afterAutospacing="0"/>
      <w:ind w:left="360" w:hanging="360"/>
    </w:pPr>
    <w:rPr>
      <w:rFonts w:ascii="Times New Roman" w:hAnsi="Times New Roman" w:cs="Times New Roman"/>
      <w:sz w:val="20"/>
    </w:rPr>
  </w:style>
  <w:style w:type="paragraph" w:customStyle="1" w:styleId="la">
    <w:name w:val="la"/>
    <w:basedOn w:val="BodyText"/>
    <w:link w:val="laChar"/>
    <w:rsid w:val="0054233F"/>
    <w:pPr>
      <w:tabs>
        <w:tab w:val="num" w:pos="1080"/>
      </w:tabs>
      <w:spacing w:after="120" w:afterAutospacing="0"/>
      <w:ind w:left="1080" w:hanging="360"/>
    </w:pPr>
    <w:rPr>
      <w:rFonts w:ascii="Times New Roman" w:hAnsi="Times New Roman" w:cs="Times New Roman"/>
      <w:sz w:val="20"/>
    </w:rPr>
  </w:style>
  <w:style w:type="paragraph" w:customStyle="1" w:styleId="lb2">
    <w:name w:val="lb2"/>
    <w:basedOn w:val="Normal"/>
    <w:rsid w:val="0054233F"/>
    <w:pPr>
      <w:numPr>
        <w:ilvl w:val="1"/>
        <w:numId w:val="28"/>
      </w:numPr>
      <w:tabs>
        <w:tab w:val="clear" w:pos="1800"/>
        <w:tab w:val="num" w:pos="1080"/>
      </w:tabs>
      <w:spacing w:after="120"/>
      <w:ind w:left="1080"/>
    </w:pPr>
    <w:rPr>
      <w:bCs/>
      <w:sz w:val="20"/>
      <w:szCs w:val="18"/>
    </w:rPr>
  </w:style>
  <w:style w:type="paragraph" w:customStyle="1" w:styleId="lncontinued">
    <w:name w:val="ln continued"/>
    <w:basedOn w:val="Normal"/>
    <w:rsid w:val="0054233F"/>
    <w:pPr>
      <w:numPr>
        <w:ilvl w:val="2"/>
        <w:numId w:val="3"/>
      </w:numPr>
      <w:spacing w:after="120"/>
    </w:pPr>
    <w:rPr>
      <w:sz w:val="20"/>
      <w:szCs w:val="20"/>
    </w:rPr>
  </w:style>
  <w:style w:type="paragraph" w:customStyle="1" w:styleId="lbcont">
    <w:name w:val="lb cont"/>
    <w:basedOn w:val="Normal"/>
    <w:rsid w:val="0054233F"/>
    <w:pPr>
      <w:spacing w:after="120"/>
      <w:ind w:left="720"/>
    </w:pPr>
    <w:rPr>
      <w:bCs/>
      <w:sz w:val="20"/>
      <w:szCs w:val="14"/>
    </w:rPr>
  </w:style>
  <w:style w:type="paragraph" w:customStyle="1" w:styleId="lb3">
    <w:name w:val="lb3"/>
    <w:basedOn w:val="lb2"/>
    <w:rsid w:val="0054233F"/>
    <w:pPr>
      <w:tabs>
        <w:tab w:val="clear" w:pos="1080"/>
        <w:tab w:val="num" w:pos="1440"/>
      </w:tabs>
      <w:ind w:left="1440"/>
    </w:pPr>
  </w:style>
  <w:style w:type="paragraph" w:customStyle="1" w:styleId="lb2cont">
    <w:name w:val="lb2 cont"/>
    <w:basedOn w:val="BodyText"/>
    <w:rsid w:val="0054233F"/>
    <w:pPr>
      <w:spacing w:after="120" w:afterAutospacing="0"/>
      <w:ind w:left="1080"/>
    </w:pPr>
    <w:rPr>
      <w:rFonts w:ascii="Times New Roman" w:hAnsi="Times New Roman" w:cs="Times New Roman"/>
      <w:sz w:val="20"/>
    </w:rPr>
  </w:style>
  <w:style w:type="character" w:customStyle="1" w:styleId="CommentTextChar">
    <w:name w:val="Comment Text Char"/>
    <w:basedOn w:val="DefaultParagraphFont"/>
    <w:link w:val="CommentText"/>
    <w:semiHidden/>
    <w:rsid w:val="00650B83"/>
  </w:style>
  <w:style w:type="paragraph" w:styleId="ListParagraph">
    <w:name w:val="List Paragraph"/>
    <w:basedOn w:val="Normal"/>
    <w:uiPriority w:val="34"/>
    <w:qFormat/>
    <w:rsid w:val="00B97D06"/>
    <w:pPr>
      <w:ind w:left="720"/>
    </w:pPr>
  </w:style>
  <w:style w:type="paragraph" w:styleId="TOC1">
    <w:name w:val="toc 1"/>
    <w:basedOn w:val="Normal"/>
    <w:next w:val="Normal"/>
    <w:link w:val="TOC1Char"/>
    <w:autoRedefine/>
    <w:uiPriority w:val="39"/>
    <w:qFormat/>
    <w:rsid w:val="00B64ADF"/>
    <w:rPr>
      <w:rFonts w:ascii="Arial Unicode MS" w:eastAsia="Arial Unicode MS" w:hAnsi="Arial Unicode MS"/>
      <w:bCs/>
      <w:sz w:val="20"/>
    </w:rPr>
  </w:style>
  <w:style w:type="paragraph" w:customStyle="1" w:styleId="Style1">
    <w:name w:val="Style1"/>
    <w:basedOn w:val="noticetext1-pe"/>
    <w:link w:val="Style1Char"/>
    <w:qFormat/>
    <w:rsid w:val="00666958"/>
    <w:pPr>
      <w:numPr>
        <w:numId w:val="40"/>
      </w:numPr>
      <w:spacing w:before="240" w:line="240" w:lineRule="auto"/>
      <w:jc w:val="left"/>
    </w:pPr>
    <w:rPr>
      <w:rFonts w:cs="Arial"/>
      <w:b/>
    </w:rPr>
  </w:style>
  <w:style w:type="paragraph" w:customStyle="1" w:styleId="RNBulletInd1">
    <w:name w:val="RNBulletInd1"/>
    <w:basedOn w:val="noticetext1-pe"/>
    <w:link w:val="RNBulletInd1Char"/>
    <w:qFormat/>
    <w:rsid w:val="001276A1"/>
    <w:pPr>
      <w:numPr>
        <w:ilvl w:val="1"/>
        <w:numId w:val="7"/>
      </w:numPr>
      <w:tabs>
        <w:tab w:val="clear" w:pos="960"/>
        <w:tab w:val="num" w:pos="240"/>
      </w:tabs>
      <w:spacing w:line="240" w:lineRule="auto"/>
      <w:ind w:left="720"/>
      <w:jc w:val="left"/>
    </w:pPr>
    <w:rPr>
      <w:rFonts w:eastAsia="SimSun" w:cs="Arial"/>
      <w:lang w:eastAsia="zh-CN"/>
    </w:rPr>
  </w:style>
  <w:style w:type="character" w:customStyle="1" w:styleId="Style1Char">
    <w:name w:val="Style1 Char"/>
    <w:basedOn w:val="noticetext1-peChar"/>
    <w:link w:val="Style1"/>
    <w:rsid w:val="00666958"/>
    <w:rPr>
      <w:rFonts w:ascii="Arial" w:hAnsi="Arial" w:cs="Arial"/>
      <w:b/>
      <w:lang w:val="en-US" w:eastAsia="en-US" w:bidi="ar-SA"/>
    </w:rPr>
  </w:style>
  <w:style w:type="paragraph" w:customStyle="1" w:styleId="RNHeader2">
    <w:name w:val="RNHeader2"/>
    <w:basedOn w:val="Heading2"/>
    <w:link w:val="RNHeader2Char"/>
    <w:qFormat/>
    <w:rsid w:val="00A74746"/>
    <w:pPr>
      <w:spacing w:after="0"/>
    </w:pPr>
    <w:rPr>
      <w:rFonts w:ascii="Arial Black" w:hAnsi="Arial Black" w:cstheme="minorHAnsi"/>
      <w:b w:val="0"/>
      <w:i w:val="0"/>
      <w:sz w:val="24"/>
      <w:szCs w:val="22"/>
      <w:u w:val="single"/>
    </w:rPr>
  </w:style>
  <w:style w:type="character" w:customStyle="1" w:styleId="RNBulletInd1Char">
    <w:name w:val="RNBulletInd1 Char"/>
    <w:basedOn w:val="noticetext1-peChar"/>
    <w:link w:val="RNBulletInd1"/>
    <w:rsid w:val="001276A1"/>
    <w:rPr>
      <w:rFonts w:ascii="Arial" w:eastAsia="SimSun" w:hAnsi="Arial" w:cs="Arial"/>
      <w:lang w:val="en-US" w:eastAsia="zh-CN" w:bidi="ar-SA"/>
    </w:rPr>
  </w:style>
  <w:style w:type="paragraph" w:customStyle="1" w:styleId="RBNormal2">
    <w:name w:val="RBNormal2"/>
    <w:basedOn w:val="RBNormal1"/>
    <w:link w:val="RBNormal2Char"/>
    <w:qFormat/>
    <w:rsid w:val="00A53294"/>
    <w:pPr>
      <w:spacing w:before="240" w:line="120" w:lineRule="auto"/>
    </w:pPr>
  </w:style>
  <w:style w:type="paragraph" w:customStyle="1" w:styleId="RNSectionHeading">
    <w:name w:val="RN Section Heading"/>
    <w:basedOn w:val="Heading1"/>
    <w:link w:val="RNSectionHeadingChar"/>
    <w:qFormat/>
    <w:rsid w:val="00810858"/>
    <w:pPr>
      <w:pBdr>
        <w:bottom w:val="single" w:sz="4" w:space="1" w:color="auto"/>
      </w:pBdr>
      <w:spacing w:before="100" w:beforeAutospacing="1" w:after="0"/>
    </w:pPr>
    <w:rPr>
      <w:rFonts w:ascii="Arial Black" w:hAnsi="Arial Black"/>
      <w:b w:val="0"/>
      <w:bCs w:val="0"/>
      <w:i w:val="0"/>
      <w:iCs w:val="0"/>
      <w:spacing w:val="-25"/>
      <w:kern w:val="28"/>
      <w:sz w:val="36"/>
      <w:szCs w:val="20"/>
    </w:rPr>
  </w:style>
  <w:style w:type="character" w:customStyle="1" w:styleId="noticeblock-peChar">
    <w:name w:val="noticeblock-p/e Char"/>
    <w:basedOn w:val="DefaultParagraphFont"/>
    <w:link w:val="noticeblock-pe"/>
    <w:rsid w:val="00D23411"/>
    <w:rPr>
      <w:rFonts w:ascii="Arial" w:hAnsi="Arial"/>
      <w:b/>
      <w:caps/>
      <w:sz w:val="24"/>
    </w:rPr>
  </w:style>
  <w:style w:type="character" w:customStyle="1" w:styleId="RNSectionHeadingChar">
    <w:name w:val="RN Section Heading Char"/>
    <w:basedOn w:val="DefaultParagraphFont"/>
    <w:link w:val="RNSectionHeading"/>
    <w:rsid w:val="00810858"/>
    <w:rPr>
      <w:rFonts w:ascii="Arial Black" w:hAnsi="Arial Black" w:cs="Arial"/>
      <w:spacing w:val="-25"/>
      <w:kern w:val="28"/>
      <w:sz w:val="36"/>
    </w:rPr>
  </w:style>
  <w:style w:type="paragraph" w:styleId="TOCHeading">
    <w:name w:val="TOC Heading"/>
    <w:basedOn w:val="Heading1"/>
    <w:next w:val="Normal"/>
    <w:uiPriority w:val="39"/>
    <w:semiHidden/>
    <w:unhideWhenUsed/>
    <w:qFormat/>
    <w:rsid w:val="00B97D06"/>
    <w:pPr>
      <w:keepLines/>
      <w:pBdr>
        <w:bottom w:val="none" w:sz="0" w:space="0" w:color="auto"/>
      </w:pBdr>
      <w:spacing w:before="480" w:after="0" w:line="276" w:lineRule="auto"/>
      <w:outlineLvl w:val="9"/>
    </w:pPr>
    <w:rPr>
      <w:rFonts w:ascii="Cambria" w:hAnsi="Cambria" w:cs="Times New Roman"/>
      <w:i w:val="0"/>
      <w:iCs w:val="0"/>
      <w:color w:val="365F91"/>
    </w:rPr>
  </w:style>
  <w:style w:type="paragraph" w:styleId="TOC2">
    <w:name w:val="toc 2"/>
    <w:basedOn w:val="Normal"/>
    <w:next w:val="Normal"/>
    <w:autoRedefine/>
    <w:uiPriority w:val="39"/>
    <w:unhideWhenUsed/>
    <w:qFormat/>
    <w:rsid w:val="00EB5568"/>
    <w:pPr>
      <w:spacing w:before="100"/>
      <w:ind w:left="216"/>
    </w:pPr>
    <w:rPr>
      <w:rFonts w:ascii="Arial Unicode MS" w:hAnsi="Arial Unicode MS"/>
      <w:bCs/>
      <w:sz w:val="20"/>
      <w:szCs w:val="20"/>
    </w:rPr>
  </w:style>
  <w:style w:type="paragraph" w:styleId="TOC3">
    <w:name w:val="toc 3"/>
    <w:basedOn w:val="Normal"/>
    <w:next w:val="Normal"/>
    <w:autoRedefine/>
    <w:uiPriority w:val="39"/>
    <w:unhideWhenUsed/>
    <w:qFormat/>
    <w:rsid w:val="00B97D06"/>
    <w:pPr>
      <w:ind w:left="240"/>
    </w:pPr>
    <w:rPr>
      <w:rFonts w:ascii="Calibri" w:hAnsi="Calibri"/>
      <w:sz w:val="20"/>
      <w:szCs w:val="20"/>
    </w:rPr>
  </w:style>
  <w:style w:type="paragraph" w:styleId="TOC4">
    <w:name w:val="toc 4"/>
    <w:basedOn w:val="Normal"/>
    <w:next w:val="Normal"/>
    <w:autoRedefine/>
    <w:rsid w:val="00C01FD2"/>
    <w:pPr>
      <w:ind w:left="480"/>
    </w:pPr>
    <w:rPr>
      <w:rFonts w:ascii="Calibri" w:hAnsi="Calibri"/>
      <w:sz w:val="20"/>
      <w:szCs w:val="20"/>
    </w:rPr>
  </w:style>
  <w:style w:type="paragraph" w:styleId="TOC5">
    <w:name w:val="toc 5"/>
    <w:basedOn w:val="Normal"/>
    <w:next w:val="Normal"/>
    <w:autoRedefine/>
    <w:rsid w:val="00C01FD2"/>
    <w:pPr>
      <w:ind w:left="720"/>
    </w:pPr>
    <w:rPr>
      <w:rFonts w:ascii="Calibri" w:hAnsi="Calibri"/>
      <w:sz w:val="20"/>
      <w:szCs w:val="20"/>
    </w:rPr>
  </w:style>
  <w:style w:type="paragraph" w:styleId="TOC6">
    <w:name w:val="toc 6"/>
    <w:basedOn w:val="Normal"/>
    <w:next w:val="Normal"/>
    <w:autoRedefine/>
    <w:rsid w:val="00C01FD2"/>
    <w:pPr>
      <w:ind w:left="960"/>
    </w:pPr>
    <w:rPr>
      <w:rFonts w:ascii="Calibri" w:hAnsi="Calibri"/>
      <w:sz w:val="20"/>
      <w:szCs w:val="20"/>
    </w:rPr>
  </w:style>
  <w:style w:type="paragraph" w:styleId="TOC7">
    <w:name w:val="toc 7"/>
    <w:basedOn w:val="Normal"/>
    <w:next w:val="Normal"/>
    <w:autoRedefine/>
    <w:rsid w:val="00C01FD2"/>
    <w:pPr>
      <w:ind w:left="1200"/>
    </w:pPr>
    <w:rPr>
      <w:rFonts w:ascii="Calibri" w:hAnsi="Calibri"/>
      <w:sz w:val="20"/>
      <w:szCs w:val="20"/>
    </w:rPr>
  </w:style>
  <w:style w:type="paragraph" w:styleId="TOC8">
    <w:name w:val="toc 8"/>
    <w:basedOn w:val="Normal"/>
    <w:next w:val="Normal"/>
    <w:autoRedefine/>
    <w:rsid w:val="00C01FD2"/>
    <w:pPr>
      <w:ind w:left="1440"/>
    </w:pPr>
    <w:rPr>
      <w:rFonts w:ascii="Calibri" w:hAnsi="Calibri"/>
      <w:sz w:val="20"/>
      <w:szCs w:val="20"/>
    </w:rPr>
  </w:style>
  <w:style w:type="paragraph" w:styleId="TOC9">
    <w:name w:val="toc 9"/>
    <w:basedOn w:val="Normal"/>
    <w:next w:val="Normal"/>
    <w:autoRedefine/>
    <w:rsid w:val="00C01FD2"/>
    <w:pPr>
      <w:ind w:left="1680"/>
    </w:pPr>
    <w:rPr>
      <w:rFonts w:ascii="Calibri" w:hAnsi="Calibri"/>
      <w:sz w:val="20"/>
      <w:szCs w:val="20"/>
    </w:rPr>
  </w:style>
  <w:style w:type="character" w:customStyle="1" w:styleId="Heading3Char">
    <w:name w:val="Heading 3 Char"/>
    <w:basedOn w:val="DefaultParagraphFont"/>
    <w:link w:val="Heading3"/>
    <w:semiHidden/>
    <w:rsid w:val="00B97D06"/>
    <w:rPr>
      <w:rFonts w:asciiTheme="majorHAnsi" w:eastAsiaTheme="majorEastAsia" w:hAnsiTheme="majorHAnsi" w:cstheme="majorBidi"/>
      <w:b/>
      <w:bCs/>
      <w:color w:val="4F81BD" w:themeColor="accent1"/>
      <w:sz w:val="24"/>
      <w:szCs w:val="24"/>
    </w:rPr>
  </w:style>
  <w:style w:type="character" w:customStyle="1" w:styleId="TOC1Char">
    <w:name w:val="TOC 1 Char"/>
    <w:basedOn w:val="DefaultParagraphFont"/>
    <w:link w:val="TOC1"/>
    <w:uiPriority w:val="39"/>
    <w:rsid w:val="00B64ADF"/>
    <w:rPr>
      <w:rFonts w:ascii="Arial Unicode MS" w:eastAsia="Arial Unicode MS" w:hAnsi="Arial Unicode MS"/>
      <w:bCs/>
      <w:szCs w:val="24"/>
    </w:rPr>
  </w:style>
  <w:style w:type="paragraph" w:customStyle="1" w:styleId="RNNormalInd2">
    <w:name w:val="RNNormalInd2"/>
    <w:basedOn w:val="noticetext1-pe"/>
    <w:link w:val="RNNormalInd2Char"/>
    <w:qFormat/>
    <w:rsid w:val="00DD0C93"/>
    <w:pPr>
      <w:ind w:left="1440"/>
      <w:jc w:val="left"/>
      <w:outlineLvl w:val="0"/>
    </w:pPr>
  </w:style>
  <w:style w:type="character" w:customStyle="1" w:styleId="RNNormalInd2Char">
    <w:name w:val="RNNormalInd2 Char"/>
    <w:basedOn w:val="noticetext1-peChar"/>
    <w:link w:val="RNNormalInd2"/>
    <w:rsid w:val="00DD0C93"/>
    <w:rPr>
      <w:rFonts w:ascii="Arial" w:hAnsi="Arial"/>
      <w:lang w:val="en-US" w:eastAsia="en-US" w:bidi="ar-SA"/>
    </w:rPr>
  </w:style>
  <w:style w:type="paragraph" w:customStyle="1" w:styleId="RNNormalInd4">
    <w:name w:val="RNNormalInd4"/>
    <w:basedOn w:val="RNNormalInd2"/>
    <w:link w:val="RNNormalInd4Char"/>
    <w:qFormat/>
    <w:rsid w:val="00040FC1"/>
    <w:pPr>
      <w:ind w:left="2880"/>
    </w:pPr>
  </w:style>
  <w:style w:type="character" w:customStyle="1" w:styleId="RNNormalInd4Char">
    <w:name w:val="RNNormalInd4 Char"/>
    <w:basedOn w:val="RNNormalInd2Char"/>
    <w:link w:val="RNNormalInd4"/>
    <w:rsid w:val="00040FC1"/>
    <w:rPr>
      <w:rFonts w:ascii="Arial" w:hAnsi="Arial"/>
      <w:lang w:val="en-US" w:eastAsia="en-US" w:bidi="ar-SA"/>
    </w:rPr>
  </w:style>
  <w:style w:type="paragraph" w:customStyle="1" w:styleId="RNNumBold">
    <w:name w:val="RNNumBold"/>
    <w:basedOn w:val="Style1"/>
    <w:link w:val="RNNumBoldChar"/>
    <w:qFormat/>
    <w:rsid w:val="005F560B"/>
    <w:pPr>
      <w:numPr>
        <w:numId w:val="41"/>
      </w:numPr>
    </w:pPr>
  </w:style>
  <w:style w:type="paragraph" w:customStyle="1" w:styleId="RNBold">
    <w:name w:val="RNBold"/>
    <w:basedOn w:val="RNNumBold"/>
    <w:link w:val="RNBoldChar"/>
    <w:qFormat/>
    <w:rsid w:val="00874500"/>
    <w:pPr>
      <w:numPr>
        <w:numId w:val="0"/>
      </w:numPr>
    </w:pPr>
  </w:style>
  <w:style w:type="character" w:customStyle="1" w:styleId="RNNumBoldChar">
    <w:name w:val="RNNumBold Char"/>
    <w:basedOn w:val="Style1Char"/>
    <w:link w:val="RNNumBold"/>
    <w:rsid w:val="005F560B"/>
    <w:rPr>
      <w:rFonts w:ascii="Arial" w:hAnsi="Arial" w:cs="Arial"/>
      <w:b/>
      <w:lang w:val="en-US" w:eastAsia="en-US" w:bidi="ar-SA"/>
    </w:rPr>
  </w:style>
  <w:style w:type="character" w:customStyle="1" w:styleId="RNBoldChar">
    <w:name w:val="RNBold Char"/>
    <w:basedOn w:val="RNNumBoldChar"/>
    <w:link w:val="RNBold"/>
    <w:rsid w:val="00874500"/>
    <w:rPr>
      <w:rFonts w:ascii="Arial" w:hAnsi="Arial" w:cs="Arial"/>
      <w:b/>
      <w:lang w:val="en-US" w:eastAsia="en-US" w:bidi="ar-SA"/>
    </w:rPr>
  </w:style>
  <w:style w:type="paragraph" w:customStyle="1" w:styleId="RNNormalSummHeadInd3">
    <w:name w:val="RNNormalSummHeadInd3"/>
    <w:basedOn w:val="RNNormalInd4"/>
    <w:link w:val="RNNormalSummHeadInd3Char"/>
    <w:qFormat/>
    <w:rsid w:val="00040FC1"/>
    <w:pPr>
      <w:spacing w:before="240"/>
      <w:ind w:left="2160"/>
    </w:pPr>
  </w:style>
  <w:style w:type="character" w:customStyle="1" w:styleId="RNNormalSummHeadInd3Char">
    <w:name w:val="RNNormalSummHeadInd3 Char"/>
    <w:basedOn w:val="RNNormalInd4Char"/>
    <w:link w:val="RNNormalSummHeadInd3"/>
    <w:rsid w:val="00040FC1"/>
    <w:rPr>
      <w:rFonts w:ascii="Arial" w:hAnsi="Arial"/>
      <w:lang w:val="en-US" w:eastAsia="en-US" w:bidi="ar-SA"/>
    </w:rPr>
  </w:style>
  <w:style w:type="paragraph" w:customStyle="1" w:styleId="RNTableStyle1">
    <w:name w:val="RNTableStyle1"/>
    <w:basedOn w:val="noticetitle"/>
    <w:link w:val="RNTableStyle1Char"/>
    <w:qFormat/>
    <w:rsid w:val="00D970A4"/>
    <w:pPr>
      <w:spacing w:before="40"/>
      <w:jc w:val="center"/>
    </w:pPr>
    <w:rPr>
      <w:i/>
    </w:rPr>
  </w:style>
  <w:style w:type="character" w:customStyle="1" w:styleId="noticetitleChar">
    <w:name w:val="noticetitle Char"/>
    <w:basedOn w:val="DefaultParagraphFont"/>
    <w:link w:val="noticetitle"/>
    <w:rsid w:val="00D970A4"/>
    <w:rPr>
      <w:rFonts w:ascii="Arial" w:hAnsi="Arial"/>
      <w:b/>
      <w:caps/>
      <w:sz w:val="24"/>
    </w:rPr>
  </w:style>
  <w:style w:type="character" w:customStyle="1" w:styleId="RNTableStyle1Char">
    <w:name w:val="RNTableStyle1 Char"/>
    <w:basedOn w:val="noticetitleChar"/>
    <w:link w:val="RNTableStyle1"/>
    <w:rsid w:val="00D970A4"/>
    <w:rPr>
      <w:rFonts w:ascii="Arial" w:hAnsi="Arial"/>
      <w:b/>
      <w:i/>
      <w:caps/>
      <w:sz w:val="24"/>
    </w:rPr>
  </w:style>
  <w:style w:type="paragraph" w:customStyle="1" w:styleId="HyperlinkStyle">
    <w:name w:val="HyperlinkStyle"/>
    <w:basedOn w:val="RNTableStyle1"/>
    <w:link w:val="HyperlinkStyleChar"/>
    <w:qFormat/>
    <w:rsid w:val="00AD0C18"/>
    <w:pPr>
      <w:jc w:val="left"/>
    </w:pPr>
    <w:rPr>
      <w:b w:val="0"/>
      <w:i w:val="0"/>
      <w:caps w:val="0"/>
      <w:sz w:val="20"/>
    </w:rPr>
  </w:style>
  <w:style w:type="character" w:customStyle="1" w:styleId="HyperlinkStyleChar">
    <w:name w:val="HyperlinkStyle Char"/>
    <w:basedOn w:val="RNTableStyle1Char"/>
    <w:link w:val="HyperlinkStyle"/>
    <w:rsid w:val="00AD0C18"/>
    <w:rPr>
      <w:rFonts w:ascii="Arial" w:hAnsi="Arial"/>
      <w:b/>
      <w:i/>
      <w:caps/>
      <w:sz w:val="24"/>
    </w:rPr>
  </w:style>
  <w:style w:type="paragraph" w:customStyle="1" w:styleId="RNNormalInd1">
    <w:name w:val="RNNormalInd1"/>
    <w:basedOn w:val="noticetext1-pe"/>
    <w:link w:val="RNNormalInd1Char"/>
    <w:qFormat/>
    <w:rsid w:val="00ED6EE9"/>
    <w:pPr>
      <w:outlineLvl w:val="0"/>
    </w:pPr>
  </w:style>
  <w:style w:type="character" w:customStyle="1" w:styleId="RNNormalInd1Char">
    <w:name w:val="RNNormalInd1 Char"/>
    <w:basedOn w:val="noticetext1-peChar"/>
    <w:link w:val="RNNormalInd1"/>
    <w:rsid w:val="00ED6EE9"/>
    <w:rPr>
      <w:rFonts w:ascii="Arial" w:hAnsi="Arial"/>
      <w:lang w:val="en-US" w:eastAsia="en-US" w:bidi="ar-SA"/>
    </w:rPr>
  </w:style>
  <w:style w:type="paragraph" w:customStyle="1" w:styleId="RNNumInd2">
    <w:name w:val="RNNumInd2"/>
    <w:basedOn w:val="noticetext1-pe"/>
    <w:link w:val="RNNumInd2Char"/>
    <w:qFormat/>
    <w:rsid w:val="004842FA"/>
    <w:pPr>
      <w:keepLines w:val="0"/>
      <w:numPr>
        <w:numId w:val="43"/>
      </w:numPr>
      <w:adjustRightInd/>
      <w:ind w:left="2520"/>
      <w:jc w:val="left"/>
      <w:textAlignment w:val="auto"/>
    </w:pPr>
  </w:style>
  <w:style w:type="paragraph" w:customStyle="1" w:styleId="RNNumInd1">
    <w:name w:val="RNNumInd1"/>
    <w:basedOn w:val="ln1"/>
    <w:link w:val="RNNumInd1Char"/>
    <w:qFormat/>
    <w:rsid w:val="00757168"/>
    <w:pPr>
      <w:ind w:left="1350"/>
      <w:jc w:val="both"/>
    </w:pPr>
    <w:rPr>
      <w:rFonts w:ascii="Arial" w:hAnsi="Arial"/>
    </w:rPr>
  </w:style>
  <w:style w:type="character" w:customStyle="1" w:styleId="RNNumInd2Char">
    <w:name w:val="RNNumInd2 Char"/>
    <w:basedOn w:val="noticetext1-peChar"/>
    <w:link w:val="RNNumInd2"/>
    <w:rsid w:val="004842FA"/>
    <w:rPr>
      <w:rFonts w:ascii="Arial" w:hAnsi="Arial"/>
      <w:lang w:val="en-US" w:eastAsia="en-US" w:bidi="ar-SA"/>
    </w:rPr>
  </w:style>
  <w:style w:type="paragraph" w:customStyle="1" w:styleId="RNAlphInd1">
    <w:name w:val="RNAlphInd1"/>
    <w:basedOn w:val="la"/>
    <w:link w:val="RNAlphInd1Char"/>
    <w:qFormat/>
    <w:rsid w:val="00757168"/>
    <w:pPr>
      <w:numPr>
        <w:numId w:val="26"/>
      </w:numPr>
      <w:ind w:left="1350" w:hanging="90"/>
      <w:jc w:val="both"/>
    </w:pPr>
    <w:rPr>
      <w:rFonts w:ascii="Arial" w:hAnsi="Arial"/>
    </w:rPr>
  </w:style>
  <w:style w:type="character" w:customStyle="1" w:styleId="BodyTextChar">
    <w:name w:val="Body Text Char"/>
    <w:basedOn w:val="DefaultParagraphFont"/>
    <w:link w:val="BodyText"/>
    <w:rsid w:val="004842FA"/>
    <w:rPr>
      <w:rFonts w:ascii="Arial" w:hAnsi="Arial" w:cs="Arial"/>
      <w:sz w:val="18"/>
    </w:rPr>
  </w:style>
  <w:style w:type="character" w:customStyle="1" w:styleId="ln1Char">
    <w:name w:val="ln1 Char"/>
    <w:basedOn w:val="BodyTextChar"/>
    <w:link w:val="ln1"/>
    <w:rsid w:val="004842FA"/>
    <w:rPr>
      <w:rFonts w:ascii="Arial" w:hAnsi="Arial" w:cs="Arial"/>
      <w:sz w:val="18"/>
    </w:rPr>
  </w:style>
  <w:style w:type="character" w:customStyle="1" w:styleId="RNNumInd1Char">
    <w:name w:val="RNNumInd1 Char"/>
    <w:basedOn w:val="ln1Char"/>
    <w:link w:val="RNNumInd1"/>
    <w:rsid w:val="00757168"/>
    <w:rPr>
      <w:rFonts w:ascii="Arial" w:hAnsi="Arial" w:cs="Arial"/>
      <w:sz w:val="18"/>
    </w:rPr>
  </w:style>
  <w:style w:type="character" w:customStyle="1" w:styleId="laChar">
    <w:name w:val="la Char"/>
    <w:basedOn w:val="BodyTextChar"/>
    <w:link w:val="la"/>
    <w:rsid w:val="004842FA"/>
    <w:rPr>
      <w:rFonts w:ascii="Arial" w:hAnsi="Arial" w:cs="Arial"/>
      <w:sz w:val="18"/>
    </w:rPr>
  </w:style>
  <w:style w:type="character" w:customStyle="1" w:styleId="RNAlphInd1Char">
    <w:name w:val="RNAlphInd1 Char"/>
    <w:basedOn w:val="laChar"/>
    <w:link w:val="RNAlphInd1"/>
    <w:rsid w:val="00757168"/>
    <w:rPr>
      <w:rFonts w:ascii="Arial" w:hAnsi="Arial" w:cs="Arial"/>
      <w:sz w:val="18"/>
    </w:rPr>
  </w:style>
  <w:style w:type="paragraph" w:customStyle="1" w:styleId="RNHeader2Ind">
    <w:name w:val="RNHeader2Ind"/>
    <w:basedOn w:val="Normal"/>
    <w:link w:val="RNHeader2IndChar"/>
    <w:qFormat/>
    <w:rsid w:val="00A74746"/>
    <w:pPr>
      <w:keepLines/>
      <w:overflowPunct w:val="0"/>
      <w:autoSpaceDE w:val="0"/>
      <w:autoSpaceDN w:val="0"/>
      <w:adjustRightInd w:val="0"/>
      <w:spacing w:before="240" w:after="100" w:line="210" w:lineRule="exact"/>
      <w:ind w:left="1195" w:firstLine="245"/>
      <w:textAlignment w:val="baseline"/>
      <w:outlineLvl w:val="0"/>
    </w:pPr>
    <w:rPr>
      <w:rFonts w:ascii="Arial" w:hAnsi="Arial"/>
      <w:b/>
      <w:bCs/>
      <w:sz w:val="20"/>
      <w:szCs w:val="20"/>
    </w:rPr>
  </w:style>
  <w:style w:type="character" w:customStyle="1" w:styleId="RNHeader2IndChar">
    <w:name w:val="RNHeader2Ind Char"/>
    <w:basedOn w:val="DefaultParagraphFont"/>
    <w:link w:val="RNHeader2Ind"/>
    <w:rsid w:val="00A74746"/>
    <w:rPr>
      <w:rFonts w:ascii="Arial" w:hAnsi="Arial"/>
      <w:b/>
      <w:bCs/>
      <w:lang w:val="en-US" w:eastAsia="en-US" w:bidi="ar-SA"/>
    </w:rPr>
  </w:style>
  <w:style w:type="paragraph" w:customStyle="1" w:styleId="RBNormal1">
    <w:name w:val="RBNormal1"/>
    <w:basedOn w:val="Normal"/>
    <w:link w:val="RBNormal1Char"/>
    <w:qFormat/>
    <w:rsid w:val="00BE3603"/>
    <w:rPr>
      <w:rFonts w:ascii="Arial Unicode MS" w:eastAsia="Arial Unicode MS" w:hAnsi="Arial Unicode MS" w:cs="Arial Unicode MS"/>
      <w:sz w:val="20"/>
      <w:szCs w:val="20"/>
    </w:rPr>
  </w:style>
  <w:style w:type="character" w:customStyle="1" w:styleId="RBNormal1Char">
    <w:name w:val="RBNormal1 Char"/>
    <w:basedOn w:val="DefaultParagraphFont"/>
    <w:link w:val="RBNormal1"/>
    <w:rsid w:val="00BE3603"/>
    <w:rPr>
      <w:rFonts w:ascii="Arial Unicode MS" w:eastAsia="Arial Unicode MS" w:hAnsi="Arial Unicode MS" w:cs="Arial Unicode MS"/>
    </w:rPr>
  </w:style>
  <w:style w:type="paragraph" w:customStyle="1" w:styleId="RNHeader1">
    <w:name w:val="RNHeader1"/>
    <w:basedOn w:val="RNSectionHeading"/>
    <w:link w:val="RNHeader1Char"/>
    <w:qFormat/>
    <w:rsid w:val="00810858"/>
  </w:style>
  <w:style w:type="character" w:customStyle="1" w:styleId="Heading2Char">
    <w:name w:val="Heading 2 Char"/>
    <w:basedOn w:val="DefaultParagraphFont"/>
    <w:link w:val="Heading2"/>
    <w:rsid w:val="00A74746"/>
    <w:rPr>
      <w:rFonts w:ascii="Arial" w:hAnsi="Arial" w:cs="Arial"/>
      <w:b/>
      <w:bCs/>
      <w:i/>
      <w:iCs/>
      <w:sz w:val="28"/>
      <w:szCs w:val="28"/>
    </w:rPr>
  </w:style>
  <w:style w:type="character" w:customStyle="1" w:styleId="RNHeader1Char">
    <w:name w:val="RNHeader1 Char"/>
    <w:basedOn w:val="RNSectionHeadingChar"/>
    <w:link w:val="RNHeader1"/>
    <w:rsid w:val="00810858"/>
    <w:rPr>
      <w:rFonts w:ascii="Arial Black" w:hAnsi="Arial Black" w:cs="Arial"/>
      <w:spacing w:val="-25"/>
      <w:kern w:val="28"/>
      <w:sz w:val="36"/>
    </w:rPr>
  </w:style>
  <w:style w:type="character" w:customStyle="1" w:styleId="RNHeader2Char">
    <w:name w:val="RNHeader2 Char"/>
    <w:basedOn w:val="Heading2Char"/>
    <w:link w:val="RNHeader2"/>
    <w:rsid w:val="00A74746"/>
    <w:rPr>
      <w:rFonts w:ascii="Arial" w:hAnsi="Arial" w:cs="Arial"/>
      <w:b/>
      <w:bCs/>
      <w:i/>
      <w:iCs/>
      <w:sz w:val="28"/>
      <w:szCs w:val="28"/>
    </w:rPr>
  </w:style>
  <w:style w:type="character" w:customStyle="1" w:styleId="RBNormal2Char">
    <w:name w:val="RBNormal2 Char"/>
    <w:basedOn w:val="RBNormal1Char"/>
    <w:link w:val="RBNormal2"/>
    <w:rsid w:val="00A53294"/>
    <w:rPr>
      <w:rFonts w:ascii="Arial Unicode MS" w:eastAsia="Arial Unicode MS" w:hAnsi="Arial Unicode MS" w:cs="Arial Unicode MS"/>
    </w:rPr>
  </w:style>
  <w:style w:type="paragraph" w:customStyle="1" w:styleId="RNHeader3">
    <w:name w:val="RNHeader3"/>
    <w:basedOn w:val="Normal"/>
    <w:link w:val="RNHeader3Char"/>
    <w:qFormat/>
    <w:rsid w:val="001B315A"/>
    <w:rPr>
      <w:rFonts w:ascii="Arial Black" w:hAnsi="Arial Black"/>
    </w:rPr>
  </w:style>
  <w:style w:type="character" w:customStyle="1" w:styleId="RNHeader3Char">
    <w:name w:val="RNHeader3 Char"/>
    <w:basedOn w:val="DefaultParagraphFont"/>
    <w:link w:val="RNHeader3"/>
    <w:rsid w:val="001B315A"/>
    <w:rPr>
      <w:rFonts w:ascii="Arial Black" w:hAnsi="Arial Black"/>
      <w:sz w:val="24"/>
      <w:szCs w:val="24"/>
    </w:rPr>
  </w:style>
  <w:style w:type="paragraph" w:customStyle="1" w:styleId="RNHeader4">
    <w:name w:val="RNHeader4"/>
    <w:basedOn w:val="Heading3"/>
    <w:link w:val="RNHeader4Char"/>
    <w:qFormat/>
    <w:rsid w:val="000134C6"/>
    <w:rPr>
      <w:rFonts w:ascii="Arial Black" w:hAnsi="Arial Black"/>
      <w:b w:val="0"/>
      <w:color w:val="auto"/>
      <w:sz w:val="20"/>
      <w:szCs w:val="22"/>
    </w:rPr>
  </w:style>
  <w:style w:type="character" w:customStyle="1" w:styleId="RNHeader4Char">
    <w:name w:val="RNHeader4 Char"/>
    <w:basedOn w:val="Heading3Char"/>
    <w:link w:val="RNHeader4"/>
    <w:rsid w:val="000134C6"/>
    <w:rPr>
      <w:rFonts w:ascii="Arial Black" w:eastAsiaTheme="majorEastAsia" w:hAnsi="Arial Black" w:cstheme="majorBidi"/>
      <w:b/>
      <w:bCs/>
      <w:color w:val="4F81BD" w:themeColor="accent1"/>
      <w:sz w:val="24"/>
      <w:szCs w:val="22"/>
    </w:rPr>
  </w:style>
  <w:style w:type="paragraph" w:customStyle="1" w:styleId="RNTableDet1">
    <w:name w:val="RNTableDet1"/>
    <w:basedOn w:val="RBNormal1"/>
    <w:link w:val="RNTableDet1Char"/>
    <w:qFormat/>
    <w:rsid w:val="0028756A"/>
  </w:style>
  <w:style w:type="character" w:customStyle="1" w:styleId="RNTableDet1Char">
    <w:name w:val="RNTableDet1 Char"/>
    <w:basedOn w:val="RBNormal1Char"/>
    <w:link w:val="RNTableDet1"/>
    <w:rsid w:val="0028756A"/>
    <w:rPr>
      <w:rFonts w:ascii="Arial Unicode MS" w:eastAsia="Arial Unicode MS" w:hAnsi="Arial Unicode MS" w:cs="Arial Unicode MS"/>
    </w:rPr>
  </w:style>
  <w:style w:type="paragraph" w:customStyle="1" w:styleId="RNHeader01">
    <w:name w:val="RNHeader01"/>
    <w:basedOn w:val="noticetitle"/>
    <w:link w:val="RNHeader01Char"/>
    <w:qFormat/>
    <w:rsid w:val="00D73A6C"/>
    <w:pPr>
      <w:spacing w:before="40" w:line="440" w:lineRule="exact"/>
      <w:jc w:val="center"/>
    </w:pPr>
    <w:rPr>
      <w:rFonts w:ascii="Arial Unicode MS" w:eastAsia="Arial Unicode MS" w:hAnsi="Arial Unicode MS" w:cs="Arial Unicode MS"/>
      <w:b w:val="0"/>
      <w:i/>
      <w:sz w:val="44"/>
      <w:szCs w:val="52"/>
      <w:u w:val="single"/>
    </w:rPr>
  </w:style>
  <w:style w:type="paragraph" w:customStyle="1" w:styleId="RNHeader02">
    <w:name w:val="RNHeader02"/>
    <w:basedOn w:val="noticetitle"/>
    <w:link w:val="RNHeader02Char"/>
    <w:qFormat/>
    <w:rsid w:val="00D73A6C"/>
    <w:pPr>
      <w:spacing w:before="40"/>
      <w:jc w:val="center"/>
    </w:pPr>
    <w:rPr>
      <w:rFonts w:ascii="Arial Unicode MS" w:eastAsia="Arial Unicode MS" w:hAnsi="Arial Unicode MS" w:cs="Arial Unicode MS"/>
      <w:b w:val="0"/>
      <w:i/>
      <w:sz w:val="28"/>
    </w:rPr>
  </w:style>
  <w:style w:type="character" w:customStyle="1" w:styleId="RNHeader01Char">
    <w:name w:val="RNHeader01 Char"/>
    <w:basedOn w:val="noticetitleChar"/>
    <w:link w:val="RNHeader01"/>
    <w:rsid w:val="00D73A6C"/>
    <w:rPr>
      <w:rFonts w:ascii="Arial Unicode MS" w:eastAsia="Arial Unicode MS" w:hAnsi="Arial Unicode MS" w:cs="Arial Unicode MS"/>
      <w:b/>
      <w:i/>
      <w:caps/>
      <w:sz w:val="44"/>
      <w:szCs w:val="52"/>
      <w:u w:val="single"/>
    </w:rPr>
  </w:style>
  <w:style w:type="character" w:customStyle="1" w:styleId="RNHeader02Char">
    <w:name w:val="RNHeader02 Char"/>
    <w:basedOn w:val="noticetitleChar"/>
    <w:link w:val="RNHeader02"/>
    <w:rsid w:val="00D73A6C"/>
    <w:rPr>
      <w:rFonts w:ascii="Arial Unicode MS" w:eastAsia="Arial Unicode MS" w:hAnsi="Arial Unicode MS" w:cs="Arial Unicode MS"/>
      <w:b/>
      <w:i/>
      <w:caps/>
      <w:sz w:val="28"/>
    </w:rPr>
  </w:style>
  <w:style w:type="character" w:customStyle="1" w:styleId="FooterChar">
    <w:name w:val="Footer Char"/>
    <w:basedOn w:val="DefaultParagraphFont"/>
    <w:link w:val="Footer"/>
    <w:uiPriority w:val="99"/>
    <w:rsid w:val="004C524E"/>
    <w:rPr>
      <w:sz w:val="24"/>
      <w:szCs w:val="24"/>
    </w:rPr>
  </w:style>
  <w:style w:type="paragraph" w:customStyle="1" w:styleId="RBNormal1Ind1">
    <w:name w:val="RBNormal1Ind1"/>
    <w:basedOn w:val="ln1"/>
    <w:link w:val="RBNormal1Ind1Char"/>
    <w:qFormat/>
    <w:rsid w:val="009C79FC"/>
    <w:pPr>
      <w:numPr>
        <w:numId w:val="24"/>
      </w:numPr>
    </w:pPr>
    <w:rPr>
      <w:rFonts w:ascii="Arial Unicode MS" w:eastAsia="Arial Unicode MS" w:hAnsi="Arial Unicode MS" w:cs="Arial Unicode MS"/>
    </w:rPr>
  </w:style>
  <w:style w:type="paragraph" w:customStyle="1" w:styleId="RBNormal1Ind2">
    <w:name w:val="RBNormal1Ind2"/>
    <w:basedOn w:val="RBNormal1Ind1"/>
    <w:link w:val="RBNormal1Ind2Char"/>
    <w:qFormat/>
    <w:rsid w:val="00CC495A"/>
    <w:pPr>
      <w:numPr>
        <w:ilvl w:val="1"/>
      </w:numPr>
    </w:pPr>
  </w:style>
  <w:style w:type="character" w:customStyle="1" w:styleId="RBNormal1Ind1Char">
    <w:name w:val="RBNormal1Ind1 Char"/>
    <w:basedOn w:val="ln1Char"/>
    <w:link w:val="RBNormal1Ind1"/>
    <w:rsid w:val="009C79FC"/>
    <w:rPr>
      <w:rFonts w:ascii="Arial Unicode MS" w:eastAsia="Arial Unicode MS" w:hAnsi="Arial Unicode MS" w:cs="Arial Unicode MS"/>
      <w:sz w:val="18"/>
    </w:rPr>
  </w:style>
  <w:style w:type="character" w:customStyle="1" w:styleId="RBNormal1Ind2Char">
    <w:name w:val="RBNormal1Ind2 Char"/>
    <w:basedOn w:val="RBNormal1Ind1Char"/>
    <w:link w:val="RBNormal1Ind2"/>
    <w:rsid w:val="00CC495A"/>
    <w:rPr>
      <w:rFonts w:ascii="Arial Unicode MS" w:eastAsia="Arial Unicode MS" w:hAnsi="Arial Unicode MS" w:cs="Arial Unicode MS"/>
      <w:sz w:val="18"/>
    </w:rPr>
  </w:style>
  <w:style w:type="paragraph" w:customStyle="1" w:styleId="RBNormal1Ind3">
    <w:name w:val="RBNormal1Ind3"/>
    <w:basedOn w:val="BodyText"/>
    <w:link w:val="RBNormal1Ind3Char"/>
    <w:qFormat/>
    <w:rsid w:val="002D3505"/>
    <w:pPr>
      <w:tabs>
        <w:tab w:val="left" w:pos="1350"/>
      </w:tabs>
      <w:spacing w:after="0"/>
      <w:ind w:left="720"/>
    </w:pPr>
    <w:rPr>
      <w:rFonts w:ascii="Arial Unicode MS" w:eastAsia="Arial Unicode MS" w:hAnsi="Arial Unicode MS" w:cs="Arial Unicode MS"/>
      <w:sz w:val="20"/>
    </w:rPr>
  </w:style>
  <w:style w:type="paragraph" w:customStyle="1" w:styleId="RBNormal1Ind4">
    <w:name w:val="RBNormal1Ind4"/>
    <w:basedOn w:val="noticetext1-pe"/>
    <w:link w:val="RBNormal1Ind4Char"/>
    <w:qFormat/>
    <w:rsid w:val="002D3505"/>
    <w:pPr>
      <w:numPr>
        <w:numId w:val="8"/>
      </w:numPr>
      <w:spacing w:line="220" w:lineRule="exact"/>
      <w:ind w:left="720"/>
      <w:jc w:val="left"/>
    </w:pPr>
    <w:rPr>
      <w:rFonts w:ascii="Arial Unicode MS" w:eastAsia="Arial Unicode MS" w:hAnsi="Arial Unicode MS" w:cs="Arial Unicode MS"/>
    </w:rPr>
  </w:style>
  <w:style w:type="character" w:customStyle="1" w:styleId="RBNormal1Ind3Char">
    <w:name w:val="RBNormal1Ind3 Char"/>
    <w:basedOn w:val="BodyTextChar"/>
    <w:link w:val="RBNormal1Ind3"/>
    <w:rsid w:val="002D3505"/>
    <w:rPr>
      <w:rFonts w:ascii="Arial Unicode MS" w:eastAsia="Arial Unicode MS" w:hAnsi="Arial Unicode MS" w:cs="Arial Unicode MS"/>
      <w:sz w:val="18"/>
    </w:rPr>
  </w:style>
  <w:style w:type="paragraph" w:customStyle="1" w:styleId="RBNormal1Ind5">
    <w:name w:val="RBNormal1Ind5"/>
    <w:basedOn w:val="noticetext1-pe"/>
    <w:link w:val="RBNormal1Ind5Char"/>
    <w:qFormat/>
    <w:rsid w:val="002D3505"/>
    <w:pPr>
      <w:numPr>
        <w:ilvl w:val="1"/>
        <w:numId w:val="45"/>
      </w:numPr>
      <w:spacing w:line="220" w:lineRule="exact"/>
      <w:jc w:val="left"/>
    </w:pPr>
    <w:rPr>
      <w:rFonts w:ascii="Arial Unicode MS" w:eastAsia="Arial Unicode MS" w:hAnsi="Arial Unicode MS" w:cs="Arial Unicode MS"/>
    </w:rPr>
  </w:style>
  <w:style w:type="character" w:customStyle="1" w:styleId="RBNormal1Ind4Char">
    <w:name w:val="RBNormal1Ind4 Char"/>
    <w:basedOn w:val="noticetext1-peChar"/>
    <w:link w:val="RBNormal1Ind4"/>
    <w:rsid w:val="002D3505"/>
    <w:rPr>
      <w:rFonts w:ascii="Arial Unicode MS" w:eastAsia="Arial Unicode MS" w:hAnsi="Arial Unicode MS" w:cs="Arial Unicode MS"/>
      <w:lang w:val="en-US" w:eastAsia="en-US" w:bidi="ar-SA"/>
    </w:rPr>
  </w:style>
  <w:style w:type="character" w:customStyle="1" w:styleId="RBNormal1Ind5Char">
    <w:name w:val="RBNormal1Ind5 Char"/>
    <w:basedOn w:val="noticetext1-peChar"/>
    <w:link w:val="RBNormal1Ind5"/>
    <w:rsid w:val="002D3505"/>
    <w:rPr>
      <w:rFonts w:ascii="Arial Unicode MS" w:eastAsia="Arial Unicode MS" w:hAnsi="Arial Unicode MS" w:cs="Arial Unicode MS"/>
      <w:lang w:val="en-US" w:eastAsia="en-US" w:bidi="ar-SA"/>
    </w:rPr>
  </w:style>
  <w:style w:type="paragraph" w:customStyle="1" w:styleId="RBNormal1Ind6">
    <w:name w:val="RBNormal1Ind6"/>
    <w:basedOn w:val="BodyText"/>
    <w:link w:val="RBNormal1Ind6Char"/>
    <w:qFormat/>
    <w:rsid w:val="007452E5"/>
    <w:pPr>
      <w:ind w:left="720"/>
    </w:pPr>
    <w:rPr>
      <w:rFonts w:ascii="Arial Unicode MS" w:eastAsia="Arial Unicode MS" w:hAnsi="Arial Unicode MS" w:cs="Arial Unicode MS"/>
      <w:sz w:val="20"/>
    </w:rPr>
  </w:style>
  <w:style w:type="character" w:customStyle="1" w:styleId="RBNormal1Ind6Char">
    <w:name w:val="RBNormal1Ind6 Char"/>
    <w:basedOn w:val="BodyTextChar"/>
    <w:link w:val="RBNormal1Ind6"/>
    <w:rsid w:val="007452E5"/>
    <w:rPr>
      <w:rFonts w:ascii="Arial Unicode MS" w:eastAsia="Arial Unicode MS" w:hAnsi="Arial Unicode MS" w:cs="Arial Unicode MS"/>
      <w:sz w:val="18"/>
    </w:rPr>
  </w:style>
  <w:style w:type="paragraph" w:customStyle="1" w:styleId="RBNormalSpacing">
    <w:name w:val="RBNormalSpacing"/>
    <w:basedOn w:val="RBNormal1"/>
    <w:link w:val="RBNormalSpacingChar"/>
    <w:qFormat/>
    <w:rsid w:val="00047E18"/>
    <w:pPr>
      <w:spacing w:before="100" w:beforeAutospacing="1"/>
    </w:pPr>
  </w:style>
  <w:style w:type="character" w:customStyle="1" w:styleId="RBNormalSpacingChar">
    <w:name w:val="RBNormalSpacing Char"/>
    <w:basedOn w:val="RBNormal1Char"/>
    <w:link w:val="RBNormalSpacing"/>
    <w:rsid w:val="00047E18"/>
    <w:rPr>
      <w:rFonts w:ascii="Arial Unicode MS" w:eastAsia="Arial Unicode MS" w:hAnsi="Arial Unicode MS" w:cs="Arial Unicode MS"/>
    </w:rPr>
  </w:style>
  <w:style w:type="paragraph" w:customStyle="1" w:styleId="TOCHeader">
    <w:name w:val="TOCHeader"/>
    <w:basedOn w:val="Normal"/>
    <w:next w:val="Bibliography"/>
    <w:link w:val="TOCHeaderChar"/>
    <w:qFormat/>
    <w:rsid w:val="00683625"/>
    <w:rPr>
      <w:rFonts w:ascii="Arial Black" w:hAnsi="Arial Black"/>
      <w:b/>
      <w:spacing w:val="-30"/>
      <w:sz w:val="48"/>
      <w:szCs w:val="36"/>
    </w:rPr>
  </w:style>
  <w:style w:type="character" w:customStyle="1" w:styleId="TOCHeaderChar">
    <w:name w:val="TOCHeader Char"/>
    <w:basedOn w:val="DefaultParagraphFont"/>
    <w:link w:val="TOCHeader"/>
    <w:rsid w:val="00683625"/>
    <w:rPr>
      <w:rFonts w:ascii="Arial Black" w:hAnsi="Arial Black"/>
      <w:b/>
      <w:spacing w:val="-30"/>
      <w:sz w:val="48"/>
      <w:szCs w:val="36"/>
    </w:rPr>
  </w:style>
  <w:style w:type="paragraph" w:styleId="Bibliography">
    <w:name w:val="Bibliography"/>
    <w:basedOn w:val="Normal"/>
    <w:next w:val="Normal"/>
    <w:uiPriority w:val="37"/>
    <w:semiHidden/>
    <w:unhideWhenUsed/>
    <w:rsid w:val="00683625"/>
  </w:style>
  <w:style w:type="paragraph" w:customStyle="1" w:styleId="RNTableDetBlue1">
    <w:name w:val="RNTableDetBlue1"/>
    <w:basedOn w:val="RNTableDet1"/>
    <w:link w:val="RNTableDetBlue1Char"/>
    <w:qFormat/>
    <w:rsid w:val="00EC2F1D"/>
    <w:rPr>
      <w:color w:val="0000FF"/>
    </w:rPr>
  </w:style>
  <w:style w:type="character" w:customStyle="1" w:styleId="RNTableDetBlue1Char">
    <w:name w:val="RNTableDetBlue1 Char"/>
    <w:basedOn w:val="RNTableDet1Char"/>
    <w:link w:val="RNTableDetBlue1"/>
    <w:rsid w:val="00EC2F1D"/>
    <w:rPr>
      <w:rFonts w:ascii="Arial Unicode MS" w:eastAsia="Arial Unicode MS" w:hAnsi="Arial Unicode MS" w:cs="Arial Unicode MS"/>
      <w:color w:val="0000FF"/>
    </w:rPr>
  </w:style>
  <w:style w:type="paragraph" w:customStyle="1" w:styleId="RNTableSummaryBlue">
    <w:name w:val="RNTableSummaryBlue"/>
    <w:basedOn w:val="Normal"/>
    <w:link w:val="RNTableSummaryBlueChar"/>
    <w:qFormat/>
    <w:rsid w:val="008D734A"/>
    <w:pPr>
      <w:spacing w:before="100" w:beforeAutospacing="1"/>
    </w:pPr>
    <w:rPr>
      <w:rFonts w:ascii="Arial Unicode MS" w:eastAsia="Arial Unicode MS" w:hAnsi="Arial Unicode MS" w:cs="Arial Unicode MS"/>
      <w:color w:val="0000FF"/>
      <w:sz w:val="20"/>
      <w:szCs w:val="20"/>
    </w:rPr>
  </w:style>
  <w:style w:type="character" w:customStyle="1" w:styleId="RNTableSummaryBlueChar">
    <w:name w:val="RNTableSummaryBlue Char"/>
    <w:basedOn w:val="DefaultParagraphFont"/>
    <w:link w:val="RNTableSummaryBlue"/>
    <w:rsid w:val="008D734A"/>
    <w:rPr>
      <w:rFonts w:ascii="Arial Unicode MS" w:eastAsia="Arial Unicode MS" w:hAnsi="Arial Unicode MS" w:cs="Arial Unicode MS"/>
      <w:color w:val="0000FF"/>
    </w:rPr>
  </w:style>
  <w:style w:type="paragraph" w:customStyle="1" w:styleId="KnownIssuesStyle">
    <w:name w:val="KnownIssuesStyle"/>
    <w:basedOn w:val="RBNormal1Ind1"/>
    <w:link w:val="KnownIssuesStyleChar"/>
    <w:qFormat/>
    <w:rsid w:val="009662EC"/>
  </w:style>
  <w:style w:type="character" w:customStyle="1" w:styleId="KnownIssuesStyleChar">
    <w:name w:val="KnownIssuesStyle Char"/>
    <w:basedOn w:val="RBNormal1Ind1Char"/>
    <w:link w:val="KnownIssuesStyle"/>
    <w:rsid w:val="009662EC"/>
    <w:rPr>
      <w:rFonts w:ascii="Arial Unicode MS" w:eastAsia="Arial Unicode MS" w:hAnsi="Arial Unicode MS" w:cs="Arial Unicode MS"/>
      <w:sz w:val="18"/>
    </w:rPr>
  </w:style>
  <w:style w:type="paragraph" w:customStyle="1" w:styleId="ItemsToUpdate">
    <w:name w:val="ItemsToUpdate"/>
    <w:basedOn w:val="KnownIssuesStyle"/>
    <w:link w:val="ItemsToUpdateChar"/>
    <w:qFormat/>
    <w:rsid w:val="002F55AC"/>
    <w:pPr>
      <w:numPr>
        <w:numId w:val="0"/>
      </w:numPr>
    </w:pPr>
  </w:style>
  <w:style w:type="character" w:customStyle="1" w:styleId="ItemsToUpdateChar">
    <w:name w:val="ItemsToUpdate Char"/>
    <w:basedOn w:val="KnownIssuesStyleChar"/>
    <w:link w:val="ItemsToUpdate"/>
    <w:rsid w:val="009662EC"/>
    <w:rPr>
      <w:rFonts w:ascii="Arial Unicode MS" w:eastAsia="Arial Unicode MS" w:hAnsi="Arial Unicode MS" w:cs="Arial Unicode MS"/>
      <w:sz w:val="18"/>
    </w:rPr>
  </w:style>
  <w:style w:type="paragraph" w:customStyle="1" w:styleId="RNTableSummary">
    <w:name w:val="RNTableSummary"/>
    <w:basedOn w:val="RBNormal1"/>
    <w:link w:val="RNTableSummaryChar"/>
    <w:qFormat/>
    <w:rsid w:val="00193216"/>
    <w:pPr>
      <w:spacing w:before="100" w:beforeAutospacing="1"/>
    </w:pPr>
  </w:style>
  <w:style w:type="character" w:customStyle="1" w:styleId="RNTableSummaryChar">
    <w:name w:val="RNTableSummary Char"/>
    <w:basedOn w:val="RBNormal1Char"/>
    <w:link w:val="RNTableSummary"/>
    <w:rsid w:val="00193216"/>
    <w:rPr>
      <w:rFonts w:ascii="Arial Unicode MS" w:eastAsia="Arial Unicode MS" w:hAnsi="Arial Unicode MS" w:cs="Arial Unicode MS"/>
    </w:rPr>
  </w:style>
  <w:style w:type="paragraph" w:customStyle="1" w:styleId="RNHeader4EnhNumBlue">
    <w:name w:val="RNHeader4EnhNumBlue"/>
    <w:basedOn w:val="RNHeader4EnhNum"/>
    <w:link w:val="RNHeader4EnhNumBlueChar"/>
    <w:qFormat/>
    <w:rsid w:val="006F7A20"/>
    <w:rPr>
      <w:color w:val="0000FF"/>
    </w:rPr>
  </w:style>
  <w:style w:type="paragraph" w:customStyle="1" w:styleId="RNHeader4EnhNum">
    <w:name w:val="RNHeader4EnhNum"/>
    <w:basedOn w:val="RNHeader4"/>
    <w:next w:val="RNHeader4"/>
    <w:link w:val="RNHeader4EnhNumChar"/>
    <w:qFormat/>
    <w:rsid w:val="006F7A20"/>
    <w:pPr>
      <w:numPr>
        <w:numId w:val="46"/>
      </w:numPr>
    </w:pPr>
  </w:style>
  <w:style w:type="character" w:customStyle="1" w:styleId="RNHeader4EnhNumChar">
    <w:name w:val="RNHeader4EnhNum Char"/>
    <w:basedOn w:val="RNHeader4Char"/>
    <w:link w:val="RNHeader4EnhNum"/>
    <w:rsid w:val="006F7A20"/>
    <w:rPr>
      <w:rFonts w:ascii="Arial Black" w:eastAsiaTheme="majorEastAsia" w:hAnsi="Arial Black" w:cstheme="majorBidi"/>
      <w:b/>
      <w:bCs/>
      <w:color w:val="4F81BD" w:themeColor="accent1"/>
      <w:sz w:val="24"/>
      <w:szCs w:val="22"/>
    </w:rPr>
  </w:style>
  <w:style w:type="paragraph" w:customStyle="1" w:styleId="RNHeader4CorNum">
    <w:name w:val="RNHeader4CorNum"/>
    <w:link w:val="RNHeader4CorNumChar"/>
    <w:qFormat/>
    <w:rsid w:val="006F7A20"/>
    <w:pPr>
      <w:numPr>
        <w:numId w:val="47"/>
      </w:numPr>
      <w:spacing w:before="200"/>
    </w:pPr>
    <w:rPr>
      <w:rFonts w:ascii="Arial Black" w:eastAsiaTheme="majorEastAsia" w:hAnsi="Arial Black" w:cstheme="majorBidi"/>
      <w:bCs/>
      <w:szCs w:val="22"/>
    </w:rPr>
  </w:style>
  <w:style w:type="paragraph" w:customStyle="1" w:styleId="RNHeader4ManNum">
    <w:name w:val="RNHeader4ManNum"/>
    <w:link w:val="RNHeader4ManNumChar"/>
    <w:qFormat/>
    <w:rsid w:val="006F7A20"/>
    <w:pPr>
      <w:numPr>
        <w:numId w:val="48"/>
      </w:numPr>
      <w:spacing w:before="200"/>
      <w:ind w:left="360"/>
    </w:pPr>
    <w:rPr>
      <w:rFonts w:ascii="Arial Black" w:eastAsiaTheme="majorEastAsia" w:hAnsi="Arial Black" w:cstheme="majorBidi"/>
      <w:bCs/>
      <w:szCs w:val="22"/>
    </w:rPr>
  </w:style>
  <w:style w:type="character" w:customStyle="1" w:styleId="RNHeader4CorNumChar">
    <w:name w:val="RNHeader4CorNum Char"/>
    <w:basedOn w:val="RNHeader4EnhNumChar"/>
    <w:link w:val="RNHeader4CorNum"/>
    <w:rsid w:val="006F7A20"/>
    <w:rPr>
      <w:rFonts w:ascii="Arial Black" w:eastAsiaTheme="majorEastAsia" w:hAnsi="Arial Black" w:cstheme="majorBidi"/>
      <w:b/>
      <w:bCs/>
      <w:color w:val="4F81BD" w:themeColor="accent1"/>
      <w:sz w:val="24"/>
      <w:szCs w:val="22"/>
    </w:rPr>
  </w:style>
  <w:style w:type="paragraph" w:customStyle="1" w:styleId="RNHeader4CorNumBlue">
    <w:name w:val="RNHeader4CorNumBlue"/>
    <w:basedOn w:val="RNHeader4CorNum"/>
    <w:link w:val="RNHeader4CorNumBlueChar"/>
    <w:qFormat/>
    <w:rsid w:val="006F7A20"/>
    <w:rPr>
      <w:color w:val="0000FF"/>
    </w:rPr>
  </w:style>
  <w:style w:type="character" w:customStyle="1" w:styleId="RNHeader4ManNumChar">
    <w:name w:val="RNHeader4ManNum Char"/>
    <w:basedOn w:val="RNHeader4CorNumChar"/>
    <w:link w:val="RNHeader4ManNum"/>
    <w:rsid w:val="006F7A20"/>
    <w:rPr>
      <w:rFonts w:ascii="Arial Black" w:eastAsiaTheme="majorEastAsia" w:hAnsi="Arial Black" w:cstheme="majorBidi"/>
      <w:b/>
      <w:bCs/>
      <w:color w:val="4F81BD" w:themeColor="accent1"/>
      <w:sz w:val="24"/>
      <w:szCs w:val="22"/>
    </w:rPr>
  </w:style>
  <w:style w:type="character" w:customStyle="1" w:styleId="RNHeader4EnhNumBlueChar">
    <w:name w:val="RNHeader4EnhNumBlue Char"/>
    <w:basedOn w:val="RNHeader4EnhNumChar"/>
    <w:link w:val="RNHeader4EnhNumBlue"/>
    <w:rsid w:val="006F7A20"/>
    <w:rPr>
      <w:rFonts w:ascii="Arial Black" w:eastAsiaTheme="majorEastAsia" w:hAnsi="Arial Black" w:cstheme="majorBidi"/>
      <w:b/>
      <w:bCs/>
      <w:color w:val="0000FF"/>
      <w:sz w:val="24"/>
      <w:szCs w:val="22"/>
    </w:rPr>
  </w:style>
  <w:style w:type="character" w:customStyle="1" w:styleId="RNHeader4CorNumBlueChar">
    <w:name w:val="RNHeader4CorNumBlue Char"/>
    <w:basedOn w:val="DefaultParagraphFont"/>
    <w:link w:val="RNHeader4CorNumBlue"/>
    <w:rsid w:val="006F7A20"/>
    <w:rPr>
      <w:rFonts w:ascii="Arial Black" w:eastAsiaTheme="majorEastAsia" w:hAnsi="Arial Black" w:cstheme="majorBidi"/>
      <w:bCs/>
      <w:color w:val="0000FF"/>
      <w:szCs w:val="22"/>
    </w:rPr>
  </w:style>
  <w:style w:type="paragraph" w:customStyle="1" w:styleId="RNHeader4ManNumBlue">
    <w:name w:val="RNHeader4ManNumBlue"/>
    <w:basedOn w:val="RNHeader4ManNum"/>
    <w:link w:val="RNHeader4ManNumBlueChar"/>
    <w:qFormat/>
    <w:rsid w:val="006F7A20"/>
    <w:rPr>
      <w:color w:val="0000FF"/>
    </w:rPr>
  </w:style>
  <w:style w:type="character" w:customStyle="1" w:styleId="RNHeader4ManNumBlueChar">
    <w:name w:val="RNHeader4ManNumBlue Char"/>
    <w:basedOn w:val="RNHeader4ManNumChar"/>
    <w:link w:val="RNHeader4ManNumBlue"/>
    <w:rsid w:val="006F7A20"/>
    <w:rPr>
      <w:rFonts w:ascii="Arial Black" w:eastAsiaTheme="majorEastAsia" w:hAnsi="Arial Black" w:cstheme="majorBidi"/>
      <w:b/>
      <w:bCs/>
      <w:color w:val="0000FF"/>
      <w:sz w:val="24"/>
      <w:szCs w:val="22"/>
    </w:rPr>
  </w:style>
  <w:style w:type="paragraph" w:customStyle="1" w:styleId="RBNormal1Blue">
    <w:name w:val="RBNormal1Blue"/>
    <w:basedOn w:val="RBNormal1"/>
    <w:link w:val="RBNormal1BlueChar"/>
    <w:qFormat/>
    <w:rsid w:val="00761195"/>
    <w:rPr>
      <w:color w:val="0000FF"/>
    </w:rPr>
  </w:style>
  <w:style w:type="character" w:customStyle="1" w:styleId="RBNormal1BlueChar">
    <w:name w:val="RBNormal1Blue Char"/>
    <w:basedOn w:val="RBNormal1Char"/>
    <w:link w:val="RBNormal1Blue"/>
    <w:rsid w:val="00761195"/>
    <w:rPr>
      <w:rFonts w:ascii="Arial Unicode MS" w:eastAsia="Arial Unicode MS" w:hAnsi="Arial Unicode MS" w:cs="Arial Unicode MS"/>
      <w:color w:val="0000FF"/>
    </w:rPr>
  </w:style>
  <w:style w:type="paragraph" w:customStyle="1" w:styleId="RNHeader4Blue">
    <w:name w:val="RNHeader4Blue"/>
    <w:basedOn w:val="RNHeader4"/>
    <w:link w:val="RNHeader4BlueChar"/>
    <w:qFormat/>
    <w:rsid w:val="00873B6D"/>
    <w:rPr>
      <w:color w:val="0000FF"/>
    </w:rPr>
  </w:style>
  <w:style w:type="character" w:customStyle="1" w:styleId="RNHeader4BlueChar">
    <w:name w:val="RNHeader4Blue Char"/>
    <w:basedOn w:val="RNHeader4Char"/>
    <w:link w:val="RNHeader4Blue"/>
    <w:rsid w:val="00873B6D"/>
    <w:rPr>
      <w:rFonts w:ascii="Arial Black" w:eastAsiaTheme="majorEastAsia" w:hAnsi="Arial Black" w:cstheme="majorBidi"/>
      <w:b/>
      <w:bCs/>
      <w:color w:val="0000FF"/>
      <w:sz w:val="24"/>
      <w:szCs w:val="22"/>
    </w:rPr>
  </w:style>
  <w:style w:type="paragraph" w:customStyle="1" w:styleId="RBNormal1Spacing">
    <w:name w:val="RBNormal1Spacing"/>
    <w:basedOn w:val="RBNormal1"/>
    <w:link w:val="RBNormal1SpacingChar"/>
    <w:qFormat/>
    <w:rsid w:val="00244EE4"/>
    <w:pPr>
      <w:spacing w:after="240"/>
    </w:pPr>
  </w:style>
  <w:style w:type="character" w:customStyle="1" w:styleId="RBNormal1SpacingChar">
    <w:name w:val="RBNormal1Spacing Char"/>
    <w:basedOn w:val="RBNormal1Char"/>
    <w:link w:val="RBNormal1Spacing"/>
    <w:rsid w:val="00244EE4"/>
    <w:rPr>
      <w:rFonts w:ascii="Arial Unicode MS" w:eastAsia="Arial Unicode MS" w:hAnsi="Arial Unicode MS" w:cs="Arial Unicode MS"/>
    </w:rPr>
  </w:style>
  <w:style w:type="paragraph" w:customStyle="1" w:styleId="RNRomanInd1">
    <w:name w:val="RNRomanInd1"/>
    <w:basedOn w:val="noticetext1-pe"/>
    <w:link w:val="RNRomanInd1Char"/>
    <w:qFormat/>
    <w:rsid w:val="004D6A63"/>
    <w:pPr>
      <w:numPr>
        <w:ilvl w:val="3"/>
        <w:numId w:val="21"/>
      </w:numPr>
    </w:pPr>
    <w:rPr>
      <w:rFonts w:eastAsia="SimSun"/>
      <w:lang w:eastAsia="zh-CN"/>
    </w:rPr>
  </w:style>
  <w:style w:type="character" w:customStyle="1" w:styleId="RNRomanInd1Char">
    <w:name w:val="RNRomanInd1 Char"/>
    <w:basedOn w:val="noticetext1-peChar"/>
    <w:link w:val="RNRomanInd1"/>
    <w:rsid w:val="004D6A63"/>
    <w:rPr>
      <w:rFonts w:ascii="Arial" w:eastAsia="SimSun" w:hAnsi="Arial"/>
      <w:lang w:val="en-US" w:eastAsia="zh-CN" w:bidi="ar-SA"/>
    </w:rPr>
  </w:style>
  <w:style w:type="paragraph" w:customStyle="1" w:styleId="RNBulletInd2">
    <w:name w:val="RNBulletInd2"/>
    <w:basedOn w:val="RNBulletInd1"/>
    <w:link w:val="RNBulletInd2Char"/>
    <w:qFormat/>
    <w:rsid w:val="000841A3"/>
    <w:pPr>
      <w:ind w:left="1800"/>
    </w:pPr>
  </w:style>
  <w:style w:type="character" w:customStyle="1" w:styleId="RNBulletInd2Char">
    <w:name w:val="RNBulletInd2 Char"/>
    <w:basedOn w:val="RNBulletInd1Char"/>
    <w:link w:val="RNBulletInd2"/>
    <w:rsid w:val="000841A3"/>
    <w:rPr>
      <w:rFonts w:ascii="Arial" w:eastAsia="SimSun" w:hAnsi="Arial" w:cs="Arial"/>
      <w:lang w:val="en-US" w:eastAsia="zh-CN" w:bidi="ar-SA"/>
    </w:rPr>
  </w:style>
  <w:style w:type="paragraph" w:customStyle="1" w:styleId="RBNormal1Ind4Blue">
    <w:name w:val="RBNormal1Ind4Blue"/>
    <w:basedOn w:val="RBNormal1Ind4"/>
    <w:link w:val="RBNormal1Ind4BlueChar"/>
    <w:qFormat/>
    <w:rsid w:val="001E4965"/>
    <w:rPr>
      <w:color w:val="0000FF"/>
      <w:lang w:eastAsia="zh-CN"/>
    </w:rPr>
  </w:style>
  <w:style w:type="paragraph" w:customStyle="1" w:styleId="RNBulletInd2Blue">
    <w:name w:val="RNBulletInd2Blue"/>
    <w:basedOn w:val="RNBulletInd2"/>
    <w:link w:val="RNBulletInd2BlueChar"/>
    <w:qFormat/>
    <w:rsid w:val="007E0D77"/>
    <w:pPr>
      <w:tabs>
        <w:tab w:val="clear" w:pos="240"/>
      </w:tabs>
      <w:ind w:left="1440"/>
    </w:pPr>
    <w:rPr>
      <w:color w:val="0000FF"/>
    </w:rPr>
  </w:style>
  <w:style w:type="character" w:customStyle="1" w:styleId="RBNormal1Ind4BlueChar">
    <w:name w:val="RBNormal1Ind4Blue Char"/>
    <w:basedOn w:val="RBNormal1Ind4Char"/>
    <w:link w:val="RBNormal1Ind4Blue"/>
    <w:rsid w:val="001E4965"/>
    <w:rPr>
      <w:rFonts w:ascii="Arial Unicode MS" w:eastAsia="Arial Unicode MS" w:hAnsi="Arial Unicode MS" w:cs="Arial Unicode MS"/>
      <w:color w:val="0000FF"/>
      <w:lang w:val="en-US" w:eastAsia="zh-CN" w:bidi="ar-SA"/>
    </w:rPr>
  </w:style>
  <w:style w:type="paragraph" w:customStyle="1" w:styleId="RBNormal1Ind5Blue">
    <w:name w:val="RBNormal1Ind5Blue"/>
    <w:basedOn w:val="RBNormal1Ind5"/>
    <w:link w:val="RBNormal1Ind5BlueChar"/>
    <w:qFormat/>
    <w:rsid w:val="00B42D85"/>
    <w:rPr>
      <w:color w:val="0000FF"/>
      <w:lang w:eastAsia="zh-CN"/>
    </w:rPr>
  </w:style>
  <w:style w:type="character" w:customStyle="1" w:styleId="RNBulletInd2BlueChar">
    <w:name w:val="RNBulletInd2Blue Char"/>
    <w:basedOn w:val="RNBulletInd2Char"/>
    <w:link w:val="RNBulletInd2Blue"/>
    <w:rsid w:val="007E0D77"/>
    <w:rPr>
      <w:rFonts w:ascii="Arial" w:eastAsia="SimSun" w:hAnsi="Arial" w:cs="Arial"/>
      <w:color w:val="0000FF"/>
      <w:lang w:val="en-US" w:eastAsia="zh-CN" w:bidi="ar-SA"/>
    </w:rPr>
  </w:style>
  <w:style w:type="paragraph" w:customStyle="1" w:styleId="RNRomanInd1Blue">
    <w:name w:val="RNRomanInd1Blue"/>
    <w:basedOn w:val="RNRomanInd1"/>
    <w:link w:val="RNRomanInd1BlueChar"/>
    <w:qFormat/>
    <w:rsid w:val="00207E98"/>
    <w:rPr>
      <w:color w:val="0000FF"/>
    </w:rPr>
  </w:style>
  <w:style w:type="character" w:customStyle="1" w:styleId="RBNormal1Ind5BlueChar">
    <w:name w:val="RBNormal1Ind5Blue Char"/>
    <w:basedOn w:val="RBNormal1Ind5Char"/>
    <w:link w:val="RBNormal1Ind5Blue"/>
    <w:rsid w:val="00B42D85"/>
    <w:rPr>
      <w:rFonts w:ascii="Arial Unicode MS" w:eastAsia="Arial Unicode MS" w:hAnsi="Arial Unicode MS" w:cs="Arial Unicode MS"/>
      <w:color w:val="0000FF"/>
      <w:lang w:val="en-US" w:eastAsia="zh-CN" w:bidi="ar-SA"/>
    </w:rPr>
  </w:style>
  <w:style w:type="character" w:customStyle="1" w:styleId="RNRomanInd1BlueChar">
    <w:name w:val="RNRomanInd1Blue Char"/>
    <w:basedOn w:val="RNRomanInd1Char"/>
    <w:link w:val="RNRomanInd1Blue"/>
    <w:rsid w:val="00207E98"/>
    <w:rPr>
      <w:rFonts w:ascii="Arial" w:eastAsia="SimSun" w:hAnsi="Arial"/>
      <w:color w:val="0000FF"/>
      <w:lang w:val="en-US" w:eastAsia="zh-CN" w:bidi="ar-SA"/>
    </w:rPr>
  </w:style>
  <w:style w:type="character" w:styleId="IntenseEmphasis">
    <w:name w:val="Intense Emphasis"/>
    <w:basedOn w:val="DefaultParagraphFont"/>
    <w:uiPriority w:val="21"/>
    <w:qFormat/>
    <w:rsid w:val="00271CBB"/>
    <w:rPr>
      <w:b/>
      <w:bCs/>
      <w:i/>
      <w:iCs/>
      <w:color w:val="4F81BD" w:themeColor="accent1"/>
    </w:rPr>
  </w:style>
  <w:style w:type="character" w:styleId="Emphasis">
    <w:name w:val="Emphasis"/>
    <w:basedOn w:val="DefaultParagraphFont"/>
    <w:qFormat/>
    <w:rsid w:val="00FB7AD8"/>
    <w:rPr>
      <w:i/>
      <w:iCs/>
    </w:rPr>
  </w:style>
  <w:style w:type="paragraph" w:styleId="Subtitle">
    <w:name w:val="Subtitle"/>
    <w:basedOn w:val="Normal"/>
    <w:next w:val="Normal"/>
    <w:link w:val="SubtitleChar"/>
    <w:qFormat/>
    <w:rsid w:val="000B792B"/>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rsid w:val="000B792B"/>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qFormat/>
    <w:rsid w:val="00C251F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C251F1"/>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E2020A"/>
    <w:rPr>
      <w:sz w:val="24"/>
      <w:szCs w:val="24"/>
    </w:rPr>
  </w:style>
  <w:style w:type="character" w:styleId="SubtleEmphasis">
    <w:name w:val="Subtle Emphasis"/>
    <w:basedOn w:val="DefaultParagraphFont"/>
    <w:uiPriority w:val="19"/>
    <w:qFormat/>
    <w:rsid w:val="00B138B3"/>
    <w:rPr>
      <w:i/>
      <w:iCs/>
      <w:color w:val="808080" w:themeColor="text1" w:themeTint="7F"/>
    </w:rPr>
  </w:style>
  <w:style w:type="paragraph" w:styleId="Quote">
    <w:name w:val="Quote"/>
    <w:basedOn w:val="Normal"/>
    <w:next w:val="Normal"/>
    <w:link w:val="QuoteChar"/>
    <w:uiPriority w:val="29"/>
    <w:qFormat/>
    <w:rsid w:val="00BF4A6F"/>
    <w:rPr>
      <w:i/>
      <w:iCs/>
      <w:color w:val="000000" w:themeColor="text1"/>
    </w:rPr>
  </w:style>
  <w:style w:type="character" w:customStyle="1" w:styleId="QuoteChar">
    <w:name w:val="Quote Char"/>
    <w:basedOn w:val="DefaultParagraphFont"/>
    <w:link w:val="Quote"/>
    <w:uiPriority w:val="29"/>
    <w:rsid w:val="00BF4A6F"/>
    <w:rPr>
      <w:i/>
      <w:iCs/>
      <w:color w:val="000000" w:themeColor="text1"/>
      <w:sz w:val="24"/>
      <w:szCs w:val="24"/>
    </w:rPr>
  </w:style>
  <w:style w:type="paragraph" w:styleId="IntenseQuote">
    <w:name w:val="Intense Quote"/>
    <w:basedOn w:val="Normal"/>
    <w:next w:val="Normal"/>
    <w:link w:val="IntenseQuoteChar"/>
    <w:uiPriority w:val="30"/>
    <w:qFormat/>
    <w:rsid w:val="00A56B5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A56B5C"/>
    <w:rPr>
      <w:b/>
      <w:bCs/>
      <w:i/>
      <w:iCs/>
      <w:color w:val="4F81BD" w:themeColor="accent1"/>
      <w:sz w:val="24"/>
      <w:szCs w:val="24"/>
    </w:rPr>
  </w:style>
  <w:style w:type="character" w:styleId="SubtleReference">
    <w:name w:val="Subtle Reference"/>
    <w:basedOn w:val="DefaultParagraphFont"/>
    <w:uiPriority w:val="31"/>
    <w:qFormat/>
    <w:rsid w:val="009D024B"/>
    <w:rPr>
      <w:smallCaps/>
      <w:color w:val="C0504D" w:themeColor="accent2"/>
      <w:u w:val="single"/>
    </w:rPr>
  </w:style>
  <w:style w:type="character" w:styleId="IntenseReference">
    <w:name w:val="Intense Reference"/>
    <w:basedOn w:val="DefaultParagraphFont"/>
    <w:uiPriority w:val="32"/>
    <w:qFormat/>
    <w:rsid w:val="00195FCF"/>
    <w:rPr>
      <w:b/>
      <w:bCs/>
      <w:smallCaps/>
      <w:color w:val="C0504D" w:themeColor="accent2"/>
      <w:spacing w:val="5"/>
      <w:u w:val="single"/>
    </w:rPr>
  </w:style>
  <w:style w:type="character" w:styleId="BookTitle">
    <w:name w:val="Book Title"/>
    <w:basedOn w:val="DefaultParagraphFont"/>
    <w:uiPriority w:val="33"/>
    <w:qFormat/>
    <w:rsid w:val="001C15E4"/>
    <w:rPr>
      <w:b/>
      <w:bCs/>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36892">
      <w:bodyDiv w:val="1"/>
      <w:marLeft w:val="0"/>
      <w:marRight w:val="0"/>
      <w:marTop w:val="0"/>
      <w:marBottom w:val="0"/>
      <w:divBdr>
        <w:top w:val="none" w:sz="0" w:space="0" w:color="auto"/>
        <w:left w:val="none" w:sz="0" w:space="0" w:color="auto"/>
        <w:bottom w:val="none" w:sz="0" w:space="0" w:color="auto"/>
        <w:right w:val="none" w:sz="0" w:space="0" w:color="auto"/>
      </w:divBdr>
    </w:div>
    <w:div w:id="19360315">
      <w:bodyDiv w:val="1"/>
      <w:marLeft w:val="0"/>
      <w:marRight w:val="0"/>
      <w:marTop w:val="0"/>
      <w:marBottom w:val="0"/>
      <w:divBdr>
        <w:top w:val="none" w:sz="0" w:space="0" w:color="auto"/>
        <w:left w:val="none" w:sz="0" w:space="0" w:color="auto"/>
        <w:bottom w:val="none" w:sz="0" w:space="0" w:color="auto"/>
        <w:right w:val="none" w:sz="0" w:space="0" w:color="auto"/>
      </w:divBdr>
      <w:divsChild>
        <w:div w:id="1995064271">
          <w:marLeft w:val="0"/>
          <w:marRight w:val="0"/>
          <w:marTop w:val="0"/>
          <w:marBottom w:val="0"/>
          <w:divBdr>
            <w:top w:val="none" w:sz="0" w:space="0" w:color="auto"/>
            <w:left w:val="none" w:sz="0" w:space="0" w:color="auto"/>
            <w:bottom w:val="none" w:sz="0" w:space="0" w:color="auto"/>
            <w:right w:val="none" w:sz="0" w:space="0" w:color="auto"/>
          </w:divBdr>
          <w:divsChild>
            <w:div w:id="204343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7348">
      <w:bodyDiv w:val="1"/>
      <w:marLeft w:val="0"/>
      <w:marRight w:val="0"/>
      <w:marTop w:val="0"/>
      <w:marBottom w:val="0"/>
      <w:divBdr>
        <w:top w:val="none" w:sz="0" w:space="0" w:color="auto"/>
        <w:left w:val="none" w:sz="0" w:space="0" w:color="auto"/>
        <w:bottom w:val="none" w:sz="0" w:space="0" w:color="auto"/>
        <w:right w:val="none" w:sz="0" w:space="0" w:color="auto"/>
      </w:divBdr>
    </w:div>
    <w:div w:id="63601271">
      <w:bodyDiv w:val="1"/>
      <w:marLeft w:val="0"/>
      <w:marRight w:val="0"/>
      <w:marTop w:val="0"/>
      <w:marBottom w:val="0"/>
      <w:divBdr>
        <w:top w:val="none" w:sz="0" w:space="0" w:color="auto"/>
        <w:left w:val="none" w:sz="0" w:space="0" w:color="auto"/>
        <w:bottom w:val="none" w:sz="0" w:space="0" w:color="auto"/>
        <w:right w:val="none" w:sz="0" w:space="0" w:color="auto"/>
      </w:divBdr>
    </w:div>
    <w:div w:id="233005353">
      <w:bodyDiv w:val="1"/>
      <w:marLeft w:val="0"/>
      <w:marRight w:val="0"/>
      <w:marTop w:val="0"/>
      <w:marBottom w:val="0"/>
      <w:divBdr>
        <w:top w:val="none" w:sz="0" w:space="0" w:color="auto"/>
        <w:left w:val="none" w:sz="0" w:space="0" w:color="auto"/>
        <w:bottom w:val="none" w:sz="0" w:space="0" w:color="auto"/>
        <w:right w:val="none" w:sz="0" w:space="0" w:color="auto"/>
      </w:divBdr>
    </w:div>
    <w:div w:id="238372025">
      <w:bodyDiv w:val="1"/>
      <w:marLeft w:val="0"/>
      <w:marRight w:val="0"/>
      <w:marTop w:val="0"/>
      <w:marBottom w:val="0"/>
      <w:divBdr>
        <w:top w:val="none" w:sz="0" w:space="0" w:color="auto"/>
        <w:left w:val="none" w:sz="0" w:space="0" w:color="auto"/>
        <w:bottom w:val="none" w:sz="0" w:space="0" w:color="auto"/>
        <w:right w:val="none" w:sz="0" w:space="0" w:color="auto"/>
      </w:divBdr>
    </w:div>
    <w:div w:id="242179152">
      <w:bodyDiv w:val="1"/>
      <w:marLeft w:val="0"/>
      <w:marRight w:val="0"/>
      <w:marTop w:val="0"/>
      <w:marBottom w:val="0"/>
      <w:divBdr>
        <w:top w:val="none" w:sz="0" w:space="0" w:color="auto"/>
        <w:left w:val="none" w:sz="0" w:space="0" w:color="auto"/>
        <w:bottom w:val="none" w:sz="0" w:space="0" w:color="auto"/>
        <w:right w:val="none" w:sz="0" w:space="0" w:color="auto"/>
      </w:divBdr>
    </w:div>
    <w:div w:id="289946014">
      <w:bodyDiv w:val="1"/>
      <w:marLeft w:val="0"/>
      <w:marRight w:val="0"/>
      <w:marTop w:val="0"/>
      <w:marBottom w:val="0"/>
      <w:divBdr>
        <w:top w:val="none" w:sz="0" w:space="0" w:color="auto"/>
        <w:left w:val="none" w:sz="0" w:space="0" w:color="auto"/>
        <w:bottom w:val="none" w:sz="0" w:space="0" w:color="auto"/>
        <w:right w:val="none" w:sz="0" w:space="0" w:color="auto"/>
      </w:divBdr>
      <w:divsChild>
        <w:div w:id="401951062">
          <w:marLeft w:val="0"/>
          <w:marRight w:val="0"/>
          <w:marTop w:val="0"/>
          <w:marBottom w:val="0"/>
          <w:divBdr>
            <w:top w:val="none" w:sz="0" w:space="0" w:color="auto"/>
            <w:left w:val="none" w:sz="0" w:space="0" w:color="auto"/>
            <w:bottom w:val="none" w:sz="0" w:space="0" w:color="auto"/>
            <w:right w:val="none" w:sz="0" w:space="0" w:color="auto"/>
          </w:divBdr>
          <w:divsChild>
            <w:div w:id="12206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69995">
      <w:bodyDiv w:val="1"/>
      <w:marLeft w:val="0"/>
      <w:marRight w:val="0"/>
      <w:marTop w:val="0"/>
      <w:marBottom w:val="0"/>
      <w:divBdr>
        <w:top w:val="none" w:sz="0" w:space="0" w:color="auto"/>
        <w:left w:val="none" w:sz="0" w:space="0" w:color="auto"/>
        <w:bottom w:val="none" w:sz="0" w:space="0" w:color="auto"/>
        <w:right w:val="none" w:sz="0" w:space="0" w:color="auto"/>
      </w:divBdr>
    </w:div>
    <w:div w:id="399521143">
      <w:bodyDiv w:val="1"/>
      <w:marLeft w:val="0"/>
      <w:marRight w:val="0"/>
      <w:marTop w:val="0"/>
      <w:marBottom w:val="0"/>
      <w:divBdr>
        <w:top w:val="none" w:sz="0" w:space="0" w:color="auto"/>
        <w:left w:val="none" w:sz="0" w:space="0" w:color="auto"/>
        <w:bottom w:val="none" w:sz="0" w:space="0" w:color="auto"/>
        <w:right w:val="none" w:sz="0" w:space="0" w:color="auto"/>
      </w:divBdr>
      <w:divsChild>
        <w:div w:id="1219243095">
          <w:marLeft w:val="0"/>
          <w:marRight w:val="0"/>
          <w:marTop w:val="0"/>
          <w:marBottom w:val="0"/>
          <w:divBdr>
            <w:top w:val="none" w:sz="0" w:space="0" w:color="auto"/>
            <w:left w:val="none" w:sz="0" w:space="0" w:color="auto"/>
            <w:bottom w:val="none" w:sz="0" w:space="0" w:color="auto"/>
            <w:right w:val="none" w:sz="0" w:space="0" w:color="auto"/>
          </w:divBdr>
          <w:divsChild>
            <w:div w:id="24086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759879">
      <w:bodyDiv w:val="1"/>
      <w:marLeft w:val="0"/>
      <w:marRight w:val="0"/>
      <w:marTop w:val="0"/>
      <w:marBottom w:val="0"/>
      <w:divBdr>
        <w:top w:val="none" w:sz="0" w:space="0" w:color="auto"/>
        <w:left w:val="none" w:sz="0" w:space="0" w:color="auto"/>
        <w:bottom w:val="none" w:sz="0" w:space="0" w:color="auto"/>
        <w:right w:val="none" w:sz="0" w:space="0" w:color="auto"/>
      </w:divBdr>
    </w:div>
    <w:div w:id="415591181">
      <w:bodyDiv w:val="1"/>
      <w:marLeft w:val="0"/>
      <w:marRight w:val="0"/>
      <w:marTop w:val="0"/>
      <w:marBottom w:val="0"/>
      <w:divBdr>
        <w:top w:val="none" w:sz="0" w:space="0" w:color="auto"/>
        <w:left w:val="none" w:sz="0" w:space="0" w:color="auto"/>
        <w:bottom w:val="none" w:sz="0" w:space="0" w:color="auto"/>
        <w:right w:val="none" w:sz="0" w:space="0" w:color="auto"/>
      </w:divBdr>
    </w:div>
    <w:div w:id="434834697">
      <w:bodyDiv w:val="1"/>
      <w:marLeft w:val="0"/>
      <w:marRight w:val="0"/>
      <w:marTop w:val="0"/>
      <w:marBottom w:val="0"/>
      <w:divBdr>
        <w:top w:val="none" w:sz="0" w:space="0" w:color="auto"/>
        <w:left w:val="none" w:sz="0" w:space="0" w:color="auto"/>
        <w:bottom w:val="none" w:sz="0" w:space="0" w:color="auto"/>
        <w:right w:val="none" w:sz="0" w:space="0" w:color="auto"/>
      </w:divBdr>
    </w:div>
    <w:div w:id="505285616">
      <w:bodyDiv w:val="1"/>
      <w:marLeft w:val="0"/>
      <w:marRight w:val="0"/>
      <w:marTop w:val="0"/>
      <w:marBottom w:val="0"/>
      <w:divBdr>
        <w:top w:val="none" w:sz="0" w:space="0" w:color="auto"/>
        <w:left w:val="none" w:sz="0" w:space="0" w:color="auto"/>
        <w:bottom w:val="none" w:sz="0" w:space="0" w:color="auto"/>
        <w:right w:val="none" w:sz="0" w:space="0" w:color="auto"/>
      </w:divBdr>
    </w:div>
    <w:div w:id="513500668">
      <w:bodyDiv w:val="1"/>
      <w:marLeft w:val="0"/>
      <w:marRight w:val="0"/>
      <w:marTop w:val="0"/>
      <w:marBottom w:val="0"/>
      <w:divBdr>
        <w:top w:val="none" w:sz="0" w:space="0" w:color="auto"/>
        <w:left w:val="none" w:sz="0" w:space="0" w:color="auto"/>
        <w:bottom w:val="none" w:sz="0" w:space="0" w:color="auto"/>
        <w:right w:val="none" w:sz="0" w:space="0" w:color="auto"/>
      </w:divBdr>
    </w:div>
    <w:div w:id="516846141">
      <w:bodyDiv w:val="1"/>
      <w:marLeft w:val="0"/>
      <w:marRight w:val="0"/>
      <w:marTop w:val="0"/>
      <w:marBottom w:val="0"/>
      <w:divBdr>
        <w:top w:val="none" w:sz="0" w:space="0" w:color="auto"/>
        <w:left w:val="none" w:sz="0" w:space="0" w:color="auto"/>
        <w:bottom w:val="none" w:sz="0" w:space="0" w:color="auto"/>
        <w:right w:val="none" w:sz="0" w:space="0" w:color="auto"/>
      </w:divBdr>
    </w:div>
    <w:div w:id="520434102">
      <w:bodyDiv w:val="1"/>
      <w:marLeft w:val="0"/>
      <w:marRight w:val="0"/>
      <w:marTop w:val="0"/>
      <w:marBottom w:val="0"/>
      <w:divBdr>
        <w:top w:val="none" w:sz="0" w:space="0" w:color="auto"/>
        <w:left w:val="none" w:sz="0" w:space="0" w:color="auto"/>
        <w:bottom w:val="none" w:sz="0" w:space="0" w:color="auto"/>
        <w:right w:val="none" w:sz="0" w:space="0" w:color="auto"/>
      </w:divBdr>
    </w:div>
    <w:div w:id="533273826">
      <w:bodyDiv w:val="1"/>
      <w:marLeft w:val="0"/>
      <w:marRight w:val="0"/>
      <w:marTop w:val="0"/>
      <w:marBottom w:val="0"/>
      <w:divBdr>
        <w:top w:val="none" w:sz="0" w:space="0" w:color="auto"/>
        <w:left w:val="none" w:sz="0" w:space="0" w:color="auto"/>
        <w:bottom w:val="none" w:sz="0" w:space="0" w:color="auto"/>
        <w:right w:val="none" w:sz="0" w:space="0" w:color="auto"/>
      </w:divBdr>
    </w:div>
    <w:div w:id="612370420">
      <w:bodyDiv w:val="1"/>
      <w:marLeft w:val="0"/>
      <w:marRight w:val="0"/>
      <w:marTop w:val="0"/>
      <w:marBottom w:val="0"/>
      <w:divBdr>
        <w:top w:val="none" w:sz="0" w:space="0" w:color="auto"/>
        <w:left w:val="none" w:sz="0" w:space="0" w:color="auto"/>
        <w:bottom w:val="none" w:sz="0" w:space="0" w:color="auto"/>
        <w:right w:val="none" w:sz="0" w:space="0" w:color="auto"/>
      </w:divBdr>
      <w:divsChild>
        <w:div w:id="1514026979">
          <w:marLeft w:val="0"/>
          <w:marRight w:val="0"/>
          <w:marTop w:val="0"/>
          <w:marBottom w:val="0"/>
          <w:divBdr>
            <w:top w:val="none" w:sz="0" w:space="0" w:color="auto"/>
            <w:left w:val="none" w:sz="0" w:space="0" w:color="auto"/>
            <w:bottom w:val="none" w:sz="0" w:space="0" w:color="auto"/>
            <w:right w:val="none" w:sz="0" w:space="0" w:color="auto"/>
          </w:divBdr>
          <w:divsChild>
            <w:div w:id="198195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52745">
      <w:bodyDiv w:val="1"/>
      <w:marLeft w:val="0"/>
      <w:marRight w:val="0"/>
      <w:marTop w:val="0"/>
      <w:marBottom w:val="0"/>
      <w:divBdr>
        <w:top w:val="none" w:sz="0" w:space="0" w:color="auto"/>
        <w:left w:val="none" w:sz="0" w:space="0" w:color="auto"/>
        <w:bottom w:val="none" w:sz="0" w:space="0" w:color="auto"/>
        <w:right w:val="none" w:sz="0" w:space="0" w:color="auto"/>
      </w:divBdr>
    </w:div>
    <w:div w:id="692149641">
      <w:bodyDiv w:val="1"/>
      <w:marLeft w:val="0"/>
      <w:marRight w:val="0"/>
      <w:marTop w:val="0"/>
      <w:marBottom w:val="0"/>
      <w:divBdr>
        <w:top w:val="none" w:sz="0" w:space="0" w:color="auto"/>
        <w:left w:val="none" w:sz="0" w:space="0" w:color="auto"/>
        <w:bottom w:val="none" w:sz="0" w:space="0" w:color="auto"/>
        <w:right w:val="none" w:sz="0" w:space="0" w:color="auto"/>
      </w:divBdr>
    </w:div>
    <w:div w:id="696349278">
      <w:bodyDiv w:val="1"/>
      <w:marLeft w:val="0"/>
      <w:marRight w:val="0"/>
      <w:marTop w:val="0"/>
      <w:marBottom w:val="0"/>
      <w:divBdr>
        <w:top w:val="none" w:sz="0" w:space="0" w:color="auto"/>
        <w:left w:val="none" w:sz="0" w:space="0" w:color="auto"/>
        <w:bottom w:val="none" w:sz="0" w:space="0" w:color="auto"/>
        <w:right w:val="none" w:sz="0" w:space="0" w:color="auto"/>
      </w:divBdr>
    </w:div>
    <w:div w:id="701978315">
      <w:bodyDiv w:val="1"/>
      <w:marLeft w:val="0"/>
      <w:marRight w:val="0"/>
      <w:marTop w:val="0"/>
      <w:marBottom w:val="0"/>
      <w:divBdr>
        <w:top w:val="none" w:sz="0" w:space="0" w:color="auto"/>
        <w:left w:val="none" w:sz="0" w:space="0" w:color="auto"/>
        <w:bottom w:val="none" w:sz="0" w:space="0" w:color="auto"/>
        <w:right w:val="none" w:sz="0" w:space="0" w:color="auto"/>
      </w:divBdr>
    </w:div>
    <w:div w:id="707947021">
      <w:bodyDiv w:val="1"/>
      <w:marLeft w:val="0"/>
      <w:marRight w:val="0"/>
      <w:marTop w:val="0"/>
      <w:marBottom w:val="0"/>
      <w:divBdr>
        <w:top w:val="none" w:sz="0" w:space="0" w:color="auto"/>
        <w:left w:val="none" w:sz="0" w:space="0" w:color="auto"/>
        <w:bottom w:val="none" w:sz="0" w:space="0" w:color="auto"/>
        <w:right w:val="none" w:sz="0" w:space="0" w:color="auto"/>
      </w:divBdr>
    </w:div>
    <w:div w:id="711002811">
      <w:bodyDiv w:val="1"/>
      <w:marLeft w:val="0"/>
      <w:marRight w:val="0"/>
      <w:marTop w:val="0"/>
      <w:marBottom w:val="0"/>
      <w:divBdr>
        <w:top w:val="none" w:sz="0" w:space="0" w:color="auto"/>
        <w:left w:val="none" w:sz="0" w:space="0" w:color="auto"/>
        <w:bottom w:val="none" w:sz="0" w:space="0" w:color="auto"/>
        <w:right w:val="none" w:sz="0" w:space="0" w:color="auto"/>
      </w:divBdr>
    </w:div>
    <w:div w:id="719329853">
      <w:bodyDiv w:val="1"/>
      <w:marLeft w:val="0"/>
      <w:marRight w:val="0"/>
      <w:marTop w:val="0"/>
      <w:marBottom w:val="0"/>
      <w:divBdr>
        <w:top w:val="none" w:sz="0" w:space="0" w:color="auto"/>
        <w:left w:val="none" w:sz="0" w:space="0" w:color="auto"/>
        <w:bottom w:val="none" w:sz="0" w:space="0" w:color="auto"/>
        <w:right w:val="none" w:sz="0" w:space="0" w:color="auto"/>
      </w:divBdr>
    </w:div>
    <w:div w:id="730271131">
      <w:bodyDiv w:val="1"/>
      <w:marLeft w:val="0"/>
      <w:marRight w:val="0"/>
      <w:marTop w:val="0"/>
      <w:marBottom w:val="0"/>
      <w:divBdr>
        <w:top w:val="none" w:sz="0" w:space="0" w:color="auto"/>
        <w:left w:val="none" w:sz="0" w:space="0" w:color="auto"/>
        <w:bottom w:val="none" w:sz="0" w:space="0" w:color="auto"/>
        <w:right w:val="none" w:sz="0" w:space="0" w:color="auto"/>
      </w:divBdr>
    </w:div>
    <w:div w:id="732772608">
      <w:bodyDiv w:val="1"/>
      <w:marLeft w:val="0"/>
      <w:marRight w:val="0"/>
      <w:marTop w:val="0"/>
      <w:marBottom w:val="0"/>
      <w:divBdr>
        <w:top w:val="none" w:sz="0" w:space="0" w:color="auto"/>
        <w:left w:val="none" w:sz="0" w:space="0" w:color="auto"/>
        <w:bottom w:val="none" w:sz="0" w:space="0" w:color="auto"/>
        <w:right w:val="none" w:sz="0" w:space="0" w:color="auto"/>
      </w:divBdr>
    </w:div>
    <w:div w:id="789933133">
      <w:bodyDiv w:val="1"/>
      <w:marLeft w:val="0"/>
      <w:marRight w:val="0"/>
      <w:marTop w:val="0"/>
      <w:marBottom w:val="0"/>
      <w:divBdr>
        <w:top w:val="none" w:sz="0" w:space="0" w:color="auto"/>
        <w:left w:val="none" w:sz="0" w:space="0" w:color="auto"/>
        <w:bottom w:val="none" w:sz="0" w:space="0" w:color="auto"/>
        <w:right w:val="none" w:sz="0" w:space="0" w:color="auto"/>
      </w:divBdr>
    </w:div>
    <w:div w:id="901062076">
      <w:bodyDiv w:val="1"/>
      <w:marLeft w:val="0"/>
      <w:marRight w:val="0"/>
      <w:marTop w:val="0"/>
      <w:marBottom w:val="0"/>
      <w:divBdr>
        <w:top w:val="none" w:sz="0" w:space="0" w:color="auto"/>
        <w:left w:val="none" w:sz="0" w:space="0" w:color="auto"/>
        <w:bottom w:val="none" w:sz="0" w:space="0" w:color="auto"/>
        <w:right w:val="none" w:sz="0" w:space="0" w:color="auto"/>
      </w:divBdr>
    </w:div>
    <w:div w:id="904334823">
      <w:bodyDiv w:val="1"/>
      <w:marLeft w:val="0"/>
      <w:marRight w:val="0"/>
      <w:marTop w:val="0"/>
      <w:marBottom w:val="0"/>
      <w:divBdr>
        <w:top w:val="none" w:sz="0" w:space="0" w:color="auto"/>
        <w:left w:val="none" w:sz="0" w:space="0" w:color="auto"/>
        <w:bottom w:val="none" w:sz="0" w:space="0" w:color="auto"/>
        <w:right w:val="none" w:sz="0" w:space="0" w:color="auto"/>
      </w:divBdr>
    </w:div>
    <w:div w:id="991830773">
      <w:bodyDiv w:val="1"/>
      <w:marLeft w:val="0"/>
      <w:marRight w:val="0"/>
      <w:marTop w:val="0"/>
      <w:marBottom w:val="0"/>
      <w:divBdr>
        <w:top w:val="none" w:sz="0" w:space="0" w:color="auto"/>
        <w:left w:val="none" w:sz="0" w:space="0" w:color="auto"/>
        <w:bottom w:val="none" w:sz="0" w:space="0" w:color="auto"/>
        <w:right w:val="none" w:sz="0" w:space="0" w:color="auto"/>
      </w:divBdr>
    </w:div>
    <w:div w:id="1005864647">
      <w:bodyDiv w:val="1"/>
      <w:marLeft w:val="0"/>
      <w:marRight w:val="0"/>
      <w:marTop w:val="0"/>
      <w:marBottom w:val="0"/>
      <w:divBdr>
        <w:top w:val="none" w:sz="0" w:space="0" w:color="auto"/>
        <w:left w:val="none" w:sz="0" w:space="0" w:color="auto"/>
        <w:bottom w:val="none" w:sz="0" w:space="0" w:color="auto"/>
        <w:right w:val="none" w:sz="0" w:space="0" w:color="auto"/>
      </w:divBdr>
    </w:div>
    <w:div w:id="1048139931">
      <w:bodyDiv w:val="1"/>
      <w:marLeft w:val="0"/>
      <w:marRight w:val="0"/>
      <w:marTop w:val="0"/>
      <w:marBottom w:val="0"/>
      <w:divBdr>
        <w:top w:val="none" w:sz="0" w:space="0" w:color="auto"/>
        <w:left w:val="none" w:sz="0" w:space="0" w:color="auto"/>
        <w:bottom w:val="none" w:sz="0" w:space="0" w:color="auto"/>
        <w:right w:val="none" w:sz="0" w:space="0" w:color="auto"/>
      </w:divBdr>
    </w:div>
    <w:div w:id="1056392127">
      <w:bodyDiv w:val="1"/>
      <w:marLeft w:val="0"/>
      <w:marRight w:val="0"/>
      <w:marTop w:val="0"/>
      <w:marBottom w:val="0"/>
      <w:divBdr>
        <w:top w:val="none" w:sz="0" w:space="0" w:color="auto"/>
        <w:left w:val="none" w:sz="0" w:space="0" w:color="auto"/>
        <w:bottom w:val="none" w:sz="0" w:space="0" w:color="auto"/>
        <w:right w:val="none" w:sz="0" w:space="0" w:color="auto"/>
      </w:divBdr>
    </w:div>
    <w:div w:id="1082213561">
      <w:bodyDiv w:val="1"/>
      <w:marLeft w:val="0"/>
      <w:marRight w:val="0"/>
      <w:marTop w:val="0"/>
      <w:marBottom w:val="0"/>
      <w:divBdr>
        <w:top w:val="none" w:sz="0" w:space="0" w:color="auto"/>
        <w:left w:val="none" w:sz="0" w:space="0" w:color="auto"/>
        <w:bottom w:val="none" w:sz="0" w:space="0" w:color="auto"/>
        <w:right w:val="none" w:sz="0" w:space="0" w:color="auto"/>
      </w:divBdr>
      <w:divsChild>
        <w:div w:id="1586526138">
          <w:marLeft w:val="0"/>
          <w:marRight w:val="0"/>
          <w:marTop w:val="0"/>
          <w:marBottom w:val="0"/>
          <w:divBdr>
            <w:top w:val="none" w:sz="0" w:space="0" w:color="auto"/>
            <w:left w:val="none" w:sz="0" w:space="0" w:color="auto"/>
            <w:bottom w:val="none" w:sz="0" w:space="0" w:color="auto"/>
            <w:right w:val="none" w:sz="0" w:space="0" w:color="auto"/>
          </w:divBdr>
          <w:divsChild>
            <w:div w:id="123820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325563">
      <w:bodyDiv w:val="1"/>
      <w:marLeft w:val="0"/>
      <w:marRight w:val="0"/>
      <w:marTop w:val="0"/>
      <w:marBottom w:val="0"/>
      <w:divBdr>
        <w:top w:val="none" w:sz="0" w:space="0" w:color="auto"/>
        <w:left w:val="none" w:sz="0" w:space="0" w:color="auto"/>
        <w:bottom w:val="none" w:sz="0" w:space="0" w:color="auto"/>
        <w:right w:val="none" w:sz="0" w:space="0" w:color="auto"/>
      </w:divBdr>
    </w:div>
    <w:div w:id="1153912211">
      <w:bodyDiv w:val="1"/>
      <w:marLeft w:val="0"/>
      <w:marRight w:val="0"/>
      <w:marTop w:val="0"/>
      <w:marBottom w:val="0"/>
      <w:divBdr>
        <w:top w:val="none" w:sz="0" w:space="0" w:color="auto"/>
        <w:left w:val="none" w:sz="0" w:space="0" w:color="auto"/>
        <w:bottom w:val="none" w:sz="0" w:space="0" w:color="auto"/>
        <w:right w:val="none" w:sz="0" w:space="0" w:color="auto"/>
      </w:divBdr>
    </w:div>
    <w:div w:id="1157116366">
      <w:bodyDiv w:val="1"/>
      <w:marLeft w:val="0"/>
      <w:marRight w:val="0"/>
      <w:marTop w:val="0"/>
      <w:marBottom w:val="0"/>
      <w:divBdr>
        <w:top w:val="none" w:sz="0" w:space="0" w:color="auto"/>
        <w:left w:val="none" w:sz="0" w:space="0" w:color="auto"/>
        <w:bottom w:val="none" w:sz="0" w:space="0" w:color="auto"/>
        <w:right w:val="none" w:sz="0" w:space="0" w:color="auto"/>
      </w:divBdr>
    </w:div>
    <w:div w:id="1175344345">
      <w:bodyDiv w:val="1"/>
      <w:marLeft w:val="0"/>
      <w:marRight w:val="0"/>
      <w:marTop w:val="0"/>
      <w:marBottom w:val="0"/>
      <w:divBdr>
        <w:top w:val="none" w:sz="0" w:space="0" w:color="auto"/>
        <w:left w:val="none" w:sz="0" w:space="0" w:color="auto"/>
        <w:bottom w:val="none" w:sz="0" w:space="0" w:color="auto"/>
        <w:right w:val="none" w:sz="0" w:space="0" w:color="auto"/>
      </w:divBdr>
    </w:div>
    <w:div w:id="1213149936">
      <w:bodyDiv w:val="1"/>
      <w:marLeft w:val="0"/>
      <w:marRight w:val="0"/>
      <w:marTop w:val="0"/>
      <w:marBottom w:val="0"/>
      <w:divBdr>
        <w:top w:val="none" w:sz="0" w:space="0" w:color="auto"/>
        <w:left w:val="none" w:sz="0" w:space="0" w:color="auto"/>
        <w:bottom w:val="none" w:sz="0" w:space="0" w:color="auto"/>
        <w:right w:val="none" w:sz="0" w:space="0" w:color="auto"/>
      </w:divBdr>
    </w:div>
    <w:div w:id="1252621063">
      <w:bodyDiv w:val="1"/>
      <w:marLeft w:val="0"/>
      <w:marRight w:val="0"/>
      <w:marTop w:val="0"/>
      <w:marBottom w:val="0"/>
      <w:divBdr>
        <w:top w:val="none" w:sz="0" w:space="0" w:color="auto"/>
        <w:left w:val="none" w:sz="0" w:space="0" w:color="auto"/>
        <w:bottom w:val="none" w:sz="0" w:space="0" w:color="auto"/>
        <w:right w:val="none" w:sz="0" w:space="0" w:color="auto"/>
      </w:divBdr>
    </w:div>
    <w:div w:id="1262713742">
      <w:bodyDiv w:val="1"/>
      <w:marLeft w:val="0"/>
      <w:marRight w:val="0"/>
      <w:marTop w:val="0"/>
      <w:marBottom w:val="0"/>
      <w:divBdr>
        <w:top w:val="none" w:sz="0" w:space="0" w:color="auto"/>
        <w:left w:val="none" w:sz="0" w:space="0" w:color="auto"/>
        <w:bottom w:val="none" w:sz="0" w:space="0" w:color="auto"/>
        <w:right w:val="none" w:sz="0" w:space="0" w:color="auto"/>
      </w:divBdr>
    </w:div>
    <w:div w:id="1294336522">
      <w:bodyDiv w:val="1"/>
      <w:marLeft w:val="0"/>
      <w:marRight w:val="0"/>
      <w:marTop w:val="0"/>
      <w:marBottom w:val="0"/>
      <w:divBdr>
        <w:top w:val="none" w:sz="0" w:space="0" w:color="auto"/>
        <w:left w:val="none" w:sz="0" w:space="0" w:color="auto"/>
        <w:bottom w:val="none" w:sz="0" w:space="0" w:color="auto"/>
        <w:right w:val="none" w:sz="0" w:space="0" w:color="auto"/>
      </w:divBdr>
    </w:div>
    <w:div w:id="1308586995">
      <w:bodyDiv w:val="1"/>
      <w:marLeft w:val="0"/>
      <w:marRight w:val="0"/>
      <w:marTop w:val="0"/>
      <w:marBottom w:val="0"/>
      <w:divBdr>
        <w:top w:val="none" w:sz="0" w:space="0" w:color="auto"/>
        <w:left w:val="none" w:sz="0" w:space="0" w:color="auto"/>
        <w:bottom w:val="none" w:sz="0" w:space="0" w:color="auto"/>
        <w:right w:val="none" w:sz="0" w:space="0" w:color="auto"/>
      </w:divBdr>
    </w:div>
    <w:div w:id="1316959860">
      <w:bodyDiv w:val="1"/>
      <w:marLeft w:val="0"/>
      <w:marRight w:val="0"/>
      <w:marTop w:val="0"/>
      <w:marBottom w:val="0"/>
      <w:divBdr>
        <w:top w:val="none" w:sz="0" w:space="0" w:color="auto"/>
        <w:left w:val="none" w:sz="0" w:space="0" w:color="auto"/>
        <w:bottom w:val="none" w:sz="0" w:space="0" w:color="auto"/>
        <w:right w:val="none" w:sz="0" w:space="0" w:color="auto"/>
      </w:divBdr>
    </w:div>
    <w:div w:id="1352031379">
      <w:bodyDiv w:val="1"/>
      <w:marLeft w:val="0"/>
      <w:marRight w:val="0"/>
      <w:marTop w:val="0"/>
      <w:marBottom w:val="0"/>
      <w:divBdr>
        <w:top w:val="none" w:sz="0" w:space="0" w:color="auto"/>
        <w:left w:val="none" w:sz="0" w:space="0" w:color="auto"/>
        <w:bottom w:val="none" w:sz="0" w:space="0" w:color="auto"/>
        <w:right w:val="none" w:sz="0" w:space="0" w:color="auto"/>
      </w:divBdr>
    </w:div>
    <w:div w:id="1358190674">
      <w:bodyDiv w:val="1"/>
      <w:marLeft w:val="0"/>
      <w:marRight w:val="0"/>
      <w:marTop w:val="0"/>
      <w:marBottom w:val="0"/>
      <w:divBdr>
        <w:top w:val="none" w:sz="0" w:space="0" w:color="auto"/>
        <w:left w:val="none" w:sz="0" w:space="0" w:color="auto"/>
        <w:bottom w:val="none" w:sz="0" w:space="0" w:color="auto"/>
        <w:right w:val="none" w:sz="0" w:space="0" w:color="auto"/>
      </w:divBdr>
    </w:div>
    <w:div w:id="1387878498">
      <w:bodyDiv w:val="1"/>
      <w:marLeft w:val="0"/>
      <w:marRight w:val="0"/>
      <w:marTop w:val="0"/>
      <w:marBottom w:val="0"/>
      <w:divBdr>
        <w:top w:val="none" w:sz="0" w:space="0" w:color="auto"/>
        <w:left w:val="none" w:sz="0" w:space="0" w:color="auto"/>
        <w:bottom w:val="none" w:sz="0" w:space="0" w:color="auto"/>
        <w:right w:val="none" w:sz="0" w:space="0" w:color="auto"/>
      </w:divBdr>
    </w:div>
    <w:div w:id="1482190632">
      <w:bodyDiv w:val="1"/>
      <w:marLeft w:val="0"/>
      <w:marRight w:val="0"/>
      <w:marTop w:val="0"/>
      <w:marBottom w:val="0"/>
      <w:divBdr>
        <w:top w:val="none" w:sz="0" w:space="0" w:color="auto"/>
        <w:left w:val="none" w:sz="0" w:space="0" w:color="auto"/>
        <w:bottom w:val="none" w:sz="0" w:space="0" w:color="auto"/>
        <w:right w:val="none" w:sz="0" w:space="0" w:color="auto"/>
      </w:divBdr>
    </w:div>
    <w:div w:id="1514295636">
      <w:bodyDiv w:val="1"/>
      <w:marLeft w:val="0"/>
      <w:marRight w:val="0"/>
      <w:marTop w:val="0"/>
      <w:marBottom w:val="0"/>
      <w:divBdr>
        <w:top w:val="none" w:sz="0" w:space="0" w:color="auto"/>
        <w:left w:val="none" w:sz="0" w:space="0" w:color="auto"/>
        <w:bottom w:val="none" w:sz="0" w:space="0" w:color="auto"/>
        <w:right w:val="none" w:sz="0" w:space="0" w:color="auto"/>
      </w:divBdr>
    </w:div>
    <w:div w:id="1537111267">
      <w:bodyDiv w:val="1"/>
      <w:marLeft w:val="0"/>
      <w:marRight w:val="0"/>
      <w:marTop w:val="0"/>
      <w:marBottom w:val="0"/>
      <w:divBdr>
        <w:top w:val="none" w:sz="0" w:space="0" w:color="auto"/>
        <w:left w:val="none" w:sz="0" w:space="0" w:color="auto"/>
        <w:bottom w:val="none" w:sz="0" w:space="0" w:color="auto"/>
        <w:right w:val="none" w:sz="0" w:space="0" w:color="auto"/>
      </w:divBdr>
    </w:div>
    <w:div w:id="1564683904">
      <w:bodyDiv w:val="1"/>
      <w:marLeft w:val="0"/>
      <w:marRight w:val="0"/>
      <w:marTop w:val="0"/>
      <w:marBottom w:val="0"/>
      <w:divBdr>
        <w:top w:val="none" w:sz="0" w:space="0" w:color="auto"/>
        <w:left w:val="none" w:sz="0" w:space="0" w:color="auto"/>
        <w:bottom w:val="none" w:sz="0" w:space="0" w:color="auto"/>
        <w:right w:val="none" w:sz="0" w:space="0" w:color="auto"/>
      </w:divBdr>
    </w:div>
    <w:div w:id="1590698059">
      <w:bodyDiv w:val="1"/>
      <w:marLeft w:val="0"/>
      <w:marRight w:val="0"/>
      <w:marTop w:val="0"/>
      <w:marBottom w:val="0"/>
      <w:divBdr>
        <w:top w:val="none" w:sz="0" w:space="0" w:color="auto"/>
        <w:left w:val="none" w:sz="0" w:space="0" w:color="auto"/>
        <w:bottom w:val="none" w:sz="0" w:space="0" w:color="auto"/>
        <w:right w:val="none" w:sz="0" w:space="0" w:color="auto"/>
      </w:divBdr>
    </w:div>
    <w:div w:id="1603612013">
      <w:bodyDiv w:val="1"/>
      <w:marLeft w:val="0"/>
      <w:marRight w:val="0"/>
      <w:marTop w:val="0"/>
      <w:marBottom w:val="0"/>
      <w:divBdr>
        <w:top w:val="none" w:sz="0" w:space="0" w:color="auto"/>
        <w:left w:val="none" w:sz="0" w:space="0" w:color="auto"/>
        <w:bottom w:val="none" w:sz="0" w:space="0" w:color="auto"/>
        <w:right w:val="none" w:sz="0" w:space="0" w:color="auto"/>
      </w:divBdr>
    </w:div>
    <w:div w:id="1636056690">
      <w:bodyDiv w:val="1"/>
      <w:marLeft w:val="0"/>
      <w:marRight w:val="0"/>
      <w:marTop w:val="0"/>
      <w:marBottom w:val="0"/>
      <w:divBdr>
        <w:top w:val="none" w:sz="0" w:space="0" w:color="auto"/>
        <w:left w:val="none" w:sz="0" w:space="0" w:color="auto"/>
        <w:bottom w:val="none" w:sz="0" w:space="0" w:color="auto"/>
        <w:right w:val="none" w:sz="0" w:space="0" w:color="auto"/>
      </w:divBdr>
    </w:div>
    <w:div w:id="1664042772">
      <w:bodyDiv w:val="1"/>
      <w:marLeft w:val="0"/>
      <w:marRight w:val="0"/>
      <w:marTop w:val="0"/>
      <w:marBottom w:val="0"/>
      <w:divBdr>
        <w:top w:val="none" w:sz="0" w:space="0" w:color="auto"/>
        <w:left w:val="none" w:sz="0" w:space="0" w:color="auto"/>
        <w:bottom w:val="none" w:sz="0" w:space="0" w:color="auto"/>
        <w:right w:val="none" w:sz="0" w:space="0" w:color="auto"/>
      </w:divBdr>
    </w:div>
    <w:div w:id="1738551546">
      <w:bodyDiv w:val="1"/>
      <w:marLeft w:val="0"/>
      <w:marRight w:val="0"/>
      <w:marTop w:val="0"/>
      <w:marBottom w:val="0"/>
      <w:divBdr>
        <w:top w:val="none" w:sz="0" w:space="0" w:color="auto"/>
        <w:left w:val="none" w:sz="0" w:space="0" w:color="auto"/>
        <w:bottom w:val="none" w:sz="0" w:space="0" w:color="auto"/>
        <w:right w:val="none" w:sz="0" w:space="0" w:color="auto"/>
      </w:divBdr>
    </w:div>
    <w:div w:id="1742873943">
      <w:bodyDiv w:val="1"/>
      <w:marLeft w:val="0"/>
      <w:marRight w:val="0"/>
      <w:marTop w:val="0"/>
      <w:marBottom w:val="0"/>
      <w:divBdr>
        <w:top w:val="none" w:sz="0" w:space="0" w:color="auto"/>
        <w:left w:val="none" w:sz="0" w:space="0" w:color="auto"/>
        <w:bottom w:val="none" w:sz="0" w:space="0" w:color="auto"/>
        <w:right w:val="none" w:sz="0" w:space="0" w:color="auto"/>
      </w:divBdr>
    </w:div>
    <w:div w:id="1761558083">
      <w:bodyDiv w:val="1"/>
      <w:marLeft w:val="0"/>
      <w:marRight w:val="0"/>
      <w:marTop w:val="0"/>
      <w:marBottom w:val="0"/>
      <w:divBdr>
        <w:top w:val="none" w:sz="0" w:space="0" w:color="auto"/>
        <w:left w:val="none" w:sz="0" w:space="0" w:color="auto"/>
        <w:bottom w:val="none" w:sz="0" w:space="0" w:color="auto"/>
        <w:right w:val="none" w:sz="0" w:space="0" w:color="auto"/>
      </w:divBdr>
    </w:div>
    <w:div w:id="1808543525">
      <w:bodyDiv w:val="1"/>
      <w:marLeft w:val="0"/>
      <w:marRight w:val="0"/>
      <w:marTop w:val="0"/>
      <w:marBottom w:val="0"/>
      <w:divBdr>
        <w:top w:val="none" w:sz="0" w:space="0" w:color="auto"/>
        <w:left w:val="none" w:sz="0" w:space="0" w:color="auto"/>
        <w:bottom w:val="none" w:sz="0" w:space="0" w:color="auto"/>
        <w:right w:val="none" w:sz="0" w:space="0" w:color="auto"/>
      </w:divBdr>
    </w:div>
    <w:div w:id="1831364920">
      <w:bodyDiv w:val="1"/>
      <w:marLeft w:val="0"/>
      <w:marRight w:val="0"/>
      <w:marTop w:val="0"/>
      <w:marBottom w:val="0"/>
      <w:divBdr>
        <w:top w:val="none" w:sz="0" w:space="0" w:color="auto"/>
        <w:left w:val="none" w:sz="0" w:space="0" w:color="auto"/>
        <w:bottom w:val="none" w:sz="0" w:space="0" w:color="auto"/>
        <w:right w:val="none" w:sz="0" w:space="0" w:color="auto"/>
      </w:divBdr>
    </w:div>
    <w:div w:id="1843277041">
      <w:bodyDiv w:val="1"/>
      <w:marLeft w:val="0"/>
      <w:marRight w:val="0"/>
      <w:marTop w:val="0"/>
      <w:marBottom w:val="0"/>
      <w:divBdr>
        <w:top w:val="none" w:sz="0" w:space="0" w:color="auto"/>
        <w:left w:val="none" w:sz="0" w:space="0" w:color="auto"/>
        <w:bottom w:val="none" w:sz="0" w:space="0" w:color="auto"/>
        <w:right w:val="none" w:sz="0" w:space="0" w:color="auto"/>
      </w:divBdr>
    </w:div>
    <w:div w:id="1851991557">
      <w:bodyDiv w:val="1"/>
      <w:marLeft w:val="0"/>
      <w:marRight w:val="0"/>
      <w:marTop w:val="0"/>
      <w:marBottom w:val="0"/>
      <w:divBdr>
        <w:top w:val="none" w:sz="0" w:space="0" w:color="auto"/>
        <w:left w:val="none" w:sz="0" w:space="0" w:color="auto"/>
        <w:bottom w:val="none" w:sz="0" w:space="0" w:color="auto"/>
        <w:right w:val="none" w:sz="0" w:space="0" w:color="auto"/>
      </w:divBdr>
      <w:divsChild>
        <w:div w:id="1528568833">
          <w:marLeft w:val="0"/>
          <w:marRight w:val="0"/>
          <w:marTop w:val="0"/>
          <w:marBottom w:val="0"/>
          <w:divBdr>
            <w:top w:val="none" w:sz="0" w:space="0" w:color="auto"/>
            <w:left w:val="none" w:sz="0" w:space="0" w:color="auto"/>
            <w:bottom w:val="none" w:sz="0" w:space="0" w:color="auto"/>
            <w:right w:val="none" w:sz="0" w:space="0" w:color="auto"/>
          </w:divBdr>
          <w:divsChild>
            <w:div w:id="94149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8253">
      <w:bodyDiv w:val="1"/>
      <w:marLeft w:val="0"/>
      <w:marRight w:val="0"/>
      <w:marTop w:val="0"/>
      <w:marBottom w:val="0"/>
      <w:divBdr>
        <w:top w:val="none" w:sz="0" w:space="0" w:color="auto"/>
        <w:left w:val="none" w:sz="0" w:space="0" w:color="auto"/>
        <w:bottom w:val="none" w:sz="0" w:space="0" w:color="auto"/>
        <w:right w:val="none" w:sz="0" w:space="0" w:color="auto"/>
      </w:divBdr>
    </w:div>
    <w:div w:id="1888106102">
      <w:bodyDiv w:val="1"/>
      <w:marLeft w:val="0"/>
      <w:marRight w:val="0"/>
      <w:marTop w:val="0"/>
      <w:marBottom w:val="0"/>
      <w:divBdr>
        <w:top w:val="none" w:sz="0" w:space="0" w:color="auto"/>
        <w:left w:val="none" w:sz="0" w:space="0" w:color="auto"/>
        <w:bottom w:val="none" w:sz="0" w:space="0" w:color="auto"/>
        <w:right w:val="none" w:sz="0" w:space="0" w:color="auto"/>
      </w:divBdr>
    </w:div>
    <w:div w:id="1929730410">
      <w:bodyDiv w:val="1"/>
      <w:marLeft w:val="0"/>
      <w:marRight w:val="0"/>
      <w:marTop w:val="0"/>
      <w:marBottom w:val="0"/>
      <w:divBdr>
        <w:top w:val="none" w:sz="0" w:space="0" w:color="auto"/>
        <w:left w:val="none" w:sz="0" w:space="0" w:color="auto"/>
        <w:bottom w:val="none" w:sz="0" w:space="0" w:color="auto"/>
        <w:right w:val="none" w:sz="0" w:space="0" w:color="auto"/>
      </w:divBdr>
    </w:div>
    <w:div w:id="1971861524">
      <w:bodyDiv w:val="1"/>
      <w:marLeft w:val="0"/>
      <w:marRight w:val="0"/>
      <w:marTop w:val="0"/>
      <w:marBottom w:val="0"/>
      <w:divBdr>
        <w:top w:val="none" w:sz="0" w:space="0" w:color="auto"/>
        <w:left w:val="none" w:sz="0" w:space="0" w:color="auto"/>
        <w:bottom w:val="none" w:sz="0" w:space="0" w:color="auto"/>
        <w:right w:val="none" w:sz="0" w:space="0" w:color="auto"/>
      </w:divBdr>
    </w:div>
    <w:div w:id="1976132953">
      <w:bodyDiv w:val="1"/>
      <w:marLeft w:val="0"/>
      <w:marRight w:val="0"/>
      <w:marTop w:val="0"/>
      <w:marBottom w:val="0"/>
      <w:divBdr>
        <w:top w:val="none" w:sz="0" w:space="0" w:color="auto"/>
        <w:left w:val="none" w:sz="0" w:space="0" w:color="auto"/>
        <w:bottom w:val="none" w:sz="0" w:space="0" w:color="auto"/>
        <w:right w:val="none" w:sz="0" w:space="0" w:color="auto"/>
      </w:divBdr>
      <w:divsChild>
        <w:div w:id="2082213235">
          <w:marLeft w:val="0"/>
          <w:marRight w:val="0"/>
          <w:marTop w:val="0"/>
          <w:marBottom w:val="0"/>
          <w:divBdr>
            <w:top w:val="none" w:sz="0" w:space="0" w:color="auto"/>
            <w:left w:val="none" w:sz="0" w:space="0" w:color="auto"/>
            <w:bottom w:val="none" w:sz="0" w:space="0" w:color="auto"/>
            <w:right w:val="none" w:sz="0" w:space="0" w:color="auto"/>
          </w:divBdr>
          <w:divsChild>
            <w:div w:id="42619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612331">
      <w:bodyDiv w:val="1"/>
      <w:marLeft w:val="0"/>
      <w:marRight w:val="0"/>
      <w:marTop w:val="0"/>
      <w:marBottom w:val="0"/>
      <w:divBdr>
        <w:top w:val="none" w:sz="0" w:space="0" w:color="auto"/>
        <w:left w:val="none" w:sz="0" w:space="0" w:color="auto"/>
        <w:bottom w:val="none" w:sz="0" w:space="0" w:color="auto"/>
        <w:right w:val="none" w:sz="0" w:space="0" w:color="auto"/>
      </w:divBdr>
    </w:div>
    <w:div w:id="2017462750">
      <w:bodyDiv w:val="1"/>
      <w:marLeft w:val="0"/>
      <w:marRight w:val="0"/>
      <w:marTop w:val="0"/>
      <w:marBottom w:val="0"/>
      <w:divBdr>
        <w:top w:val="none" w:sz="0" w:space="0" w:color="auto"/>
        <w:left w:val="none" w:sz="0" w:space="0" w:color="auto"/>
        <w:bottom w:val="none" w:sz="0" w:space="0" w:color="auto"/>
        <w:right w:val="none" w:sz="0" w:space="0" w:color="auto"/>
      </w:divBdr>
    </w:div>
    <w:div w:id="2028941413">
      <w:bodyDiv w:val="1"/>
      <w:marLeft w:val="0"/>
      <w:marRight w:val="0"/>
      <w:marTop w:val="0"/>
      <w:marBottom w:val="0"/>
      <w:divBdr>
        <w:top w:val="none" w:sz="0" w:space="0" w:color="auto"/>
        <w:left w:val="none" w:sz="0" w:space="0" w:color="auto"/>
        <w:bottom w:val="none" w:sz="0" w:space="0" w:color="auto"/>
        <w:right w:val="none" w:sz="0" w:space="0" w:color="auto"/>
      </w:divBdr>
    </w:div>
    <w:div w:id="2034069332">
      <w:bodyDiv w:val="1"/>
      <w:marLeft w:val="0"/>
      <w:marRight w:val="0"/>
      <w:marTop w:val="0"/>
      <w:marBottom w:val="0"/>
      <w:divBdr>
        <w:top w:val="none" w:sz="0" w:space="0" w:color="auto"/>
        <w:left w:val="none" w:sz="0" w:space="0" w:color="auto"/>
        <w:bottom w:val="none" w:sz="0" w:space="0" w:color="auto"/>
        <w:right w:val="none" w:sz="0" w:space="0" w:color="auto"/>
      </w:divBdr>
    </w:div>
    <w:div w:id="2056345569">
      <w:bodyDiv w:val="1"/>
      <w:marLeft w:val="0"/>
      <w:marRight w:val="0"/>
      <w:marTop w:val="0"/>
      <w:marBottom w:val="0"/>
      <w:divBdr>
        <w:top w:val="none" w:sz="0" w:space="0" w:color="auto"/>
        <w:left w:val="none" w:sz="0" w:space="0" w:color="auto"/>
        <w:bottom w:val="none" w:sz="0" w:space="0" w:color="auto"/>
        <w:right w:val="none" w:sz="0" w:space="0" w:color="auto"/>
      </w:divBdr>
      <w:divsChild>
        <w:div w:id="1021787527">
          <w:marLeft w:val="0"/>
          <w:marRight w:val="0"/>
          <w:marTop w:val="0"/>
          <w:marBottom w:val="0"/>
          <w:divBdr>
            <w:top w:val="none" w:sz="0" w:space="0" w:color="auto"/>
            <w:left w:val="none" w:sz="0" w:space="0" w:color="auto"/>
            <w:bottom w:val="none" w:sz="0" w:space="0" w:color="auto"/>
            <w:right w:val="none" w:sz="0" w:space="0" w:color="auto"/>
          </w:divBdr>
          <w:divsChild>
            <w:div w:id="124769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984710">
      <w:bodyDiv w:val="1"/>
      <w:marLeft w:val="0"/>
      <w:marRight w:val="0"/>
      <w:marTop w:val="0"/>
      <w:marBottom w:val="0"/>
      <w:divBdr>
        <w:top w:val="none" w:sz="0" w:space="0" w:color="auto"/>
        <w:left w:val="none" w:sz="0" w:space="0" w:color="auto"/>
        <w:bottom w:val="none" w:sz="0" w:space="0" w:color="auto"/>
        <w:right w:val="none" w:sz="0" w:space="0" w:color="auto"/>
      </w:divBdr>
    </w:div>
    <w:div w:id="2078937954">
      <w:bodyDiv w:val="1"/>
      <w:marLeft w:val="0"/>
      <w:marRight w:val="0"/>
      <w:marTop w:val="0"/>
      <w:marBottom w:val="0"/>
      <w:divBdr>
        <w:top w:val="none" w:sz="0" w:space="0" w:color="auto"/>
        <w:left w:val="none" w:sz="0" w:space="0" w:color="auto"/>
        <w:bottom w:val="none" w:sz="0" w:space="0" w:color="auto"/>
        <w:right w:val="none" w:sz="0" w:space="0" w:color="auto"/>
      </w:divBdr>
    </w:div>
    <w:div w:id="2080325573">
      <w:bodyDiv w:val="1"/>
      <w:marLeft w:val="0"/>
      <w:marRight w:val="0"/>
      <w:marTop w:val="0"/>
      <w:marBottom w:val="0"/>
      <w:divBdr>
        <w:top w:val="none" w:sz="0" w:space="0" w:color="auto"/>
        <w:left w:val="none" w:sz="0" w:space="0" w:color="auto"/>
        <w:bottom w:val="none" w:sz="0" w:space="0" w:color="auto"/>
        <w:right w:val="none" w:sz="0" w:space="0" w:color="auto"/>
      </w:divBdr>
    </w:div>
    <w:div w:id="2107337630">
      <w:bodyDiv w:val="1"/>
      <w:marLeft w:val="0"/>
      <w:marRight w:val="0"/>
      <w:marTop w:val="0"/>
      <w:marBottom w:val="0"/>
      <w:divBdr>
        <w:top w:val="none" w:sz="0" w:space="0" w:color="auto"/>
        <w:left w:val="none" w:sz="0" w:space="0" w:color="auto"/>
        <w:bottom w:val="none" w:sz="0" w:space="0" w:color="auto"/>
        <w:right w:val="none" w:sz="0" w:space="0" w:color="auto"/>
      </w:divBdr>
    </w:div>
    <w:div w:id="2110545894">
      <w:bodyDiv w:val="1"/>
      <w:marLeft w:val="0"/>
      <w:marRight w:val="0"/>
      <w:marTop w:val="0"/>
      <w:marBottom w:val="0"/>
      <w:divBdr>
        <w:top w:val="none" w:sz="0" w:space="0" w:color="auto"/>
        <w:left w:val="none" w:sz="0" w:space="0" w:color="auto"/>
        <w:bottom w:val="none" w:sz="0" w:space="0" w:color="auto"/>
        <w:right w:val="none" w:sz="0" w:space="0" w:color="auto"/>
      </w:divBdr>
    </w:div>
    <w:div w:id="2115249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5.iso.com/circsearch/document?circnumber=LI-CL-2020-035&amp;circyear=2020&amp;circdoctype=4&amp;circfile=LICL2020035.pdf"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https://www5.iso.com/circsearch/document?circnumber=LI-CL-2020-034&amp;circyear=2020&amp;circdoctype=4&amp;circfile=LICL2020034.pdf"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iso.com/rstickets" TargetMode="External"/><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7B908A252ADCC4E8E697E3A452322AD" ma:contentTypeVersion="5" ma:contentTypeDescription="Create a new document." ma:contentTypeScope="" ma:versionID="8c9a6e0f836a3241044e5aa21ffe9961">
  <xsd:schema xmlns:xsd="http://www.w3.org/2001/XMLSchema" xmlns:xs="http://www.w3.org/2001/XMLSchema" xmlns:p="http://schemas.microsoft.com/office/2006/metadata/properties" xmlns:ns2="b98f13b3-3615-4ede-8227-4bf41d2b6dcc" targetNamespace="http://schemas.microsoft.com/office/2006/metadata/properties" ma:root="true" ma:fieldsID="00f3777f1422fe13aff0bde29595140f" ns2:_="">
    <xsd:import namespace="b98f13b3-3615-4ede-8227-4bf41d2b6dc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8f13b3-3615-4ede-8227-4bf41d2b6dcc"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lc="http://schemas.openxmlformats.org/drawingml/2006/lockedCanvas" xmlns:comp="http://schemas.openxmlformats.org/drawingml/2006/compatibility" xmlns:we="http://schemas.microsoft.com/office/webextensions/webextension/2010/11" xmlns:wetp="http://schemas.microsoft.com/office/webextensions/taskpanes/2010/11" xmlns:w16cid="http://schemas.microsoft.com/office/word/2016/wordml/cid" xmlns:w16se="http://schemas.microsoft.com/office/word/2015/wordml/symex" xmlns:wps="http://schemas.microsoft.com/office/word/2010/wordprocessingShape" xmlns:b="http://schemas.openxmlformats.org/officeDocument/2006/bibliography" xmlns:odgm="http://opendope.org/SmartArt/DataHierarchy" xmlns:odi="http://opendope.org/components" xmlns:oda="http://opendope.org/answers" xmlns:odq="http://opendope.org/questions" xmlns:odc="http://opendope.org/conditions" xmlns:odx="http://opendope.org/xpaths" xmlns:cppr="http://schemas.microsoft.com/office/2006/coverPageProps" xmlns:pvml="urn:schemas-microsoft-com:office:powerpoint" xmlns:w10="urn:schemas-microsoft-com:office:word" xmlns:v="urn:schemas-microsoft-com:vml" xmlns:o="urn:schemas-microsoft-com:office:office" xmlns:xvml="urn:schemas-microsoft-com:office:excel" xmlns:dsp="http://schemas.microsoft.com/office/drawing/2008/diagram" xmlns:xdr="http://schemas.openxmlformats.org/drawingml/2006/spreadsheetDrawing" xmlns:pic="http://schemas.openxmlformats.org/drawingml/2006/picture" xmlns:dgm="http://schemas.openxmlformats.org/drawingml/2006/diagram" xmlns:c14="http://schemas.microsoft.com/office/drawing/2007/8/2/chart" xmlns:cdr="http://schemas.openxmlformats.org/drawingml/2006/chartDrawing" xmlns:c="http://schemas.openxmlformats.org/drawingml/2006/chart" xmlns:wne="http://schemas.microsoft.com/office/word/2006/wordml" xmlns:sl="http://schemas.openxmlformats.org/schemaLibrary/2006/main" xmlns:mc="http://schemas.openxmlformats.org/markup-compatibility/2006" xmlns:w15="http://schemas.microsoft.com/office/word/2012/wordml" xmlns:wp14="http://schemas.microsoft.com/office/word/2010/wordprocessingDrawing" xmlns:a="http://schemas.openxmlformats.org/drawingml/2006/main" xmlns:wp="http://schemas.openxmlformats.org/drawingml/2006/wordprocessingDrawing" xmlns:r="http://schemas.openxmlformats.org/officeDocument/2006/relationships" xmlns:w14="http://schemas.microsoft.com/office/word/2010/wordml" xmlns:m="http://schemas.openxmlformats.org/officeDocument/2006/math" xmlns:w="http://schemas.openxmlformats.org/wordprocessingml/2006/main" SelectedStyle="\APA.XSL" StyleName="APA"/>
</file>

<file path=customXml/item5.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09B3E6DE-1743-4050-8257-C460175952BC}">
  <ds:schemaRefs>
    <ds:schemaRef ds:uri="http://schemas.microsoft.com/sharepoint/v3/contenttype/forms"/>
  </ds:schemaRefs>
</ds:datastoreItem>
</file>

<file path=customXml/itemProps2.xml><?xml version="1.0" encoding="utf-8"?>
<ds:datastoreItem xmlns:ds="http://schemas.openxmlformats.org/officeDocument/2006/customXml" ds:itemID="{D03EFF53-7BCF-4423-98AE-54E669FA7F30}">
  <ds:schemaRefs>
    <ds:schemaRef ds:uri="http://schemas.microsoft.com/office/2006/metadata/longProperties"/>
  </ds:schemaRefs>
</ds:datastoreItem>
</file>

<file path=customXml/itemProps3.xml><?xml version="1.0" encoding="utf-8"?>
<ds:datastoreItem xmlns:ds="http://schemas.openxmlformats.org/officeDocument/2006/customXml" ds:itemID="{14DF4BB2-A5F4-495A-B7DF-182B8E73E93C}"/>
</file>

<file path=customXml/itemProps4.xml><?xml version="1.0" encoding="utf-8"?>
<ds:datastoreItem xmlns:ds="http://schemas.openxmlformats.org/officeDocument/2006/customXml" ds:itemID="{5A2CE4CE-66F8-4899-8E15-86114C9D0605}">
  <ds:schemaRefs>
    <ds:schemaRef ds:uri="http://schemas.openxmlformats.org/officeDocument/2006/bibliography"/>
    <ds:schemaRef ds:uri="http://schemas.openxmlformats.org/drawingml/2006/lockedCanvas"/>
    <ds:schemaRef ds:uri="http://schemas.openxmlformats.org/drawingml/2006/compatibility"/>
    <ds:schemaRef ds:uri="http://schemas.microsoft.com/office/webextensions/webextension/2010/11"/>
    <ds:schemaRef ds:uri="http://schemas.microsoft.com/office/webextensions/taskpanes/2010/11"/>
    <ds:schemaRef ds:uri="http://schemas.microsoft.com/office/word/2016/wordml/cid"/>
    <ds:schemaRef ds:uri="http://schemas.microsoft.com/office/word/2015/wordml/symex"/>
    <ds:schemaRef ds:uri="http://schemas.microsoft.com/office/word/2010/wordprocessingShape"/>
    <ds:schemaRef ds:uri="http://opendope.org/SmartArt/DataHierarchy"/>
    <ds:schemaRef ds:uri="http://opendope.org/components"/>
    <ds:schemaRef ds:uri="http://opendope.org/answers"/>
    <ds:schemaRef ds:uri="http://opendope.org/questions"/>
    <ds:schemaRef ds:uri="http://opendope.org/conditions"/>
    <ds:schemaRef ds:uri="http://opendope.org/xpaths"/>
    <ds:schemaRef ds:uri="http://schemas.microsoft.com/office/2006/coverPageProps"/>
    <ds:schemaRef ds:uri="urn:schemas-microsoft-com:office:powerpoint"/>
    <ds:schemaRef ds:uri="urn:schemas-microsoft-com:office:word"/>
    <ds:schemaRef ds:uri="urn:schemas-microsoft-com:vml"/>
    <ds:schemaRef ds:uri="urn:schemas-microsoft-com:office:office"/>
    <ds:schemaRef ds:uri="urn:schemas-microsoft-com:office:excel"/>
    <ds:schemaRef ds:uri="http://schemas.microsoft.com/office/drawing/2008/diagram"/>
    <ds:schemaRef ds:uri="http://schemas.openxmlformats.org/drawingml/2006/spreadsheetDrawing"/>
    <ds:schemaRef ds:uri="http://schemas.openxmlformats.org/drawingml/2006/picture"/>
    <ds:schemaRef ds:uri="http://schemas.openxmlformats.org/drawingml/2006/diagram"/>
    <ds:schemaRef ds:uri="http://schemas.microsoft.com/office/drawing/2007/8/2/chart"/>
    <ds:schemaRef ds:uri="http://schemas.openxmlformats.org/drawingml/2006/chartDrawing"/>
    <ds:schemaRef ds:uri="http://schemas.openxmlformats.org/drawingml/2006/chart"/>
    <ds:schemaRef ds:uri="http://schemas.microsoft.com/office/word/2006/wordml"/>
    <ds:schemaRef ds:uri="http://schemas.openxmlformats.org/schemaLibrary/2006/main"/>
    <ds:schemaRef ds:uri="http://schemas.openxmlformats.org/markup-compatibility/2006"/>
    <ds:schemaRef ds:uri="http://schemas.microsoft.com/office/word/2012/wordml"/>
    <ds:schemaRef ds:uri="http://schemas.microsoft.com/office/word/2010/wordprocessingDrawing"/>
    <ds:schemaRef ds:uri="http://schemas.openxmlformats.org/drawingml/2006/main"/>
    <ds:schemaRef ds:uri="http://schemas.openxmlformats.org/drawingml/2006/wordprocessingDrawing"/>
    <ds:schemaRef ds:uri="http://schemas.openxmlformats.org/officeDocument/2006/relationships"/>
    <ds:schemaRef ds:uri="http://schemas.microsoft.com/office/word/2010/wordml"/>
    <ds:schemaRef ds:uri="http://schemas.openxmlformats.org/officeDocument/2006/math"/>
    <ds:schemaRef ds:uri="http://schemas.openxmlformats.org/wordprocessingml/2006/main"/>
  </ds:schemaRefs>
</ds:datastoreItem>
</file>

<file path=customXml/itemProps5.xml><?xml version="1.0" encoding="utf-8"?>
<ds:datastoreItem xmlns:ds="http://schemas.openxmlformats.org/officeDocument/2006/customXml" ds:itemID="{8EBE0959-B4C6-4088-8E12-DB8C4C98B8E9}">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2159</Words>
  <Characters>12312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
  <cp:keywords/>
  <dc:description/>
  <cp:lastModifiedBy/>
  <cp:revision>1</cp:revision>
  <cp:lastPrinted>2007-07-30T05:05:00Z</cp:lastPrinted>
  <dcterms:created xsi:type="dcterms:W3CDTF">2013-01-30T12:28:00Z</dcterms:created>
  <dcterms:modified xsi:type="dcterms:W3CDTF">2021-05-18T22:06:00Z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ject">
    <vt:lpwstr/>
  </property>
  <property fmtid="{D5CDD505-2E9C-101B-9397-08002B2CF9AE}" pid="3" name="Keywords">
    <vt:lpwstr/>
  </property>
  <property fmtid="{D5CDD505-2E9C-101B-9397-08002B2CF9AE}" pid="4" name="_Author">
    <vt:lpwstr/>
  </property>
  <property fmtid="{D5CDD505-2E9C-101B-9397-08002B2CF9AE}" pid="5" name="_Category">
    <vt:lpwstr/>
  </property>
  <property fmtid="{D5CDD505-2E9C-101B-9397-08002B2CF9AE}" pid="6" name="Categories">
    <vt:lpwstr/>
  </property>
  <property fmtid="{D5CDD505-2E9C-101B-9397-08002B2CF9AE}" pid="7" name="Approval Level">
    <vt:lpwstr/>
  </property>
  <property fmtid="{D5CDD505-2E9C-101B-9397-08002B2CF9AE}" pid="8" name="_Comments">
    <vt:lpwstr/>
  </property>
  <property fmtid="{D5CDD505-2E9C-101B-9397-08002B2CF9AE}" pid="9" name="Assigned To">
    <vt:lpwstr/>
  </property>
  <property fmtid="{D5CDD505-2E9C-101B-9397-08002B2CF9AE}" pid="10" name="_NewReviewCycle">
    <vt:lpwstr/>
  </property>
  <property fmtid="{D5CDD505-2E9C-101B-9397-08002B2CF9AE}" pid="11" name="ContentTypeId">
    <vt:lpwstr>0x01010027B908A252ADCC4E8E697E3A452322AD</vt:lpwstr>
  </property>
</Properties>
</file>