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课程作业：企业AI场景实战——从需求到原型系统</w:t>
      </w:r>
    </w:p>
    <w:p>
      <w:pPr>
        <w:pStyle w:val="3"/>
        <w:jc w:val="left"/>
      </w:pPr>
      <w:r>
        <w:rPr/>
        <w:t>作业背景</w:t>
      </w:r>
    </w:p>
    <w:p>
      <w:pPr>
        <w:jc w:val="left"/>
      </w:pPr>
      <w:r>
        <w:rPr/>
        <w:t>本课程已系统学习了AI智能体开发全栈技术，包括：Vibe Coding、Prompt工程、LangChain框架、RAG本地知识库、Agent工具调用、OpenClaw范式、Skill开发以及模型微调基础。为检验大家的综合实战能力，本次作业将引入</w:t>
      </w:r>
      <w:r>
        <w:rPr>
          <w:b/>
          <w:bCs/>
        </w:rPr>
        <w:t>真实企业场景需求</w:t>
      </w:r>
      <w:r>
        <w:rPr/>
        <w:t>，要求你选择其中一个场景，独立完成一个</w:t>
      </w:r>
      <w:r>
        <w:rPr>
          <w:b/>
          <w:bCs/>
        </w:rPr>
        <w:t>可运行的AI原型系统</w:t>
      </w:r>
      <w:r>
        <w:rPr/>
        <w:t>。</w:t>
      </w:r>
    </w:p>
    <w:p>
      <w:pPr>
        <w:jc w:val="left"/>
      </w:pPr>
      <w:r>
        <w:rPr/>
        <w:t>以下7个场景均来自“AI+场景创客营”真实项目立项表，覆盖招商、政务、金融、社区治理、创业服务等多个领域。每个场景都包含明确的痛点描述和价值主张。你需要扮演AI产品经理+开发工程师的角色，将需求转化为技术方案，并落地为一个可交互的系统原型。</w:t>
      </w:r>
    </w:p>
    <w:p>
      <w:pPr>
        <w:pStyle w:val="4"/>
        <w:jc w:val="left"/>
      </w:pPr>
      <w:r>
        <w:rPr/>
        <w:t>一、可选场景（7选1）</w:t>
      </w:r>
    </w:p>
    <w:tbl>
      <w:tblPr>
        <w:tblStyle w:val="9"/>
        <w:tblW w:w="1038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595"/>
        <w:gridCol w:w="2595"/>
        <w:gridCol w:w="2595"/>
        <w:gridCol w:w="2595"/>
      </w:tblGrid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序号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项目代号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场景主题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核心能力要求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1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智招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面向区招商人员的智能化招商辅助工具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信息整合+RAG+模拟对话Agent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2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政策Siri组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企业人才类政策智能问答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政策文档RAG+自然语言问答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3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金融领航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报销全周期智能审核与自动化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规则引擎+OCR+流程Agent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4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智融先锋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小微企业AI金融服务辅助系统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企业信用画像+产品匹配Agent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5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群小二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群众诉求智能分拣与预警系统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文本分类+情感分析+预警Agent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6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数智选企先锋队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招商智选决策平台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企业画像+智能筛选+报告生成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7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智创主理人联盟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OPC全周期智能创业港湾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政策知识库+办事引导Agent</w:t>
            </w:r>
          </w:p>
        </w:tc>
      </w:tr>
    </w:tbl>
    <w:p>
      <w:pPr>
        <w:pStyle w:val="17"/>
      </w:pPr>
    </w:p>
    <w:p>
      <w:pPr>
        <w:pStyle w:val="12"/>
        <w:jc w:val="left"/>
      </w:pPr>
      <w:r>
        <w:rPr/>
        <w:t>详细场景描述、痛点与价值请参见《AI赋能场景总表》。</w:t>
      </w:r>
    </w:p>
    <w:p>
      <w:pPr>
        <w:pStyle w:val="4"/>
        <w:jc w:val="left"/>
      </w:pPr>
      <w:r>
        <w:rPr/>
        <w:t>二、作业任务</w:t>
      </w:r>
    </w:p>
    <w:p>
      <w:pPr>
        <w:jc w:val="left"/>
      </w:pPr>
      <w:r>
        <w:rPr>
          <w:shd w:val="clear" w:color="ffffff" w:fill="FBF5B3"/>
        </w:rPr>
        <w:t>选择其中一个场景，完成以下三项核心任务：</w:t>
      </w:r>
    </w:p>
    <w:p>
      <w:pPr>
        <w:jc w:val="left"/>
      </w:pPr>
      <w:r>
        <w:rPr>
          <w:shd w:val="clear" w:color="ffffff" w:fill="FBF5B3"/>
        </w:rPr>
        <w:t>规则：学号 的末两位除以7 ，余数为几的，选做该选题。假设学号：202402151322，末两位为22</w:t>
      </w:r>
    </w:p>
    <w:p>
      <w:pPr>
        <w:jc w:val="left"/>
      </w:pPr>
      <w:r>
        <w:rPr>
          <w:shd w:val="clear" w:color="ffffff" w:fill="FBF5B3"/>
        </w:rPr>
        <w:t>22 mod 7 = 1；余数为1，则选题为1.</w:t>
      </w:r>
    </w:p>
    <w:p>
      <w:pPr>
        <w:pStyle w:val="5"/>
        <w:jc w:val="left"/>
      </w:pPr>
      <w:r>
        <w:rPr/>
        <w:t>任务1：需求分析与技术方案设计（20%）；</w:t>
      </w:r>
    </w:p>
    <w:p>
      <w:pPr>
        <w:numPr>
          <w:ilvl w:val="0"/>
          <w:numId w:val="2"/>
        </w:numPr>
        <w:jc w:val="left"/>
      </w:pPr>
      <w:r>
        <w:rPr/>
        <w:t>深入理解所选场景的痛点，明确你的系统要解决的</w:t>
      </w:r>
      <w:r>
        <w:rPr>
          <w:b/>
          <w:bCs/>
        </w:rPr>
        <w:t>核心问题</w:t>
      </w:r>
      <w:r>
        <w:rPr/>
        <w:t>（不必覆盖全部子功能，聚焦1-2个最关键的痛点即可）。</w:t>
      </w:r>
    </w:p>
    <w:p>
      <w:pPr>
        <w:numPr>
          <w:ilvl w:val="0"/>
          <w:numId w:val="2"/>
        </w:numPr>
        <w:jc w:val="left"/>
      </w:pPr>
      <w:r>
        <w:rPr/>
        <w:t>画出用例图/业务流程图（严格按照之前UML示例规范画法进行，要求符合学位论文标准）。</w:t>
      </w:r>
    </w:p>
    <w:p>
      <w:pPr>
        <w:numPr>
          <w:ilvl w:val="0"/>
          <w:numId w:val="2"/>
        </w:numPr>
        <w:jc w:val="left"/>
      </w:pPr>
      <w:r>
        <w:rPr/>
        <w:t>列出你将使用的关键技术栈（如：LangChain + Chroma + OpenAI API / 通义千问 + Streamlit / Gradio等）。</w:t>
      </w:r>
    </w:p>
    <w:p>
      <w:pPr>
        <w:numPr>
          <w:ilvl w:val="0"/>
          <w:numId w:val="2"/>
        </w:numPr>
        <w:jc w:val="left"/>
      </w:pPr>
      <w:r>
        <w:rPr/>
        <w:t>说明系统在</w:t>
      </w:r>
      <w:r>
        <w:rPr>
          <w:b/>
          <w:bCs/>
        </w:rPr>
        <w:t>数据隐私、安全性</w:t>
      </w:r>
      <w:r>
        <w:rPr/>
        <w:t>方面的设计（是否上传文件？如何最小化信息披露？）。</w:t>
      </w:r>
    </w:p>
    <w:p>
      <w:pPr>
        <w:pStyle w:val="5"/>
        <w:jc w:val="left"/>
      </w:pPr>
      <w:r>
        <w:rPr/>
        <w:t>任务2：系统实现（60%）</w:t>
      </w:r>
    </w:p>
    <w:p>
      <w:pPr>
        <w:numPr>
          <w:ilvl w:val="0"/>
          <w:numId w:val="2"/>
        </w:numPr>
        <w:jc w:val="left"/>
      </w:pPr>
      <w:r>
        <w:rPr/>
        <w:t>实现一个</w:t>
      </w:r>
      <w:r>
        <w:rPr>
          <w:b/>
          <w:bCs/>
        </w:rPr>
        <w:t>可运行的原型系统</w:t>
      </w:r>
      <w:r>
        <w:rPr/>
        <w:t>，至少包含以下能力之一：</w:t>
      </w:r>
    </w:p>
    <w:p>
      <w:pPr>
        <w:numPr>
          <w:ilvl w:val="1"/>
          <w:numId w:val="2"/>
        </w:numPr>
        <w:jc w:val="left"/>
      </w:pPr>
      <w:r>
        <w:rPr>
          <w:b/>
          <w:bCs/>
        </w:rPr>
        <w:t>智能问答/检索</w:t>
      </w:r>
      <w:r>
        <w:rPr/>
        <w:t>（基于本地文档或知识库的RAG）</w:t>
      </w:r>
    </w:p>
    <w:p>
      <w:pPr>
        <w:numPr>
          <w:ilvl w:val="1"/>
          <w:numId w:val="2"/>
        </w:numPr>
        <w:jc w:val="left"/>
      </w:pPr>
      <w:r>
        <w:rPr>
          <w:b/>
          <w:bCs/>
        </w:rPr>
        <w:t>智能体工具调用</w:t>
      </w:r>
      <w:r>
        <w:rPr/>
        <w:t>（如查询外部API、模拟谈判对话）</w:t>
      </w:r>
    </w:p>
    <w:p>
      <w:pPr>
        <w:numPr>
          <w:ilvl w:val="1"/>
          <w:numId w:val="2"/>
        </w:numPr>
        <w:jc w:val="left"/>
      </w:pPr>
      <w:r>
        <w:rPr>
          <w:b/>
          <w:bCs/>
        </w:rPr>
        <w:t>自动化流程</w:t>
      </w:r>
      <w:r>
        <w:rPr/>
        <w:t>（如智能分拣、自动匹配、报告生成）</w:t>
      </w:r>
    </w:p>
    <w:p>
      <w:pPr>
        <w:numPr>
          <w:ilvl w:val="0"/>
          <w:numId w:val="2"/>
        </w:numPr>
        <w:jc w:val="left"/>
      </w:pPr>
      <w:r>
        <w:rPr/>
        <w:t>系统必须提供</w:t>
      </w:r>
      <w:r>
        <w:rPr>
          <w:b/>
          <w:bCs/>
        </w:rPr>
        <w:t>交互界面</w:t>
      </w:r>
      <w:r>
        <w:rPr/>
        <w:t>（可以是命令行交互、Web UI或简易的Gradio/Streamlit界面）。</w:t>
      </w:r>
    </w:p>
    <w:p>
      <w:pPr>
        <w:numPr>
          <w:ilvl w:val="0"/>
          <w:numId w:val="2"/>
        </w:numPr>
        <w:jc w:val="left"/>
      </w:pPr>
      <w:r>
        <w:rPr/>
        <w:t>代码需包含必要的注释，并附带</w:t>
      </w:r>
      <w:r>
        <w:rPr>
          <w:rStyle w:val="13"/>
        </w:rPr>
        <w:t>requirements.txt</w:t>
      </w:r>
      <w:r>
        <w:rPr/>
        <w:t>或环境说明。</w:t>
      </w:r>
    </w:p>
    <w:p>
      <w:pPr>
        <w:pStyle w:val="5"/>
        <w:jc w:val="left"/>
      </w:pPr>
      <w:r>
        <w:rPr/>
        <w:t>任务3：项目报告与演示（20%）</w:t>
      </w:r>
    </w:p>
    <w:p>
      <w:pPr>
        <w:numPr>
          <w:ilvl w:val="0"/>
          <w:numId w:val="2"/>
        </w:numPr>
        <w:jc w:val="left"/>
      </w:pPr>
      <w:r>
        <w:rPr/>
        <w:t>撰写</w:t>
      </w:r>
      <w:r>
        <w:rPr>
          <w:rStyle w:val="13"/>
        </w:rPr>
        <w:t>README.md</w:t>
      </w:r>
      <w:r>
        <w:rPr/>
        <w:t>，包含：</w:t>
      </w:r>
    </w:p>
    <w:p>
      <w:pPr>
        <w:numPr>
          <w:ilvl w:val="1"/>
          <w:numId w:val="2"/>
        </w:numPr>
        <w:jc w:val="left"/>
      </w:pPr>
      <w:r>
        <w:rPr/>
        <w:t>场景简述与你的系统定位</w:t>
      </w:r>
    </w:p>
    <w:p>
      <w:pPr>
        <w:numPr>
          <w:ilvl w:val="1"/>
          <w:numId w:val="2"/>
        </w:numPr>
        <w:jc w:val="left"/>
      </w:pPr>
      <w:r>
        <w:rPr/>
        <w:t>技术架构图</w:t>
      </w:r>
    </w:p>
    <w:p>
      <w:pPr>
        <w:numPr>
          <w:ilvl w:val="1"/>
          <w:numId w:val="2"/>
        </w:numPr>
        <w:jc w:val="left"/>
      </w:pPr>
      <w:r>
        <w:rPr/>
        <w:t>运行说明（如何安装、配置API Key、启动系统）</w:t>
      </w:r>
    </w:p>
    <w:p>
      <w:pPr>
        <w:numPr>
          <w:ilvl w:val="1"/>
          <w:numId w:val="2"/>
        </w:numPr>
        <w:jc w:val="left"/>
      </w:pPr>
      <w:r>
        <w:rPr/>
        <w:t>典型使用示例（文字+截图）</w:t>
      </w:r>
    </w:p>
    <w:p>
      <w:pPr>
        <w:numPr>
          <w:ilvl w:val="1"/>
          <w:numId w:val="2"/>
        </w:numPr>
        <w:jc w:val="left"/>
      </w:pPr>
      <w:r>
        <w:rPr/>
        <w:t>遇到的挑战与解决方案</w:t>
      </w:r>
    </w:p>
    <w:p>
      <w:pPr>
        <w:numPr>
          <w:ilvl w:val="1"/>
          <w:numId w:val="2"/>
        </w:numPr>
        <w:jc w:val="left"/>
      </w:pPr>
      <w:r>
        <w:rPr/>
        <w:t>后续改进方向</w:t>
      </w:r>
    </w:p>
    <w:p>
      <w:pPr>
        <w:numPr>
          <w:ilvl w:val="0"/>
          <w:numId w:val="2"/>
        </w:numPr>
        <w:jc w:val="left"/>
      </w:pPr>
      <w:r>
        <w:rPr/>
        <w:t>录制</w:t>
      </w:r>
      <w:r>
        <w:rPr>
          <w:b/>
          <w:bCs/>
        </w:rPr>
        <w:t>3分钟以内的演示视频</w:t>
      </w:r>
      <w:r>
        <w:rPr/>
        <w:t>，展示系统核心功能（可选，加分项）。</w:t>
      </w:r>
    </w:p>
    <w:p>
      <w:pPr>
        <w:pStyle w:val="4"/>
        <w:jc w:val="left"/>
      </w:pPr>
      <w:r>
        <w:rPr/>
        <w:t>三、技术路线建议</w:t>
      </w:r>
    </w:p>
    <w:p>
      <w:pPr>
        <w:jc w:val="left"/>
      </w:pPr>
      <w:r>
        <w:rPr/>
        <w:t>你可以根据自己的技术偏好选择以下路线之一（或混合）：</w:t>
      </w:r>
    </w:p>
    <w:tbl>
      <w:tblPr>
        <w:tblStyle w:val="9"/>
        <w:tblW w:w="1056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828"/>
        <w:gridCol w:w="2828"/>
        <w:gridCol w:w="4903"/>
      </w:tblGrid>
      <w:tr>
        <w:tblPrEx/>
        <w:trPr>
          <w:trHeight w:val="396"/>
        </w:trPr>
        <w:tc>
          <w:tcPr>
            <w:tcW w:w="2828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路线</w:t>
            </w:r>
          </w:p>
        </w:tc>
        <w:tc>
          <w:tcPr>
            <w:tcW w:w="2828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适用场景</w:t>
            </w:r>
          </w:p>
        </w:tc>
        <w:tc>
          <w:tcPr>
            <w:tcW w:w="4903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推荐技术栈</w:t>
            </w:r>
          </w:p>
        </w:tc>
      </w:tr>
      <w:tr>
        <w:tblPrEx/>
        <w:trPr>
          <w:trHeight w:val="396"/>
        </w:trPr>
        <w:tc>
          <w:tcPr>
            <w:tcW w:w="2828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RAG知识库路线</w:t>
            </w:r>
          </w:p>
        </w:tc>
        <w:tc>
          <w:tcPr>
            <w:tcW w:w="2828" w:type="dxa"/>
            <w:vAlign w:val="top"/>
          </w:tcPr>
          <w:p>
            <w:pPr>
              <w:jc w:val="left"/>
            </w:pPr>
            <w:r>
              <w:rPr/>
              <w:t>政策问答、企业画像、办事引导</w:t>
            </w:r>
          </w:p>
        </w:tc>
        <w:tc>
          <w:tcPr>
            <w:tcW w:w="4903" w:type="dxa"/>
            <w:vAlign w:val="top"/>
          </w:tcPr>
          <w:p>
            <w:pPr>
              <w:jc w:val="left"/>
            </w:pPr>
            <w:r>
              <w:rPr/>
              <w:t>LangChain + Chroma/FAISS + Streamlit + OpenAI/通义千问</w:t>
            </w:r>
          </w:p>
        </w:tc>
      </w:tr>
      <w:tr>
        <w:tblPrEx/>
        <w:trPr>
          <w:trHeight w:val="396"/>
        </w:trPr>
        <w:tc>
          <w:tcPr>
            <w:tcW w:w="2828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Agent工具调用路线</w:t>
            </w:r>
          </w:p>
        </w:tc>
        <w:tc>
          <w:tcPr>
            <w:tcW w:w="2828" w:type="dxa"/>
            <w:vAlign w:val="top"/>
          </w:tcPr>
          <w:p>
            <w:pPr>
              <w:jc w:val="left"/>
            </w:pPr>
            <w:r>
              <w:rPr/>
              <w:t>模拟谈判、智能匹配、流程自动化</w:t>
            </w:r>
          </w:p>
        </w:tc>
        <w:tc>
          <w:tcPr>
            <w:tcW w:w="4903" w:type="dxa"/>
            <w:vAlign w:val="top"/>
          </w:tcPr>
          <w:p>
            <w:pPr>
              <w:jc w:val="left"/>
            </w:pPr>
            <w:r>
              <w:rPr/>
              <w:t>LangGraph + 自定义Tools + Gradio + 外部API（如企查查模拟数据）</w:t>
            </w:r>
          </w:p>
        </w:tc>
      </w:tr>
      <w:tr>
        <w:tblPrEx/>
        <w:trPr>
          <w:trHeight w:val="396"/>
        </w:trPr>
        <w:tc>
          <w:tcPr>
            <w:tcW w:w="2828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分类/预警路线</w:t>
            </w:r>
          </w:p>
        </w:tc>
        <w:tc>
          <w:tcPr>
            <w:tcW w:w="2828" w:type="dxa"/>
            <w:vAlign w:val="top"/>
          </w:tcPr>
          <w:p>
            <w:pPr>
              <w:jc w:val="left"/>
            </w:pPr>
            <w:r>
              <w:rPr/>
              <w:t>诉求分拣、风险预警</w:t>
            </w:r>
          </w:p>
        </w:tc>
        <w:tc>
          <w:tcPr>
            <w:tcW w:w="4903" w:type="dxa"/>
            <w:vAlign w:val="top"/>
          </w:tcPr>
          <w:p>
            <w:pPr>
              <w:jc w:val="left"/>
            </w:pPr>
            <w:r>
              <w:rPr/>
              <w:t>Transformers（本地小模型）+ FastAPI + 简单前端</w:t>
            </w:r>
          </w:p>
        </w:tc>
      </w:tr>
    </w:tbl>
    <w:p>
      <w:pPr>
        <w:pStyle w:val="17"/>
      </w:pPr>
    </w:p>
    <w:p>
      <w:pPr>
        <w:pStyle w:val="12"/>
        <w:jc w:val="left"/>
      </w:pPr>
      <w:r>
        <w:rPr>
          <w:b/>
          <w:bCs/>
        </w:rPr>
        <w:t>提示</w:t>
      </w:r>
      <w:r>
        <w:rPr/>
        <w:t>：你可以使用“模拟数据”代替真实API调用（如用本地JSON文件模拟企查查返回结果），但需在报告中说明哪些部分为模拟。</w:t>
      </w:r>
    </w:p>
    <w:p>
      <w:pPr>
        <w:pStyle w:val="4"/>
        <w:jc w:val="left"/>
      </w:pPr>
      <w:r>
        <w:rPr/>
        <w:t>四、提交物清单</w:t>
      </w:r>
    </w:p>
    <w:p>
      <w:pPr>
        <w:numPr>
          <w:ilvl w:val="0"/>
          <w:numId w:val="3"/>
        </w:numPr>
        <w:jc w:val="left"/>
      </w:pPr>
      <w:r>
        <w:rPr>
          <w:b/>
          <w:bCs/>
        </w:rPr>
        <w:t>源代码压缩包</w:t>
      </w:r>
      <w:r>
        <w:rPr/>
        <w:t>（命名：</w:t>
      </w:r>
      <w:r>
        <w:rPr>
          <w:rStyle w:val="13"/>
        </w:rPr>
        <w:t>学号_姓名_场景代号.zip</w:t>
      </w:r>
      <w:r>
        <w:rPr/>
        <w:t>），包含：</w:t>
      </w:r>
    </w:p>
    <w:p>
      <w:pPr>
        <w:numPr>
          <w:ilvl w:val="1"/>
          <w:numId w:val="2"/>
        </w:numPr>
        <w:jc w:val="left"/>
      </w:pPr>
      <w:r>
        <w:rPr/>
        <w:t>所有</w:t>
      </w:r>
      <w:r>
        <w:rPr>
          <w:rStyle w:val="13"/>
        </w:rPr>
        <w:t>.py</w:t>
      </w:r>
      <w:r>
        <w:rPr/>
        <w:t>文件及项目代码</w:t>
      </w:r>
    </w:p>
    <w:p>
      <w:pPr>
        <w:numPr>
          <w:ilvl w:val="1"/>
          <w:numId w:val="2"/>
        </w:numPr>
        <w:jc w:val="left"/>
      </w:pPr>
      <w:r>
        <w:rPr>
          <w:rStyle w:val="13"/>
        </w:rPr>
        <w:t>requirements.txt</w:t>
      </w:r>
    </w:p>
    <w:p>
      <w:pPr>
        <w:numPr>
          <w:ilvl w:val="1"/>
          <w:numId w:val="2"/>
        </w:numPr>
        <w:jc w:val="left"/>
      </w:pPr>
      <w:r>
        <w:rPr/>
        <w:t>样例数据（如有）</w:t>
      </w:r>
    </w:p>
    <w:p>
      <w:pPr>
        <w:numPr>
          <w:ilvl w:val="0"/>
          <w:numId w:val="3"/>
        </w:numPr>
        <w:jc w:val="left"/>
      </w:pPr>
      <w:r>
        <w:rPr>
          <w:b/>
          <w:bCs/>
        </w:rPr>
        <w:t>项目报告</w:t>
      </w:r>
      <w:r>
        <w:rPr/>
        <w:t>（</w:t>
      </w:r>
      <w:r>
        <w:rPr>
          <w:rStyle w:val="13"/>
        </w:rPr>
        <w:t>README.md</w:t>
      </w:r>
      <w:r>
        <w:rPr/>
        <w:t>或PDF），内容见任务3。</w:t>
      </w:r>
    </w:p>
    <w:p>
      <w:pPr>
        <w:numPr>
          <w:ilvl w:val="0"/>
          <w:numId w:val="3"/>
        </w:numPr>
        <w:jc w:val="left"/>
      </w:pPr>
      <w:r>
        <w:rPr>
          <w:b/>
          <w:bCs/>
        </w:rPr>
        <w:t>演示视频</w:t>
      </w:r>
      <w:r>
        <w:rPr/>
        <w:t>（可选，3分钟内，MP4格式，文件名同压缩包）。</w:t>
      </w:r>
    </w:p>
    <w:p>
      <w:pPr>
        <w:pStyle w:val="4"/>
        <w:jc w:val="left"/>
      </w:pPr>
      <w:r>
        <w:rPr/>
        <w:t>五、评分标准</w:t>
      </w:r>
    </w:p>
    <w:tbl>
      <w:tblPr>
        <w:tblStyle w:val="9"/>
        <w:tblW w:w="1056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828"/>
        <w:gridCol w:w="2828"/>
        <w:gridCol w:w="4903"/>
      </w:tblGrid>
      <w:tr>
        <w:tblPrEx/>
        <w:trPr>
          <w:trHeight w:val="396"/>
        </w:trPr>
        <w:tc>
          <w:tcPr>
            <w:tcW w:w="2828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评分项</w:t>
            </w:r>
          </w:p>
        </w:tc>
        <w:tc>
          <w:tcPr>
            <w:tcW w:w="2828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占比</w:t>
            </w:r>
          </w:p>
        </w:tc>
        <w:tc>
          <w:tcPr>
            <w:tcW w:w="4903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说明</w:t>
            </w:r>
          </w:p>
        </w:tc>
      </w:tr>
      <w:tr>
        <w:tblPrEx/>
        <w:trPr>
          <w:trHeight w:val="396"/>
        </w:trPr>
        <w:tc>
          <w:tcPr>
            <w:tcW w:w="2828" w:type="dxa"/>
            <w:vAlign w:val="top"/>
          </w:tcPr>
          <w:p>
            <w:pPr>
              <w:jc w:val="left"/>
            </w:pPr>
            <w:r>
              <w:rPr/>
              <w:t>需求理解与技术方案</w:t>
            </w:r>
          </w:p>
        </w:tc>
        <w:tc>
          <w:tcPr>
            <w:tcW w:w="2828" w:type="dxa"/>
            <w:vAlign w:val="top"/>
          </w:tcPr>
          <w:p>
            <w:pPr>
              <w:jc w:val="left"/>
            </w:pPr>
            <w:r>
              <w:rPr/>
              <w:t>20%</w:t>
            </w:r>
          </w:p>
        </w:tc>
        <w:tc>
          <w:tcPr>
            <w:tcW w:w="4903" w:type="dxa"/>
            <w:vAlign w:val="top"/>
          </w:tcPr>
          <w:p>
            <w:pPr>
              <w:jc w:val="left"/>
            </w:pPr>
            <w:r>
              <w:rPr/>
              <w:t>是否准确抓住场景痛点？架构设计是否合理？隐私/安全有无考虑？</w:t>
            </w:r>
          </w:p>
        </w:tc>
      </w:tr>
      <w:tr>
        <w:tblPrEx/>
        <w:trPr>
          <w:trHeight w:val="396"/>
        </w:trPr>
        <w:tc>
          <w:tcPr>
            <w:tcW w:w="2828" w:type="dxa"/>
            <w:vAlign w:val="top"/>
          </w:tcPr>
          <w:p>
            <w:pPr>
              <w:jc w:val="left"/>
            </w:pPr>
            <w:r>
              <w:rPr/>
              <w:t>系统功能完成度</w:t>
            </w:r>
          </w:p>
        </w:tc>
        <w:tc>
          <w:tcPr>
            <w:tcW w:w="2828" w:type="dxa"/>
            <w:vAlign w:val="top"/>
          </w:tcPr>
          <w:p>
            <w:pPr>
              <w:jc w:val="left"/>
            </w:pPr>
            <w:r>
              <w:rPr/>
              <w:t>35%</w:t>
            </w:r>
          </w:p>
        </w:tc>
        <w:tc>
          <w:tcPr>
            <w:tcW w:w="4903" w:type="dxa"/>
            <w:vAlign w:val="top"/>
          </w:tcPr>
          <w:p>
            <w:pPr>
              <w:jc w:val="left"/>
            </w:pPr>
            <w:r>
              <w:rPr/>
              <w:t>核心功能是否跑通？交互是否顺畅？代码能否直接运行？</w:t>
            </w:r>
          </w:p>
        </w:tc>
      </w:tr>
      <w:tr>
        <w:tblPrEx/>
        <w:trPr>
          <w:trHeight w:val="396"/>
        </w:trPr>
        <w:tc>
          <w:tcPr>
            <w:tcW w:w="2828" w:type="dxa"/>
            <w:vAlign w:val="top"/>
          </w:tcPr>
          <w:p>
            <w:pPr>
              <w:jc w:val="left"/>
            </w:pPr>
            <w:r>
              <w:rPr/>
              <w:t>技术运用深度</w:t>
            </w:r>
          </w:p>
        </w:tc>
        <w:tc>
          <w:tcPr>
            <w:tcW w:w="2828" w:type="dxa"/>
            <w:vAlign w:val="top"/>
          </w:tcPr>
          <w:p>
            <w:pPr>
              <w:jc w:val="left"/>
            </w:pPr>
            <w:r>
              <w:rPr/>
              <w:t>25%</w:t>
            </w:r>
          </w:p>
        </w:tc>
        <w:tc>
          <w:tcPr>
            <w:tcW w:w="4903" w:type="dxa"/>
            <w:vAlign w:val="top"/>
          </w:tcPr>
          <w:p>
            <w:pPr>
              <w:jc w:val="left"/>
            </w:pPr>
            <w:r>
              <w:rPr/>
              <w:t>是否综合运用了课程所学（RAG/Agent/工具调用/本地向量库等）？是否体现了“文件不传云”等最佳实践？</w:t>
            </w:r>
          </w:p>
        </w:tc>
      </w:tr>
      <w:tr>
        <w:tblPrEx/>
        <w:trPr>
          <w:trHeight w:val="396"/>
        </w:trPr>
        <w:tc>
          <w:tcPr>
            <w:tcW w:w="2828" w:type="dxa"/>
            <w:vAlign w:val="top"/>
          </w:tcPr>
          <w:p>
            <w:pPr>
              <w:jc w:val="left"/>
            </w:pPr>
            <w:r>
              <w:rPr/>
              <w:t>报告与可读性</w:t>
            </w:r>
          </w:p>
        </w:tc>
        <w:tc>
          <w:tcPr>
            <w:tcW w:w="2828" w:type="dxa"/>
            <w:vAlign w:val="top"/>
          </w:tcPr>
          <w:p>
            <w:pPr>
              <w:jc w:val="left"/>
            </w:pPr>
            <w:r>
              <w:rPr/>
              <w:t>10%</w:t>
            </w:r>
          </w:p>
        </w:tc>
        <w:tc>
          <w:tcPr>
            <w:tcW w:w="4903" w:type="dxa"/>
            <w:vAlign w:val="top"/>
          </w:tcPr>
          <w:p>
            <w:pPr>
              <w:jc w:val="left"/>
            </w:pPr>
            <w:r>
              <w:rPr/>
              <w:t>文档清晰、有图有示例、运行说明详细。</w:t>
            </w:r>
          </w:p>
        </w:tc>
      </w:tr>
      <w:tr>
        <w:tblPrEx/>
        <w:trPr>
          <w:trHeight w:val="396"/>
        </w:trPr>
        <w:tc>
          <w:tcPr>
            <w:tcW w:w="2828" w:type="dxa"/>
            <w:vAlign w:val="top"/>
          </w:tcPr>
          <w:p>
            <w:pPr>
              <w:jc w:val="left"/>
            </w:pPr>
            <w:r>
              <w:rPr/>
              <w:t>创新与扩展</w:t>
            </w:r>
          </w:p>
        </w:tc>
        <w:tc>
          <w:tcPr>
            <w:tcW w:w="2828" w:type="dxa"/>
            <w:vAlign w:val="top"/>
          </w:tcPr>
          <w:p>
            <w:pPr>
              <w:jc w:val="left"/>
            </w:pPr>
            <w:r>
              <w:rPr/>
              <w:t>10%</w:t>
            </w:r>
          </w:p>
        </w:tc>
        <w:tc>
          <w:tcPr>
            <w:tcW w:w="4903" w:type="dxa"/>
            <w:vAlign w:val="top"/>
          </w:tcPr>
          <w:p>
            <w:pPr>
              <w:jc w:val="left"/>
            </w:pPr>
            <w:r>
              <w:rPr/>
              <w:t>额外实现了加分功能（如多轮对话记忆、混合检索、本地LLM部署等）。</w:t>
            </w:r>
          </w:p>
        </w:tc>
      </w:tr>
    </w:tbl>
    <w:p>
      <w:pPr>
        <w:pStyle w:val="4"/>
        <w:jc w:val="left"/>
      </w:pPr>
      <w:r>
        <w:rPr/>
        <w:t>六、时间安排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选题确认</w:t>
      </w:r>
      <w:r>
        <w:rPr/>
        <w:t>：第X周课堂口头汇报选题（每人3分钟）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中期检查</w:t>
      </w:r>
      <w:r>
        <w:rPr/>
        <w:t>：第X周提交架构设计文档（一页纸）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最终提交</w:t>
      </w:r>
      <w:r>
        <w:rPr/>
        <w:t>：第X周周日 23:59前提交压缩包及报告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课堂演示</w:t>
      </w:r>
      <w:r>
        <w:rPr/>
        <w:t>：第X周随机抽取部分同学现场演示（5分钟/人）</w:t>
      </w:r>
    </w:p>
    <w:p>
      <w:pPr>
        <w:pStyle w:val="4"/>
        <w:jc w:val="left"/>
      </w:pPr>
      <w:r>
        <w:rPr/>
        <w:t>七、注意事项</w:t>
      </w:r>
    </w:p>
    <w:p>
      <w:pPr>
        <w:numPr>
          <w:ilvl w:val="0"/>
          <w:numId w:val="4"/>
        </w:numPr>
        <w:jc w:val="left"/>
      </w:pPr>
      <w:r>
        <w:rPr/>
        <w:t>严禁直接使用现成的开源项目套壳。必须体现自己的代码实现（可基于LangChain等框架开发）。</w:t>
      </w:r>
    </w:p>
    <w:p>
      <w:pPr>
        <w:numPr>
          <w:ilvl w:val="0"/>
          <w:numId w:val="4"/>
        </w:numPr>
        <w:jc w:val="left"/>
      </w:pPr>
      <w:r>
        <w:rPr/>
        <w:t>使用外部API时，请使用个人测试密钥，不要提交真实密钥到代码中（使用</w:t>
      </w:r>
      <w:r>
        <w:rPr>
          <w:rStyle w:val="13"/>
        </w:rPr>
        <w:t>.env</w:t>
      </w:r>
      <w:r>
        <w:rPr/>
        <w:t>文件）。</w:t>
      </w:r>
    </w:p>
    <w:p>
      <w:pPr>
        <w:numPr>
          <w:ilvl w:val="0"/>
          <w:numId w:val="4"/>
        </w:numPr>
        <w:jc w:val="left"/>
      </w:pPr>
      <w:r>
        <w:rPr/>
        <w:t>若使用真实敏感数据（如企业信息），请脱敏或使用模拟数据。</w:t>
      </w:r>
    </w:p>
    <w:p>
      <w:pPr>
        <w:numPr>
          <w:ilvl w:val="0"/>
          <w:numId w:val="4"/>
        </w:numPr>
        <w:jc w:val="left"/>
      </w:pPr>
      <w:r>
        <w:rPr/>
        <w:t>鼓励使用</w:t>
      </w:r>
      <w:r>
        <w:rPr>
          <w:b/>
          <w:bCs/>
        </w:rPr>
        <w:t>本地嵌入模型</w:t>
      </w:r>
      <w:r>
        <w:rPr/>
        <w:t>（如Ollama + BGE）或</w:t>
      </w:r>
      <w:r>
        <w:rPr>
          <w:b/>
          <w:bCs/>
        </w:rPr>
        <w:t>本地LLM</w:t>
      </w:r>
      <w:r>
        <w:rPr/>
        <w:t>（如Llama 3）实现完全本地化，可获得额外加分。</w:t>
      </w:r>
    </w:p>
    <w:p>
      <w:pPr>
        <w:pStyle w:val="4"/>
        <w:jc w:val="left"/>
      </w:pPr>
      <w:r>
        <w:rPr/>
        <w:t>八、参考资料</w:t>
      </w:r>
    </w:p>
    <w:p>
      <w:pPr>
        <w:numPr>
          <w:ilvl w:val="0"/>
          <w:numId w:val="2"/>
        </w:numPr>
        <w:jc w:val="left"/>
      </w:pPr>
      <w:r>
        <w:rPr/>
        <w:t>本课程教案及代码示例（1-16次课）</w:t>
      </w:r>
    </w:p>
    <w:p>
      <w:pPr>
        <w:numPr>
          <w:ilvl w:val="0"/>
          <w:numId w:val="2"/>
        </w:numPr>
        <w:jc w:val="left"/>
      </w:pPr>
      <w:r>
        <w:rPr/>
        <w:t>LangChain官方文档：</w:t>
      </w:r>
      <w:r>
        <w:rPr/>
        <w:fldChar w:fldCharType="begin"/>
      </w:r>
      <w:r>
        <w:rPr/>
        <w:instrText xml:space="preserve"> HYPERLINK "https://python.langchain.com" </w:instrText>
      </w:r>
      <w:r>
        <w:rPr/>
        <w:fldChar w:fldCharType="separate"/>
      </w:r>
      <w:r>
        <w:rPr>
          <w:rStyle w:val="10"/>
        </w:rPr>
        <w:t>https://python.langchain.com</w:t>
      </w:r>
      <w:r>
        <w:rPr/>
        <w:fldChar w:fldCharType="end"/>
      </w:r>
    </w:p>
    <w:p>
      <w:pPr>
        <w:numPr>
          <w:ilvl w:val="0"/>
          <w:numId w:val="2"/>
        </w:numPr>
        <w:jc w:val="left"/>
      </w:pPr>
      <w:r>
        <w:rPr/>
        <w:t>Streamlit快速搭建UI：</w:t>
      </w:r>
      <w:r>
        <w:rPr/>
        <w:fldChar w:fldCharType="begin"/>
      </w:r>
      <w:r>
        <w:rPr/>
        <w:instrText xml:space="preserve"> HYPERLINK "https://streamlit.io" </w:instrText>
      </w:r>
      <w:r>
        <w:rPr/>
        <w:fldChar w:fldCharType="separate"/>
      </w:r>
      <w:r>
        <w:rPr>
          <w:rStyle w:val="10"/>
        </w:rPr>
        <w:t>https://streamlit.io</w:t>
      </w:r>
      <w:r>
        <w:rPr/>
        <w:fldChar w:fldCharType="end"/>
      </w:r>
    </w:p>
    <w:p>
      <w:pPr>
        <w:numPr>
          <w:ilvl w:val="0"/>
          <w:numId w:val="2"/>
        </w:numPr>
        <w:jc w:val="left"/>
      </w:pPr>
      <w:r>
        <w:rPr/>
        <w:t>通义千问API：</w:t>
      </w:r>
      <w:r>
        <w:rPr/>
        <w:fldChar w:fldCharType="begin"/>
      </w:r>
      <w:r>
        <w:rPr/>
        <w:instrText xml:space="preserve"> HYPERLINK "https://help.aliyun.com/zh/dashscope" </w:instrText>
      </w:r>
      <w:r>
        <w:rPr/>
        <w:fldChar w:fldCharType="separate"/>
      </w:r>
      <w:r>
        <w:rPr>
          <w:rStyle w:val="10"/>
        </w:rPr>
        <w:t>https://help.aliyun.com/zh/dashscope</w:t>
      </w:r>
      <w:r>
        <w:rPr/>
        <w:fldChar w:fldCharType="end"/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jc w:val="left"/>
      </w:pPr>
      <w:r>
        <w:rPr>
          <w:b/>
          <w:bCs/>
        </w:rPr>
        <w:t>祝你在真实企业场景中展现AI开发实力，做出让企业眼前一亮的作品！</w:t>
      </w:r>
    </w:p>
    <w:sectPr>
      <w:pgSz w:w="14706" w:h="16838" w:orient="portrait"/>
      <w:pgMar w:top="1440" w:right="46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abstractNum w:abstractNumId="3">
    <w:nsid w:val="20000003"/>
    <w:multiLevelType w:val="multilevel"/>
    <w:tmpl w:val="20000003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(%4)"/>
      <w:pPr>
        <w:ind w:left="1680" w:hanging="420"/>
      </w:pPr>
      <w:rPr/>
    </w:lvl>
    <w:lvl w:ilvl="4" w:tentative="0">
      <w:start w:val="1"/>
      <w:numFmt w:val="decimalEnclosedCircleChinese"/>
      <w:lvlText w:val="%5"/>
      <w:pPr>
        <w:ind w:left="2100" w:hanging="420"/>
      </w:pPr>
      <w:rPr/>
    </w:lvl>
    <w:lvl w:ilvl="5" w:tentative="0">
      <w:start w:val="1"/>
      <w:numFmt w:val="decimal"/>
      <w:lvlText w:val="%6)"/>
      <w:pPr>
        <w:ind w:left="2520" w:hanging="420"/>
      </w:pPr>
      <w:rPr/>
    </w:lvl>
    <w:lvl w:ilvl="6" w:tentative="0">
      <w:start w:val="1"/>
      <w:numFmt w:val="lowerLetter"/>
      <w:lvlText w:val="%7)"/>
      <w:pPr>
        <w:ind w:left="2940" w:hanging="420"/>
      </w:pPr>
      <w:rPr/>
    </w:lvl>
    <w:lvl w:ilvl="7" w:tentative="0">
      <w:start w:val="1"/>
      <w:numFmt w:val="lowerRoman"/>
      <w:lvlText w:val="%8)"/>
      <w:pPr>
        <w:ind w:left="3360" w:hanging="420"/>
      </w:pPr>
      <w:rPr/>
    </w:lvl>
    <w:lvl w:ilvl="8" w:tentative="0">
      <w:start w:val="1"/>
      <w:numFmt w:val="upperLetter"/>
      <w:lvlText w:val="%9."/>
      <w:pPr>
        <w:ind w:left="3780" w:hanging="420"/>
      </w:pPr>
      <w:rPr/>
    </w:lvl>
  </w:abstractNum>
  <w:abstractNum w:abstractNumId="4">
    <w:nsid w:val="20000004"/>
    <w:multiLevelType w:val="multilevel"/>
    <w:tmpl w:val="20000004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(%4)"/>
      <w:pPr>
        <w:ind w:left="1680" w:hanging="420"/>
      </w:pPr>
      <w:rPr/>
    </w:lvl>
    <w:lvl w:ilvl="4" w:tentative="0">
      <w:start w:val="1"/>
      <w:numFmt w:val="decimalEnclosedCircleChinese"/>
      <w:lvlText w:val="%5"/>
      <w:pPr>
        <w:ind w:left="2100" w:hanging="420"/>
      </w:pPr>
      <w:rPr/>
    </w:lvl>
    <w:lvl w:ilvl="5" w:tentative="0">
      <w:start w:val="1"/>
      <w:numFmt w:val="decimal"/>
      <w:lvlText w:val="%6)"/>
      <w:pPr>
        <w:ind w:left="2520" w:hanging="420"/>
      </w:pPr>
      <w:rPr/>
    </w:lvl>
    <w:lvl w:ilvl="6" w:tentative="0">
      <w:start w:val="1"/>
      <w:numFmt w:val="lowerLetter"/>
      <w:lvlText w:val="%7)"/>
      <w:pPr>
        <w:ind w:left="2940" w:hanging="420"/>
      </w:pPr>
      <w:rPr/>
    </w:lvl>
    <w:lvl w:ilvl="7" w:tentative="0">
      <w:start w:val="1"/>
      <w:numFmt w:val="lowerRoman"/>
      <w:lvlText w:val="%8)"/>
      <w:pPr>
        <w:ind w:left="3360" w:hanging="420"/>
      </w:pPr>
      <w:rPr/>
    </w:lvl>
    <w:lvl w:ilvl="8" w:tentative="0">
      <w:start w:val="1"/>
      <w:numFmt w:val="upperLetter"/>
      <w:lvlText w:val="%9."/>
      <w:pPr>
        <w:ind w:left="3780" w:hanging="42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2026-05-25T15:24:13Z</dcterms:created>
  <dcterms:modified xsi:type="dcterms:W3CDTF">2026-05-25T15:24:13Z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