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CBC9" w14:textId="71FE29C9" w:rsidR="00B52EA6" w:rsidRDefault="003372C4" w:rsidP="00511D64">
      <w:pPr>
        <w:jc w:val="both"/>
        <w:rPr>
          <w:rFonts w:ascii="Arial" w:hAnsi="Arial" w:cs="Arial"/>
        </w:rPr>
      </w:pPr>
      <w:r>
        <w:rPr>
          <w:rFonts w:ascii="Arial" w:hAnsi="Arial" w:cs="Arial"/>
        </w:rPr>
        <w:t>[Primeira dobra]</w:t>
      </w:r>
    </w:p>
    <w:p w14:paraId="1B2FDBD6" w14:textId="77777777" w:rsidR="003372C4" w:rsidRDefault="003372C4" w:rsidP="00511D64">
      <w:pPr>
        <w:jc w:val="both"/>
        <w:rPr>
          <w:rFonts w:ascii="Arial" w:hAnsi="Arial" w:cs="Arial"/>
        </w:rPr>
      </w:pPr>
    </w:p>
    <w:p w14:paraId="748F9160" w14:textId="6B83DFB9" w:rsidR="003372C4" w:rsidRDefault="003372C4" w:rsidP="00511D64">
      <w:pPr>
        <w:jc w:val="both"/>
        <w:rPr>
          <w:rFonts w:ascii="Arial" w:hAnsi="Arial" w:cs="Arial"/>
        </w:rPr>
      </w:pPr>
      <w:r>
        <w:rPr>
          <w:rFonts w:ascii="Arial" w:hAnsi="Arial" w:cs="Arial"/>
        </w:rPr>
        <w:t>Portifólio</w:t>
      </w:r>
    </w:p>
    <w:p w14:paraId="29D5ED8D" w14:textId="223882F3" w:rsidR="003372C4" w:rsidRDefault="003372C4" w:rsidP="00511D64">
      <w:pPr>
        <w:jc w:val="both"/>
        <w:rPr>
          <w:rFonts w:ascii="Arial" w:hAnsi="Arial" w:cs="Arial"/>
        </w:rPr>
      </w:pPr>
      <w:r>
        <w:rPr>
          <w:rFonts w:ascii="Arial" w:hAnsi="Arial" w:cs="Arial"/>
        </w:rPr>
        <w:t>Bruno P. Recco</w:t>
      </w:r>
    </w:p>
    <w:p w14:paraId="5CDABF70" w14:textId="7CDBEA2D" w:rsidR="003372C4" w:rsidRDefault="003726BE" w:rsidP="00511D64">
      <w:pPr>
        <w:jc w:val="both"/>
        <w:rPr>
          <w:rFonts w:ascii="Arial" w:hAnsi="Arial" w:cs="Arial"/>
        </w:rPr>
      </w:pPr>
      <w:r>
        <w:rPr>
          <w:rFonts w:ascii="Arial" w:hAnsi="Arial" w:cs="Arial"/>
        </w:rPr>
        <w:t xml:space="preserve">Gestor Ambiental – Mapas </w:t>
      </w:r>
      <w:r w:rsidR="001003D5">
        <w:rPr>
          <w:rFonts w:ascii="Arial" w:hAnsi="Arial" w:cs="Arial"/>
        </w:rPr>
        <w:t>–</w:t>
      </w:r>
      <w:r>
        <w:rPr>
          <w:rFonts w:ascii="Arial" w:hAnsi="Arial" w:cs="Arial"/>
        </w:rPr>
        <w:t xml:space="preserve"> Geoprocessamento</w:t>
      </w:r>
      <w:r w:rsidR="001003D5">
        <w:rPr>
          <w:rFonts w:ascii="Arial" w:hAnsi="Arial" w:cs="Arial"/>
        </w:rPr>
        <w:t xml:space="preserve"> (Quero uma animação de digitando e apagando para digitar outra palavra e a animação irá alternar entre </w:t>
      </w:r>
      <w:r w:rsidR="00CF13CF">
        <w:rPr>
          <w:rFonts w:ascii="Arial" w:hAnsi="Arial" w:cs="Arial"/>
        </w:rPr>
        <w:t>cada uma dessas palavras)</w:t>
      </w:r>
    </w:p>
    <w:p w14:paraId="4DA10538" w14:textId="77777777" w:rsidR="00CF13CF" w:rsidRDefault="00CF13CF" w:rsidP="00511D64">
      <w:pPr>
        <w:jc w:val="both"/>
        <w:rPr>
          <w:rFonts w:ascii="Arial" w:hAnsi="Arial" w:cs="Arial"/>
        </w:rPr>
      </w:pPr>
    </w:p>
    <w:p w14:paraId="356DB0C3" w14:textId="3B90C697" w:rsidR="003372C4" w:rsidRDefault="00CF13CF" w:rsidP="00511D64">
      <w:pPr>
        <w:jc w:val="both"/>
        <w:rPr>
          <w:rFonts w:ascii="Arial" w:hAnsi="Arial" w:cs="Arial"/>
        </w:rPr>
      </w:pPr>
      <w:r>
        <w:rPr>
          <w:rFonts w:ascii="Arial" w:hAnsi="Arial" w:cs="Arial"/>
        </w:rPr>
        <w:t xml:space="preserve">[Segunda dobra: </w:t>
      </w:r>
      <w:r w:rsidR="00722561">
        <w:rPr>
          <w:rFonts w:ascii="Arial" w:hAnsi="Arial" w:cs="Arial"/>
        </w:rPr>
        <w:t>quero que tenha um quadro a esquerda sobre mim e os ícones das redes sociais como botões para direcionar para cada link</w:t>
      </w:r>
      <w:r w:rsidR="007F56A4">
        <w:rPr>
          <w:rFonts w:ascii="Arial" w:hAnsi="Arial" w:cs="Arial"/>
        </w:rPr>
        <w:t>.</w:t>
      </w:r>
      <w:r>
        <w:rPr>
          <w:rFonts w:ascii="Arial" w:hAnsi="Arial" w:cs="Arial"/>
        </w:rPr>
        <w:t>]</w:t>
      </w:r>
    </w:p>
    <w:p w14:paraId="70365B51" w14:textId="3FD1AF59" w:rsidR="00582110" w:rsidRPr="00C54D65" w:rsidRDefault="00582110" w:rsidP="00511D64">
      <w:pPr>
        <w:jc w:val="both"/>
        <w:rPr>
          <w:rFonts w:ascii="Arial" w:hAnsi="Arial" w:cs="Arial"/>
          <w:u w:val="single"/>
        </w:rPr>
      </w:pPr>
      <w:r w:rsidRPr="00C54D65">
        <w:rPr>
          <w:rFonts w:ascii="Arial" w:hAnsi="Arial" w:cs="Arial"/>
          <w:u w:val="single"/>
        </w:rPr>
        <w:t>Sobre mim:</w:t>
      </w:r>
    </w:p>
    <w:p w14:paraId="1158B08D" w14:textId="77777777" w:rsidR="00C54D65" w:rsidRPr="00C54D65" w:rsidRDefault="00C54D65" w:rsidP="00C54D65">
      <w:pPr>
        <w:jc w:val="both"/>
        <w:rPr>
          <w:rFonts w:ascii="Arial" w:hAnsi="Arial" w:cs="Arial"/>
        </w:rPr>
      </w:pPr>
      <w:r w:rsidRPr="00C54D65">
        <w:rPr>
          <w:rFonts w:ascii="Arial" w:hAnsi="Arial" w:cs="Arial"/>
        </w:rPr>
        <w:t xml:space="preserve">Sou </w:t>
      </w:r>
      <w:r w:rsidRPr="00C54D65">
        <w:rPr>
          <w:rFonts w:ascii="Arial" w:hAnsi="Arial" w:cs="Arial"/>
          <w:b/>
          <w:bCs/>
        </w:rPr>
        <w:t>Gestor Ambiental</w:t>
      </w:r>
      <w:r w:rsidRPr="00C54D65">
        <w:rPr>
          <w:rFonts w:ascii="Arial" w:hAnsi="Arial" w:cs="Arial"/>
        </w:rPr>
        <w:t xml:space="preserve">, com atuação voltada ao </w:t>
      </w:r>
      <w:r w:rsidRPr="00C54D65">
        <w:rPr>
          <w:rFonts w:ascii="Arial" w:hAnsi="Arial" w:cs="Arial"/>
          <w:b/>
          <w:bCs/>
        </w:rPr>
        <w:t>geoprocessamento, análise espacial e gestão ambiental</w:t>
      </w:r>
      <w:r w:rsidRPr="00C54D65">
        <w:rPr>
          <w:rFonts w:ascii="Arial" w:hAnsi="Arial" w:cs="Arial"/>
        </w:rPr>
        <w:t>. Trabalho com a produção e interpretação de mapas, organização de dados geográficos, georreferenciamento e elaboração de estudos e diagnósticos que auxiliam na compreensão do território.</w:t>
      </w:r>
    </w:p>
    <w:p w14:paraId="1279CD65" w14:textId="77777777" w:rsidR="00C54D65" w:rsidRPr="00C54D65" w:rsidRDefault="00C54D65" w:rsidP="00C54D65">
      <w:pPr>
        <w:jc w:val="both"/>
        <w:rPr>
          <w:rFonts w:ascii="Arial" w:hAnsi="Arial" w:cs="Arial"/>
        </w:rPr>
      </w:pPr>
      <w:r w:rsidRPr="00C54D65">
        <w:rPr>
          <w:rFonts w:ascii="Arial" w:hAnsi="Arial" w:cs="Arial"/>
        </w:rPr>
        <w:t xml:space="preserve">Minha experiência profissional está especialmente relacionada ao </w:t>
      </w:r>
      <w:r w:rsidRPr="00C54D65">
        <w:rPr>
          <w:rFonts w:ascii="Arial" w:hAnsi="Arial" w:cs="Arial"/>
          <w:b/>
          <w:bCs/>
        </w:rPr>
        <w:t>licenciamento ambiental e à análise territorial</w:t>
      </w:r>
      <w:r w:rsidRPr="00C54D65">
        <w:rPr>
          <w:rFonts w:ascii="Arial" w:hAnsi="Arial" w:cs="Arial"/>
        </w:rPr>
        <w:t>, buscando integrar tecnologia, conhecimento técnico e uma visão prática das questões ambientais.</w:t>
      </w:r>
    </w:p>
    <w:p w14:paraId="65C949B2" w14:textId="77777777" w:rsidR="00C54D65" w:rsidRPr="00C54D65" w:rsidRDefault="00C54D65" w:rsidP="00C54D65">
      <w:pPr>
        <w:jc w:val="both"/>
        <w:rPr>
          <w:rFonts w:ascii="Arial" w:hAnsi="Arial" w:cs="Arial"/>
        </w:rPr>
      </w:pPr>
      <w:r w:rsidRPr="00C54D65">
        <w:rPr>
          <w:rFonts w:ascii="Arial" w:hAnsi="Arial" w:cs="Arial"/>
        </w:rPr>
        <w:t xml:space="preserve">Acredito que </w:t>
      </w:r>
      <w:r w:rsidRPr="00C54D65">
        <w:rPr>
          <w:rFonts w:ascii="Arial" w:hAnsi="Arial" w:cs="Arial"/>
          <w:b/>
          <w:bCs/>
        </w:rPr>
        <w:t>mapas não são apenas representações do território, mas ferramentas para transformar dados em informação e apoiar decisões mais conscientes e sustentáveis</w:t>
      </w:r>
      <w:r w:rsidRPr="00C54D65">
        <w:rPr>
          <w:rFonts w:ascii="Arial" w:hAnsi="Arial" w:cs="Arial"/>
        </w:rPr>
        <w:t>.</w:t>
      </w:r>
    </w:p>
    <w:p w14:paraId="7EAD6C9A" w14:textId="77777777" w:rsidR="00B13EAB" w:rsidRDefault="00B13EAB" w:rsidP="00511D64">
      <w:pPr>
        <w:jc w:val="both"/>
        <w:rPr>
          <w:rFonts w:ascii="Arial" w:hAnsi="Arial" w:cs="Arial"/>
        </w:rPr>
      </w:pPr>
    </w:p>
    <w:p w14:paraId="46E34836" w14:textId="0D90759A" w:rsidR="00582110" w:rsidRPr="00C54D65" w:rsidRDefault="00582110" w:rsidP="00511D64">
      <w:pPr>
        <w:jc w:val="both"/>
        <w:rPr>
          <w:rFonts w:ascii="Arial" w:hAnsi="Arial" w:cs="Arial"/>
          <w:u w:val="single"/>
        </w:rPr>
      </w:pPr>
      <w:r w:rsidRPr="00C54D65">
        <w:rPr>
          <w:rFonts w:ascii="Arial" w:hAnsi="Arial" w:cs="Arial"/>
          <w:u w:val="single"/>
        </w:rPr>
        <w:t>Contato:</w:t>
      </w:r>
    </w:p>
    <w:p w14:paraId="6E658867" w14:textId="77777777" w:rsidR="00C54D65" w:rsidRDefault="00C54D65" w:rsidP="00C54D65">
      <w:pPr>
        <w:jc w:val="both"/>
        <w:rPr>
          <w:rFonts w:ascii="Arial" w:hAnsi="Arial" w:cs="Arial"/>
        </w:rPr>
      </w:pPr>
      <w:r>
        <w:rPr>
          <w:rFonts w:ascii="Arial" w:hAnsi="Arial" w:cs="Arial"/>
        </w:rPr>
        <w:t>Whats app: (11) 99827-4422</w:t>
      </w:r>
    </w:p>
    <w:p w14:paraId="42A342DB" w14:textId="01550119" w:rsidR="00A44003" w:rsidRDefault="001654BD" w:rsidP="00511D64">
      <w:pPr>
        <w:jc w:val="both"/>
        <w:rPr>
          <w:rFonts w:ascii="Arial" w:hAnsi="Arial" w:cs="Arial"/>
        </w:rPr>
      </w:pPr>
      <w:r>
        <w:rPr>
          <w:rFonts w:ascii="Arial" w:hAnsi="Arial" w:cs="Arial"/>
        </w:rPr>
        <w:t xml:space="preserve">Linkedin: </w:t>
      </w:r>
      <w:hyperlink r:id="rId5" w:history="1">
        <w:r w:rsidRPr="00E42DE5">
          <w:rPr>
            <w:rStyle w:val="Hyperlink"/>
            <w:rFonts w:ascii="Arial" w:hAnsi="Arial" w:cs="Arial"/>
          </w:rPr>
          <w:t>https://www.linkedin.com/in/bruno-recco-1b012a98/</w:t>
        </w:r>
      </w:hyperlink>
    </w:p>
    <w:p w14:paraId="6415D3F6" w14:textId="77777777" w:rsidR="00B13EAB" w:rsidRDefault="00B13EAB" w:rsidP="00511D64">
      <w:pPr>
        <w:jc w:val="both"/>
        <w:rPr>
          <w:rFonts w:ascii="Arial" w:hAnsi="Arial" w:cs="Arial"/>
        </w:rPr>
      </w:pPr>
    </w:p>
    <w:p w14:paraId="11E0077E" w14:textId="209AB99E" w:rsidR="00B2571F" w:rsidRDefault="00B2571F" w:rsidP="00511D64">
      <w:pPr>
        <w:jc w:val="both"/>
        <w:rPr>
          <w:rFonts w:ascii="Arial" w:hAnsi="Arial" w:cs="Arial"/>
        </w:rPr>
      </w:pPr>
      <w:r>
        <w:rPr>
          <w:rFonts w:ascii="Arial" w:hAnsi="Arial" w:cs="Arial"/>
        </w:rPr>
        <w:t>[terceira dobra: essa será uma sessão para mostrar meus mapas, quero que exista botões para filtrar os mapas pelos tipos, coloque os seguintes botões</w:t>
      </w:r>
      <w:r w:rsidR="00351F18">
        <w:rPr>
          <w:rFonts w:ascii="Arial" w:hAnsi="Arial" w:cs="Arial"/>
        </w:rPr>
        <w:t xml:space="preserve">: Todos os mapas; Mapas de Localização; </w:t>
      </w:r>
      <w:r w:rsidR="00F77832">
        <w:rPr>
          <w:rFonts w:ascii="Arial" w:hAnsi="Arial" w:cs="Arial"/>
        </w:rPr>
        <w:t>Mapas Temáticos; Mapas Analíticos</w:t>
      </w:r>
      <w:r w:rsidR="00F36E3E">
        <w:rPr>
          <w:rFonts w:ascii="Arial" w:hAnsi="Arial" w:cs="Arial"/>
        </w:rPr>
        <w:t xml:space="preserve">. Quero que esses mapas sejam exibidos em um grid e que </w:t>
      </w:r>
      <w:r w:rsidR="00F613CB">
        <w:rPr>
          <w:rFonts w:ascii="Arial" w:hAnsi="Arial" w:cs="Arial"/>
        </w:rPr>
        <w:t>seja possível clicar nos mapas para ver em tamanho expandido com sua descrição.)</w:t>
      </w:r>
      <w:r w:rsidR="00F77832">
        <w:rPr>
          <w:rFonts w:ascii="Arial" w:hAnsi="Arial" w:cs="Arial"/>
        </w:rPr>
        <w:t xml:space="preserve"> </w:t>
      </w:r>
    </w:p>
    <w:p w14:paraId="3A14C21F" w14:textId="226DFAAC" w:rsidR="00A87EC3" w:rsidRPr="00C54D65" w:rsidRDefault="00F616DC" w:rsidP="00511D64">
      <w:pPr>
        <w:jc w:val="both"/>
        <w:rPr>
          <w:rFonts w:ascii="Arial" w:hAnsi="Arial" w:cs="Arial"/>
          <w:u w:val="single"/>
        </w:rPr>
      </w:pPr>
      <w:r w:rsidRPr="00C54D65">
        <w:rPr>
          <w:rFonts w:ascii="Arial" w:hAnsi="Arial" w:cs="Arial"/>
          <w:u w:val="single"/>
        </w:rPr>
        <w:t>Mapas</w:t>
      </w:r>
      <w:r w:rsidR="00E60823" w:rsidRPr="00C54D65">
        <w:rPr>
          <w:rFonts w:ascii="Arial" w:hAnsi="Arial" w:cs="Arial"/>
          <w:u w:val="single"/>
        </w:rPr>
        <w:t>:</w:t>
      </w:r>
    </w:p>
    <w:p w14:paraId="63A9F832" w14:textId="58B1AC13" w:rsidR="00EB7E46" w:rsidRPr="0045613C" w:rsidRDefault="00EB7E46" w:rsidP="00511D64">
      <w:pPr>
        <w:pStyle w:val="PargrafodaLista"/>
        <w:numPr>
          <w:ilvl w:val="0"/>
          <w:numId w:val="1"/>
        </w:numPr>
        <w:jc w:val="both"/>
        <w:rPr>
          <w:rFonts w:ascii="Arial" w:hAnsi="Arial" w:cs="Arial"/>
          <w:b/>
          <w:bCs/>
          <w:color w:val="EE0000"/>
        </w:rPr>
      </w:pPr>
      <w:r w:rsidRPr="0045613C">
        <w:rPr>
          <w:rFonts w:ascii="Arial" w:hAnsi="Arial" w:cs="Arial"/>
          <w:b/>
          <w:bCs/>
          <w:color w:val="EE0000"/>
        </w:rPr>
        <w:t>Mapas de Localização</w:t>
      </w:r>
      <w:r w:rsidR="00C74FC4" w:rsidRPr="0045613C">
        <w:rPr>
          <w:rFonts w:ascii="Arial" w:hAnsi="Arial" w:cs="Arial"/>
          <w:b/>
          <w:bCs/>
          <w:color w:val="EE0000"/>
        </w:rPr>
        <w:t>:</w:t>
      </w:r>
    </w:p>
    <w:p w14:paraId="63859F63" w14:textId="77777777" w:rsidR="00632F31" w:rsidRPr="0045613C" w:rsidRDefault="00632F31" w:rsidP="00511D64">
      <w:pPr>
        <w:pStyle w:val="PargrafodaLista"/>
        <w:jc w:val="both"/>
        <w:rPr>
          <w:rFonts w:ascii="Arial" w:hAnsi="Arial" w:cs="Arial"/>
          <w:b/>
          <w:bCs/>
          <w:u w:val="single"/>
        </w:rPr>
      </w:pPr>
    </w:p>
    <w:p w14:paraId="3020098C" w14:textId="77777777" w:rsidR="00573550" w:rsidRPr="00582110" w:rsidRDefault="00632F31" w:rsidP="00582110">
      <w:pPr>
        <w:pStyle w:val="PargrafodaLista"/>
        <w:numPr>
          <w:ilvl w:val="0"/>
          <w:numId w:val="5"/>
        </w:numPr>
        <w:ind w:left="284" w:hanging="284"/>
        <w:jc w:val="center"/>
        <w:rPr>
          <w:rFonts w:ascii="Arial" w:hAnsi="Arial" w:cs="Arial"/>
          <w:b/>
          <w:bCs/>
          <w:sz w:val="24"/>
          <w:szCs w:val="24"/>
        </w:rPr>
      </w:pPr>
      <w:r w:rsidRPr="00582110">
        <w:rPr>
          <w:rFonts w:ascii="Arial" w:hAnsi="Arial" w:cs="Arial"/>
          <w:b/>
          <w:bCs/>
          <w:sz w:val="24"/>
          <w:szCs w:val="24"/>
          <w:u w:val="single"/>
        </w:rPr>
        <w:t>Título:</w:t>
      </w:r>
      <w:r w:rsidRPr="00582110">
        <w:rPr>
          <w:rFonts w:ascii="Arial" w:hAnsi="Arial" w:cs="Arial"/>
          <w:b/>
          <w:bCs/>
          <w:sz w:val="24"/>
          <w:szCs w:val="24"/>
        </w:rPr>
        <w:t xml:space="preserve"> </w:t>
      </w:r>
      <w:r w:rsidR="00573550" w:rsidRPr="00582110">
        <w:rPr>
          <w:rFonts w:ascii="Arial" w:hAnsi="Arial" w:cs="Arial"/>
          <w:b/>
          <w:bCs/>
          <w:sz w:val="24"/>
          <w:szCs w:val="24"/>
        </w:rPr>
        <w:t>Localização do Parque Estadual da Serra do Mar — Núcleo Picinguaba</w:t>
      </w:r>
    </w:p>
    <w:p w14:paraId="7ADC1028" w14:textId="7BF163F6" w:rsidR="00A52D99" w:rsidRPr="0045613C" w:rsidRDefault="00573550" w:rsidP="00511D64">
      <w:pPr>
        <w:jc w:val="both"/>
        <w:rPr>
          <w:rFonts w:ascii="Arial" w:hAnsi="Arial" w:cs="Arial"/>
        </w:rPr>
      </w:pPr>
      <w:r w:rsidRPr="0045613C">
        <w:rPr>
          <w:rFonts w:ascii="Arial" w:hAnsi="Arial" w:cs="Arial"/>
          <w:b/>
          <w:bCs/>
          <w:u w:val="single"/>
        </w:rPr>
        <w:t>Descrição:</w:t>
      </w:r>
      <w:r w:rsidR="00A52D99" w:rsidRPr="0045613C">
        <w:rPr>
          <w:rFonts w:ascii="Arial" w:hAnsi="Arial" w:cs="Arial"/>
          <w:b/>
          <w:bCs/>
        </w:rPr>
        <w:t xml:space="preserve"> </w:t>
      </w:r>
      <w:r w:rsidR="00A52D99" w:rsidRPr="0045613C">
        <w:rPr>
          <w:rFonts w:ascii="Arial" w:hAnsi="Arial" w:cs="Arial"/>
        </w:rPr>
        <w:t>Este mapa apresenta a localização do </w:t>
      </w:r>
      <w:r w:rsidR="00A52D99" w:rsidRPr="0045613C">
        <w:rPr>
          <w:rFonts w:ascii="Arial" w:hAnsi="Arial" w:cs="Arial"/>
          <w:b/>
          <w:bCs/>
        </w:rPr>
        <w:t>Parque Estadual da Serra do Mar — Núcleo Picinguaba</w:t>
      </w:r>
      <w:r w:rsidR="00A52D99" w:rsidRPr="0045613C">
        <w:rPr>
          <w:rFonts w:ascii="Arial" w:hAnsi="Arial" w:cs="Arial"/>
        </w:rPr>
        <w:t>, situado no município de </w:t>
      </w:r>
      <w:r w:rsidR="00A52D99" w:rsidRPr="0045613C">
        <w:rPr>
          <w:rFonts w:ascii="Arial" w:hAnsi="Arial" w:cs="Arial"/>
          <w:b/>
          <w:bCs/>
        </w:rPr>
        <w:t>Ubatuba</w:t>
      </w:r>
      <w:r w:rsidR="00A52D99" w:rsidRPr="0045613C">
        <w:rPr>
          <w:rFonts w:ascii="Arial" w:hAnsi="Arial" w:cs="Arial"/>
        </w:rPr>
        <w:t xml:space="preserve">, no litoral norte do estado de São Paulo. O produto cartográfico foi elaborado com o objetivo de representar a </w:t>
      </w:r>
      <w:r w:rsidR="00A52D99" w:rsidRPr="0045613C">
        <w:rPr>
          <w:rFonts w:ascii="Arial" w:hAnsi="Arial" w:cs="Arial"/>
        </w:rPr>
        <w:lastRenderedPageBreak/>
        <w:t>inserção territorial da unidade de conservação e sua relação com os municípios e estados vizinhos, destacando a importância estratégica do núcleo na proteção dos remanescentes de Mata Atlântica da Serra do Mar.</w:t>
      </w:r>
    </w:p>
    <w:p w14:paraId="6764C8F6" w14:textId="77777777" w:rsidR="00A52D99" w:rsidRPr="0045613C" w:rsidRDefault="00A52D99" w:rsidP="00511D64">
      <w:pPr>
        <w:jc w:val="both"/>
        <w:rPr>
          <w:rFonts w:ascii="Arial" w:hAnsi="Arial" w:cs="Arial"/>
        </w:rPr>
      </w:pPr>
      <w:r w:rsidRPr="0045613C">
        <w:rPr>
          <w:rFonts w:ascii="Arial" w:hAnsi="Arial" w:cs="Arial"/>
        </w:rPr>
        <w:t>A área do município de Ubatuba está destacada em amarelo, enquanto o </w:t>
      </w:r>
      <w:r w:rsidRPr="0045613C">
        <w:rPr>
          <w:rFonts w:ascii="Arial" w:hAnsi="Arial" w:cs="Arial"/>
          <w:b/>
          <w:bCs/>
        </w:rPr>
        <w:t>Parque Estadual da Serra do Mar — Núcleo Picinguaba</w:t>
      </w:r>
      <w:r w:rsidRPr="0045613C">
        <w:rPr>
          <w:rFonts w:ascii="Arial" w:hAnsi="Arial" w:cs="Arial"/>
        </w:rPr>
        <w:t> é representado por hachuras verdes. O mapa principal evidencia a distribuição espacial da unidade de conservação no território municipal e sua proximidade com os municípios de </w:t>
      </w:r>
      <w:r w:rsidRPr="0045613C">
        <w:rPr>
          <w:rFonts w:ascii="Arial" w:hAnsi="Arial" w:cs="Arial"/>
          <w:b/>
          <w:bCs/>
        </w:rPr>
        <w:t>Caraguatatuba, São Luiz do Paraitinga e Cunha</w:t>
      </w:r>
      <w:r w:rsidRPr="0045613C">
        <w:rPr>
          <w:rFonts w:ascii="Arial" w:hAnsi="Arial" w:cs="Arial"/>
        </w:rPr>
        <w:t>, no estado de São Paulo, além do município de </w:t>
      </w:r>
      <w:r w:rsidRPr="0045613C">
        <w:rPr>
          <w:rFonts w:ascii="Arial" w:hAnsi="Arial" w:cs="Arial"/>
          <w:b/>
          <w:bCs/>
        </w:rPr>
        <w:t>Paraty</w:t>
      </w:r>
      <w:r w:rsidRPr="0045613C">
        <w:rPr>
          <w:rFonts w:ascii="Arial" w:hAnsi="Arial" w:cs="Arial"/>
        </w:rPr>
        <w:t>, no estado do Rio de Janeiro.</w:t>
      </w:r>
    </w:p>
    <w:p w14:paraId="207E7E14" w14:textId="77777777" w:rsidR="00A52D99" w:rsidRPr="0045613C" w:rsidRDefault="00A52D99" w:rsidP="00511D64">
      <w:pPr>
        <w:jc w:val="both"/>
        <w:rPr>
          <w:rFonts w:ascii="Arial" w:hAnsi="Arial" w:cs="Arial"/>
        </w:rPr>
      </w:pPr>
      <w:r w:rsidRPr="0045613C">
        <w:rPr>
          <w:rFonts w:ascii="Arial" w:hAnsi="Arial" w:cs="Arial"/>
        </w:rPr>
        <w:t>Também foi incluído um mapa de localização regional, permitindo identificar a posição do parque no contexto do litoral norte paulista e do Vale do Paraíba, bem como sua proximidade com os estados de Minas Gerais e Rio de Janeiro. A representação auxilia na compreensão da conectividade territorial entre áreas protegidas, remanescentes florestais e ambientes costeiros da região.</w:t>
      </w:r>
    </w:p>
    <w:p w14:paraId="2FB790A5" w14:textId="77777777" w:rsidR="00A52D99" w:rsidRPr="0045613C" w:rsidRDefault="00A52D99" w:rsidP="00511D64">
      <w:pPr>
        <w:jc w:val="both"/>
        <w:rPr>
          <w:rFonts w:ascii="Arial" w:hAnsi="Arial" w:cs="Arial"/>
        </w:rPr>
      </w:pPr>
      <w:r w:rsidRPr="0045613C">
        <w:rPr>
          <w:rFonts w:ascii="Arial" w:hAnsi="Arial" w:cs="Arial"/>
        </w:rPr>
        <w:t>O mapa foi elaborado no sistema de referência </w:t>
      </w:r>
      <w:r w:rsidRPr="0045613C">
        <w:rPr>
          <w:rFonts w:ascii="Arial" w:hAnsi="Arial" w:cs="Arial"/>
          <w:b/>
          <w:bCs/>
        </w:rPr>
        <w:t>SIRGAS 2000 / UTM Zona 23S</w:t>
      </w:r>
      <w:r w:rsidRPr="0045613C">
        <w:rPr>
          <w:rFonts w:ascii="Arial" w:hAnsi="Arial" w:cs="Arial"/>
        </w:rPr>
        <w:t>, utilizando como base cartográfica a </w:t>
      </w:r>
      <w:r w:rsidRPr="0045613C">
        <w:rPr>
          <w:rFonts w:ascii="Arial" w:hAnsi="Arial" w:cs="Arial"/>
          <w:b/>
          <w:bCs/>
        </w:rPr>
        <w:t>Malha Municipal e Estadual do IBGE</w:t>
      </w:r>
      <w:r w:rsidRPr="0045613C">
        <w:rPr>
          <w:rFonts w:ascii="Arial" w:hAnsi="Arial" w:cs="Arial"/>
        </w:rPr>
        <w:t>, edição de 2025. Os dados referentes às unidades de conservação estaduais foram obtidos da </w:t>
      </w:r>
      <w:r w:rsidRPr="0045613C">
        <w:rPr>
          <w:rFonts w:ascii="Arial" w:hAnsi="Arial" w:cs="Arial"/>
          <w:b/>
          <w:bCs/>
        </w:rPr>
        <w:t>Fundação Florestal</w:t>
      </w:r>
      <w:r w:rsidRPr="0045613C">
        <w:rPr>
          <w:rFonts w:ascii="Arial" w:hAnsi="Arial" w:cs="Arial"/>
        </w:rPr>
        <w:t>, com referência ao ano de 2022.</w:t>
      </w:r>
    </w:p>
    <w:p w14:paraId="3034D971" w14:textId="77777777" w:rsidR="00A52D99" w:rsidRPr="0045613C" w:rsidRDefault="00A52D99" w:rsidP="00511D64">
      <w:pPr>
        <w:jc w:val="both"/>
        <w:rPr>
          <w:rFonts w:ascii="Arial" w:hAnsi="Arial" w:cs="Arial"/>
        </w:rPr>
      </w:pPr>
      <w:r w:rsidRPr="0045613C">
        <w:rPr>
          <w:rFonts w:ascii="Arial" w:hAnsi="Arial" w:cs="Arial"/>
        </w:rPr>
        <w:t>A unidade representada integra o conjunto de áreas protegidas do bioma Mata Atlântica e exerce papel relevante na conservação da biodiversidade, na proteção dos recursos hídricos, na manutenção da conectividade ecológica e na preservação dos ambientes serranos e costeiros do município de Ubatuba.</w:t>
      </w:r>
    </w:p>
    <w:p w14:paraId="7686932C" w14:textId="77777777" w:rsidR="00A52D99" w:rsidRPr="0045613C" w:rsidRDefault="00A52D99" w:rsidP="00511D64">
      <w:pPr>
        <w:jc w:val="both"/>
        <w:rPr>
          <w:rFonts w:ascii="Arial" w:hAnsi="Arial" w:cs="Arial"/>
          <w:b/>
          <w:bCs/>
        </w:rPr>
      </w:pPr>
      <w:r w:rsidRPr="0045613C">
        <w:rPr>
          <w:rFonts w:ascii="Arial" w:hAnsi="Arial" w:cs="Arial"/>
          <w:b/>
          <w:bCs/>
        </w:rPr>
        <w:t>Dados e fontes</w:t>
      </w:r>
    </w:p>
    <w:p w14:paraId="23C8F7FF"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Unidade de conservação:</w:t>
      </w:r>
      <w:r w:rsidRPr="0045613C">
        <w:rPr>
          <w:rFonts w:ascii="Arial" w:hAnsi="Arial" w:cs="Arial"/>
        </w:rPr>
        <w:t> Parque Estadual da Serra do Mar — Núcleo Picinguaba;</w:t>
      </w:r>
    </w:p>
    <w:p w14:paraId="6FDEB299"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Município principal:</w:t>
      </w:r>
      <w:r w:rsidRPr="0045613C">
        <w:rPr>
          <w:rFonts w:ascii="Arial" w:hAnsi="Arial" w:cs="Arial"/>
        </w:rPr>
        <w:t> Ubatuba/SP;</w:t>
      </w:r>
    </w:p>
    <w:p w14:paraId="4D7683EE"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Base cartográfica:</w:t>
      </w:r>
      <w:r w:rsidRPr="0045613C">
        <w:rPr>
          <w:rFonts w:ascii="Arial" w:hAnsi="Arial" w:cs="Arial"/>
        </w:rPr>
        <w:t> Malha Municipal e Estadual — IBGE, 2025;</w:t>
      </w:r>
    </w:p>
    <w:p w14:paraId="56B00E1D"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Unidades de conservação:</w:t>
      </w:r>
      <w:r w:rsidRPr="0045613C">
        <w:rPr>
          <w:rFonts w:ascii="Arial" w:hAnsi="Arial" w:cs="Arial"/>
        </w:rPr>
        <w:t> Fundação Florestal, 2022;</w:t>
      </w:r>
    </w:p>
    <w:p w14:paraId="3B1A4168"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794C0892"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Escala gráfica:</w:t>
      </w:r>
      <w:r w:rsidRPr="0045613C">
        <w:rPr>
          <w:rFonts w:ascii="Arial" w:hAnsi="Arial" w:cs="Arial"/>
        </w:rPr>
        <w:t> 0 a 10 km;</w:t>
      </w:r>
    </w:p>
    <w:p w14:paraId="74F1C86A" w14:textId="77777777" w:rsidR="00A52D99" w:rsidRPr="0045613C" w:rsidRDefault="00A52D99" w:rsidP="00511D64">
      <w:pPr>
        <w:numPr>
          <w:ilvl w:val="0"/>
          <w:numId w:val="6"/>
        </w:numPr>
        <w:jc w:val="both"/>
        <w:rPr>
          <w:rFonts w:ascii="Arial" w:hAnsi="Arial" w:cs="Arial"/>
        </w:rPr>
      </w:pPr>
      <w:r w:rsidRPr="0045613C">
        <w:rPr>
          <w:rFonts w:ascii="Arial" w:hAnsi="Arial" w:cs="Arial"/>
          <w:b/>
          <w:bCs/>
        </w:rPr>
        <w:t>Produto:</w:t>
      </w:r>
      <w:r w:rsidRPr="0045613C">
        <w:rPr>
          <w:rFonts w:ascii="Arial" w:hAnsi="Arial" w:cs="Arial"/>
        </w:rPr>
        <w:t> mapa de localização e inserção territorial de unidade de conservação.</w:t>
      </w:r>
    </w:p>
    <w:p w14:paraId="7AA2829D" w14:textId="77777777" w:rsidR="00A52D99" w:rsidRPr="0045613C" w:rsidRDefault="00A52D99" w:rsidP="00511D64">
      <w:pPr>
        <w:jc w:val="both"/>
        <w:rPr>
          <w:rFonts w:ascii="Arial" w:hAnsi="Arial" w:cs="Arial"/>
          <w:b/>
          <w:bCs/>
        </w:rPr>
      </w:pPr>
      <w:r w:rsidRPr="0045613C">
        <w:rPr>
          <w:rFonts w:ascii="Arial" w:hAnsi="Arial" w:cs="Arial"/>
          <w:b/>
          <w:bCs/>
        </w:rPr>
        <w:t>Versão curta para portfólio</w:t>
      </w:r>
    </w:p>
    <w:p w14:paraId="4779C7D5" w14:textId="77777777" w:rsidR="00A52D99" w:rsidRPr="0045613C" w:rsidRDefault="00A52D99" w:rsidP="00511D64">
      <w:pPr>
        <w:jc w:val="both"/>
        <w:rPr>
          <w:rFonts w:ascii="Arial" w:hAnsi="Arial" w:cs="Arial"/>
        </w:rPr>
      </w:pPr>
      <w:r w:rsidRPr="0045613C">
        <w:rPr>
          <w:rFonts w:ascii="Arial" w:hAnsi="Arial" w:cs="Arial"/>
          <w:b/>
          <w:bCs/>
        </w:rPr>
        <w:t>Mapa de localização do Parque Estadual da Serra do Mar — Núcleo Picinguaba</w:t>
      </w:r>
      <w:r w:rsidRPr="0045613C">
        <w:rPr>
          <w:rFonts w:ascii="Arial" w:hAnsi="Arial" w:cs="Arial"/>
        </w:rPr>
        <w:t>, situado no município de Ubatuba, litoral norte do estado de São Paulo. O produto destaca a área do município em amarelo e a unidade de conservação em hachuras verdes, evidenciando sua inserção territorial, a proximidade com municípios paulistas e sua relação regional com o estado do Rio de Janeiro. O mapa foi elaborado em </w:t>
      </w:r>
      <w:r w:rsidRPr="0045613C">
        <w:rPr>
          <w:rFonts w:ascii="Arial" w:hAnsi="Arial" w:cs="Arial"/>
          <w:b/>
          <w:bCs/>
        </w:rPr>
        <w:t>SIRGAS 2000 / UTM Zona 23S</w:t>
      </w:r>
      <w:r w:rsidRPr="0045613C">
        <w:rPr>
          <w:rFonts w:ascii="Arial" w:hAnsi="Arial" w:cs="Arial"/>
        </w:rPr>
        <w:t>, utilizando dados da Malha Municipal e Estadual do IBGE, edição de 2025, e informações sobre unidades de conservação estaduais da Fundação Florestal, de 2022. O material apoia a análise espacial da distribuição de áreas protegidas e da conservação dos remanescentes de Mata Atlântica na região da Serra do Mar.</w:t>
      </w:r>
    </w:p>
    <w:p w14:paraId="37CAC403" w14:textId="77777777" w:rsidR="00705D38" w:rsidRPr="0045613C" w:rsidRDefault="00705D38" w:rsidP="00511D64">
      <w:pPr>
        <w:pStyle w:val="PargrafodaLista"/>
        <w:jc w:val="both"/>
        <w:rPr>
          <w:rFonts w:ascii="Arial" w:hAnsi="Arial" w:cs="Arial"/>
          <w:b/>
          <w:bCs/>
          <w:u w:val="single"/>
        </w:rPr>
      </w:pPr>
    </w:p>
    <w:p w14:paraId="78CE8186" w14:textId="7901F06D" w:rsidR="00705D38" w:rsidRPr="00582110" w:rsidRDefault="00705D38" w:rsidP="00582110">
      <w:pPr>
        <w:pStyle w:val="PargrafodaLista"/>
        <w:numPr>
          <w:ilvl w:val="0"/>
          <w:numId w:val="5"/>
        </w:numPr>
        <w:ind w:left="284" w:hanging="284"/>
        <w:jc w:val="center"/>
        <w:rPr>
          <w:rFonts w:ascii="Arial" w:hAnsi="Arial" w:cs="Arial"/>
          <w:b/>
          <w:bCs/>
          <w:sz w:val="24"/>
          <w:szCs w:val="24"/>
        </w:rPr>
      </w:pPr>
      <w:r w:rsidRPr="00582110">
        <w:rPr>
          <w:rFonts w:ascii="Arial" w:hAnsi="Arial" w:cs="Arial"/>
          <w:b/>
          <w:bCs/>
          <w:sz w:val="24"/>
          <w:szCs w:val="24"/>
          <w:u w:val="single"/>
        </w:rPr>
        <w:t>Título:</w:t>
      </w:r>
      <w:r w:rsidRPr="00582110">
        <w:rPr>
          <w:rFonts w:ascii="Arial" w:hAnsi="Arial" w:cs="Arial"/>
          <w:b/>
          <w:bCs/>
          <w:sz w:val="24"/>
          <w:szCs w:val="24"/>
        </w:rPr>
        <w:t xml:space="preserve"> </w:t>
      </w:r>
      <w:r w:rsidR="001B3B09" w:rsidRPr="00582110">
        <w:rPr>
          <w:rFonts w:ascii="Arial" w:hAnsi="Arial" w:cs="Arial"/>
          <w:b/>
          <w:bCs/>
          <w:sz w:val="24"/>
          <w:szCs w:val="24"/>
        </w:rPr>
        <w:t>Mapeamento do Rio Acaraú e dos bairros de interesse — Ubatuba/SP</w:t>
      </w:r>
    </w:p>
    <w:p w14:paraId="3F104319" w14:textId="77777777" w:rsidR="001B3B09" w:rsidRPr="0045613C" w:rsidRDefault="00705D38" w:rsidP="00511D64">
      <w:pPr>
        <w:jc w:val="both"/>
        <w:rPr>
          <w:rFonts w:ascii="Arial" w:hAnsi="Arial" w:cs="Arial"/>
        </w:rPr>
      </w:pPr>
      <w:r w:rsidRPr="0045613C">
        <w:rPr>
          <w:rFonts w:ascii="Arial" w:hAnsi="Arial" w:cs="Arial"/>
          <w:b/>
          <w:bCs/>
          <w:u w:val="single"/>
        </w:rPr>
        <w:t>Descrição:</w:t>
      </w:r>
      <w:r w:rsidRPr="0045613C">
        <w:rPr>
          <w:rFonts w:ascii="Arial" w:hAnsi="Arial" w:cs="Arial"/>
          <w:b/>
          <w:bCs/>
        </w:rPr>
        <w:t xml:space="preserve"> </w:t>
      </w:r>
      <w:r w:rsidR="001B3B09" w:rsidRPr="0045613C">
        <w:rPr>
          <w:rFonts w:ascii="Arial" w:hAnsi="Arial" w:cs="Arial"/>
        </w:rPr>
        <w:t>Este mapa apresenta a localização e a distribuição espacial do </w:t>
      </w:r>
      <w:r w:rsidR="001B3B09" w:rsidRPr="0045613C">
        <w:rPr>
          <w:rFonts w:ascii="Arial" w:hAnsi="Arial" w:cs="Arial"/>
          <w:b/>
          <w:bCs/>
        </w:rPr>
        <w:t>Rio Acaraú</w:t>
      </w:r>
      <w:r w:rsidR="001B3B09" w:rsidRPr="0045613C">
        <w:rPr>
          <w:rFonts w:ascii="Arial" w:hAnsi="Arial" w:cs="Arial"/>
        </w:rPr>
        <w:t>, no município de </w:t>
      </w:r>
      <w:r w:rsidR="001B3B09" w:rsidRPr="0045613C">
        <w:rPr>
          <w:rFonts w:ascii="Arial" w:hAnsi="Arial" w:cs="Arial"/>
          <w:b/>
          <w:bCs/>
        </w:rPr>
        <w:t>Ubatuba, litoral norte do estado de São Paulo</w:t>
      </w:r>
      <w:r w:rsidR="001B3B09" w:rsidRPr="0045613C">
        <w:rPr>
          <w:rFonts w:ascii="Arial" w:hAnsi="Arial" w:cs="Arial"/>
        </w:rPr>
        <w:t>, com destaque para os bairros de interesse situados em seu entorno: </w:t>
      </w:r>
      <w:r w:rsidR="001B3B09" w:rsidRPr="0045613C">
        <w:rPr>
          <w:rFonts w:ascii="Arial" w:hAnsi="Arial" w:cs="Arial"/>
          <w:b/>
          <w:bCs/>
        </w:rPr>
        <w:t>Sesmaria, Acaraú e Praia Grande</w:t>
      </w:r>
      <w:r w:rsidR="001B3B09" w:rsidRPr="0045613C">
        <w:rPr>
          <w:rFonts w:ascii="Arial" w:hAnsi="Arial" w:cs="Arial"/>
        </w:rPr>
        <w:t>.</w:t>
      </w:r>
    </w:p>
    <w:p w14:paraId="6DEAE055" w14:textId="77777777" w:rsidR="001B3B09" w:rsidRPr="0045613C" w:rsidRDefault="001B3B09" w:rsidP="00511D64">
      <w:pPr>
        <w:jc w:val="both"/>
        <w:rPr>
          <w:rFonts w:ascii="Arial" w:hAnsi="Arial" w:cs="Arial"/>
        </w:rPr>
      </w:pPr>
      <w:r w:rsidRPr="0045613C">
        <w:rPr>
          <w:rFonts w:ascii="Arial" w:hAnsi="Arial" w:cs="Arial"/>
        </w:rPr>
        <w:t>A representação foi elaborada sobre uma imagem de satélite do </w:t>
      </w:r>
      <w:r w:rsidRPr="0045613C">
        <w:rPr>
          <w:rFonts w:ascii="Arial" w:hAnsi="Arial" w:cs="Arial"/>
          <w:b/>
          <w:bCs/>
        </w:rPr>
        <w:t xml:space="preserve">Google </w:t>
      </w:r>
      <w:proofErr w:type="spellStart"/>
      <w:r w:rsidRPr="0045613C">
        <w:rPr>
          <w:rFonts w:ascii="Arial" w:hAnsi="Arial" w:cs="Arial"/>
          <w:b/>
          <w:bCs/>
        </w:rPr>
        <w:t>Satellite</w:t>
      </w:r>
      <w:proofErr w:type="spellEnd"/>
      <w:r w:rsidRPr="0045613C">
        <w:rPr>
          <w:rFonts w:ascii="Arial" w:hAnsi="Arial" w:cs="Arial"/>
        </w:rPr>
        <w:t>, utilizada como base de apoio à interpretação da ocupação urbana, da cobertura vegetal, da rede hidrográfica e da relação entre o curso d’água e os bairros adjacentes. O Rio Acaraú está representado por uma linha azul, enquanto os bairros de interesse são destacados por uma área preenchida em verde-claro, permitindo visualizar sua inserção no território municipal.</w:t>
      </w:r>
    </w:p>
    <w:p w14:paraId="66AD1D4E" w14:textId="77777777" w:rsidR="001B3B09" w:rsidRPr="0045613C" w:rsidRDefault="001B3B09" w:rsidP="00511D64">
      <w:pPr>
        <w:jc w:val="both"/>
        <w:rPr>
          <w:rFonts w:ascii="Arial" w:hAnsi="Arial" w:cs="Arial"/>
        </w:rPr>
      </w:pPr>
      <w:r w:rsidRPr="0045613C">
        <w:rPr>
          <w:rFonts w:ascii="Arial" w:hAnsi="Arial" w:cs="Arial"/>
        </w:rPr>
        <w:t>O mapa também apresenta um mapa de localização regional, que auxilia na identificação da área de estudo dentro do município de Ubatuba e de sua posição em relação à faixa costeira. A presença de áreas urbanizadas, remanescentes de vegetação e ambientes costeiros evidencia a diversidade de usos e características da paisagem no entorno do rio.</w:t>
      </w:r>
    </w:p>
    <w:p w14:paraId="1A4A2011" w14:textId="77777777" w:rsidR="001B3B09" w:rsidRPr="0045613C" w:rsidRDefault="001B3B09" w:rsidP="00511D64">
      <w:pPr>
        <w:jc w:val="both"/>
        <w:rPr>
          <w:rFonts w:ascii="Arial" w:hAnsi="Arial" w:cs="Arial"/>
        </w:rPr>
      </w:pPr>
      <w:r w:rsidRPr="0045613C">
        <w:rPr>
          <w:rFonts w:ascii="Arial" w:hAnsi="Arial" w:cs="Arial"/>
        </w:rPr>
        <w:t>A elaboração cartográfica foi realizada no sistema de referência </w:t>
      </w:r>
      <w:r w:rsidRPr="0045613C">
        <w:rPr>
          <w:rFonts w:ascii="Arial" w:hAnsi="Arial" w:cs="Arial"/>
          <w:b/>
          <w:bCs/>
        </w:rPr>
        <w:t>SIRGAS 2000 / UTM Zona 23S</w:t>
      </w:r>
      <w:r w:rsidRPr="0045613C">
        <w:rPr>
          <w:rFonts w:ascii="Arial" w:hAnsi="Arial" w:cs="Arial"/>
        </w:rPr>
        <w:t>, com unidades lineares em metros. Foram utilizadas informações da </w:t>
      </w:r>
      <w:r w:rsidRPr="0045613C">
        <w:rPr>
          <w:rFonts w:ascii="Arial" w:hAnsi="Arial" w:cs="Arial"/>
          <w:b/>
          <w:bCs/>
        </w:rPr>
        <w:t>Malha Municipal e Estadual do IBGE</w:t>
      </w:r>
      <w:r w:rsidRPr="0045613C">
        <w:rPr>
          <w:rFonts w:ascii="Arial" w:hAnsi="Arial" w:cs="Arial"/>
        </w:rPr>
        <w:t>, edição de 2025, e dados de hidrografia da </w:t>
      </w:r>
      <w:r w:rsidRPr="0045613C">
        <w:rPr>
          <w:rFonts w:ascii="Arial" w:hAnsi="Arial" w:cs="Arial"/>
          <w:b/>
          <w:bCs/>
        </w:rPr>
        <w:t>Agência Nacional de Águas e Saneamento Básico — ANA</w:t>
      </w:r>
      <w:r w:rsidRPr="0045613C">
        <w:rPr>
          <w:rFonts w:ascii="Arial" w:hAnsi="Arial" w:cs="Arial"/>
        </w:rPr>
        <w:t>.</w:t>
      </w:r>
    </w:p>
    <w:p w14:paraId="28BCE0C7" w14:textId="77777777" w:rsidR="001B3B09" w:rsidRPr="0045613C" w:rsidRDefault="001B3B09" w:rsidP="00511D64">
      <w:pPr>
        <w:jc w:val="both"/>
        <w:rPr>
          <w:rFonts w:ascii="Arial" w:hAnsi="Arial" w:cs="Arial"/>
        </w:rPr>
      </w:pPr>
      <w:r w:rsidRPr="0045613C">
        <w:rPr>
          <w:rFonts w:ascii="Arial" w:hAnsi="Arial" w:cs="Arial"/>
        </w:rPr>
        <w:t>O produto pode contribuir para estudos de </w:t>
      </w:r>
      <w:r w:rsidRPr="0045613C">
        <w:rPr>
          <w:rFonts w:ascii="Arial" w:hAnsi="Arial" w:cs="Arial"/>
          <w:b/>
          <w:bCs/>
        </w:rPr>
        <w:t>caracterização territorial, análise da ocupação urbana, planejamento ambiental, avaliação da relação entre hidrografia e áreas urbanizadas e identificação de setores prioritários para ações de gestão e conservação ambiental</w:t>
      </w:r>
      <w:r w:rsidRPr="0045613C">
        <w:rPr>
          <w:rFonts w:ascii="Arial" w:hAnsi="Arial" w:cs="Arial"/>
        </w:rPr>
        <w:t>.</w:t>
      </w:r>
    </w:p>
    <w:p w14:paraId="7107F966" w14:textId="77777777" w:rsidR="001B3B09" w:rsidRPr="0045613C" w:rsidRDefault="001B3B09" w:rsidP="00511D64">
      <w:pPr>
        <w:jc w:val="both"/>
        <w:rPr>
          <w:rFonts w:ascii="Arial" w:hAnsi="Arial" w:cs="Arial"/>
          <w:b/>
          <w:bCs/>
        </w:rPr>
      </w:pPr>
      <w:r w:rsidRPr="0045613C">
        <w:rPr>
          <w:rFonts w:ascii="Arial" w:hAnsi="Arial" w:cs="Arial"/>
          <w:b/>
          <w:bCs/>
        </w:rPr>
        <w:t>Dados e fontes</w:t>
      </w:r>
    </w:p>
    <w:p w14:paraId="59F7A65B"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Tema principal:</w:t>
      </w:r>
      <w:r w:rsidRPr="0045613C">
        <w:rPr>
          <w:rFonts w:ascii="Arial" w:hAnsi="Arial" w:cs="Arial"/>
        </w:rPr>
        <w:t> Rio Acaraú e bairros de interesse;</w:t>
      </w:r>
    </w:p>
    <w:p w14:paraId="0CB5C4E8"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Área de estudo:</w:t>
      </w:r>
      <w:r w:rsidRPr="0045613C">
        <w:rPr>
          <w:rFonts w:ascii="Arial" w:hAnsi="Arial" w:cs="Arial"/>
        </w:rPr>
        <w:t> Ubatuba/SP;</w:t>
      </w:r>
    </w:p>
    <w:p w14:paraId="344FB593"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Bairros representados:</w:t>
      </w:r>
      <w:r w:rsidRPr="0045613C">
        <w:rPr>
          <w:rFonts w:ascii="Arial" w:hAnsi="Arial" w:cs="Arial"/>
        </w:rPr>
        <w:t> Sesmaria, Acaraú e Praia Grande;</w:t>
      </w:r>
    </w:p>
    <w:p w14:paraId="70F59234"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Base de imagem:</w:t>
      </w:r>
      <w:r w:rsidRPr="0045613C">
        <w:rPr>
          <w:rFonts w:ascii="Arial" w:hAnsi="Arial" w:cs="Arial"/>
        </w:rPr>
        <w:t xml:space="preserve"> Google </w:t>
      </w:r>
      <w:proofErr w:type="spellStart"/>
      <w:r w:rsidRPr="0045613C">
        <w:rPr>
          <w:rFonts w:ascii="Arial" w:hAnsi="Arial" w:cs="Arial"/>
        </w:rPr>
        <w:t>Satellite</w:t>
      </w:r>
      <w:proofErr w:type="spellEnd"/>
      <w:r w:rsidRPr="0045613C">
        <w:rPr>
          <w:rFonts w:ascii="Arial" w:hAnsi="Arial" w:cs="Arial"/>
        </w:rPr>
        <w:t>;</w:t>
      </w:r>
    </w:p>
    <w:p w14:paraId="17F6D1E0"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Hidrografia:</w:t>
      </w:r>
      <w:r w:rsidRPr="0045613C">
        <w:rPr>
          <w:rFonts w:ascii="Arial" w:hAnsi="Arial" w:cs="Arial"/>
        </w:rPr>
        <w:t> Agência Nacional de Águas e Saneamento Básico — ANA;</w:t>
      </w:r>
    </w:p>
    <w:p w14:paraId="72DE30F3"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Base cartográfica:</w:t>
      </w:r>
      <w:r w:rsidRPr="0045613C">
        <w:rPr>
          <w:rFonts w:ascii="Arial" w:hAnsi="Arial" w:cs="Arial"/>
        </w:rPr>
        <w:t> Malha Municipal e Estadual — IBGE, 2025;</w:t>
      </w:r>
    </w:p>
    <w:p w14:paraId="5108CB6B"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5970AC80"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Escala gráfica:</w:t>
      </w:r>
      <w:r w:rsidRPr="0045613C">
        <w:rPr>
          <w:rFonts w:ascii="Arial" w:hAnsi="Arial" w:cs="Arial"/>
        </w:rPr>
        <w:t> representação em metros, com extensão de até 1.000 m;</w:t>
      </w:r>
    </w:p>
    <w:p w14:paraId="5296822A" w14:textId="77777777" w:rsidR="001B3B09" w:rsidRPr="0045613C" w:rsidRDefault="001B3B09" w:rsidP="00511D64">
      <w:pPr>
        <w:numPr>
          <w:ilvl w:val="0"/>
          <w:numId w:val="7"/>
        </w:numPr>
        <w:jc w:val="both"/>
        <w:rPr>
          <w:rFonts w:ascii="Arial" w:hAnsi="Arial" w:cs="Arial"/>
        </w:rPr>
      </w:pPr>
      <w:r w:rsidRPr="0045613C">
        <w:rPr>
          <w:rFonts w:ascii="Arial" w:hAnsi="Arial" w:cs="Arial"/>
          <w:b/>
          <w:bCs/>
        </w:rPr>
        <w:t>Produto:</w:t>
      </w:r>
      <w:r w:rsidRPr="0045613C">
        <w:rPr>
          <w:rFonts w:ascii="Arial" w:hAnsi="Arial" w:cs="Arial"/>
        </w:rPr>
        <w:t> mapa temático de localização e caracterização espacial.</w:t>
      </w:r>
    </w:p>
    <w:p w14:paraId="730C7306" w14:textId="77777777" w:rsidR="001B3B09" w:rsidRPr="0045613C" w:rsidRDefault="001B3B09" w:rsidP="00511D64">
      <w:pPr>
        <w:jc w:val="both"/>
        <w:rPr>
          <w:rFonts w:ascii="Arial" w:hAnsi="Arial" w:cs="Arial"/>
          <w:b/>
          <w:bCs/>
        </w:rPr>
      </w:pPr>
      <w:r w:rsidRPr="0045613C">
        <w:rPr>
          <w:rFonts w:ascii="Arial" w:hAnsi="Arial" w:cs="Arial"/>
          <w:b/>
          <w:bCs/>
        </w:rPr>
        <w:t>Versão curta para portfólio</w:t>
      </w:r>
    </w:p>
    <w:p w14:paraId="3FA5B15B" w14:textId="77777777" w:rsidR="001B3B09" w:rsidRPr="0045613C" w:rsidRDefault="001B3B09" w:rsidP="00511D64">
      <w:pPr>
        <w:jc w:val="both"/>
        <w:rPr>
          <w:rFonts w:ascii="Arial" w:hAnsi="Arial" w:cs="Arial"/>
        </w:rPr>
      </w:pPr>
      <w:r w:rsidRPr="0045613C">
        <w:rPr>
          <w:rFonts w:ascii="Arial" w:hAnsi="Arial" w:cs="Arial"/>
          <w:b/>
          <w:bCs/>
        </w:rPr>
        <w:t>Mapa temático do Rio Acaraú e dos bairros de interesse em Ubatuba/SP</w:t>
      </w:r>
      <w:r w:rsidRPr="0045613C">
        <w:rPr>
          <w:rFonts w:ascii="Arial" w:hAnsi="Arial" w:cs="Arial"/>
        </w:rPr>
        <w:t xml:space="preserve">, elaborado sobre imagem de satélite do Google </w:t>
      </w:r>
      <w:proofErr w:type="spellStart"/>
      <w:r w:rsidRPr="0045613C">
        <w:rPr>
          <w:rFonts w:ascii="Arial" w:hAnsi="Arial" w:cs="Arial"/>
        </w:rPr>
        <w:t>Satellite</w:t>
      </w:r>
      <w:proofErr w:type="spellEnd"/>
      <w:r w:rsidRPr="0045613C">
        <w:rPr>
          <w:rFonts w:ascii="Arial" w:hAnsi="Arial" w:cs="Arial"/>
        </w:rPr>
        <w:t>. O produto destaca o curso do Rio Acaraú e os bairros de </w:t>
      </w:r>
      <w:r w:rsidRPr="0045613C">
        <w:rPr>
          <w:rFonts w:ascii="Arial" w:hAnsi="Arial" w:cs="Arial"/>
          <w:b/>
          <w:bCs/>
        </w:rPr>
        <w:t>Sesmaria, Acaraú e Praia Grande</w:t>
      </w:r>
      <w:r w:rsidRPr="0045613C">
        <w:rPr>
          <w:rFonts w:ascii="Arial" w:hAnsi="Arial" w:cs="Arial"/>
        </w:rPr>
        <w:t>, permitindo analisar a relação espacial entre a rede hidrográfica, a ocupação urbana, as áreas vegetadas e o ambiente costeiro. A representação foi elaborada em </w:t>
      </w:r>
      <w:r w:rsidRPr="0045613C">
        <w:rPr>
          <w:rFonts w:ascii="Arial" w:hAnsi="Arial" w:cs="Arial"/>
          <w:b/>
          <w:bCs/>
        </w:rPr>
        <w:t>SIRGAS 2000 / UTM Zona 23S</w:t>
      </w:r>
      <w:r w:rsidRPr="0045613C">
        <w:rPr>
          <w:rFonts w:ascii="Arial" w:hAnsi="Arial" w:cs="Arial"/>
        </w:rPr>
        <w:t xml:space="preserve">, utilizando </w:t>
      </w:r>
      <w:r w:rsidRPr="0045613C">
        <w:rPr>
          <w:rFonts w:ascii="Arial" w:hAnsi="Arial" w:cs="Arial"/>
        </w:rPr>
        <w:lastRenderedPageBreak/>
        <w:t>dados de hidrografia da ANA e da Malha Municipal e Estadual do IBGE, edição de 2025. O mapa pode ser aplicado em estudos de caracterização territorial, planejamento ambiental e avaliação da ocupação no entorno de cursos d’água.</w:t>
      </w:r>
    </w:p>
    <w:p w14:paraId="69A7EAF7" w14:textId="77777777" w:rsidR="00C74FC4" w:rsidRPr="0045613C" w:rsidRDefault="00C74FC4" w:rsidP="00511D64">
      <w:pPr>
        <w:jc w:val="both"/>
        <w:rPr>
          <w:rFonts w:ascii="Arial" w:hAnsi="Arial" w:cs="Arial"/>
        </w:rPr>
      </w:pPr>
    </w:p>
    <w:p w14:paraId="1F59DC68" w14:textId="345BFDB8" w:rsidR="00EB7E46" w:rsidRPr="0045613C" w:rsidRDefault="00C74FC4" w:rsidP="00511D64">
      <w:pPr>
        <w:pStyle w:val="PargrafodaLista"/>
        <w:numPr>
          <w:ilvl w:val="0"/>
          <w:numId w:val="1"/>
        </w:numPr>
        <w:jc w:val="both"/>
        <w:rPr>
          <w:rFonts w:ascii="Arial" w:hAnsi="Arial" w:cs="Arial"/>
          <w:b/>
          <w:bCs/>
          <w:color w:val="EE0000"/>
        </w:rPr>
      </w:pPr>
      <w:r w:rsidRPr="0045613C">
        <w:rPr>
          <w:rFonts w:ascii="Arial" w:hAnsi="Arial" w:cs="Arial"/>
          <w:b/>
          <w:bCs/>
          <w:color w:val="EE0000"/>
        </w:rPr>
        <w:t>Mapas Temáticos:</w:t>
      </w:r>
    </w:p>
    <w:p w14:paraId="3205AF94" w14:textId="77777777" w:rsidR="00167A34" w:rsidRPr="00812300" w:rsidRDefault="00167A34" w:rsidP="00511D64">
      <w:pPr>
        <w:pStyle w:val="PargrafodaLista"/>
        <w:jc w:val="both"/>
        <w:rPr>
          <w:rFonts w:ascii="Arial" w:hAnsi="Arial" w:cs="Arial"/>
          <w:b/>
          <w:bCs/>
        </w:rPr>
      </w:pPr>
    </w:p>
    <w:p w14:paraId="42B2C2CE" w14:textId="2915BEDC" w:rsidR="00C74FC4" w:rsidRPr="00582110" w:rsidRDefault="00D85D83" w:rsidP="00582110">
      <w:pPr>
        <w:pStyle w:val="PargrafodaLista"/>
        <w:numPr>
          <w:ilvl w:val="0"/>
          <w:numId w:val="5"/>
        </w:numPr>
        <w:ind w:left="284" w:hanging="284"/>
        <w:jc w:val="center"/>
        <w:rPr>
          <w:rFonts w:ascii="Arial" w:hAnsi="Arial" w:cs="Arial"/>
          <w:b/>
          <w:bCs/>
          <w:sz w:val="24"/>
          <w:szCs w:val="24"/>
        </w:rPr>
      </w:pPr>
      <w:r w:rsidRPr="00582110">
        <w:rPr>
          <w:rFonts w:ascii="Arial" w:hAnsi="Arial" w:cs="Arial"/>
          <w:b/>
          <w:bCs/>
          <w:sz w:val="24"/>
          <w:szCs w:val="24"/>
          <w:u w:val="single"/>
        </w:rPr>
        <w:t>Título:</w:t>
      </w:r>
      <w:r w:rsidRPr="00582110">
        <w:rPr>
          <w:rFonts w:ascii="Arial" w:hAnsi="Arial" w:cs="Arial"/>
          <w:b/>
          <w:bCs/>
          <w:sz w:val="24"/>
          <w:szCs w:val="24"/>
        </w:rPr>
        <w:t xml:space="preserve"> Mapeamento das áreas sob risco de escorregamento — Bairro da Enseada, Ubatuba/SP</w:t>
      </w:r>
    </w:p>
    <w:p w14:paraId="40A07521" w14:textId="77777777" w:rsidR="00CF0191" w:rsidRPr="0045613C" w:rsidRDefault="00D85D83" w:rsidP="00511D64">
      <w:pPr>
        <w:jc w:val="both"/>
        <w:rPr>
          <w:rFonts w:ascii="Arial" w:hAnsi="Arial" w:cs="Arial"/>
        </w:rPr>
      </w:pPr>
      <w:r w:rsidRPr="0045613C">
        <w:rPr>
          <w:rFonts w:ascii="Arial" w:hAnsi="Arial" w:cs="Arial"/>
          <w:b/>
          <w:bCs/>
          <w:u w:val="single"/>
        </w:rPr>
        <w:t xml:space="preserve">Descrição: </w:t>
      </w:r>
      <w:r w:rsidR="00CF0191" w:rsidRPr="0045613C">
        <w:rPr>
          <w:rFonts w:ascii="Arial" w:hAnsi="Arial" w:cs="Arial"/>
        </w:rPr>
        <w:t>Este mapa apresenta a distribuição espacial das </w:t>
      </w:r>
      <w:r w:rsidR="00CF0191" w:rsidRPr="0045613C">
        <w:rPr>
          <w:rFonts w:ascii="Arial" w:hAnsi="Arial" w:cs="Arial"/>
          <w:b/>
          <w:bCs/>
        </w:rPr>
        <w:t>áreas classificadas quanto ao risco de escorregamento no bairro da Enseada</w:t>
      </w:r>
      <w:r w:rsidR="00CF0191" w:rsidRPr="0045613C">
        <w:rPr>
          <w:rFonts w:ascii="Arial" w:hAnsi="Arial" w:cs="Arial"/>
        </w:rPr>
        <w:t>, município de Ubatuba, litoral norte do estado de São Paulo. O produto foi elaborado com o objetivo de representar a relação entre as áreas urbanizadas, os limites territoriais do bairro e as diferentes classes de risco associadas à ocorrência de movimentos de massa.</w:t>
      </w:r>
    </w:p>
    <w:p w14:paraId="66BA4EC6" w14:textId="77777777" w:rsidR="00CF0191" w:rsidRPr="0045613C" w:rsidRDefault="00CF0191" w:rsidP="00511D64">
      <w:pPr>
        <w:jc w:val="both"/>
        <w:rPr>
          <w:rFonts w:ascii="Arial" w:hAnsi="Arial" w:cs="Arial"/>
        </w:rPr>
      </w:pPr>
      <w:r w:rsidRPr="0045613C">
        <w:rPr>
          <w:rFonts w:ascii="Arial" w:hAnsi="Arial" w:cs="Arial"/>
        </w:rPr>
        <w:t>A classificação temática é representada pelas categorias </w:t>
      </w:r>
      <w:r w:rsidRPr="0045613C">
        <w:rPr>
          <w:rFonts w:ascii="Arial" w:hAnsi="Arial" w:cs="Arial"/>
          <w:b/>
          <w:bCs/>
        </w:rPr>
        <w:t>P0 a P5</w:t>
      </w:r>
      <w:r w:rsidRPr="0045613C">
        <w:rPr>
          <w:rFonts w:ascii="Arial" w:hAnsi="Arial" w:cs="Arial"/>
        </w:rPr>
        <w:t>, além da classe </w:t>
      </w:r>
      <w:r w:rsidRPr="0045613C">
        <w:rPr>
          <w:rFonts w:ascii="Arial" w:hAnsi="Arial" w:cs="Arial"/>
          <w:b/>
          <w:bCs/>
        </w:rPr>
        <w:t>“Não classificado”</w:t>
      </w:r>
      <w:r w:rsidRPr="0045613C">
        <w:rPr>
          <w:rFonts w:ascii="Arial" w:hAnsi="Arial" w:cs="Arial"/>
        </w:rPr>
        <w:t>, conforme os dados do </w:t>
      </w:r>
      <w:r w:rsidRPr="0045613C">
        <w:rPr>
          <w:rFonts w:ascii="Arial" w:hAnsi="Arial" w:cs="Arial"/>
          <w:b/>
          <w:bCs/>
        </w:rPr>
        <w:t>Instituto Geológico do Estado de São Paulo — IG</w:t>
      </w:r>
      <w:r w:rsidRPr="0045613C">
        <w:rPr>
          <w:rFonts w:ascii="Arial" w:hAnsi="Arial" w:cs="Arial"/>
        </w:rPr>
        <w:t>, de 2014. As áreas urbanizadas são indicadas por hachuras, permitindo analisar a sobreposição entre a ocupação urbana e os setores classificados quanto ao risco de escorregamento.</w:t>
      </w:r>
    </w:p>
    <w:p w14:paraId="146CEF54" w14:textId="77777777" w:rsidR="00CF0191" w:rsidRPr="0045613C" w:rsidRDefault="00CF0191" w:rsidP="00511D64">
      <w:pPr>
        <w:jc w:val="both"/>
        <w:rPr>
          <w:rFonts w:ascii="Arial" w:hAnsi="Arial" w:cs="Arial"/>
        </w:rPr>
      </w:pPr>
      <w:r w:rsidRPr="0045613C">
        <w:rPr>
          <w:rFonts w:ascii="Arial" w:hAnsi="Arial" w:cs="Arial"/>
        </w:rPr>
        <w:t>O limite do bairro da Enseada está destacado em vermelho, enquanto o limite do município de Ubatuba é representado em preto. A imagem de satélite do </w:t>
      </w:r>
      <w:r w:rsidRPr="0045613C">
        <w:rPr>
          <w:rFonts w:ascii="Arial" w:hAnsi="Arial" w:cs="Arial"/>
          <w:b/>
          <w:bCs/>
        </w:rPr>
        <w:t xml:space="preserve">Google </w:t>
      </w:r>
      <w:proofErr w:type="spellStart"/>
      <w:r w:rsidRPr="0045613C">
        <w:rPr>
          <w:rFonts w:ascii="Arial" w:hAnsi="Arial" w:cs="Arial"/>
          <w:b/>
          <w:bCs/>
        </w:rPr>
        <w:t>Satellite</w:t>
      </w:r>
      <w:proofErr w:type="spellEnd"/>
      <w:r w:rsidRPr="0045613C">
        <w:rPr>
          <w:rFonts w:ascii="Arial" w:hAnsi="Arial" w:cs="Arial"/>
        </w:rPr>
        <w:t> foi utilizada como base de referência visual, auxiliando na identificação da ocupação urbana, da cobertura do solo, das encostas e das demais características da paisagem.</w:t>
      </w:r>
    </w:p>
    <w:p w14:paraId="3226247C" w14:textId="77777777" w:rsidR="00CF0191" w:rsidRPr="0045613C" w:rsidRDefault="00CF0191" w:rsidP="00511D64">
      <w:pPr>
        <w:jc w:val="both"/>
        <w:rPr>
          <w:rFonts w:ascii="Arial" w:hAnsi="Arial" w:cs="Arial"/>
        </w:rPr>
      </w:pPr>
      <w:r w:rsidRPr="0045613C">
        <w:rPr>
          <w:rFonts w:ascii="Arial" w:hAnsi="Arial" w:cs="Arial"/>
        </w:rPr>
        <w:t>A representação permite observar a concentração das áreas urbanizadas na faixa costeira e sua proximidade com setores de encosta classificados nas diferentes categorias de risco. Dessa forma, o mapa pode apoiar estudos de </w:t>
      </w:r>
      <w:r w:rsidRPr="0045613C">
        <w:rPr>
          <w:rFonts w:ascii="Arial" w:hAnsi="Arial" w:cs="Arial"/>
          <w:b/>
          <w:bCs/>
        </w:rPr>
        <w:t>planejamento territorial, gestão ambiental, avaliação de áreas ocupadas, prevenção de desastres e identificação de setores prioritários para ações de monitoramento e defesa civil</w:t>
      </w:r>
      <w:r w:rsidRPr="0045613C">
        <w:rPr>
          <w:rFonts w:ascii="Arial" w:hAnsi="Arial" w:cs="Arial"/>
        </w:rPr>
        <w:t>.</w:t>
      </w:r>
    </w:p>
    <w:p w14:paraId="7C528102" w14:textId="77777777" w:rsidR="00CF0191" w:rsidRPr="0045613C" w:rsidRDefault="00CF0191" w:rsidP="00511D64">
      <w:pPr>
        <w:jc w:val="both"/>
        <w:rPr>
          <w:rFonts w:ascii="Arial" w:hAnsi="Arial" w:cs="Arial"/>
        </w:rPr>
      </w:pPr>
      <w:r w:rsidRPr="0045613C">
        <w:rPr>
          <w:rFonts w:ascii="Arial" w:hAnsi="Arial" w:cs="Arial"/>
        </w:rPr>
        <w:t>A elaboração cartográfica foi realizada no sistema de referência </w:t>
      </w:r>
      <w:r w:rsidRPr="0045613C">
        <w:rPr>
          <w:rFonts w:ascii="Arial" w:hAnsi="Arial" w:cs="Arial"/>
          <w:b/>
          <w:bCs/>
        </w:rPr>
        <w:t>SIRGAS 2000 / UTM Zona 23S</w:t>
      </w:r>
      <w:r w:rsidRPr="0045613C">
        <w:rPr>
          <w:rFonts w:ascii="Arial" w:hAnsi="Arial" w:cs="Arial"/>
        </w:rPr>
        <w:t>, com coordenadas projetadas em metros. Ressalta-se que a classificação apresentada corresponde à base do Instituto Geológico de 2014 e deve ser interpretada como uma representação da situação registrada na fonte. Para avaliações atuais ou decisões de intervenção, recomenda-se complementar a análise com dados recentes, vistoria de campo, informações geotécnicas, registros de ocorrências e atualização das áreas ocupadas.</w:t>
      </w:r>
    </w:p>
    <w:p w14:paraId="042C3360" w14:textId="77777777" w:rsidR="00CF0191" w:rsidRPr="0045613C" w:rsidRDefault="00CF0191" w:rsidP="00511D64">
      <w:pPr>
        <w:jc w:val="both"/>
        <w:rPr>
          <w:rFonts w:ascii="Arial" w:hAnsi="Arial" w:cs="Arial"/>
          <w:b/>
          <w:bCs/>
        </w:rPr>
      </w:pPr>
      <w:r w:rsidRPr="0045613C">
        <w:rPr>
          <w:rFonts w:ascii="Arial" w:hAnsi="Arial" w:cs="Arial"/>
          <w:b/>
          <w:bCs/>
        </w:rPr>
        <w:t>Dados e fontes</w:t>
      </w:r>
    </w:p>
    <w:p w14:paraId="2EBB90EA"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Tema principal:</w:t>
      </w:r>
      <w:r w:rsidRPr="0045613C">
        <w:rPr>
          <w:rFonts w:ascii="Arial" w:hAnsi="Arial" w:cs="Arial"/>
        </w:rPr>
        <w:t> risco de escorregamento;</w:t>
      </w:r>
    </w:p>
    <w:p w14:paraId="6CB32CD5"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Área de estudo:</w:t>
      </w:r>
      <w:r w:rsidRPr="0045613C">
        <w:rPr>
          <w:rFonts w:ascii="Arial" w:hAnsi="Arial" w:cs="Arial"/>
        </w:rPr>
        <w:t> Bairro da Enseada, Ubatuba/SP;</w:t>
      </w:r>
    </w:p>
    <w:p w14:paraId="30CBE0B0"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Classificação de risco:</w:t>
      </w:r>
      <w:r w:rsidRPr="0045613C">
        <w:rPr>
          <w:rFonts w:ascii="Arial" w:hAnsi="Arial" w:cs="Arial"/>
        </w:rPr>
        <w:t> P0 a P5 e “Não classificado”;</w:t>
      </w:r>
    </w:p>
    <w:p w14:paraId="18779CC7"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Fonte do risco:</w:t>
      </w:r>
      <w:r w:rsidRPr="0045613C">
        <w:rPr>
          <w:rFonts w:ascii="Arial" w:hAnsi="Arial" w:cs="Arial"/>
        </w:rPr>
        <w:t> Instituto Geológico — IG, 2014;</w:t>
      </w:r>
    </w:p>
    <w:p w14:paraId="3FC633CB"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Limites administrativos:</w:t>
      </w:r>
      <w:r w:rsidRPr="0045613C">
        <w:rPr>
          <w:rFonts w:ascii="Arial" w:hAnsi="Arial" w:cs="Arial"/>
        </w:rPr>
        <w:t> IBGE, 2022;</w:t>
      </w:r>
    </w:p>
    <w:p w14:paraId="31BDC0BF"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lastRenderedPageBreak/>
        <w:t>Base de imagem:</w:t>
      </w:r>
      <w:r w:rsidRPr="0045613C">
        <w:rPr>
          <w:rFonts w:ascii="Arial" w:hAnsi="Arial" w:cs="Arial"/>
        </w:rPr>
        <w:t xml:space="preserve"> Google </w:t>
      </w:r>
      <w:proofErr w:type="spellStart"/>
      <w:r w:rsidRPr="0045613C">
        <w:rPr>
          <w:rFonts w:ascii="Arial" w:hAnsi="Arial" w:cs="Arial"/>
        </w:rPr>
        <w:t>Satellite</w:t>
      </w:r>
      <w:proofErr w:type="spellEnd"/>
      <w:r w:rsidRPr="0045613C">
        <w:rPr>
          <w:rFonts w:ascii="Arial" w:hAnsi="Arial" w:cs="Arial"/>
        </w:rPr>
        <w:t>;</w:t>
      </w:r>
    </w:p>
    <w:p w14:paraId="57983C99"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065991ED"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Elementos representados:</w:t>
      </w:r>
      <w:r w:rsidRPr="0045613C">
        <w:rPr>
          <w:rFonts w:ascii="Arial" w:hAnsi="Arial" w:cs="Arial"/>
        </w:rPr>
        <w:t> bairro da Enseada, limite municipal, áreas urbanizadas e classes de risco;</w:t>
      </w:r>
    </w:p>
    <w:p w14:paraId="353FEA7E" w14:textId="77777777" w:rsidR="00CF0191" w:rsidRPr="0045613C" w:rsidRDefault="00CF0191" w:rsidP="00511D64">
      <w:pPr>
        <w:numPr>
          <w:ilvl w:val="0"/>
          <w:numId w:val="8"/>
        </w:numPr>
        <w:jc w:val="both"/>
        <w:rPr>
          <w:rFonts w:ascii="Arial" w:hAnsi="Arial" w:cs="Arial"/>
        </w:rPr>
      </w:pPr>
      <w:r w:rsidRPr="0045613C">
        <w:rPr>
          <w:rFonts w:ascii="Arial" w:hAnsi="Arial" w:cs="Arial"/>
          <w:b/>
          <w:bCs/>
        </w:rPr>
        <w:t>Produto:</w:t>
      </w:r>
      <w:r w:rsidRPr="0045613C">
        <w:rPr>
          <w:rFonts w:ascii="Arial" w:hAnsi="Arial" w:cs="Arial"/>
        </w:rPr>
        <w:t> mapa temático de risco e ocupação territorial.</w:t>
      </w:r>
    </w:p>
    <w:p w14:paraId="7013C2DB" w14:textId="77777777" w:rsidR="00CF0191" w:rsidRPr="0045613C" w:rsidRDefault="00CF0191" w:rsidP="00511D64">
      <w:pPr>
        <w:jc w:val="both"/>
        <w:rPr>
          <w:rFonts w:ascii="Arial" w:hAnsi="Arial" w:cs="Arial"/>
          <w:b/>
          <w:bCs/>
        </w:rPr>
      </w:pPr>
      <w:r w:rsidRPr="0045613C">
        <w:rPr>
          <w:rFonts w:ascii="Arial" w:hAnsi="Arial" w:cs="Arial"/>
          <w:b/>
          <w:bCs/>
        </w:rPr>
        <w:t>Versão curta para portfólio</w:t>
      </w:r>
    </w:p>
    <w:p w14:paraId="412738A8" w14:textId="77777777" w:rsidR="00CF0191" w:rsidRPr="0045613C" w:rsidRDefault="00CF0191" w:rsidP="00511D64">
      <w:pPr>
        <w:jc w:val="both"/>
        <w:rPr>
          <w:rFonts w:ascii="Arial" w:hAnsi="Arial" w:cs="Arial"/>
        </w:rPr>
      </w:pPr>
      <w:r w:rsidRPr="0045613C">
        <w:rPr>
          <w:rFonts w:ascii="Arial" w:hAnsi="Arial" w:cs="Arial"/>
          <w:b/>
          <w:bCs/>
        </w:rPr>
        <w:t>Mapa das áreas sob risco de escorregamento no bairro da Enseada, Ubatuba/SP</w:t>
      </w:r>
      <w:r w:rsidRPr="0045613C">
        <w:rPr>
          <w:rFonts w:ascii="Arial" w:hAnsi="Arial" w:cs="Arial"/>
        </w:rPr>
        <w:t>, elaborado a partir da classificação do Instituto Geológico — IG, de 2014. O produto representa as classes de risco </w:t>
      </w:r>
      <w:r w:rsidRPr="0045613C">
        <w:rPr>
          <w:rFonts w:ascii="Arial" w:hAnsi="Arial" w:cs="Arial"/>
          <w:b/>
          <w:bCs/>
        </w:rPr>
        <w:t>P0 a P5</w:t>
      </w:r>
      <w:r w:rsidRPr="0045613C">
        <w:rPr>
          <w:rFonts w:ascii="Arial" w:hAnsi="Arial" w:cs="Arial"/>
        </w:rPr>
        <w:t> e as áreas não classificadas, destacando sua relação espacial com as áreas urbanizadas e os limites territoriais do bairro. A imagem de satélite foi utilizada como base de apoio à interpretação da ocupação e das características da paisagem. Elaborado em </w:t>
      </w:r>
      <w:r w:rsidRPr="0045613C">
        <w:rPr>
          <w:rFonts w:ascii="Arial" w:hAnsi="Arial" w:cs="Arial"/>
          <w:b/>
          <w:bCs/>
        </w:rPr>
        <w:t>SIRGAS 2000 / UTM Zona 23S</w:t>
      </w:r>
      <w:r w:rsidRPr="0045613C">
        <w:rPr>
          <w:rFonts w:ascii="Arial" w:hAnsi="Arial" w:cs="Arial"/>
        </w:rPr>
        <w:t>, o mapa pode subsidiar estudos de planejamento territorial, gestão ambiental, prevenção de desastres e identificação de áreas prioritárias para monitoramento e defesa civil. As informações devem ser interpretadas considerando a data da base de risco e a necessidade de atualização por meio de dados recentes e verificações de campo.</w:t>
      </w:r>
    </w:p>
    <w:p w14:paraId="1906D265" w14:textId="77777777" w:rsidR="00CF0191" w:rsidRPr="0045613C" w:rsidRDefault="00CF0191" w:rsidP="00511D64">
      <w:pPr>
        <w:jc w:val="both"/>
        <w:rPr>
          <w:rFonts w:ascii="Arial" w:hAnsi="Arial" w:cs="Arial"/>
        </w:rPr>
      </w:pPr>
    </w:p>
    <w:p w14:paraId="35C23838" w14:textId="5C682CCB" w:rsidR="00CF0191" w:rsidRPr="00582110" w:rsidRDefault="00CF0191" w:rsidP="00582110">
      <w:pPr>
        <w:pStyle w:val="PargrafodaLista"/>
        <w:numPr>
          <w:ilvl w:val="0"/>
          <w:numId w:val="3"/>
        </w:numPr>
        <w:ind w:left="284" w:hanging="284"/>
        <w:jc w:val="center"/>
        <w:rPr>
          <w:rFonts w:ascii="Arial" w:hAnsi="Arial" w:cs="Arial"/>
          <w:b/>
          <w:bCs/>
          <w:sz w:val="24"/>
          <w:szCs w:val="24"/>
        </w:rPr>
      </w:pPr>
      <w:r w:rsidRPr="00582110">
        <w:rPr>
          <w:rFonts w:ascii="Arial" w:hAnsi="Arial" w:cs="Arial"/>
          <w:b/>
          <w:bCs/>
          <w:sz w:val="24"/>
          <w:szCs w:val="24"/>
          <w:u w:val="single"/>
        </w:rPr>
        <w:t>Título:</w:t>
      </w:r>
      <w:r w:rsidRPr="00582110">
        <w:rPr>
          <w:rFonts w:ascii="Arial" w:hAnsi="Arial" w:cs="Arial"/>
          <w:b/>
          <w:bCs/>
          <w:sz w:val="24"/>
          <w:szCs w:val="24"/>
        </w:rPr>
        <w:t xml:space="preserve"> </w:t>
      </w:r>
      <w:r w:rsidR="008153DA" w:rsidRPr="00582110">
        <w:rPr>
          <w:rFonts w:ascii="Arial" w:hAnsi="Arial" w:cs="Arial"/>
          <w:b/>
          <w:bCs/>
          <w:sz w:val="24"/>
          <w:szCs w:val="24"/>
        </w:rPr>
        <w:t>Mapa de bairros do município de Ubatuba/SP</w:t>
      </w:r>
    </w:p>
    <w:p w14:paraId="5C8331AE" w14:textId="35F72915" w:rsidR="00E97420" w:rsidRPr="0045613C" w:rsidRDefault="00CF0191" w:rsidP="00511D64">
      <w:pPr>
        <w:jc w:val="both"/>
        <w:rPr>
          <w:rFonts w:ascii="Arial" w:hAnsi="Arial" w:cs="Arial"/>
        </w:rPr>
      </w:pPr>
      <w:r w:rsidRPr="0045613C">
        <w:rPr>
          <w:rFonts w:ascii="Arial" w:hAnsi="Arial" w:cs="Arial"/>
          <w:b/>
          <w:bCs/>
          <w:u w:val="single"/>
        </w:rPr>
        <w:t>Descrição:</w:t>
      </w:r>
      <w:r w:rsidR="00AB70A0" w:rsidRPr="0045613C">
        <w:rPr>
          <w:rFonts w:ascii="Arial" w:hAnsi="Arial" w:cs="Arial"/>
          <w:b/>
          <w:bCs/>
        </w:rPr>
        <w:t xml:space="preserve"> </w:t>
      </w:r>
      <w:r w:rsidR="00E97420" w:rsidRPr="0045613C">
        <w:rPr>
          <w:rFonts w:ascii="Arial" w:hAnsi="Arial" w:cs="Arial"/>
        </w:rPr>
        <w:t>Este mapa apresenta a distribuição espacial dos bairros do município de </w:t>
      </w:r>
      <w:r w:rsidR="00E97420" w:rsidRPr="0045613C">
        <w:rPr>
          <w:rFonts w:ascii="Arial" w:hAnsi="Arial" w:cs="Arial"/>
          <w:b/>
          <w:bCs/>
        </w:rPr>
        <w:t>Ubatuba</w:t>
      </w:r>
      <w:r w:rsidR="00E97420" w:rsidRPr="0045613C">
        <w:rPr>
          <w:rFonts w:ascii="Arial" w:hAnsi="Arial" w:cs="Arial"/>
        </w:rPr>
        <w:t>, localizado no litoral norte do estado de São Paulo. A representação destaca diferentes áreas urbanizadas e localidades do município por meio de polígonos coloridos e identificados numericamente, permitindo visualizar sua organização territorial ao longo da faixa costeira e nas áreas de interface com a Serra do Mar.</w:t>
      </w:r>
    </w:p>
    <w:p w14:paraId="3015CF55" w14:textId="77777777" w:rsidR="00E97420" w:rsidRPr="0045613C" w:rsidRDefault="00E97420" w:rsidP="00511D64">
      <w:pPr>
        <w:jc w:val="both"/>
        <w:rPr>
          <w:rFonts w:ascii="Arial" w:hAnsi="Arial" w:cs="Arial"/>
        </w:rPr>
      </w:pPr>
      <w:r w:rsidRPr="0045613C">
        <w:rPr>
          <w:rFonts w:ascii="Arial" w:hAnsi="Arial" w:cs="Arial"/>
        </w:rPr>
        <w:t>A base de imagem </w:t>
      </w:r>
      <w:r w:rsidRPr="0045613C">
        <w:rPr>
          <w:rFonts w:ascii="Arial" w:hAnsi="Arial" w:cs="Arial"/>
          <w:b/>
          <w:bCs/>
        </w:rPr>
        <w:t xml:space="preserve">Google </w:t>
      </w:r>
      <w:proofErr w:type="spellStart"/>
      <w:r w:rsidRPr="0045613C">
        <w:rPr>
          <w:rFonts w:ascii="Arial" w:hAnsi="Arial" w:cs="Arial"/>
          <w:b/>
          <w:bCs/>
        </w:rPr>
        <w:t>Satellite</w:t>
      </w:r>
      <w:proofErr w:type="spellEnd"/>
      <w:r w:rsidRPr="0045613C">
        <w:rPr>
          <w:rFonts w:ascii="Arial" w:hAnsi="Arial" w:cs="Arial"/>
        </w:rPr>
        <w:t> foi utilizada como referência visual para auxiliar na interpretação da ocupação urbana, da cobertura vegetal, dos ambientes costeiros e da configuração geral do território municipal. O limite de Ubatuba está destacado em vermelho, enquanto as áreas correspondentes aos bairros são representadas por cores distintas, facilitando sua diferenciação espacial.</w:t>
      </w:r>
    </w:p>
    <w:p w14:paraId="4FBFB1AA" w14:textId="77777777" w:rsidR="00E97420" w:rsidRPr="0045613C" w:rsidRDefault="00E97420" w:rsidP="00511D64">
      <w:pPr>
        <w:jc w:val="both"/>
        <w:rPr>
          <w:rFonts w:ascii="Arial" w:hAnsi="Arial" w:cs="Arial"/>
        </w:rPr>
      </w:pPr>
      <w:r w:rsidRPr="0045613C">
        <w:rPr>
          <w:rFonts w:ascii="Arial" w:hAnsi="Arial" w:cs="Arial"/>
        </w:rPr>
        <w:t>A legenda apresenta a identificação das áreas numeradas de </w:t>
      </w:r>
      <w:r w:rsidRPr="0045613C">
        <w:rPr>
          <w:rFonts w:ascii="Arial" w:hAnsi="Arial" w:cs="Arial"/>
          <w:b/>
          <w:bCs/>
        </w:rPr>
        <w:t>01 a 65</w:t>
      </w:r>
      <w:r w:rsidRPr="0045613C">
        <w:rPr>
          <w:rFonts w:ascii="Arial" w:hAnsi="Arial" w:cs="Arial"/>
        </w:rPr>
        <w:t xml:space="preserve">, incluindo localidades como Praia do Sapê, Rio da Prata, Praia Vermelha, Barra Seca, Itaguá, Sesmaria, Acaraú, Praia Grande, Itamambuca, Centro, Enseada, </w:t>
      </w:r>
      <w:proofErr w:type="spellStart"/>
      <w:r w:rsidRPr="0045613C">
        <w:rPr>
          <w:rFonts w:ascii="Arial" w:hAnsi="Arial" w:cs="Arial"/>
        </w:rPr>
        <w:t>Maranduba</w:t>
      </w:r>
      <w:proofErr w:type="spellEnd"/>
      <w:r w:rsidRPr="0045613C">
        <w:rPr>
          <w:rFonts w:ascii="Arial" w:hAnsi="Arial" w:cs="Arial"/>
        </w:rPr>
        <w:t xml:space="preserve">, Praia do Félix, Picinguaba, Camburi e </w:t>
      </w:r>
      <w:proofErr w:type="spellStart"/>
      <w:r w:rsidRPr="0045613C">
        <w:rPr>
          <w:rFonts w:ascii="Arial" w:hAnsi="Arial" w:cs="Arial"/>
        </w:rPr>
        <w:t>Ubatumirim</w:t>
      </w:r>
      <w:proofErr w:type="spellEnd"/>
      <w:r w:rsidRPr="0045613C">
        <w:rPr>
          <w:rFonts w:ascii="Arial" w:hAnsi="Arial" w:cs="Arial"/>
        </w:rPr>
        <w:t>, entre outras. Essa organização permite localizar e comparar os bairros distribuídos ao longo do município.</w:t>
      </w:r>
    </w:p>
    <w:p w14:paraId="080FB308" w14:textId="77777777" w:rsidR="00E97420" w:rsidRPr="0045613C" w:rsidRDefault="00E97420" w:rsidP="00511D64">
      <w:pPr>
        <w:jc w:val="both"/>
        <w:rPr>
          <w:rFonts w:ascii="Arial" w:hAnsi="Arial" w:cs="Arial"/>
        </w:rPr>
      </w:pPr>
      <w:r w:rsidRPr="0045613C">
        <w:rPr>
          <w:rFonts w:ascii="Arial" w:hAnsi="Arial" w:cs="Arial"/>
        </w:rPr>
        <w:t>O mapa também inclui um mapa de localização regional, que evidencia a posição de Ubatuba no estado de São Paulo e sua proximidade com os estados de </w:t>
      </w:r>
      <w:r w:rsidRPr="0045613C">
        <w:rPr>
          <w:rFonts w:ascii="Arial" w:hAnsi="Arial" w:cs="Arial"/>
          <w:b/>
          <w:bCs/>
        </w:rPr>
        <w:t>Minas Gerais e Rio de Janeiro</w:t>
      </w:r>
      <w:r w:rsidRPr="0045613C">
        <w:rPr>
          <w:rFonts w:ascii="Arial" w:hAnsi="Arial" w:cs="Arial"/>
        </w:rPr>
        <w:t>. A composição cartográfica conta ainda com grade de coordenadas, seta norte, escala gráfica, escala numérica, legenda temática, fontes de dados e indicação do sistema de referência espacial.</w:t>
      </w:r>
    </w:p>
    <w:p w14:paraId="5D53FF70" w14:textId="77777777" w:rsidR="00E97420" w:rsidRPr="0045613C" w:rsidRDefault="00E97420" w:rsidP="00511D64">
      <w:pPr>
        <w:jc w:val="both"/>
        <w:rPr>
          <w:rFonts w:ascii="Arial" w:hAnsi="Arial" w:cs="Arial"/>
        </w:rPr>
      </w:pPr>
      <w:r w:rsidRPr="0045613C">
        <w:rPr>
          <w:rFonts w:ascii="Arial" w:hAnsi="Arial" w:cs="Arial"/>
        </w:rPr>
        <w:t>O produto foi elaborado no sistema </w:t>
      </w:r>
      <w:r w:rsidRPr="0045613C">
        <w:rPr>
          <w:rFonts w:ascii="Arial" w:hAnsi="Arial" w:cs="Arial"/>
          <w:b/>
          <w:bCs/>
        </w:rPr>
        <w:t>SIRGAS 2000 / UTM Zona 23S</w:t>
      </w:r>
      <w:r w:rsidRPr="0045613C">
        <w:rPr>
          <w:rFonts w:ascii="Arial" w:hAnsi="Arial" w:cs="Arial"/>
        </w:rPr>
        <w:t>, adequado à representação cartográfica do município, utilizando dados de </w:t>
      </w:r>
      <w:r w:rsidRPr="0045613C">
        <w:rPr>
          <w:rFonts w:ascii="Arial" w:hAnsi="Arial" w:cs="Arial"/>
          <w:b/>
          <w:bCs/>
        </w:rPr>
        <w:t>setores censitários do IBGE, de 2022</w:t>
      </w:r>
      <w:r w:rsidRPr="0045613C">
        <w:rPr>
          <w:rFonts w:ascii="Arial" w:hAnsi="Arial" w:cs="Arial"/>
        </w:rPr>
        <w:t>, e da </w:t>
      </w:r>
      <w:r w:rsidRPr="0045613C">
        <w:rPr>
          <w:rFonts w:ascii="Arial" w:hAnsi="Arial" w:cs="Arial"/>
          <w:b/>
          <w:bCs/>
        </w:rPr>
        <w:t>Malha Municipal do IBGE, de 2022</w:t>
      </w:r>
      <w:r w:rsidRPr="0045613C">
        <w:rPr>
          <w:rFonts w:ascii="Arial" w:hAnsi="Arial" w:cs="Arial"/>
        </w:rPr>
        <w:t>. O mapa pode apoiar estudos de caracterização territorial, planejamento urbano, organização administrativa, análise da distribuição espacial da população e localização de áreas para levantamentos de campo.</w:t>
      </w:r>
    </w:p>
    <w:p w14:paraId="7A7B5B1A" w14:textId="77777777" w:rsidR="00E97420" w:rsidRPr="0045613C" w:rsidRDefault="00E97420" w:rsidP="00511D64">
      <w:pPr>
        <w:jc w:val="both"/>
        <w:rPr>
          <w:rFonts w:ascii="Arial" w:hAnsi="Arial" w:cs="Arial"/>
          <w:b/>
          <w:bCs/>
        </w:rPr>
      </w:pPr>
      <w:r w:rsidRPr="0045613C">
        <w:rPr>
          <w:rFonts w:ascii="Arial" w:hAnsi="Arial" w:cs="Arial"/>
          <w:b/>
          <w:bCs/>
        </w:rPr>
        <w:lastRenderedPageBreak/>
        <w:t>Dados e fontes</w:t>
      </w:r>
    </w:p>
    <w:p w14:paraId="6962F877"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Tema principal:</w:t>
      </w:r>
      <w:r w:rsidRPr="0045613C">
        <w:rPr>
          <w:rFonts w:ascii="Arial" w:hAnsi="Arial" w:cs="Arial"/>
        </w:rPr>
        <w:t> distribuição espacial dos bairros de Ubatuba;</w:t>
      </w:r>
    </w:p>
    <w:p w14:paraId="14E2EF89"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Área de estudo:</w:t>
      </w:r>
      <w:r w:rsidRPr="0045613C">
        <w:rPr>
          <w:rFonts w:ascii="Arial" w:hAnsi="Arial" w:cs="Arial"/>
        </w:rPr>
        <w:t> município de Ubatuba/SP;</w:t>
      </w:r>
    </w:p>
    <w:p w14:paraId="610C0960"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Base de imagem:</w:t>
      </w:r>
      <w:r w:rsidRPr="0045613C">
        <w:rPr>
          <w:rFonts w:ascii="Arial" w:hAnsi="Arial" w:cs="Arial"/>
        </w:rPr>
        <w:t xml:space="preserve"> Google </w:t>
      </w:r>
      <w:proofErr w:type="spellStart"/>
      <w:r w:rsidRPr="0045613C">
        <w:rPr>
          <w:rFonts w:ascii="Arial" w:hAnsi="Arial" w:cs="Arial"/>
        </w:rPr>
        <w:t>Satellite</w:t>
      </w:r>
      <w:proofErr w:type="spellEnd"/>
      <w:r w:rsidRPr="0045613C">
        <w:rPr>
          <w:rFonts w:ascii="Arial" w:hAnsi="Arial" w:cs="Arial"/>
        </w:rPr>
        <w:t>;</w:t>
      </w:r>
    </w:p>
    <w:p w14:paraId="25D080F7"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Dados territoriais:</w:t>
      </w:r>
      <w:r w:rsidRPr="0045613C">
        <w:rPr>
          <w:rFonts w:ascii="Arial" w:hAnsi="Arial" w:cs="Arial"/>
        </w:rPr>
        <w:t> setores censitários do IBGE, 2022;</w:t>
      </w:r>
    </w:p>
    <w:p w14:paraId="4AF05C72"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Limite municipal:</w:t>
      </w:r>
      <w:r w:rsidRPr="0045613C">
        <w:rPr>
          <w:rFonts w:ascii="Arial" w:hAnsi="Arial" w:cs="Arial"/>
        </w:rPr>
        <w:t> Malha Municipal do IBGE, 2022;</w:t>
      </w:r>
    </w:p>
    <w:p w14:paraId="02175DA8"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55709A25"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Elementos cartográficos:</w:t>
      </w:r>
      <w:r w:rsidRPr="0045613C">
        <w:rPr>
          <w:rFonts w:ascii="Arial" w:hAnsi="Arial" w:cs="Arial"/>
        </w:rPr>
        <w:t> mapa principal, mapa de localização, legenda, grade de coordenadas, norte e escalas;</w:t>
      </w:r>
    </w:p>
    <w:p w14:paraId="5BD66C69" w14:textId="77777777" w:rsidR="00E97420" w:rsidRPr="0045613C" w:rsidRDefault="00E97420" w:rsidP="00511D64">
      <w:pPr>
        <w:numPr>
          <w:ilvl w:val="0"/>
          <w:numId w:val="9"/>
        </w:numPr>
        <w:jc w:val="both"/>
        <w:rPr>
          <w:rFonts w:ascii="Arial" w:hAnsi="Arial" w:cs="Arial"/>
        </w:rPr>
      </w:pPr>
      <w:r w:rsidRPr="0045613C">
        <w:rPr>
          <w:rFonts w:ascii="Arial" w:hAnsi="Arial" w:cs="Arial"/>
          <w:b/>
          <w:bCs/>
        </w:rPr>
        <w:t>Produto:</w:t>
      </w:r>
      <w:r w:rsidRPr="0045613C">
        <w:rPr>
          <w:rFonts w:ascii="Arial" w:hAnsi="Arial" w:cs="Arial"/>
        </w:rPr>
        <w:t> mapa temático de bairros e organização territorial municipal.</w:t>
      </w:r>
    </w:p>
    <w:p w14:paraId="4C09E95C" w14:textId="77777777" w:rsidR="00E97420" w:rsidRPr="0045613C" w:rsidRDefault="00E97420" w:rsidP="00511D64">
      <w:pPr>
        <w:jc w:val="both"/>
        <w:rPr>
          <w:rFonts w:ascii="Arial" w:hAnsi="Arial" w:cs="Arial"/>
          <w:b/>
          <w:bCs/>
        </w:rPr>
      </w:pPr>
      <w:r w:rsidRPr="0045613C">
        <w:rPr>
          <w:rFonts w:ascii="Arial" w:hAnsi="Arial" w:cs="Arial"/>
          <w:b/>
          <w:bCs/>
        </w:rPr>
        <w:t>Versão curta para portfólio</w:t>
      </w:r>
    </w:p>
    <w:p w14:paraId="334A59DF" w14:textId="77777777" w:rsidR="00E97420" w:rsidRPr="0045613C" w:rsidRDefault="00E97420" w:rsidP="00511D64">
      <w:pPr>
        <w:jc w:val="both"/>
        <w:rPr>
          <w:rFonts w:ascii="Arial" w:hAnsi="Arial" w:cs="Arial"/>
        </w:rPr>
      </w:pPr>
      <w:r w:rsidRPr="0045613C">
        <w:rPr>
          <w:rFonts w:ascii="Arial" w:hAnsi="Arial" w:cs="Arial"/>
          <w:b/>
          <w:bCs/>
        </w:rPr>
        <w:t>Mapa temático dos bairros do município de Ubatuba/SP</w:t>
      </w:r>
      <w:r w:rsidRPr="0045613C">
        <w:rPr>
          <w:rFonts w:ascii="Arial" w:hAnsi="Arial" w:cs="Arial"/>
        </w:rPr>
        <w:t xml:space="preserve">, elaborado com o objetivo de representar a distribuição espacial das principais localidades e áreas urbanizadas do território municipal. Os bairros são identificados por códigos numéricos e diferenciados por cores, permitindo sua localização ao longo da faixa costeira e das áreas próximas à Serra do Mar. A imagem Google </w:t>
      </w:r>
      <w:proofErr w:type="spellStart"/>
      <w:r w:rsidRPr="0045613C">
        <w:rPr>
          <w:rFonts w:ascii="Arial" w:hAnsi="Arial" w:cs="Arial"/>
        </w:rPr>
        <w:t>Satellite</w:t>
      </w:r>
      <w:proofErr w:type="spellEnd"/>
      <w:r w:rsidRPr="0045613C">
        <w:rPr>
          <w:rFonts w:ascii="Arial" w:hAnsi="Arial" w:cs="Arial"/>
        </w:rPr>
        <w:t xml:space="preserve"> foi utilizada como base de apoio à interpretação da ocupação e da paisagem, enquanto os limites territoriais foram obtidos a partir de dados do IBGE. O mapa foi elaborado no sistema </w:t>
      </w:r>
      <w:r w:rsidRPr="0045613C">
        <w:rPr>
          <w:rFonts w:ascii="Arial" w:hAnsi="Arial" w:cs="Arial"/>
          <w:b/>
          <w:bCs/>
        </w:rPr>
        <w:t>SIRGAS 2000 / UTM Zona 23S</w:t>
      </w:r>
      <w:r w:rsidRPr="0045613C">
        <w:rPr>
          <w:rFonts w:ascii="Arial" w:hAnsi="Arial" w:cs="Arial"/>
        </w:rPr>
        <w:t> e inclui mapa de localização regional, grade de coordenadas, escala gráfica, escala numérica e legenda temática. O produto pode ser aplicado em estudos de planejamento territorial, análise urbana e organização de levantamentos de campo.</w:t>
      </w:r>
    </w:p>
    <w:p w14:paraId="4666859F" w14:textId="77777777" w:rsidR="00E97420" w:rsidRPr="0045613C" w:rsidRDefault="00E97420" w:rsidP="00511D64">
      <w:pPr>
        <w:jc w:val="both"/>
        <w:rPr>
          <w:rFonts w:ascii="Arial" w:hAnsi="Arial" w:cs="Arial"/>
          <w:b/>
          <w:bCs/>
        </w:rPr>
      </w:pPr>
      <w:r w:rsidRPr="0045613C">
        <w:rPr>
          <w:rFonts w:ascii="Arial" w:hAnsi="Arial" w:cs="Arial"/>
          <w:b/>
          <w:bCs/>
        </w:rPr>
        <w:t>Observação técnica para o portfólio</w:t>
      </w:r>
    </w:p>
    <w:p w14:paraId="6620F4C8" w14:textId="77777777" w:rsidR="00E97420" w:rsidRPr="0045613C" w:rsidRDefault="00E97420" w:rsidP="00511D64">
      <w:pPr>
        <w:jc w:val="both"/>
        <w:rPr>
          <w:rFonts w:ascii="Arial" w:hAnsi="Arial" w:cs="Arial"/>
        </w:rPr>
      </w:pPr>
      <w:r w:rsidRPr="0045613C">
        <w:rPr>
          <w:rFonts w:ascii="Arial" w:hAnsi="Arial" w:cs="Arial"/>
        </w:rPr>
        <w:t>No mapa, o título e a legenda utilizam o termo </w:t>
      </w:r>
      <w:r w:rsidRPr="0045613C">
        <w:rPr>
          <w:rFonts w:ascii="Arial" w:hAnsi="Arial" w:cs="Arial"/>
          <w:b/>
          <w:bCs/>
        </w:rPr>
        <w:t>“bairros”</w:t>
      </w:r>
      <w:r w:rsidRPr="0045613C">
        <w:rPr>
          <w:rFonts w:ascii="Arial" w:hAnsi="Arial" w:cs="Arial"/>
        </w:rPr>
        <w:t>, enquanto as informações cartográficas indicam </w:t>
      </w:r>
      <w:r w:rsidRPr="0045613C">
        <w:rPr>
          <w:rFonts w:ascii="Arial" w:hAnsi="Arial" w:cs="Arial"/>
          <w:b/>
          <w:bCs/>
        </w:rPr>
        <w:t>“setores censitários do IBGE”</w:t>
      </w:r>
      <w:r w:rsidRPr="0045613C">
        <w:rPr>
          <w:rFonts w:ascii="Arial" w:hAnsi="Arial" w:cs="Arial"/>
        </w:rPr>
        <w:t>. Para evitar ambiguidade metodológica, recomenda-se esclarecer se os polígonos representam:</w:t>
      </w:r>
    </w:p>
    <w:p w14:paraId="195B9C90" w14:textId="77777777" w:rsidR="00E97420" w:rsidRPr="0045613C" w:rsidRDefault="00E97420" w:rsidP="00511D64">
      <w:pPr>
        <w:numPr>
          <w:ilvl w:val="0"/>
          <w:numId w:val="10"/>
        </w:numPr>
        <w:jc w:val="both"/>
        <w:rPr>
          <w:rFonts w:ascii="Arial" w:hAnsi="Arial" w:cs="Arial"/>
        </w:rPr>
      </w:pPr>
      <w:r w:rsidRPr="0045613C">
        <w:rPr>
          <w:rFonts w:ascii="Arial" w:hAnsi="Arial" w:cs="Arial"/>
        </w:rPr>
        <w:t>bairros definidos oficialmente pelo município;</w:t>
      </w:r>
    </w:p>
    <w:p w14:paraId="6A91F61C" w14:textId="77777777" w:rsidR="00E97420" w:rsidRPr="0045613C" w:rsidRDefault="00E97420" w:rsidP="00511D64">
      <w:pPr>
        <w:numPr>
          <w:ilvl w:val="0"/>
          <w:numId w:val="10"/>
        </w:numPr>
        <w:jc w:val="both"/>
        <w:rPr>
          <w:rFonts w:ascii="Arial" w:hAnsi="Arial" w:cs="Arial"/>
        </w:rPr>
      </w:pPr>
      <w:r w:rsidRPr="0045613C">
        <w:rPr>
          <w:rFonts w:ascii="Arial" w:hAnsi="Arial" w:cs="Arial"/>
        </w:rPr>
        <w:t>localidades ou comunidades;</w:t>
      </w:r>
    </w:p>
    <w:p w14:paraId="7C9B7A0B" w14:textId="77777777" w:rsidR="00E97420" w:rsidRPr="0045613C" w:rsidRDefault="00E97420" w:rsidP="00511D64">
      <w:pPr>
        <w:numPr>
          <w:ilvl w:val="0"/>
          <w:numId w:val="10"/>
        </w:numPr>
        <w:jc w:val="both"/>
        <w:rPr>
          <w:rFonts w:ascii="Arial" w:hAnsi="Arial" w:cs="Arial"/>
        </w:rPr>
      </w:pPr>
      <w:r w:rsidRPr="0045613C">
        <w:rPr>
          <w:rFonts w:ascii="Arial" w:hAnsi="Arial" w:cs="Arial"/>
        </w:rPr>
        <w:t>setores censitários agrupados;</w:t>
      </w:r>
    </w:p>
    <w:p w14:paraId="73A5EB15" w14:textId="77777777" w:rsidR="00E97420" w:rsidRPr="0045613C" w:rsidRDefault="00E97420" w:rsidP="00511D64">
      <w:pPr>
        <w:numPr>
          <w:ilvl w:val="0"/>
          <w:numId w:val="10"/>
        </w:numPr>
        <w:jc w:val="both"/>
        <w:rPr>
          <w:rFonts w:ascii="Arial" w:hAnsi="Arial" w:cs="Arial"/>
        </w:rPr>
      </w:pPr>
      <w:r w:rsidRPr="0045613C">
        <w:rPr>
          <w:rFonts w:ascii="Arial" w:hAnsi="Arial" w:cs="Arial"/>
        </w:rPr>
        <w:t>ou uma delimitação temática produzida especificamente para o trabalho.</w:t>
      </w:r>
    </w:p>
    <w:p w14:paraId="5A2D435F" w14:textId="77777777" w:rsidR="002F40D8" w:rsidRPr="0045613C" w:rsidRDefault="002F40D8" w:rsidP="00511D64">
      <w:pPr>
        <w:pStyle w:val="PargrafodaLista"/>
        <w:jc w:val="both"/>
        <w:rPr>
          <w:rFonts w:ascii="Arial" w:hAnsi="Arial" w:cs="Arial"/>
        </w:rPr>
      </w:pPr>
    </w:p>
    <w:p w14:paraId="25D404B7" w14:textId="3A7EC6E7" w:rsidR="006A42A2" w:rsidRPr="00582110" w:rsidRDefault="002F40D8" w:rsidP="00582110">
      <w:pPr>
        <w:pStyle w:val="PargrafodaLista"/>
        <w:numPr>
          <w:ilvl w:val="0"/>
          <w:numId w:val="3"/>
        </w:numPr>
        <w:ind w:left="284" w:hanging="284"/>
        <w:jc w:val="center"/>
        <w:rPr>
          <w:rFonts w:ascii="Arial" w:hAnsi="Arial" w:cs="Arial"/>
          <w:b/>
          <w:bCs/>
          <w:sz w:val="24"/>
          <w:szCs w:val="24"/>
        </w:rPr>
      </w:pPr>
      <w:r w:rsidRPr="00582110">
        <w:rPr>
          <w:rFonts w:ascii="Arial" w:hAnsi="Arial" w:cs="Arial"/>
          <w:b/>
          <w:bCs/>
          <w:sz w:val="24"/>
          <w:szCs w:val="24"/>
          <w:u w:val="single"/>
        </w:rPr>
        <w:t>Título:</w:t>
      </w:r>
      <w:r w:rsidRPr="00582110">
        <w:rPr>
          <w:rFonts w:ascii="Arial" w:hAnsi="Arial" w:cs="Arial"/>
          <w:b/>
          <w:bCs/>
          <w:sz w:val="24"/>
          <w:szCs w:val="24"/>
        </w:rPr>
        <w:t xml:space="preserve"> </w:t>
      </w:r>
      <w:r w:rsidR="006A42A2" w:rsidRPr="00582110">
        <w:rPr>
          <w:rFonts w:ascii="Arial" w:hAnsi="Arial" w:cs="Arial"/>
          <w:b/>
          <w:bCs/>
          <w:sz w:val="24"/>
          <w:szCs w:val="24"/>
        </w:rPr>
        <w:t xml:space="preserve"> </w:t>
      </w:r>
      <w:r w:rsidR="006A42A2" w:rsidRPr="00582110">
        <w:rPr>
          <w:rFonts w:ascii="Arial" w:hAnsi="Arial" w:cs="Arial"/>
          <w:b/>
          <w:bCs/>
          <w:sz w:val="24"/>
          <w:szCs w:val="24"/>
        </w:rPr>
        <w:t>Delimitação do Zoneamento Ecológico-Econômico de Ubatuba/SP</w:t>
      </w:r>
    </w:p>
    <w:p w14:paraId="7A489DAC" w14:textId="77777777" w:rsidR="00EF0461" w:rsidRPr="0045613C" w:rsidRDefault="002F40D8" w:rsidP="00511D64">
      <w:pPr>
        <w:jc w:val="both"/>
        <w:rPr>
          <w:rFonts w:ascii="Arial" w:hAnsi="Arial" w:cs="Arial"/>
        </w:rPr>
      </w:pPr>
      <w:r w:rsidRPr="0045613C">
        <w:rPr>
          <w:rFonts w:ascii="Arial" w:hAnsi="Arial" w:cs="Arial"/>
          <w:b/>
          <w:bCs/>
          <w:u w:val="single"/>
        </w:rPr>
        <w:t>Descrição:</w:t>
      </w:r>
      <w:r w:rsidRPr="0045613C">
        <w:rPr>
          <w:rFonts w:ascii="Arial" w:hAnsi="Arial" w:cs="Arial"/>
          <w:b/>
          <w:bCs/>
        </w:rPr>
        <w:t xml:space="preserve"> </w:t>
      </w:r>
      <w:r w:rsidR="00EF0461" w:rsidRPr="0045613C">
        <w:rPr>
          <w:rFonts w:ascii="Arial" w:hAnsi="Arial" w:cs="Arial"/>
        </w:rPr>
        <w:t>Este mapa apresenta a delimitação das zonas do </w:t>
      </w:r>
      <w:r w:rsidR="00EF0461" w:rsidRPr="0045613C">
        <w:rPr>
          <w:rFonts w:ascii="Arial" w:hAnsi="Arial" w:cs="Arial"/>
          <w:b/>
          <w:bCs/>
        </w:rPr>
        <w:t>Zoneamento Ecológico-Econômico — ZEE</w:t>
      </w:r>
      <w:r w:rsidR="00EF0461" w:rsidRPr="0045613C">
        <w:rPr>
          <w:rFonts w:ascii="Arial" w:hAnsi="Arial" w:cs="Arial"/>
        </w:rPr>
        <w:t> no município de </w:t>
      </w:r>
      <w:r w:rsidR="00EF0461" w:rsidRPr="0045613C">
        <w:rPr>
          <w:rFonts w:ascii="Arial" w:hAnsi="Arial" w:cs="Arial"/>
          <w:b/>
          <w:bCs/>
        </w:rPr>
        <w:t>Ubatuba</w:t>
      </w:r>
      <w:r w:rsidR="00EF0461" w:rsidRPr="0045613C">
        <w:rPr>
          <w:rFonts w:ascii="Arial" w:hAnsi="Arial" w:cs="Arial"/>
        </w:rPr>
        <w:t>, localizado no litoral norte do estado de São Paulo. O produto cartográfico representa a distribuição espacial das diferentes categorias de zoneamento e sua relação com os limites municipais, estaduais e com a área regional do Litoral Norte paulista.</w:t>
      </w:r>
    </w:p>
    <w:p w14:paraId="4ED5B756" w14:textId="77777777" w:rsidR="00EF0461" w:rsidRPr="0045613C" w:rsidRDefault="00EF0461" w:rsidP="00511D64">
      <w:pPr>
        <w:jc w:val="both"/>
        <w:rPr>
          <w:rFonts w:ascii="Arial" w:hAnsi="Arial" w:cs="Arial"/>
        </w:rPr>
      </w:pPr>
      <w:r w:rsidRPr="0045613C">
        <w:rPr>
          <w:rFonts w:ascii="Arial" w:hAnsi="Arial" w:cs="Arial"/>
        </w:rPr>
        <w:t>As zonas do ZEE estão representadas por cores distintas, permitindo identificar a organização territorial definida para o município. A legenda apresenta as classes </w:t>
      </w:r>
      <w:r w:rsidRPr="0045613C">
        <w:rPr>
          <w:rFonts w:ascii="Arial" w:hAnsi="Arial" w:cs="Arial"/>
          <w:b/>
          <w:bCs/>
        </w:rPr>
        <w:t xml:space="preserve">Z1, </w:t>
      </w:r>
      <w:r w:rsidRPr="0045613C">
        <w:rPr>
          <w:rFonts w:ascii="Arial" w:hAnsi="Arial" w:cs="Arial"/>
          <w:b/>
          <w:bCs/>
        </w:rPr>
        <w:lastRenderedPageBreak/>
        <w:t>Z1AE, Z2, Z3, Z4, Z4OD, Z5 e Z5OD</w:t>
      </w:r>
      <w:r w:rsidRPr="0045613C">
        <w:rPr>
          <w:rFonts w:ascii="Arial" w:hAnsi="Arial" w:cs="Arial"/>
        </w:rPr>
        <w:t>, conforme a classificação adotada na base temática utilizada. Essas categorias podem estar relacionadas a diferentes níveis de proteção ambiental, conservação, ocupação dirigida, uso sustentável e áreas de desenvolvimento, devendo sua interpretação seguir a nomenclatura e os critérios estabelecidos no documento oficial do zoneamento.</w:t>
      </w:r>
    </w:p>
    <w:p w14:paraId="77E72EC9" w14:textId="77777777" w:rsidR="00EF0461" w:rsidRPr="0045613C" w:rsidRDefault="00EF0461" w:rsidP="00511D64">
      <w:pPr>
        <w:jc w:val="both"/>
        <w:rPr>
          <w:rFonts w:ascii="Arial" w:hAnsi="Arial" w:cs="Arial"/>
        </w:rPr>
      </w:pPr>
      <w:r w:rsidRPr="0045613C">
        <w:rPr>
          <w:rFonts w:ascii="Arial" w:hAnsi="Arial" w:cs="Arial"/>
        </w:rPr>
        <w:t>O limite do município de Ubatuba está destacado por uma linha vermelha, enquanto os limites estaduais são representados em preto. A imagem </w:t>
      </w:r>
      <w:r w:rsidRPr="0045613C">
        <w:rPr>
          <w:rFonts w:ascii="Arial" w:hAnsi="Arial" w:cs="Arial"/>
          <w:b/>
          <w:bCs/>
        </w:rPr>
        <w:t xml:space="preserve">Google </w:t>
      </w:r>
      <w:proofErr w:type="spellStart"/>
      <w:r w:rsidRPr="0045613C">
        <w:rPr>
          <w:rFonts w:ascii="Arial" w:hAnsi="Arial" w:cs="Arial"/>
          <w:b/>
          <w:bCs/>
        </w:rPr>
        <w:t>Satellite</w:t>
      </w:r>
      <w:proofErr w:type="spellEnd"/>
      <w:r w:rsidRPr="0045613C">
        <w:rPr>
          <w:rFonts w:ascii="Arial" w:hAnsi="Arial" w:cs="Arial"/>
        </w:rPr>
        <w:t> foi utilizada como base de apoio à visualização da paisagem, permitindo relacionar as zonas delimitadas com os ambientes costeiros, áreas florestadas, áreas urbanizadas e demais características do território.</w:t>
      </w:r>
    </w:p>
    <w:p w14:paraId="7AFADF55" w14:textId="77777777" w:rsidR="00EF0461" w:rsidRPr="0045613C" w:rsidRDefault="00EF0461" w:rsidP="00511D64">
      <w:pPr>
        <w:jc w:val="both"/>
        <w:rPr>
          <w:rFonts w:ascii="Arial" w:hAnsi="Arial" w:cs="Arial"/>
        </w:rPr>
      </w:pPr>
      <w:r w:rsidRPr="0045613C">
        <w:rPr>
          <w:rFonts w:ascii="Arial" w:hAnsi="Arial" w:cs="Arial"/>
        </w:rPr>
        <w:t>O mapa também inclui um mapa de localização regional, destacando a posição de Ubatuba no contexto do estado de São Paulo e sua proximidade com os estados do </w:t>
      </w:r>
      <w:r w:rsidRPr="0045613C">
        <w:rPr>
          <w:rFonts w:ascii="Arial" w:hAnsi="Arial" w:cs="Arial"/>
          <w:b/>
          <w:bCs/>
        </w:rPr>
        <w:t>Rio de Janeiro e Minas Gerais</w:t>
      </w:r>
      <w:r w:rsidRPr="0045613C">
        <w:rPr>
          <w:rFonts w:ascii="Arial" w:hAnsi="Arial" w:cs="Arial"/>
        </w:rPr>
        <w:t>. A composição cartográfica conta ainda com grade de coordenadas, seta norte, escala gráfica, escala numérica, legenda temática, fontes de dados e indicação do sistema de referência espacial.</w:t>
      </w:r>
    </w:p>
    <w:p w14:paraId="0556CC13" w14:textId="77777777" w:rsidR="00EF0461" w:rsidRPr="0045613C" w:rsidRDefault="00EF0461" w:rsidP="00511D64">
      <w:pPr>
        <w:jc w:val="both"/>
        <w:rPr>
          <w:rFonts w:ascii="Arial" w:hAnsi="Arial" w:cs="Arial"/>
        </w:rPr>
      </w:pPr>
      <w:r w:rsidRPr="0045613C">
        <w:rPr>
          <w:rFonts w:ascii="Arial" w:hAnsi="Arial" w:cs="Arial"/>
        </w:rPr>
        <w:t>A elaboração foi realizada no sistema de referência </w:t>
      </w:r>
      <w:r w:rsidRPr="0045613C">
        <w:rPr>
          <w:rFonts w:ascii="Arial" w:hAnsi="Arial" w:cs="Arial"/>
          <w:b/>
          <w:bCs/>
        </w:rPr>
        <w:t>SIRGAS 2000 / UTM Zona 23S</w:t>
      </w:r>
      <w:r w:rsidRPr="0045613C">
        <w:rPr>
          <w:rFonts w:ascii="Arial" w:hAnsi="Arial" w:cs="Arial"/>
        </w:rPr>
        <w:t>, adequado à representação cartográfica do município e da região do Litoral Norte. O produto pode subsidiar análises de </w:t>
      </w:r>
      <w:r w:rsidRPr="0045613C">
        <w:rPr>
          <w:rFonts w:ascii="Arial" w:hAnsi="Arial" w:cs="Arial"/>
          <w:b/>
          <w:bCs/>
        </w:rPr>
        <w:t>planejamento ambiental, ordenamento territorial, gestão costeira, avaliação de conflitos de uso do solo e apoio à tomada de decisões relacionadas à conservação e ao desenvolvimento regional</w:t>
      </w:r>
      <w:r w:rsidRPr="0045613C">
        <w:rPr>
          <w:rFonts w:ascii="Arial" w:hAnsi="Arial" w:cs="Arial"/>
        </w:rPr>
        <w:t>.</w:t>
      </w:r>
    </w:p>
    <w:p w14:paraId="6DDFA2AE" w14:textId="77777777" w:rsidR="00EF0461" w:rsidRPr="0045613C" w:rsidRDefault="00EF0461" w:rsidP="00511D64">
      <w:pPr>
        <w:jc w:val="both"/>
        <w:rPr>
          <w:rFonts w:ascii="Arial" w:hAnsi="Arial" w:cs="Arial"/>
          <w:b/>
          <w:bCs/>
        </w:rPr>
      </w:pPr>
      <w:r w:rsidRPr="0045613C">
        <w:rPr>
          <w:rFonts w:ascii="Arial" w:hAnsi="Arial" w:cs="Arial"/>
          <w:b/>
          <w:bCs/>
        </w:rPr>
        <w:t>Dados e fontes</w:t>
      </w:r>
    </w:p>
    <w:p w14:paraId="3770ECBD"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Tema principal:</w:t>
      </w:r>
      <w:r w:rsidRPr="0045613C">
        <w:rPr>
          <w:rFonts w:ascii="Arial" w:hAnsi="Arial" w:cs="Arial"/>
        </w:rPr>
        <w:t> Zoneamento Ecológico-Econômico de Ubatuba;</w:t>
      </w:r>
    </w:p>
    <w:p w14:paraId="0236EE7F"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Área de estudo:</w:t>
      </w:r>
      <w:r w:rsidRPr="0045613C">
        <w:rPr>
          <w:rFonts w:ascii="Arial" w:hAnsi="Arial" w:cs="Arial"/>
        </w:rPr>
        <w:t> município de Ubatuba/SP;</w:t>
      </w:r>
    </w:p>
    <w:p w14:paraId="10683DD4"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Base cartográfica:</w:t>
      </w:r>
      <w:r w:rsidRPr="0045613C">
        <w:rPr>
          <w:rFonts w:ascii="Arial" w:hAnsi="Arial" w:cs="Arial"/>
        </w:rPr>
        <w:t> Malha Estadual e Municipal — IBGE, 2022;</w:t>
      </w:r>
    </w:p>
    <w:p w14:paraId="0A18B0A2"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Base temática:</w:t>
      </w:r>
      <w:r w:rsidRPr="0045613C">
        <w:rPr>
          <w:rFonts w:ascii="Arial" w:hAnsi="Arial" w:cs="Arial"/>
        </w:rPr>
        <w:t> Zoneamento Ecológico-Econômico do Instituto Geográfico e Cartográfico — IGC, 2017;</w:t>
      </w:r>
    </w:p>
    <w:p w14:paraId="703CED52"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Imagem de apoio:</w:t>
      </w:r>
      <w:r w:rsidRPr="0045613C">
        <w:rPr>
          <w:rFonts w:ascii="Arial" w:hAnsi="Arial" w:cs="Arial"/>
        </w:rPr>
        <w:t xml:space="preserve"> Google </w:t>
      </w:r>
      <w:proofErr w:type="spellStart"/>
      <w:r w:rsidRPr="0045613C">
        <w:rPr>
          <w:rFonts w:ascii="Arial" w:hAnsi="Arial" w:cs="Arial"/>
        </w:rPr>
        <w:t>Satellite</w:t>
      </w:r>
      <w:proofErr w:type="spellEnd"/>
      <w:r w:rsidRPr="0045613C">
        <w:rPr>
          <w:rFonts w:ascii="Arial" w:hAnsi="Arial" w:cs="Arial"/>
        </w:rPr>
        <w:t>;</w:t>
      </w:r>
    </w:p>
    <w:p w14:paraId="6C696503"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Classes representadas:</w:t>
      </w:r>
      <w:r w:rsidRPr="0045613C">
        <w:rPr>
          <w:rFonts w:ascii="Arial" w:hAnsi="Arial" w:cs="Arial"/>
        </w:rPr>
        <w:t> Z1, Z1AE, Z2, Z3, Z4, Z4OD, Z5 e Z5OD;</w:t>
      </w:r>
    </w:p>
    <w:p w14:paraId="2255189B"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359DB72B"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Escala numérica:</w:t>
      </w:r>
      <w:r w:rsidRPr="0045613C">
        <w:rPr>
          <w:rFonts w:ascii="Arial" w:hAnsi="Arial" w:cs="Arial"/>
        </w:rPr>
        <w:t> 1:350.000;</w:t>
      </w:r>
    </w:p>
    <w:p w14:paraId="7E88C3AF" w14:textId="77777777" w:rsidR="00EF0461" w:rsidRPr="0045613C" w:rsidRDefault="00EF0461" w:rsidP="00511D64">
      <w:pPr>
        <w:numPr>
          <w:ilvl w:val="0"/>
          <w:numId w:val="11"/>
        </w:numPr>
        <w:jc w:val="both"/>
        <w:rPr>
          <w:rFonts w:ascii="Arial" w:hAnsi="Arial" w:cs="Arial"/>
        </w:rPr>
      </w:pPr>
      <w:r w:rsidRPr="0045613C">
        <w:rPr>
          <w:rFonts w:ascii="Arial" w:hAnsi="Arial" w:cs="Arial"/>
          <w:b/>
          <w:bCs/>
        </w:rPr>
        <w:t>Produto:</w:t>
      </w:r>
      <w:r w:rsidRPr="0045613C">
        <w:rPr>
          <w:rFonts w:ascii="Arial" w:hAnsi="Arial" w:cs="Arial"/>
        </w:rPr>
        <w:t> mapa temático de delimitação do zoneamento ambiental.</w:t>
      </w:r>
    </w:p>
    <w:p w14:paraId="5FC81353" w14:textId="77777777" w:rsidR="00EF0461" w:rsidRPr="0045613C" w:rsidRDefault="00EF0461" w:rsidP="00511D64">
      <w:pPr>
        <w:jc w:val="both"/>
        <w:rPr>
          <w:rFonts w:ascii="Arial" w:hAnsi="Arial" w:cs="Arial"/>
          <w:b/>
          <w:bCs/>
        </w:rPr>
      </w:pPr>
      <w:r w:rsidRPr="0045613C">
        <w:rPr>
          <w:rFonts w:ascii="Arial" w:hAnsi="Arial" w:cs="Arial"/>
          <w:b/>
          <w:bCs/>
        </w:rPr>
        <w:t>Versão curta para portfólio</w:t>
      </w:r>
    </w:p>
    <w:p w14:paraId="199A2FA5" w14:textId="77777777" w:rsidR="00EF0461" w:rsidRPr="0045613C" w:rsidRDefault="00EF0461" w:rsidP="00511D64">
      <w:pPr>
        <w:jc w:val="both"/>
        <w:rPr>
          <w:rFonts w:ascii="Arial" w:hAnsi="Arial" w:cs="Arial"/>
        </w:rPr>
      </w:pPr>
      <w:r w:rsidRPr="0045613C">
        <w:rPr>
          <w:rFonts w:ascii="Arial" w:hAnsi="Arial" w:cs="Arial"/>
          <w:b/>
          <w:bCs/>
        </w:rPr>
        <w:t>Mapa de delimitação do Zoneamento Ecológico-Econômico de Ubatuba/SP</w:t>
      </w:r>
      <w:r w:rsidRPr="0045613C">
        <w:rPr>
          <w:rFonts w:ascii="Arial" w:hAnsi="Arial" w:cs="Arial"/>
        </w:rPr>
        <w:t>, elaborado para representar a distribuição espacial das zonas ambientais no município e sua inserção no contexto regional do Litoral Norte paulista. As classes do zoneamento — </w:t>
      </w:r>
      <w:r w:rsidRPr="0045613C">
        <w:rPr>
          <w:rFonts w:ascii="Arial" w:hAnsi="Arial" w:cs="Arial"/>
          <w:b/>
          <w:bCs/>
        </w:rPr>
        <w:t>Z1, Z1AE, Z2, Z3, Z4, Z4OD, Z5 e Z5OD</w:t>
      </w:r>
      <w:r w:rsidRPr="0045613C">
        <w:rPr>
          <w:rFonts w:ascii="Arial" w:hAnsi="Arial" w:cs="Arial"/>
        </w:rPr>
        <w:t> — são diferenciadas por cores, permitindo visualizar a organização territorial definida pela base temática utilizada. O produto inclui limites municipais e estaduais, imagem de satélite, mapa de localização regional, grade de coordenadas, escala gráfica, escala numérica e seta norte. A elaboração foi realizada em </w:t>
      </w:r>
      <w:r w:rsidRPr="0045613C">
        <w:rPr>
          <w:rFonts w:ascii="Arial" w:hAnsi="Arial" w:cs="Arial"/>
          <w:b/>
          <w:bCs/>
        </w:rPr>
        <w:t>SIRGAS 2000 / UTM Zona 23S</w:t>
      </w:r>
      <w:r w:rsidRPr="0045613C">
        <w:rPr>
          <w:rFonts w:ascii="Arial" w:hAnsi="Arial" w:cs="Arial"/>
        </w:rPr>
        <w:t>, utilizando dados do IBGE, de 2022, e do Zoneamento Ecológico-Econômico do IGC, de 2017. O mapa pode ser aplicado em estudos de planejamento ambiental, ordenamento territorial e gestão costeira.</w:t>
      </w:r>
    </w:p>
    <w:p w14:paraId="6A261852" w14:textId="4B229446" w:rsidR="00CF0191" w:rsidRPr="0045613C" w:rsidRDefault="00CF0191" w:rsidP="00511D64">
      <w:pPr>
        <w:jc w:val="both"/>
        <w:rPr>
          <w:rFonts w:ascii="Arial" w:hAnsi="Arial" w:cs="Arial"/>
        </w:rPr>
      </w:pPr>
    </w:p>
    <w:p w14:paraId="187FF432" w14:textId="0648DD3C" w:rsidR="00C74FC4" w:rsidRPr="0045613C" w:rsidRDefault="00C74FC4" w:rsidP="00511D64">
      <w:pPr>
        <w:pStyle w:val="PargrafodaLista"/>
        <w:numPr>
          <w:ilvl w:val="0"/>
          <w:numId w:val="1"/>
        </w:numPr>
        <w:jc w:val="both"/>
        <w:rPr>
          <w:rFonts w:ascii="Arial" w:hAnsi="Arial" w:cs="Arial"/>
          <w:b/>
          <w:bCs/>
          <w:color w:val="EE0000"/>
        </w:rPr>
      </w:pPr>
      <w:r w:rsidRPr="0045613C">
        <w:rPr>
          <w:rFonts w:ascii="Arial" w:hAnsi="Arial" w:cs="Arial"/>
          <w:b/>
          <w:bCs/>
          <w:color w:val="EE0000"/>
        </w:rPr>
        <w:t>Mapas Analíticos:</w:t>
      </w:r>
    </w:p>
    <w:p w14:paraId="0CB428E4" w14:textId="77777777" w:rsidR="00CF79CA" w:rsidRPr="0045613C" w:rsidRDefault="00CF79CA" w:rsidP="00511D64">
      <w:pPr>
        <w:pStyle w:val="PargrafodaLista"/>
        <w:jc w:val="both"/>
        <w:rPr>
          <w:rFonts w:ascii="Arial" w:hAnsi="Arial" w:cs="Arial"/>
        </w:rPr>
      </w:pPr>
    </w:p>
    <w:p w14:paraId="76916C4C" w14:textId="4DD5DBEF" w:rsidR="00CF79CA" w:rsidRPr="00036C06" w:rsidRDefault="00CF79CA" w:rsidP="00582110">
      <w:pPr>
        <w:pStyle w:val="PargrafodaLista"/>
        <w:numPr>
          <w:ilvl w:val="0"/>
          <w:numId w:val="3"/>
        </w:numPr>
        <w:ind w:left="284" w:hanging="284"/>
        <w:jc w:val="center"/>
        <w:rPr>
          <w:rFonts w:ascii="Arial" w:hAnsi="Arial" w:cs="Arial"/>
          <w:b/>
          <w:bCs/>
          <w:sz w:val="24"/>
          <w:szCs w:val="24"/>
        </w:rPr>
      </w:pPr>
      <w:r w:rsidRPr="00036C06">
        <w:rPr>
          <w:rFonts w:ascii="Arial" w:hAnsi="Arial" w:cs="Arial"/>
          <w:b/>
          <w:bCs/>
          <w:sz w:val="24"/>
          <w:szCs w:val="24"/>
          <w:u w:val="single"/>
        </w:rPr>
        <w:t>Título:</w:t>
      </w:r>
      <w:r w:rsidRPr="00036C06">
        <w:rPr>
          <w:rFonts w:ascii="Arial" w:hAnsi="Arial" w:cs="Arial"/>
          <w:b/>
          <w:bCs/>
          <w:sz w:val="24"/>
          <w:szCs w:val="24"/>
        </w:rPr>
        <w:t xml:space="preserve"> </w:t>
      </w:r>
      <w:r w:rsidR="00764895" w:rsidRPr="00036C06">
        <w:rPr>
          <w:rFonts w:ascii="Arial" w:hAnsi="Arial" w:cs="Arial"/>
          <w:b/>
          <w:bCs/>
          <w:sz w:val="24"/>
          <w:szCs w:val="24"/>
        </w:rPr>
        <w:t xml:space="preserve">Mapa </w:t>
      </w:r>
      <w:proofErr w:type="spellStart"/>
      <w:r w:rsidR="00764895" w:rsidRPr="00036C06">
        <w:rPr>
          <w:rFonts w:ascii="Arial" w:hAnsi="Arial" w:cs="Arial"/>
          <w:b/>
          <w:bCs/>
          <w:sz w:val="24"/>
          <w:szCs w:val="24"/>
        </w:rPr>
        <w:t>hipsométrico</w:t>
      </w:r>
      <w:proofErr w:type="spellEnd"/>
      <w:r w:rsidR="00764895" w:rsidRPr="00036C06">
        <w:rPr>
          <w:rFonts w:ascii="Arial" w:hAnsi="Arial" w:cs="Arial"/>
          <w:b/>
          <w:bCs/>
          <w:sz w:val="24"/>
          <w:szCs w:val="24"/>
        </w:rPr>
        <w:t xml:space="preserve"> da APA Campos do Jordão/SP</w:t>
      </w:r>
    </w:p>
    <w:p w14:paraId="30F8C0A8" w14:textId="77777777" w:rsidR="0045613C" w:rsidRPr="0045613C" w:rsidRDefault="00CF79CA" w:rsidP="00511D64">
      <w:pPr>
        <w:jc w:val="both"/>
        <w:rPr>
          <w:rFonts w:ascii="Arial" w:hAnsi="Arial" w:cs="Arial"/>
        </w:rPr>
      </w:pPr>
      <w:r w:rsidRPr="0045613C">
        <w:rPr>
          <w:rFonts w:ascii="Arial" w:hAnsi="Arial" w:cs="Arial"/>
          <w:b/>
          <w:bCs/>
          <w:u w:val="single"/>
        </w:rPr>
        <w:t xml:space="preserve">Descrição: </w:t>
      </w:r>
      <w:r w:rsidR="0045613C" w:rsidRPr="0045613C">
        <w:rPr>
          <w:rFonts w:ascii="Arial" w:hAnsi="Arial" w:cs="Arial"/>
        </w:rPr>
        <w:t>Este mapa apresenta a distribuição espacial das </w:t>
      </w:r>
      <w:r w:rsidR="0045613C" w:rsidRPr="0045613C">
        <w:rPr>
          <w:rFonts w:ascii="Arial" w:hAnsi="Arial" w:cs="Arial"/>
          <w:b/>
          <w:bCs/>
        </w:rPr>
        <w:t>altitudes do relevo na Área de Proteção Ambiental — APA Campos do Jordão</w:t>
      </w:r>
      <w:r w:rsidR="0045613C" w:rsidRPr="0045613C">
        <w:rPr>
          <w:rFonts w:ascii="Arial" w:hAnsi="Arial" w:cs="Arial"/>
        </w:rPr>
        <w:t>, localizada no município de </w:t>
      </w:r>
      <w:r w:rsidR="0045613C" w:rsidRPr="0045613C">
        <w:rPr>
          <w:rFonts w:ascii="Arial" w:hAnsi="Arial" w:cs="Arial"/>
          <w:b/>
          <w:bCs/>
        </w:rPr>
        <w:t>Campos do Jordão, estado de São Paulo</w:t>
      </w:r>
      <w:r w:rsidR="0045613C" w:rsidRPr="0045613C">
        <w:rPr>
          <w:rFonts w:ascii="Arial" w:hAnsi="Arial" w:cs="Arial"/>
        </w:rPr>
        <w:t>. A representação foi elaborada a partir de um </w:t>
      </w:r>
      <w:r w:rsidR="0045613C" w:rsidRPr="0045613C">
        <w:rPr>
          <w:rFonts w:ascii="Arial" w:hAnsi="Arial" w:cs="Arial"/>
          <w:b/>
          <w:bCs/>
        </w:rPr>
        <w:t xml:space="preserve">Modelo Digital de Elevação — MDE </w:t>
      </w:r>
      <w:proofErr w:type="spellStart"/>
      <w:r w:rsidR="0045613C" w:rsidRPr="0045613C">
        <w:rPr>
          <w:rFonts w:ascii="Arial" w:hAnsi="Arial" w:cs="Arial"/>
          <w:b/>
          <w:bCs/>
        </w:rPr>
        <w:t>Copernicus</w:t>
      </w:r>
      <w:proofErr w:type="spellEnd"/>
      <w:r w:rsidR="0045613C" w:rsidRPr="0045613C">
        <w:rPr>
          <w:rFonts w:ascii="Arial" w:hAnsi="Arial" w:cs="Arial"/>
          <w:b/>
          <w:bCs/>
        </w:rPr>
        <w:t xml:space="preserve"> com resolução espacial de 30 m</w:t>
      </w:r>
      <w:r w:rsidR="0045613C" w:rsidRPr="0045613C">
        <w:rPr>
          <w:rFonts w:ascii="Arial" w:hAnsi="Arial" w:cs="Arial"/>
        </w:rPr>
        <w:t>, permitindo visualizar a variação altimétrica e a configuração do relevo na área de estudo.</w:t>
      </w:r>
    </w:p>
    <w:p w14:paraId="5203CCA4" w14:textId="77777777" w:rsidR="0045613C" w:rsidRPr="0045613C" w:rsidRDefault="0045613C" w:rsidP="00511D64">
      <w:pPr>
        <w:jc w:val="both"/>
        <w:rPr>
          <w:rFonts w:ascii="Arial" w:hAnsi="Arial" w:cs="Arial"/>
        </w:rPr>
      </w:pPr>
      <w:r w:rsidRPr="0045613C">
        <w:rPr>
          <w:rFonts w:ascii="Arial" w:hAnsi="Arial" w:cs="Arial"/>
        </w:rPr>
        <w:t>A hipsometria é representada por uma escala de cores que varia entre aproximadamente </w:t>
      </w:r>
      <w:r w:rsidRPr="0045613C">
        <w:rPr>
          <w:rFonts w:ascii="Arial" w:hAnsi="Arial" w:cs="Arial"/>
          <w:b/>
          <w:bCs/>
        </w:rPr>
        <w:t>537,34 m e 2.018,22 m de altitude</w:t>
      </w:r>
      <w:r w:rsidRPr="0045613C">
        <w:rPr>
          <w:rFonts w:ascii="Arial" w:hAnsi="Arial" w:cs="Arial"/>
        </w:rPr>
        <w:t>. As tonalidades mais claras e esverdeadas correspondem às menores altitudes, enquanto as cores amarelas, alaranjadas e avermelhadas indicam setores mais elevados do terreno.</w:t>
      </w:r>
    </w:p>
    <w:p w14:paraId="76CE80B9" w14:textId="77777777" w:rsidR="0045613C" w:rsidRPr="0045613C" w:rsidRDefault="0045613C" w:rsidP="00511D64">
      <w:pPr>
        <w:jc w:val="both"/>
        <w:rPr>
          <w:rFonts w:ascii="Arial" w:hAnsi="Arial" w:cs="Arial"/>
        </w:rPr>
      </w:pPr>
      <w:r w:rsidRPr="0045613C">
        <w:rPr>
          <w:rFonts w:ascii="Arial" w:hAnsi="Arial" w:cs="Arial"/>
        </w:rPr>
        <w:t>A delimitação da </w:t>
      </w:r>
      <w:r w:rsidRPr="0045613C">
        <w:rPr>
          <w:rFonts w:ascii="Arial" w:hAnsi="Arial" w:cs="Arial"/>
          <w:b/>
          <w:bCs/>
        </w:rPr>
        <w:t>APA Campos do Jordão</w:t>
      </w:r>
      <w:r w:rsidRPr="0045613C">
        <w:rPr>
          <w:rFonts w:ascii="Arial" w:hAnsi="Arial" w:cs="Arial"/>
        </w:rPr>
        <w:t>, uma unidade de conservação de uso sustentável, está representada por uma linha amarela. Também são destacadas as </w:t>
      </w:r>
      <w:r w:rsidRPr="0045613C">
        <w:rPr>
          <w:rFonts w:ascii="Arial" w:hAnsi="Arial" w:cs="Arial"/>
          <w:b/>
          <w:bCs/>
        </w:rPr>
        <w:t>áreas situadas acima de 1.800 m</w:t>
      </w:r>
      <w:r w:rsidRPr="0045613C">
        <w:rPr>
          <w:rFonts w:ascii="Arial" w:hAnsi="Arial" w:cs="Arial"/>
        </w:rPr>
        <w:t>, representadas em roxo, permitindo identificar os setores de maior altitude dentro e no entorno da unidade de conservação.</w:t>
      </w:r>
    </w:p>
    <w:p w14:paraId="6B2D2E8B" w14:textId="77777777" w:rsidR="0045613C" w:rsidRPr="0045613C" w:rsidRDefault="0045613C" w:rsidP="00511D64">
      <w:pPr>
        <w:jc w:val="both"/>
        <w:rPr>
          <w:rFonts w:ascii="Arial" w:hAnsi="Arial" w:cs="Arial"/>
        </w:rPr>
      </w:pPr>
      <w:r w:rsidRPr="0045613C">
        <w:rPr>
          <w:rFonts w:ascii="Arial" w:hAnsi="Arial" w:cs="Arial"/>
        </w:rPr>
        <w:t>O mapa apresenta ainda os limites estaduais de </w:t>
      </w:r>
      <w:r w:rsidRPr="0045613C">
        <w:rPr>
          <w:rFonts w:ascii="Arial" w:hAnsi="Arial" w:cs="Arial"/>
          <w:b/>
          <w:bCs/>
        </w:rPr>
        <w:t>São Paulo, Minas Gerais e Rio de Janeiro</w:t>
      </w:r>
      <w:r w:rsidRPr="0045613C">
        <w:rPr>
          <w:rFonts w:ascii="Arial" w:hAnsi="Arial" w:cs="Arial"/>
        </w:rPr>
        <w:t>, além do limite do município de Campos do Jordão. Esses elementos auxiliam na compreensão da inserção regional da APA e de sua posição na Serra da Mantiqueira.</w:t>
      </w:r>
    </w:p>
    <w:p w14:paraId="3F5F75B8" w14:textId="77777777" w:rsidR="0045613C" w:rsidRPr="0045613C" w:rsidRDefault="0045613C" w:rsidP="00511D64">
      <w:pPr>
        <w:jc w:val="both"/>
        <w:rPr>
          <w:rFonts w:ascii="Arial" w:hAnsi="Arial" w:cs="Arial"/>
        </w:rPr>
      </w:pPr>
      <w:r w:rsidRPr="0045613C">
        <w:rPr>
          <w:rFonts w:ascii="Arial" w:hAnsi="Arial" w:cs="Arial"/>
        </w:rPr>
        <w:t>A composição cartográfica inclui grade de coordenadas, indicação do norte, escala gráfica e mapa de localização regional. O produto foi elaborado no sistema de referência </w:t>
      </w:r>
      <w:r w:rsidRPr="0045613C">
        <w:rPr>
          <w:rFonts w:ascii="Arial" w:hAnsi="Arial" w:cs="Arial"/>
          <w:b/>
          <w:bCs/>
        </w:rPr>
        <w:t>SIRGAS 2000 / UTM Zona 23S</w:t>
      </w:r>
      <w:r w:rsidRPr="0045613C">
        <w:rPr>
          <w:rFonts w:ascii="Arial" w:hAnsi="Arial" w:cs="Arial"/>
        </w:rPr>
        <w:t>, adequado à representação espacial do município e da área protegida.</w:t>
      </w:r>
    </w:p>
    <w:p w14:paraId="4C33EAFC" w14:textId="77777777" w:rsidR="0045613C" w:rsidRPr="0045613C" w:rsidRDefault="0045613C" w:rsidP="00511D64">
      <w:pPr>
        <w:jc w:val="both"/>
        <w:rPr>
          <w:rFonts w:ascii="Arial" w:hAnsi="Arial" w:cs="Arial"/>
        </w:rPr>
      </w:pPr>
      <w:r w:rsidRPr="0045613C">
        <w:rPr>
          <w:rFonts w:ascii="Arial" w:hAnsi="Arial" w:cs="Arial"/>
        </w:rPr>
        <w:t>O mapa pode subsidiar estudos de </w:t>
      </w:r>
      <w:r w:rsidRPr="0045613C">
        <w:rPr>
          <w:rFonts w:ascii="Arial" w:hAnsi="Arial" w:cs="Arial"/>
          <w:b/>
          <w:bCs/>
        </w:rPr>
        <w:t>caracterização geomorfológica, planejamento ambiental, gestão de unidades de conservação, análise da distribuição das áreas de maior altitude, conservação de ambientes serranos e avaliação da relação entre relevo e proteção ambiental</w:t>
      </w:r>
      <w:r w:rsidRPr="0045613C">
        <w:rPr>
          <w:rFonts w:ascii="Arial" w:hAnsi="Arial" w:cs="Arial"/>
        </w:rPr>
        <w:t>.</w:t>
      </w:r>
    </w:p>
    <w:p w14:paraId="7ECAA8E6" w14:textId="77777777" w:rsidR="0045613C" w:rsidRPr="0045613C" w:rsidRDefault="0045613C" w:rsidP="00511D64">
      <w:pPr>
        <w:jc w:val="both"/>
        <w:rPr>
          <w:rFonts w:ascii="Arial" w:hAnsi="Arial" w:cs="Arial"/>
          <w:b/>
          <w:bCs/>
        </w:rPr>
      </w:pPr>
      <w:r w:rsidRPr="0045613C">
        <w:rPr>
          <w:rFonts w:ascii="Arial" w:hAnsi="Arial" w:cs="Arial"/>
          <w:b/>
          <w:bCs/>
        </w:rPr>
        <w:t>Dados e fontes</w:t>
      </w:r>
    </w:p>
    <w:p w14:paraId="3FBE7A36"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Tema principal:</w:t>
      </w:r>
      <w:r w:rsidRPr="0045613C">
        <w:rPr>
          <w:rFonts w:ascii="Arial" w:hAnsi="Arial" w:cs="Arial"/>
        </w:rPr>
        <w:t> hipsometria da APA Campos do Jordão;</w:t>
      </w:r>
    </w:p>
    <w:p w14:paraId="096350CC"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Área de estudo:</w:t>
      </w:r>
      <w:r w:rsidRPr="0045613C">
        <w:rPr>
          <w:rFonts w:ascii="Arial" w:hAnsi="Arial" w:cs="Arial"/>
        </w:rPr>
        <w:t> município de Campos do Jordão/SP;</w:t>
      </w:r>
    </w:p>
    <w:p w14:paraId="421F5A28"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Modelo Digital de Elevação:</w:t>
      </w:r>
      <w:r w:rsidRPr="0045613C">
        <w:rPr>
          <w:rFonts w:ascii="Arial" w:hAnsi="Arial" w:cs="Arial"/>
        </w:rPr>
        <w:t> </w:t>
      </w:r>
      <w:proofErr w:type="spellStart"/>
      <w:r w:rsidRPr="0045613C">
        <w:rPr>
          <w:rFonts w:ascii="Arial" w:hAnsi="Arial" w:cs="Arial"/>
        </w:rPr>
        <w:t>Copernicus</w:t>
      </w:r>
      <w:proofErr w:type="spellEnd"/>
      <w:r w:rsidRPr="0045613C">
        <w:rPr>
          <w:rFonts w:ascii="Arial" w:hAnsi="Arial" w:cs="Arial"/>
        </w:rPr>
        <w:t xml:space="preserve"> GLO-30, resolução de 30 m;</w:t>
      </w:r>
    </w:p>
    <w:p w14:paraId="47D28546"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Unidade de conservação:</w:t>
      </w:r>
      <w:r w:rsidRPr="0045613C">
        <w:rPr>
          <w:rFonts w:ascii="Arial" w:hAnsi="Arial" w:cs="Arial"/>
        </w:rPr>
        <w:t> APA Campos do Jordão;</w:t>
      </w:r>
    </w:p>
    <w:p w14:paraId="724FB8FA"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Fonte da unidade de conservação:</w:t>
      </w:r>
      <w:r w:rsidRPr="0045613C">
        <w:rPr>
          <w:rFonts w:ascii="Arial" w:hAnsi="Arial" w:cs="Arial"/>
        </w:rPr>
        <w:t> Fundação para a Conservação e a Produção Florestal do Estado de São Paulo — Fundação Florestal;</w:t>
      </w:r>
    </w:p>
    <w:p w14:paraId="777833E5"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Limites municipais e estaduais:</w:t>
      </w:r>
      <w:r w:rsidRPr="0045613C">
        <w:rPr>
          <w:rFonts w:ascii="Arial" w:hAnsi="Arial" w:cs="Arial"/>
        </w:rPr>
        <w:t> IBGE;</w:t>
      </w:r>
    </w:p>
    <w:p w14:paraId="596BD9BE"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Classe complementar:</w:t>
      </w:r>
      <w:r w:rsidRPr="0045613C">
        <w:rPr>
          <w:rFonts w:ascii="Arial" w:hAnsi="Arial" w:cs="Arial"/>
        </w:rPr>
        <w:t> áreas com altitude superior a 1.800 m;</w:t>
      </w:r>
    </w:p>
    <w:p w14:paraId="198D2A1D"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Sistema de referência:</w:t>
      </w:r>
      <w:r w:rsidRPr="0045613C">
        <w:rPr>
          <w:rFonts w:ascii="Arial" w:hAnsi="Arial" w:cs="Arial"/>
        </w:rPr>
        <w:t> SIRGAS 2000 / UTM Zona 23S;</w:t>
      </w:r>
    </w:p>
    <w:p w14:paraId="57955713"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t>Escala gráfica:</w:t>
      </w:r>
      <w:r w:rsidRPr="0045613C">
        <w:rPr>
          <w:rFonts w:ascii="Arial" w:hAnsi="Arial" w:cs="Arial"/>
        </w:rPr>
        <w:t> 0 a 5 km;</w:t>
      </w:r>
    </w:p>
    <w:p w14:paraId="173A6B1E" w14:textId="77777777" w:rsidR="0045613C" w:rsidRPr="0045613C" w:rsidRDefault="0045613C" w:rsidP="00511D64">
      <w:pPr>
        <w:numPr>
          <w:ilvl w:val="0"/>
          <w:numId w:val="12"/>
        </w:numPr>
        <w:jc w:val="both"/>
        <w:rPr>
          <w:rFonts w:ascii="Arial" w:hAnsi="Arial" w:cs="Arial"/>
        </w:rPr>
      </w:pPr>
      <w:r w:rsidRPr="0045613C">
        <w:rPr>
          <w:rFonts w:ascii="Arial" w:hAnsi="Arial" w:cs="Arial"/>
          <w:b/>
          <w:bCs/>
        </w:rPr>
        <w:lastRenderedPageBreak/>
        <w:t>Produto:</w:t>
      </w:r>
      <w:r w:rsidRPr="0045613C">
        <w:rPr>
          <w:rFonts w:ascii="Arial" w:hAnsi="Arial" w:cs="Arial"/>
        </w:rPr>
        <w:t xml:space="preserve"> mapa </w:t>
      </w:r>
      <w:proofErr w:type="spellStart"/>
      <w:r w:rsidRPr="0045613C">
        <w:rPr>
          <w:rFonts w:ascii="Arial" w:hAnsi="Arial" w:cs="Arial"/>
        </w:rPr>
        <w:t>hipsométrico</w:t>
      </w:r>
      <w:proofErr w:type="spellEnd"/>
      <w:r w:rsidRPr="0045613C">
        <w:rPr>
          <w:rFonts w:ascii="Arial" w:hAnsi="Arial" w:cs="Arial"/>
        </w:rPr>
        <w:t xml:space="preserve"> e de áreas de elevada altitude em unidade de conservação.</w:t>
      </w:r>
    </w:p>
    <w:p w14:paraId="372C1100" w14:textId="77777777" w:rsidR="0045613C" w:rsidRPr="0045613C" w:rsidRDefault="0045613C" w:rsidP="00511D64">
      <w:pPr>
        <w:jc w:val="both"/>
        <w:rPr>
          <w:rFonts w:ascii="Arial" w:hAnsi="Arial" w:cs="Arial"/>
          <w:b/>
          <w:bCs/>
        </w:rPr>
      </w:pPr>
      <w:r w:rsidRPr="0045613C">
        <w:rPr>
          <w:rFonts w:ascii="Arial" w:hAnsi="Arial" w:cs="Arial"/>
          <w:b/>
          <w:bCs/>
        </w:rPr>
        <w:t>Versão curta para portfólio</w:t>
      </w:r>
    </w:p>
    <w:p w14:paraId="30950232" w14:textId="77777777" w:rsidR="0045613C" w:rsidRPr="0045613C" w:rsidRDefault="0045613C" w:rsidP="00511D64">
      <w:pPr>
        <w:jc w:val="both"/>
        <w:rPr>
          <w:rFonts w:ascii="Arial" w:hAnsi="Arial" w:cs="Arial"/>
        </w:rPr>
      </w:pPr>
      <w:r w:rsidRPr="0045613C">
        <w:rPr>
          <w:rFonts w:ascii="Arial" w:hAnsi="Arial" w:cs="Arial"/>
          <w:b/>
          <w:bCs/>
        </w:rPr>
        <w:t xml:space="preserve">Mapa </w:t>
      </w:r>
      <w:proofErr w:type="spellStart"/>
      <w:r w:rsidRPr="0045613C">
        <w:rPr>
          <w:rFonts w:ascii="Arial" w:hAnsi="Arial" w:cs="Arial"/>
          <w:b/>
          <w:bCs/>
        </w:rPr>
        <w:t>hipsométrico</w:t>
      </w:r>
      <w:proofErr w:type="spellEnd"/>
      <w:r w:rsidRPr="0045613C">
        <w:rPr>
          <w:rFonts w:ascii="Arial" w:hAnsi="Arial" w:cs="Arial"/>
          <w:b/>
          <w:bCs/>
        </w:rPr>
        <w:t xml:space="preserve"> da APA Campos do Jordão/SP</w:t>
      </w:r>
      <w:r w:rsidRPr="0045613C">
        <w:rPr>
          <w:rFonts w:ascii="Arial" w:hAnsi="Arial" w:cs="Arial"/>
        </w:rPr>
        <w:t xml:space="preserve">, elaborado a partir do Modelo Digital de Elevação </w:t>
      </w:r>
      <w:proofErr w:type="spellStart"/>
      <w:r w:rsidRPr="0045613C">
        <w:rPr>
          <w:rFonts w:ascii="Arial" w:hAnsi="Arial" w:cs="Arial"/>
        </w:rPr>
        <w:t>Copernicus</w:t>
      </w:r>
      <w:proofErr w:type="spellEnd"/>
      <w:r w:rsidRPr="0045613C">
        <w:rPr>
          <w:rFonts w:ascii="Arial" w:hAnsi="Arial" w:cs="Arial"/>
        </w:rPr>
        <w:t xml:space="preserve"> GLO-30, com resolução espacial de 30 m. O produto representa as altitudes do relevo, aproximadamente entre </w:t>
      </w:r>
      <w:r w:rsidRPr="0045613C">
        <w:rPr>
          <w:rFonts w:ascii="Arial" w:hAnsi="Arial" w:cs="Arial"/>
          <w:b/>
          <w:bCs/>
        </w:rPr>
        <w:t>537,34 m e 2.018,22 m</w:t>
      </w:r>
      <w:r w:rsidRPr="0045613C">
        <w:rPr>
          <w:rFonts w:ascii="Arial" w:hAnsi="Arial" w:cs="Arial"/>
        </w:rPr>
        <w:t>, utilizando uma escala de cores para evidenciar a variação altimétrica do território. A delimitação da APA Campos do Jordão é indicada por linha amarela, enquanto as áreas superiores a </w:t>
      </w:r>
      <w:r w:rsidRPr="0045613C">
        <w:rPr>
          <w:rFonts w:ascii="Arial" w:hAnsi="Arial" w:cs="Arial"/>
          <w:b/>
          <w:bCs/>
        </w:rPr>
        <w:t>1.800 m</w:t>
      </w:r>
      <w:r w:rsidRPr="0045613C">
        <w:rPr>
          <w:rFonts w:ascii="Arial" w:hAnsi="Arial" w:cs="Arial"/>
        </w:rPr>
        <w:t> são destacadas em roxo. O mapa também apresenta os limites estaduais de São Paulo, Minas Gerais e Rio de Janeiro, mapa de localização regional, grade de coordenadas, norte e escala gráfica. A elaboração foi realizada em </w:t>
      </w:r>
      <w:r w:rsidRPr="0045613C">
        <w:rPr>
          <w:rFonts w:ascii="Arial" w:hAnsi="Arial" w:cs="Arial"/>
          <w:b/>
          <w:bCs/>
        </w:rPr>
        <w:t>SIRGAS 2000 / UTM Zona 23S</w:t>
      </w:r>
      <w:r w:rsidRPr="0045613C">
        <w:rPr>
          <w:rFonts w:ascii="Arial" w:hAnsi="Arial" w:cs="Arial"/>
        </w:rPr>
        <w:t xml:space="preserve">, utilizando dados do </w:t>
      </w:r>
      <w:proofErr w:type="spellStart"/>
      <w:r w:rsidRPr="0045613C">
        <w:rPr>
          <w:rFonts w:ascii="Arial" w:hAnsi="Arial" w:cs="Arial"/>
        </w:rPr>
        <w:t>Copernicus</w:t>
      </w:r>
      <w:proofErr w:type="spellEnd"/>
      <w:r w:rsidRPr="0045613C">
        <w:rPr>
          <w:rFonts w:ascii="Arial" w:hAnsi="Arial" w:cs="Arial"/>
        </w:rPr>
        <w:t>, IBGE e Fundação Florestal. O produto pode ser aplicado em estudos de relevo, planejamento ambiental, gestão de unidades de conservação e análise de áreas serranas.</w:t>
      </w:r>
    </w:p>
    <w:p w14:paraId="17FE20C7" w14:textId="77777777" w:rsidR="0045613C" w:rsidRPr="0045613C" w:rsidRDefault="0045613C" w:rsidP="00511D64">
      <w:pPr>
        <w:jc w:val="both"/>
        <w:rPr>
          <w:rFonts w:ascii="Arial" w:hAnsi="Arial" w:cs="Arial"/>
          <w:b/>
          <w:bCs/>
        </w:rPr>
      </w:pPr>
    </w:p>
    <w:p w14:paraId="0B3C2BB1" w14:textId="77777777" w:rsidR="0045613C" w:rsidRPr="00036C06" w:rsidRDefault="0045613C" w:rsidP="00582110">
      <w:pPr>
        <w:pStyle w:val="PargrafodaLista"/>
        <w:numPr>
          <w:ilvl w:val="0"/>
          <w:numId w:val="2"/>
        </w:numPr>
        <w:ind w:left="284" w:hanging="284"/>
        <w:jc w:val="center"/>
        <w:rPr>
          <w:rFonts w:ascii="Arial" w:hAnsi="Arial" w:cs="Arial"/>
          <w:b/>
          <w:bCs/>
          <w:sz w:val="24"/>
          <w:szCs w:val="24"/>
        </w:rPr>
      </w:pPr>
      <w:r w:rsidRPr="00036C06">
        <w:rPr>
          <w:rFonts w:ascii="Arial" w:hAnsi="Arial" w:cs="Arial"/>
          <w:b/>
          <w:bCs/>
          <w:sz w:val="24"/>
          <w:szCs w:val="24"/>
          <w:u w:val="single"/>
        </w:rPr>
        <w:t>Título:</w:t>
      </w:r>
      <w:r w:rsidRPr="00036C06">
        <w:rPr>
          <w:rFonts w:ascii="Arial" w:hAnsi="Arial" w:cs="Arial"/>
          <w:b/>
          <w:bCs/>
          <w:sz w:val="24"/>
          <w:szCs w:val="24"/>
        </w:rPr>
        <w:t xml:space="preserve"> Análise temporal do NDVI na Praia de Itamambuca — Ubatuba/SP</w:t>
      </w:r>
    </w:p>
    <w:p w14:paraId="1E64DE06" w14:textId="77777777" w:rsidR="0045613C" w:rsidRPr="0045613C" w:rsidRDefault="0045613C" w:rsidP="00511D64">
      <w:pPr>
        <w:jc w:val="both"/>
        <w:rPr>
          <w:rFonts w:ascii="Arial" w:hAnsi="Arial" w:cs="Arial"/>
        </w:rPr>
      </w:pPr>
      <w:r w:rsidRPr="0045613C">
        <w:rPr>
          <w:rFonts w:ascii="Arial" w:hAnsi="Arial" w:cs="Arial"/>
          <w:b/>
          <w:bCs/>
          <w:u w:val="single"/>
        </w:rPr>
        <w:t>Descrição:</w:t>
      </w:r>
      <w:r w:rsidRPr="0045613C">
        <w:rPr>
          <w:rFonts w:ascii="Arial" w:hAnsi="Arial" w:cs="Arial"/>
        </w:rPr>
        <w:t xml:space="preserve"> Este mapa apresenta uma comparação temporal do Índice de Vegetação por Diferença Normalizada (NDVI) na região da Praia de Itamambuca, município de Ubatuba, litoral norte do estado de São Paulo. Foram utilizadas imagens do satélite Sentinel-2, adquiridas em 23 de outubro de 2020 e 19 de julho de 2026, com o objetivo de observar a distribuição espacial e as diferenças nos valores de vigor e densidade da vegetação entre os dois períodos.</w:t>
      </w:r>
    </w:p>
    <w:p w14:paraId="1EA652EA" w14:textId="77777777" w:rsidR="0045613C" w:rsidRPr="0045613C" w:rsidRDefault="0045613C" w:rsidP="00511D64">
      <w:pPr>
        <w:jc w:val="both"/>
        <w:rPr>
          <w:rFonts w:ascii="Arial" w:hAnsi="Arial" w:cs="Arial"/>
        </w:rPr>
      </w:pPr>
      <w:r w:rsidRPr="0045613C">
        <w:rPr>
          <w:rFonts w:ascii="Arial" w:hAnsi="Arial" w:cs="Arial"/>
        </w:rPr>
        <w:t>O NDVI foi calculado a partir da relação entre as bandas do infravermelho próximo (B8) e do vermelho (B4), conforme a equação:</w:t>
      </w:r>
    </w:p>
    <w:p w14:paraId="6DC7A077" w14:textId="77777777" w:rsidR="0045613C" w:rsidRPr="0045613C" w:rsidRDefault="0045613C" w:rsidP="00511D64">
      <w:pPr>
        <w:jc w:val="both"/>
        <w:rPr>
          <w:rFonts w:ascii="Arial" w:hAnsi="Arial" w:cs="Arial"/>
        </w:rPr>
      </w:pPr>
      <w:proofErr w:type="gramStart"/>
      <w:r w:rsidRPr="0045613C">
        <w:rPr>
          <w:rFonts w:ascii="Arial" w:hAnsi="Arial" w:cs="Arial"/>
        </w:rPr>
        <w:t>[ NDVI</w:t>
      </w:r>
      <w:proofErr w:type="gramEnd"/>
      <w:r w:rsidRPr="0045613C">
        <w:rPr>
          <w:rFonts w:ascii="Arial" w:hAnsi="Arial" w:cs="Arial"/>
        </w:rPr>
        <w:t xml:space="preserve"> = \</w:t>
      </w:r>
      <w:proofErr w:type="spellStart"/>
      <w:proofErr w:type="gramStart"/>
      <w:r w:rsidRPr="0045613C">
        <w:rPr>
          <w:rFonts w:ascii="Arial" w:hAnsi="Arial" w:cs="Arial"/>
        </w:rPr>
        <w:t>frac</w:t>
      </w:r>
      <w:proofErr w:type="spellEnd"/>
      <w:r w:rsidRPr="0045613C">
        <w:rPr>
          <w:rFonts w:ascii="Arial" w:hAnsi="Arial" w:cs="Arial"/>
        </w:rPr>
        <w:t>{</w:t>
      </w:r>
      <w:proofErr w:type="gramEnd"/>
      <w:r w:rsidRPr="0045613C">
        <w:rPr>
          <w:rFonts w:ascii="Arial" w:hAnsi="Arial" w:cs="Arial"/>
        </w:rPr>
        <w:t>B8 - B</w:t>
      </w:r>
      <w:proofErr w:type="gramStart"/>
      <w:r w:rsidRPr="0045613C">
        <w:rPr>
          <w:rFonts w:ascii="Arial" w:hAnsi="Arial" w:cs="Arial"/>
        </w:rPr>
        <w:t>4}{</w:t>
      </w:r>
      <w:proofErr w:type="gramEnd"/>
      <w:r w:rsidRPr="0045613C">
        <w:rPr>
          <w:rFonts w:ascii="Arial" w:hAnsi="Arial" w:cs="Arial"/>
        </w:rPr>
        <w:t>B8 + B4</w:t>
      </w:r>
      <w:proofErr w:type="gramStart"/>
      <w:r w:rsidRPr="0045613C">
        <w:rPr>
          <w:rFonts w:ascii="Arial" w:hAnsi="Arial" w:cs="Arial"/>
        </w:rPr>
        <w:t>} ]</w:t>
      </w:r>
      <w:proofErr w:type="gramEnd"/>
    </w:p>
    <w:p w14:paraId="1E63DDAF" w14:textId="77777777" w:rsidR="0045613C" w:rsidRPr="0045613C" w:rsidRDefault="0045613C" w:rsidP="00511D64">
      <w:pPr>
        <w:jc w:val="both"/>
        <w:rPr>
          <w:rFonts w:ascii="Arial" w:hAnsi="Arial" w:cs="Arial"/>
        </w:rPr>
      </w:pPr>
      <w:r w:rsidRPr="0045613C">
        <w:rPr>
          <w:rFonts w:ascii="Arial" w:hAnsi="Arial" w:cs="Arial"/>
        </w:rPr>
        <w:t>Valores mais elevados indicam áreas com maior presença e vigor da vegetação, enquanto valores baixos ou negativos estão geralmente associados à água, ao solo exposto, à ocupação urbana e à vegetação esparsa.</w:t>
      </w:r>
    </w:p>
    <w:p w14:paraId="783C3E24" w14:textId="77777777" w:rsidR="0045613C" w:rsidRPr="0045613C" w:rsidRDefault="0045613C" w:rsidP="00511D64">
      <w:pPr>
        <w:jc w:val="both"/>
        <w:rPr>
          <w:rFonts w:ascii="Arial" w:hAnsi="Arial" w:cs="Arial"/>
        </w:rPr>
      </w:pPr>
      <w:r w:rsidRPr="0045613C">
        <w:rPr>
          <w:rFonts w:ascii="Arial" w:hAnsi="Arial" w:cs="Arial"/>
        </w:rPr>
        <w:t>A elaboração cartográfica foi realizada no sistema de referência SIRGAS 2000 / UTM Zona 23S, adequado à localização da área de estudo. A análise permite visualizar a variação espacial do NDVI e apoiar a interpretação das condições da cobertura vegetal na área costeira.</w:t>
      </w:r>
    </w:p>
    <w:p w14:paraId="3A28D46E" w14:textId="77777777" w:rsidR="0045613C" w:rsidRPr="0045613C" w:rsidRDefault="0045613C" w:rsidP="00511D64">
      <w:pPr>
        <w:jc w:val="both"/>
        <w:rPr>
          <w:rFonts w:ascii="Arial" w:hAnsi="Arial" w:cs="Arial"/>
        </w:rPr>
      </w:pPr>
      <w:r w:rsidRPr="0045613C">
        <w:rPr>
          <w:rFonts w:ascii="Arial" w:hAnsi="Arial" w:cs="Arial"/>
        </w:rPr>
        <w:t>A comparação deve ser interpretada considerando a diferença entre os meses de aquisição das imagens — outubro de 2020 e julho de 2026 —, uma vez que fatores sazonais, como precipitação, umidade do solo, estágio da vegetação e condições atmosféricas, podem influenciar os valores registrados. Portanto, o mapa representa uma comparação entre as condições observadas nas respectivas datas, não constituindo, isoladamente, uma comprovação de perda ou ganho permanente de cobertura vegetal.</w:t>
      </w:r>
    </w:p>
    <w:p w14:paraId="4B6A426C" w14:textId="77777777" w:rsidR="0045613C" w:rsidRPr="0045613C" w:rsidRDefault="0045613C" w:rsidP="00511D64">
      <w:pPr>
        <w:jc w:val="both"/>
        <w:rPr>
          <w:rFonts w:ascii="Arial" w:hAnsi="Arial" w:cs="Arial"/>
          <w:b/>
          <w:bCs/>
          <w:u w:val="single"/>
        </w:rPr>
      </w:pPr>
      <w:r w:rsidRPr="0045613C">
        <w:rPr>
          <w:rFonts w:ascii="Arial" w:hAnsi="Arial" w:cs="Arial"/>
          <w:b/>
          <w:bCs/>
          <w:u w:val="single"/>
        </w:rPr>
        <w:t>Versão curta para portfólio</w:t>
      </w:r>
    </w:p>
    <w:p w14:paraId="4683077E" w14:textId="77777777" w:rsidR="0045613C" w:rsidRPr="0045613C" w:rsidRDefault="0045613C" w:rsidP="00511D64">
      <w:pPr>
        <w:jc w:val="both"/>
        <w:rPr>
          <w:rFonts w:ascii="Arial" w:hAnsi="Arial" w:cs="Arial"/>
        </w:rPr>
      </w:pPr>
      <w:r w:rsidRPr="0045613C">
        <w:rPr>
          <w:rFonts w:ascii="Arial" w:hAnsi="Arial" w:cs="Arial"/>
        </w:rPr>
        <w:t xml:space="preserve">Mapa comparativo do NDVI na Praia de Itamambuca, Ubatuba/SP, elaborado a partir de imagens Sentinel-2 adquiridas em 23/10/2020 e 19/07/2026. O produto representa a distribuição espacial do vigor da vegetação por meio do Índice de Vegetação por </w:t>
      </w:r>
      <w:r w:rsidRPr="0045613C">
        <w:rPr>
          <w:rFonts w:ascii="Arial" w:hAnsi="Arial" w:cs="Arial"/>
        </w:rPr>
        <w:lastRenderedPageBreak/>
        <w:t>Diferença Normalizada, calculado com as bandas B8 e B4. A análise foi realizada em SIRGAS 2000 / UTM Zona 23S e permite comparar as condições da cobertura vegetal entre os dois períodos, considerando as possíveis influências da sazonalidade e das condições ambientais nas datas analisadas.</w:t>
      </w:r>
    </w:p>
    <w:p w14:paraId="4C555ACF" w14:textId="77777777" w:rsidR="00CF79CA" w:rsidRPr="0045613C" w:rsidRDefault="00CF79CA" w:rsidP="00511D64">
      <w:pPr>
        <w:jc w:val="both"/>
        <w:rPr>
          <w:rFonts w:ascii="Arial" w:hAnsi="Arial" w:cs="Arial"/>
        </w:rPr>
      </w:pPr>
    </w:p>
    <w:p w14:paraId="7F6BF581" w14:textId="2071B051" w:rsidR="009607B2" w:rsidRDefault="009607B2" w:rsidP="00582110">
      <w:pPr>
        <w:pStyle w:val="PargrafodaLista"/>
        <w:numPr>
          <w:ilvl w:val="0"/>
          <w:numId w:val="3"/>
        </w:numPr>
        <w:ind w:left="284" w:hanging="284"/>
        <w:jc w:val="center"/>
        <w:rPr>
          <w:rFonts w:ascii="Arial" w:hAnsi="Arial" w:cs="Arial"/>
          <w:b/>
          <w:bCs/>
          <w:sz w:val="24"/>
          <w:szCs w:val="24"/>
        </w:rPr>
      </w:pPr>
      <w:r w:rsidRPr="009607B2">
        <w:rPr>
          <w:rFonts w:ascii="Arial" w:hAnsi="Arial" w:cs="Arial"/>
          <w:b/>
          <w:bCs/>
          <w:sz w:val="24"/>
          <w:szCs w:val="24"/>
        </w:rPr>
        <w:t xml:space="preserve">Mapa </w:t>
      </w:r>
      <w:proofErr w:type="spellStart"/>
      <w:r w:rsidRPr="009607B2">
        <w:rPr>
          <w:rFonts w:ascii="Arial" w:hAnsi="Arial" w:cs="Arial"/>
          <w:b/>
          <w:bCs/>
          <w:sz w:val="24"/>
          <w:szCs w:val="24"/>
        </w:rPr>
        <w:t>hipsométrico</w:t>
      </w:r>
      <w:proofErr w:type="spellEnd"/>
      <w:r w:rsidRPr="009607B2">
        <w:rPr>
          <w:rFonts w:ascii="Arial" w:hAnsi="Arial" w:cs="Arial"/>
          <w:b/>
          <w:bCs/>
          <w:sz w:val="24"/>
          <w:szCs w:val="24"/>
        </w:rPr>
        <w:t xml:space="preserve">, </w:t>
      </w:r>
      <w:proofErr w:type="spellStart"/>
      <w:r w:rsidRPr="009607B2">
        <w:rPr>
          <w:rFonts w:ascii="Arial" w:hAnsi="Arial" w:cs="Arial"/>
          <w:b/>
          <w:bCs/>
          <w:sz w:val="24"/>
          <w:szCs w:val="24"/>
        </w:rPr>
        <w:t>APPs</w:t>
      </w:r>
      <w:proofErr w:type="spellEnd"/>
      <w:r w:rsidRPr="009607B2">
        <w:rPr>
          <w:rFonts w:ascii="Arial" w:hAnsi="Arial" w:cs="Arial"/>
          <w:b/>
          <w:bCs/>
          <w:sz w:val="24"/>
          <w:szCs w:val="24"/>
        </w:rPr>
        <w:t xml:space="preserve"> e unidade de conservação — </w:t>
      </w:r>
      <w:proofErr w:type="spellStart"/>
      <w:r w:rsidRPr="009607B2">
        <w:rPr>
          <w:rFonts w:ascii="Arial" w:hAnsi="Arial" w:cs="Arial"/>
          <w:b/>
          <w:bCs/>
          <w:sz w:val="24"/>
          <w:szCs w:val="24"/>
        </w:rPr>
        <w:t>ItamonteMG</w:t>
      </w:r>
      <w:proofErr w:type="spellEnd"/>
    </w:p>
    <w:p w14:paraId="5522F700" w14:textId="77777777" w:rsidR="00511D64" w:rsidRPr="00511D64" w:rsidRDefault="009607B2" w:rsidP="00511D64">
      <w:pPr>
        <w:jc w:val="both"/>
        <w:rPr>
          <w:rFonts w:ascii="Arial" w:hAnsi="Arial" w:cs="Arial"/>
        </w:rPr>
      </w:pPr>
      <w:r w:rsidRPr="0045613C">
        <w:rPr>
          <w:rFonts w:ascii="Arial" w:hAnsi="Arial" w:cs="Arial"/>
          <w:b/>
          <w:bCs/>
          <w:u w:val="single"/>
        </w:rPr>
        <w:t xml:space="preserve">Descrição: </w:t>
      </w:r>
      <w:r w:rsidR="00511D64" w:rsidRPr="00511D64">
        <w:rPr>
          <w:rFonts w:ascii="Arial" w:hAnsi="Arial" w:cs="Arial"/>
        </w:rPr>
        <w:t>Este mapa apresenta a distribuição espacial das altitudes do relevo no município de </w:t>
      </w:r>
      <w:r w:rsidR="00511D64" w:rsidRPr="00511D64">
        <w:rPr>
          <w:rFonts w:ascii="Arial" w:hAnsi="Arial" w:cs="Arial"/>
          <w:b/>
          <w:bCs/>
        </w:rPr>
        <w:t>Itamonte, Minas Gerais</w:t>
      </w:r>
      <w:r w:rsidR="00511D64" w:rsidRPr="00511D64">
        <w:rPr>
          <w:rFonts w:ascii="Arial" w:hAnsi="Arial" w:cs="Arial"/>
        </w:rPr>
        <w:t>, destacando também áreas associadas à preservação ambiental e o limite do </w:t>
      </w:r>
      <w:r w:rsidR="00511D64" w:rsidRPr="00511D64">
        <w:rPr>
          <w:rFonts w:ascii="Arial" w:hAnsi="Arial" w:cs="Arial"/>
          <w:b/>
          <w:bCs/>
        </w:rPr>
        <w:t>Parque Nacional do Itatiaia</w:t>
      </w:r>
      <w:r w:rsidR="00511D64" w:rsidRPr="00511D64">
        <w:rPr>
          <w:rFonts w:ascii="Arial" w:hAnsi="Arial" w:cs="Arial"/>
        </w:rPr>
        <w:t>.</w:t>
      </w:r>
    </w:p>
    <w:p w14:paraId="396AA6D3" w14:textId="77777777" w:rsidR="00511D64" w:rsidRPr="00511D64" w:rsidRDefault="00511D64" w:rsidP="00511D64">
      <w:pPr>
        <w:jc w:val="both"/>
        <w:rPr>
          <w:rFonts w:ascii="Arial" w:hAnsi="Arial" w:cs="Arial"/>
        </w:rPr>
      </w:pPr>
      <w:r w:rsidRPr="00511D64">
        <w:rPr>
          <w:rFonts w:ascii="Arial" w:hAnsi="Arial" w:cs="Arial"/>
        </w:rPr>
        <w:t xml:space="preserve">A representação </w:t>
      </w:r>
      <w:proofErr w:type="spellStart"/>
      <w:r w:rsidRPr="00511D64">
        <w:rPr>
          <w:rFonts w:ascii="Arial" w:hAnsi="Arial" w:cs="Arial"/>
        </w:rPr>
        <w:t>hipsométrica</w:t>
      </w:r>
      <w:proofErr w:type="spellEnd"/>
      <w:r w:rsidRPr="00511D64">
        <w:rPr>
          <w:rFonts w:ascii="Arial" w:hAnsi="Arial" w:cs="Arial"/>
        </w:rPr>
        <w:t xml:space="preserve"> foi elaborada a partir de um </w:t>
      </w:r>
      <w:r w:rsidRPr="00511D64">
        <w:rPr>
          <w:rFonts w:ascii="Arial" w:hAnsi="Arial" w:cs="Arial"/>
          <w:b/>
          <w:bCs/>
        </w:rPr>
        <w:t>Modelo Digital de Elevação — MDE</w:t>
      </w:r>
      <w:r w:rsidRPr="00511D64">
        <w:rPr>
          <w:rFonts w:ascii="Arial" w:hAnsi="Arial" w:cs="Arial"/>
        </w:rPr>
        <w:t>, permitindo visualizar a variação altimétrica do território, aproximadamente entre </w:t>
      </w:r>
      <w:r w:rsidRPr="00511D64">
        <w:rPr>
          <w:rFonts w:ascii="Arial" w:hAnsi="Arial" w:cs="Arial"/>
          <w:b/>
          <w:bCs/>
        </w:rPr>
        <w:t>386 m e 2.784 m</w:t>
      </w:r>
      <w:r w:rsidRPr="00511D64">
        <w:rPr>
          <w:rFonts w:ascii="Arial" w:hAnsi="Arial" w:cs="Arial"/>
        </w:rPr>
        <w:t>. As altitudes são representadas por uma escala de cores, que possibilita identificar os setores de menor e maior elevação e compreender a configuração do relevo serrano presente na área de estudo.</w:t>
      </w:r>
    </w:p>
    <w:p w14:paraId="4B8EAEBD" w14:textId="77777777" w:rsidR="00511D64" w:rsidRPr="00511D64" w:rsidRDefault="00511D64" w:rsidP="00511D64">
      <w:pPr>
        <w:jc w:val="both"/>
        <w:rPr>
          <w:rFonts w:ascii="Arial" w:hAnsi="Arial" w:cs="Arial"/>
        </w:rPr>
      </w:pPr>
      <w:r w:rsidRPr="00511D64">
        <w:rPr>
          <w:rFonts w:ascii="Arial" w:hAnsi="Arial" w:cs="Arial"/>
        </w:rPr>
        <w:t>Além da hipsometria, o mapa apresenta áreas classificadas como </w:t>
      </w:r>
      <w:r w:rsidRPr="00511D64">
        <w:rPr>
          <w:rFonts w:ascii="Arial" w:hAnsi="Arial" w:cs="Arial"/>
          <w:b/>
          <w:bCs/>
        </w:rPr>
        <w:t>APP por altitude</w:t>
      </w:r>
      <w:r w:rsidRPr="00511D64">
        <w:rPr>
          <w:rFonts w:ascii="Arial" w:hAnsi="Arial" w:cs="Arial"/>
        </w:rPr>
        <w:t> e </w:t>
      </w:r>
      <w:r w:rsidRPr="00511D64">
        <w:rPr>
          <w:rFonts w:ascii="Arial" w:hAnsi="Arial" w:cs="Arial"/>
          <w:b/>
          <w:bCs/>
        </w:rPr>
        <w:t>APP por declividade</w:t>
      </w:r>
      <w:r w:rsidRPr="00511D64">
        <w:rPr>
          <w:rFonts w:ascii="Arial" w:hAnsi="Arial" w:cs="Arial"/>
        </w:rPr>
        <w:t>, permitindo analisar a relação entre as características físicas do terreno e as áreas destinadas à proteção ambiental. O </w:t>
      </w:r>
      <w:r w:rsidRPr="00511D64">
        <w:rPr>
          <w:rFonts w:ascii="Arial" w:hAnsi="Arial" w:cs="Arial"/>
          <w:b/>
          <w:bCs/>
        </w:rPr>
        <w:t>Parque Nacional do Itatiaia</w:t>
      </w:r>
      <w:r w:rsidRPr="00511D64">
        <w:rPr>
          <w:rFonts w:ascii="Arial" w:hAnsi="Arial" w:cs="Arial"/>
        </w:rPr>
        <w:t> é representado por hachuras, enquanto o limite municipal de Itamonte é destacado no mapa principal.</w:t>
      </w:r>
    </w:p>
    <w:p w14:paraId="3BD26A71" w14:textId="77777777" w:rsidR="00511D64" w:rsidRPr="00511D64" w:rsidRDefault="00511D64" w:rsidP="00511D64">
      <w:pPr>
        <w:jc w:val="both"/>
        <w:rPr>
          <w:rFonts w:ascii="Arial" w:hAnsi="Arial" w:cs="Arial"/>
        </w:rPr>
      </w:pPr>
      <w:r w:rsidRPr="00511D64">
        <w:rPr>
          <w:rFonts w:ascii="Arial" w:hAnsi="Arial" w:cs="Arial"/>
        </w:rPr>
        <w:t>A composição também apresenta os limites estaduais de </w:t>
      </w:r>
      <w:r w:rsidRPr="00511D64">
        <w:rPr>
          <w:rFonts w:ascii="Arial" w:hAnsi="Arial" w:cs="Arial"/>
          <w:b/>
          <w:bCs/>
        </w:rPr>
        <w:t>Minas Gerais, São Paulo e Rio de Janeiro</w:t>
      </w:r>
      <w:r w:rsidRPr="00511D64">
        <w:rPr>
          <w:rFonts w:ascii="Arial" w:hAnsi="Arial" w:cs="Arial"/>
        </w:rPr>
        <w:t>, contribuindo para a contextualização regional do município. O mapa de localização indica a posição de Itamonte no estado de Minas Gerais e sua inserção na região da Serra da Mantiqueira.</w:t>
      </w:r>
    </w:p>
    <w:p w14:paraId="124A4C77" w14:textId="77777777" w:rsidR="00511D64" w:rsidRPr="00511D64" w:rsidRDefault="00511D64" w:rsidP="00511D64">
      <w:pPr>
        <w:jc w:val="both"/>
        <w:rPr>
          <w:rFonts w:ascii="Arial" w:hAnsi="Arial" w:cs="Arial"/>
        </w:rPr>
      </w:pPr>
      <w:r w:rsidRPr="00511D64">
        <w:rPr>
          <w:rFonts w:ascii="Arial" w:hAnsi="Arial" w:cs="Arial"/>
        </w:rPr>
        <w:t>Foram incluídos elementos cartográficos essenciais, como grade de coordenadas UTM, indicação do norte, escala gráfica, legenda temática, mapa de localização, fontes dos dados e sistema de referência espacial. O produto foi elaborado no sistema </w:t>
      </w:r>
      <w:r w:rsidRPr="00511D64">
        <w:rPr>
          <w:rFonts w:ascii="Arial" w:hAnsi="Arial" w:cs="Arial"/>
          <w:b/>
          <w:bCs/>
        </w:rPr>
        <w:t>SIRGAS 2000 / UTM Zona 23S</w:t>
      </w:r>
      <w:r w:rsidRPr="00511D64">
        <w:rPr>
          <w:rFonts w:ascii="Arial" w:hAnsi="Arial" w:cs="Arial"/>
        </w:rPr>
        <w:t>, adequado à representação do município e da área de estudo.</w:t>
      </w:r>
    </w:p>
    <w:p w14:paraId="47643BC9" w14:textId="77777777" w:rsidR="00511D64" w:rsidRPr="00511D64" w:rsidRDefault="00511D64" w:rsidP="00511D64">
      <w:pPr>
        <w:jc w:val="both"/>
        <w:rPr>
          <w:rFonts w:ascii="Arial" w:hAnsi="Arial" w:cs="Arial"/>
        </w:rPr>
      </w:pPr>
      <w:r w:rsidRPr="00511D64">
        <w:rPr>
          <w:rFonts w:ascii="Arial" w:hAnsi="Arial" w:cs="Arial"/>
        </w:rPr>
        <w:t>O mapa pode apoiar estudos de </w:t>
      </w:r>
      <w:r w:rsidRPr="00511D64">
        <w:rPr>
          <w:rFonts w:ascii="Arial" w:hAnsi="Arial" w:cs="Arial"/>
          <w:b/>
          <w:bCs/>
        </w:rPr>
        <w:t>caracterização do relevo, planejamento ambiental, gestão de unidades de conservação, delimitação de áreas de preservação, análise de áreas suscetíveis à ocupação e avaliação da relação entre altitude, declividade e conservação ambiental</w:t>
      </w:r>
      <w:r w:rsidRPr="00511D64">
        <w:rPr>
          <w:rFonts w:ascii="Arial" w:hAnsi="Arial" w:cs="Arial"/>
        </w:rPr>
        <w:t>.</w:t>
      </w:r>
    </w:p>
    <w:p w14:paraId="6B565D97" w14:textId="77777777" w:rsidR="00511D64" w:rsidRPr="00511D64" w:rsidRDefault="00511D64" w:rsidP="00511D64">
      <w:pPr>
        <w:jc w:val="both"/>
        <w:rPr>
          <w:rFonts w:ascii="Arial" w:hAnsi="Arial" w:cs="Arial"/>
          <w:b/>
          <w:bCs/>
        </w:rPr>
      </w:pPr>
      <w:r w:rsidRPr="00511D64">
        <w:rPr>
          <w:rFonts w:ascii="Arial" w:hAnsi="Arial" w:cs="Arial"/>
          <w:b/>
          <w:bCs/>
        </w:rPr>
        <w:t>Dados e fontes</w:t>
      </w:r>
    </w:p>
    <w:p w14:paraId="6B51664F"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Tema principal:</w:t>
      </w:r>
      <w:r w:rsidRPr="00511D64">
        <w:rPr>
          <w:rFonts w:ascii="Arial" w:hAnsi="Arial" w:cs="Arial"/>
        </w:rPr>
        <w:t xml:space="preserve"> hipsometria, </w:t>
      </w:r>
      <w:proofErr w:type="spellStart"/>
      <w:r w:rsidRPr="00511D64">
        <w:rPr>
          <w:rFonts w:ascii="Arial" w:hAnsi="Arial" w:cs="Arial"/>
        </w:rPr>
        <w:t>APPs</w:t>
      </w:r>
      <w:proofErr w:type="spellEnd"/>
      <w:r w:rsidRPr="00511D64">
        <w:rPr>
          <w:rFonts w:ascii="Arial" w:hAnsi="Arial" w:cs="Arial"/>
        </w:rPr>
        <w:t xml:space="preserve"> e unidade de conservação;</w:t>
      </w:r>
    </w:p>
    <w:p w14:paraId="2CCED9AA"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Área de estudo:</w:t>
      </w:r>
      <w:r w:rsidRPr="00511D64">
        <w:rPr>
          <w:rFonts w:ascii="Arial" w:hAnsi="Arial" w:cs="Arial"/>
        </w:rPr>
        <w:t> município de Itamonte/MG;</w:t>
      </w:r>
    </w:p>
    <w:p w14:paraId="16811711"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Modelo Digital de Elevação:</w:t>
      </w:r>
      <w:r w:rsidRPr="00511D64">
        <w:rPr>
          <w:rFonts w:ascii="Arial" w:hAnsi="Arial" w:cs="Arial"/>
        </w:rPr>
        <w:t xml:space="preserve"> MDE utilizado na elaboração da carta </w:t>
      </w:r>
      <w:proofErr w:type="spellStart"/>
      <w:r w:rsidRPr="00511D64">
        <w:rPr>
          <w:rFonts w:ascii="Arial" w:hAnsi="Arial" w:cs="Arial"/>
        </w:rPr>
        <w:t>hipsométrica</w:t>
      </w:r>
      <w:proofErr w:type="spellEnd"/>
      <w:r w:rsidRPr="00511D64">
        <w:rPr>
          <w:rFonts w:ascii="Arial" w:hAnsi="Arial" w:cs="Arial"/>
        </w:rPr>
        <w:t>;</w:t>
      </w:r>
    </w:p>
    <w:p w14:paraId="715EA583"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Unidade de conservação:</w:t>
      </w:r>
      <w:r w:rsidRPr="00511D64">
        <w:rPr>
          <w:rFonts w:ascii="Arial" w:hAnsi="Arial" w:cs="Arial"/>
        </w:rPr>
        <w:t> Parque Nacional do Itatiaia;</w:t>
      </w:r>
    </w:p>
    <w:p w14:paraId="57009796"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Camadas temáticas:</w:t>
      </w:r>
      <w:r w:rsidRPr="00511D64">
        <w:rPr>
          <w:rFonts w:ascii="Arial" w:hAnsi="Arial" w:cs="Arial"/>
        </w:rPr>
        <w:t> APP por altitude e APP por declividade;</w:t>
      </w:r>
    </w:p>
    <w:p w14:paraId="4CC43F37"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Limites administrativos:</w:t>
      </w:r>
      <w:r w:rsidRPr="00511D64">
        <w:rPr>
          <w:rFonts w:ascii="Arial" w:hAnsi="Arial" w:cs="Arial"/>
        </w:rPr>
        <w:t> dados cartográficos do IBGE;</w:t>
      </w:r>
    </w:p>
    <w:p w14:paraId="1FBA0623"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Fonte da unidade de conservação:</w:t>
      </w:r>
      <w:r w:rsidRPr="00511D64">
        <w:rPr>
          <w:rFonts w:ascii="Arial" w:hAnsi="Arial" w:cs="Arial"/>
        </w:rPr>
        <w:t xml:space="preserve"> Instituto Chico Mendes de Conservação da Biodiversidade — </w:t>
      </w:r>
      <w:proofErr w:type="spellStart"/>
      <w:r w:rsidRPr="00511D64">
        <w:rPr>
          <w:rFonts w:ascii="Arial" w:hAnsi="Arial" w:cs="Arial"/>
        </w:rPr>
        <w:t>ICMBio</w:t>
      </w:r>
      <w:proofErr w:type="spellEnd"/>
      <w:r w:rsidRPr="00511D64">
        <w:rPr>
          <w:rFonts w:ascii="Arial" w:hAnsi="Arial" w:cs="Arial"/>
        </w:rPr>
        <w:t>;</w:t>
      </w:r>
    </w:p>
    <w:p w14:paraId="3E8A286F"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lastRenderedPageBreak/>
        <w:t>Sistema de referência:</w:t>
      </w:r>
      <w:r w:rsidRPr="00511D64">
        <w:rPr>
          <w:rFonts w:ascii="Arial" w:hAnsi="Arial" w:cs="Arial"/>
        </w:rPr>
        <w:t> SIRGAS 2000 / UTM Zona 23S;</w:t>
      </w:r>
    </w:p>
    <w:p w14:paraId="553DFB3F"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Amplitude altimétrica representada:</w:t>
      </w:r>
      <w:r w:rsidRPr="00511D64">
        <w:rPr>
          <w:rFonts w:ascii="Arial" w:hAnsi="Arial" w:cs="Arial"/>
        </w:rPr>
        <w:t> aproximadamente 386 a 2.784 m;</w:t>
      </w:r>
    </w:p>
    <w:p w14:paraId="45DC8052" w14:textId="77777777" w:rsidR="00511D64" w:rsidRPr="00511D64" w:rsidRDefault="00511D64" w:rsidP="00511D64">
      <w:pPr>
        <w:numPr>
          <w:ilvl w:val="0"/>
          <w:numId w:val="13"/>
        </w:numPr>
        <w:jc w:val="both"/>
        <w:rPr>
          <w:rFonts w:ascii="Arial" w:hAnsi="Arial" w:cs="Arial"/>
        </w:rPr>
      </w:pPr>
      <w:r w:rsidRPr="00511D64">
        <w:rPr>
          <w:rFonts w:ascii="Arial" w:hAnsi="Arial" w:cs="Arial"/>
          <w:b/>
          <w:bCs/>
        </w:rPr>
        <w:t>Produto:</w:t>
      </w:r>
      <w:r w:rsidRPr="00511D64">
        <w:rPr>
          <w:rFonts w:ascii="Arial" w:hAnsi="Arial" w:cs="Arial"/>
        </w:rPr>
        <w:t xml:space="preserve"> mapa </w:t>
      </w:r>
      <w:proofErr w:type="spellStart"/>
      <w:r w:rsidRPr="00511D64">
        <w:rPr>
          <w:rFonts w:ascii="Arial" w:hAnsi="Arial" w:cs="Arial"/>
        </w:rPr>
        <w:t>hipsométrico</w:t>
      </w:r>
      <w:proofErr w:type="spellEnd"/>
      <w:r w:rsidRPr="00511D64">
        <w:rPr>
          <w:rFonts w:ascii="Arial" w:hAnsi="Arial" w:cs="Arial"/>
        </w:rPr>
        <w:t xml:space="preserve"> e de áreas ambientalmente protegidas.</w:t>
      </w:r>
    </w:p>
    <w:p w14:paraId="37339ADD" w14:textId="77777777" w:rsidR="00511D64" w:rsidRPr="00511D64" w:rsidRDefault="00511D64" w:rsidP="00511D64">
      <w:pPr>
        <w:jc w:val="both"/>
        <w:rPr>
          <w:rFonts w:ascii="Arial" w:hAnsi="Arial" w:cs="Arial"/>
          <w:b/>
          <w:bCs/>
        </w:rPr>
      </w:pPr>
      <w:r w:rsidRPr="00511D64">
        <w:rPr>
          <w:rFonts w:ascii="Arial" w:hAnsi="Arial" w:cs="Arial"/>
          <w:b/>
          <w:bCs/>
        </w:rPr>
        <w:t>Versão curta para portfólio</w:t>
      </w:r>
    </w:p>
    <w:p w14:paraId="51C8D84A" w14:textId="77777777" w:rsidR="00511D64" w:rsidRPr="00511D64" w:rsidRDefault="00511D64" w:rsidP="00511D64">
      <w:pPr>
        <w:jc w:val="both"/>
        <w:rPr>
          <w:rFonts w:ascii="Arial" w:hAnsi="Arial" w:cs="Arial"/>
        </w:rPr>
      </w:pPr>
      <w:r w:rsidRPr="00511D64">
        <w:rPr>
          <w:rFonts w:ascii="Arial" w:hAnsi="Arial" w:cs="Arial"/>
          <w:b/>
          <w:bCs/>
        </w:rPr>
        <w:t xml:space="preserve">Mapa </w:t>
      </w:r>
      <w:proofErr w:type="spellStart"/>
      <w:r w:rsidRPr="00511D64">
        <w:rPr>
          <w:rFonts w:ascii="Arial" w:hAnsi="Arial" w:cs="Arial"/>
          <w:b/>
          <w:bCs/>
        </w:rPr>
        <w:t>hipsométrico</w:t>
      </w:r>
      <w:proofErr w:type="spellEnd"/>
      <w:r w:rsidRPr="00511D64">
        <w:rPr>
          <w:rFonts w:ascii="Arial" w:hAnsi="Arial" w:cs="Arial"/>
          <w:b/>
          <w:bCs/>
        </w:rPr>
        <w:t>, de Áreas de Preservação Permanente e de unidade de conservação no município de Itamonte/MG</w:t>
      </w:r>
      <w:r w:rsidRPr="00511D64">
        <w:rPr>
          <w:rFonts w:ascii="Arial" w:hAnsi="Arial" w:cs="Arial"/>
        </w:rPr>
        <w:t>, elaborado a partir de um Modelo Digital de Elevação. O produto representa a variação altimétrica do relevo, aproximadamente entre </w:t>
      </w:r>
      <w:r w:rsidRPr="00511D64">
        <w:rPr>
          <w:rFonts w:ascii="Arial" w:hAnsi="Arial" w:cs="Arial"/>
          <w:b/>
          <w:bCs/>
        </w:rPr>
        <w:t>386 m e 2.784 m</w:t>
      </w:r>
      <w:r w:rsidRPr="00511D64">
        <w:rPr>
          <w:rFonts w:ascii="Arial" w:hAnsi="Arial" w:cs="Arial"/>
        </w:rPr>
        <w:t>, além de destacar áreas classificadas como </w:t>
      </w:r>
      <w:r w:rsidRPr="00511D64">
        <w:rPr>
          <w:rFonts w:ascii="Arial" w:hAnsi="Arial" w:cs="Arial"/>
          <w:b/>
          <w:bCs/>
        </w:rPr>
        <w:t>APP por altitude</w:t>
      </w:r>
      <w:r w:rsidRPr="00511D64">
        <w:rPr>
          <w:rFonts w:ascii="Arial" w:hAnsi="Arial" w:cs="Arial"/>
        </w:rPr>
        <w:t>, </w:t>
      </w:r>
      <w:r w:rsidRPr="00511D64">
        <w:rPr>
          <w:rFonts w:ascii="Arial" w:hAnsi="Arial" w:cs="Arial"/>
          <w:b/>
          <w:bCs/>
        </w:rPr>
        <w:t>APP por declividade</w:t>
      </w:r>
      <w:r w:rsidRPr="00511D64">
        <w:rPr>
          <w:rFonts w:ascii="Arial" w:hAnsi="Arial" w:cs="Arial"/>
        </w:rPr>
        <w:t> e o limite do </w:t>
      </w:r>
      <w:r w:rsidRPr="00511D64">
        <w:rPr>
          <w:rFonts w:ascii="Arial" w:hAnsi="Arial" w:cs="Arial"/>
          <w:b/>
          <w:bCs/>
        </w:rPr>
        <w:t>Parque Nacional do Itatiaia</w:t>
      </w:r>
      <w:r w:rsidRPr="00511D64">
        <w:rPr>
          <w:rFonts w:ascii="Arial" w:hAnsi="Arial" w:cs="Arial"/>
        </w:rPr>
        <w:t>. A composição inclui mapa de localização regional, limites administrativos, grade de coordenadas UTM, escala gráfica, norte e legenda temática. Elaborado no sistema </w:t>
      </w:r>
      <w:r w:rsidRPr="00511D64">
        <w:rPr>
          <w:rFonts w:ascii="Arial" w:hAnsi="Arial" w:cs="Arial"/>
          <w:b/>
          <w:bCs/>
        </w:rPr>
        <w:t>SIRGAS 2000 / UTM Zona 23S</w:t>
      </w:r>
      <w:r w:rsidRPr="00511D64">
        <w:rPr>
          <w:rFonts w:ascii="Arial" w:hAnsi="Arial" w:cs="Arial"/>
        </w:rPr>
        <w:t>, o mapa pode ser aplicado em estudos de planejamento ambiental, caracterização geomorfológica, gestão de unidades de conservação e análise da relação entre relevo e proteção ambiental.</w:t>
      </w:r>
    </w:p>
    <w:p w14:paraId="1C64BCBB" w14:textId="77777777" w:rsidR="009607B2" w:rsidRPr="009607B2" w:rsidRDefault="009607B2" w:rsidP="00511D64">
      <w:pPr>
        <w:jc w:val="both"/>
        <w:rPr>
          <w:rFonts w:ascii="Arial" w:hAnsi="Arial" w:cs="Arial"/>
          <w:b/>
          <w:bCs/>
          <w:sz w:val="24"/>
          <w:szCs w:val="24"/>
        </w:rPr>
      </w:pPr>
    </w:p>
    <w:p w14:paraId="5BF4248E" w14:textId="779738D3" w:rsidR="00D921A5" w:rsidRPr="00036C06" w:rsidRDefault="00D921A5" w:rsidP="00582110">
      <w:pPr>
        <w:pStyle w:val="PargrafodaLista"/>
        <w:numPr>
          <w:ilvl w:val="0"/>
          <w:numId w:val="3"/>
        </w:numPr>
        <w:ind w:left="284" w:hanging="284"/>
        <w:jc w:val="center"/>
        <w:rPr>
          <w:rFonts w:ascii="Arial" w:hAnsi="Arial" w:cs="Arial"/>
          <w:b/>
          <w:bCs/>
          <w:sz w:val="24"/>
          <w:szCs w:val="24"/>
        </w:rPr>
      </w:pPr>
      <w:r w:rsidRPr="00036C06">
        <w:rPr>
          <w:rFonts w:ascii="Arial" w:hAnsi="Arial" w:cs="Arial"/>
          <w:b/>
          <w:bCs/>
          <w:sz w:val="24"/>
          <w:szCs w:val="24"/>
          <w:u w:val="single"/>
        </w:rPr>
        <w:t>Título:</w:t>
      </w:r>
      <w:r w:rsidRPr="00036C06">
        <w:rPr>
          <w:rFonts w:ascii="Arial" w:hAnsi="Arial" w:cs="Arial"/>
          <w:b/>
          <w:bCs/>
          <w:sz w:val="24"/>
          <w:szCs w:val="24"/>
        </w:rPr>
        <w:t xml:space="preserve"> Mapa </w:t>
      </w:r>
      <w:proofErr w:type="spellStart"/>
      <w:r w:rsidRPr="00036C06">
        <w:rPr>
          <w:rFonts w:ascii="Arial" w:hAnsi="Arial" w:cs="Arial"/>
          <w:b/>
          <w:bCs/>
          <w:sz w:val="24"/>
          <w:szCs w:val="24"/>
        </w:rPr>
        <w:t>hipsométrico</w:t>
      </w:r>
      <w:proofErr w:type="spellEnd"/>
      <w:r w:rsidRPr="00036C06">
        <w:rPr>
          <w:rFonts w:ascii="Arial" w:hAnsi="Arial" w:cs="Arial"/>
          <w:b/>
          <w:bCs/>
          <w:sz w:val="24"/>
          <w:szCs w:val="24"/>
        </w:rPr>
        <w:t xml:space="preserve"> e áreas de alta declividade de Ubatuba/SP</w:t>
      </w:r>
    </w:p>
    <w:p w14:paraId="2FB90821" w14:textId="77777777" w:rsidR="002A25DB" w:rsidRPr="0045613C" w:rsidRDefault="00D921A5" w:rsidP="00511D64">
      <w:pPr>
        <w:jc w:val="both"/>
        <w:rPr>
          <w:rFonts w:ascii="Arial" w:hAnsi="Arial" w:cs="Arial"/>
        </w:rPr>
      </w:pPr>
      <w:r w:rsidRPr="0045613C">
        <w:rPr>
          <w:rFonts w:ascii="Arial" w:hAnsi="Arial" w:cs="Arial"/>
          <w:b/>
          <w:bCs/>
          <w:u w:val="single"/>
        </w:rPr>
        <w:t>Descrição:</w:t>
      </w:r>
      <w:r w:rsidR="002A25DB" w:rsidRPr="0045613C">
        <w:rPr>
          <w:rFonts w:ascii="Arial" w:hAnsi="Arial" w:cs="Arial"/>
          <w:b/>
          <w:bCs/>
          <w:u w:val="single"/>
        </w:rPr>
        <w:t xml:space="preserve"> </w:t>
      </w:r>
      <w:r w:rsidR="002A25DB" w:rsidRPr="0045613C">
        <w:rPr>
          <w:rFonts w:ascii="Arial" w:hAnsi="Arial" w:cs="Arial"/>
        </w:rPr>
        <w:t xml:space="preserve">Este mapa apresenta a distribuição espacial das altitudes e das áreas com declividade superior a 45° no município de Ubatuba, litoral norte do estado de São Paulo. A representação </w:t>
      </w:r>
      <w:proofErr w:type="spellStart"/>
      <w:r w:rsidR="002A25DB" w:rsidRPr="0045613C">
        <w:rPr>
          <w:rFonts w:ascii="Arial" w:hAnsi="Arial" w:cs="Arial"/>
        </w:rPr>
        <w:t>hipsométrica</w:t>
      </w:r>
      <w:proofErr w:type="spellEnd"/>
      <w:r w:rsidR="002A25DB" w:rsidRPr="0045613C">
        <w:rPr>
          <w:rFonts w:ascii="Arial" w:hAnsi="Arial" w:cs="Arial"/>
        </w:rPr>
        <w:t xml:space="preserve"> foi elaborada a partir do Modelo Digital de Elevação FABDEM, com valores altimétricos variando aproximadamente de 0 a 1.643,2 metros.</w:t>
      </w:r>
    </w:p>
    <w:p w14:paraId="6879A271" w14:textId="77777777" w:rsidR="002A25DB" w:rsidRPr="0045613C" w:rsidRDefault="002A25DB" w:rsidP="00511D64">
      <w:pPr>
        <w:jc w:val="both"/>
        <w:rPr>
          <w:rFonts w:ascii="Arial" w:hAnsi="Arial" w:cs="Arial"/>
        </w:rPr>
      </w:pPr>
      <w:r w:rsidRPr="0045613C">
        <w:rPr>
          <w:rFonts w:ascii="Arial" w:hAnsi="Arial" w:cs="Arial"/>
        </w:rPr>
        <w:t>A composição utiliza uma escala de cores para representar as diferenças de elevação do terreno, permitindo identificar as áreas de menor altitude, associadas principalmente à planície costeira, e os setores mais elevados e acidentados localizados no domínio da Serra do Mar. O relevo sombreado foi utilizado como recurso de visualização para realçar a morfologia do terreno, destacando vertentes, vales, cristas e demais formas do relevo.</w:t>
      </w:r>
    </w:p>
    <w:p w14:paraId="1D59BBB2" w14:textId="77777777" w:rsidR="002A25DB" w:rsidRPr="0045613C" w:rsidRDefault="002A25DB" w:rsidP="00511D64">
      <w:pPr>
        <w:jc w:val="both"/>
        <w:rPr>
          <w:rFonts w:ascii="Arial" w:hAnsi="Arial" w:cs="Arial"/>
        </w:rPr>
      </w:pPr>
      <w:r w:rsidRPr="0045613C">
        <w:rPr>
          <w:rFonts w:ascii="Arial" w:hAnsi="Arial" w:cs="Arial"/>
        </w:rPr>
        <w:t>Sobre o modelo de elevação foi sobreposta a camada de Áreas de Preservação Permanente associadas à declividade superior a 45°, representada em amarelo. Essas áreas correspondem a setores com maior inclinação do terreno e possuem relevância para análises ambientais, planejamento territorial, avaliação de riscos e definição de restrições ao uso e à ocupação do solo. A aplicação da classificação como APP deve ser interpretada em conjunto com a legislação vigente, a base legal adotada e a escala do mapeamento.</w:t>
      </w:r>
    </w:p>
    <w:p w14:paraId="16824BB2" w14:textId="77777777" w:rsidR="002A25DB" w:rsidRPr="0045613C" w:rsidRDefault="002A25DB" w:rsidP="00511D64">
      <w:pPr>
        <w:jc w:val="both"/>
        <w:rPr>
          <w:rFonts w:ascii="Arial" w:hAnsi="Arial" w:cs="Arial"/>
        </w:rPr>
      </w:pPr>
      <w:r w:rsidRPr="0045613C">
        <w:rPr>
          <w:rFonts w:ascii="Arial" w:hAnsi="Arial" w:cs="Arial"/>
        </w:rPr>
        <w:t>O mapa foi elaborado no sistema de referência SIRGAS 2000 / UTM Zona 23S, com unidades lineares em metros. Como apoio à localização regional, foi incluído um mapa de situação com a posição de Ubatuba no estado de São Paulo e sua relação com os estados de Minas Gerais e Rio de Janeiro.</w:t>
      </w:r>
    </w:p>
    <w:p w14:paraId="1F9EAFB4" w14:textId="77777777" w:rsidR="002A25DB" w:rsidRPr="0045613C" w:rsidRDefault="002A25DB" w:rsidP="00511D64">
      <w:pPr>
        <w:jc w:val="both"/>
        <w:rPr>
          <w:rFonts w:ascii="Arial" w:hAnsi="Arial" w:cs="Arial"/>
        </w:rPr>
      </w:pPr>
      <w:r w:rsidRPr="0045613C">
        <w:rPr>
          <w:rFonts w:ascii="Arial" w:hAnsi="Arial" w:cs="Arial"/>
        </w:rPr>
        <w:t>Dados e fontes</w:t>
      </w:r>
    </w:p>
    <w:p w14:paraId="25C73D2C" w14:textId="77777777" w:rsidR="002A25DB" w:rsidRPr="0045613C" w:rsidRDefault="002A25DB" w:rsidP="00511D64">
      <w:pPr>
        <w:numPr>
          <w:ilvl w:val="0"/>
          <w:numId w:val="4"/>
        </w:numPr>
        <w:jc w:val="both"/>
        <w:rPr>
          <w:rFonts w:ascii="Arial" w:hAnsi="Arial" w:cs="Arial"/>
        </w:rPr>
      </w:pPr>
      <w:r w:rsidRPr="0045613C">
        <w:rPr>
          <w:rFonts w:ascii="Arial" w:hAnsi="Arial" w:cs="Arial"/>
        </w:rPr>
        <w:t>Modelo Digital de Elevação: FABDEM;</w:t>
      </w:r>
    </w:p>
    <w:p w14:paraId="67827DF9" w14:textId="77777777" w:rsidR="002A25DB" w:rsidRPr="0045613C" w:rsidRDefault="002A25DB" w:rsidP="00511D64">
      <w:pPr>
        <w:numPr>
          <w:ilvl w:val="0"/>
          <w:numId w:val="4"/>
        </w:numPr>
        <w:jc w:val="both"/>
        <w:rPr>
          <w:rFonts w:ascii="Arial" w:hAnsi="Arial" w:cs="Arial"/>
        </w:rPr>
      </w:pPr>
      <w:r w:rsidRPr="0045613C">
        <w:rPr>
          <w:rFonts w:ascii="Arial" w:hAnsi="Arial" w:cs="Arial"/>
        </w:rPr>
        <w:t>Limites administrativos: IBGE;</w:t>
      </w:r>
    </w:p>
    <w:p w14:paraId="1427B41E" w14:textId="77777777" w:rsidR="002A25DB" w:rsidRPr="0045613C" w:rsidRDefault="002A25DB" w:rsidP="00511D64">
      <w:pPr>
        <w:numPr>
          <w:ilvl w:val="0"/>
          <w:numId w:val="4"/>
        </w:numPr>
        <w:jc w:val="both"/>
        <w:rPr>
          <w:rFonts w:ascii="Arial" w:hAnsi="Arial" w:cs="Arial"/>
        </w:rPr>
      </w:pPr>
      <w:r w:rsidRPr="0045613C">
        <w:rPr>
          <w:rFonts w:ascii="Arial" w:hAnsi="Arial" w:cs="Arial"/>
        </w:rPr>
        <w:t>Unidades de Conservação: </w:t>
      </w:r>
      <w:proofErr w:type="spellStart"/>
      <w:r w:rsidRPr="0045613C">
        <w:rPr>
          <w:rFonts w:ascii="Arial" w:hAnsi="Arial" w:cs="Arial"/>
        </w:rPr>
        <w:t>ICMBio</w:t>
      </w:r>
      <w:proofErr w:type="spellEnd"/>
      <w:r w:rsidRPr="0045613C">
        <w:rPr>
          <w:rFonts w:ascii="Arial" w:hAnsi="Arial" w:cs="Arial"/>
        </w:rPr>
        <w:t>;</w:t>
      </w:r>
    </w:p>
    <w:p w14:paraId="5235A3A3" w14:textId="77777777" w:rsidR="002A25DB" w:rsidRPr="0045613C" w:rsidRDefault="002A25DB" w:rsidP="00511D64">
      <w:pPr>
        <w:numPr>
          <w:ilvl w:val="0"/>
          <w:numId w:val="4"/>
        </w:numPr>
        <w:jc w:val="both"/>
        <w:rPr>
          <w:rFonts w:ascii="Arial" w:hAnsi="Arial" w:cs="Arial"/>
        </w:rPr>
      </w:pPr>
      <w:r w:rsidRPr="0045613C">
        <w:rPr>
          <w:rFonts w:ascii="Arial" w:hAnsi="Arial" w:cs="Arial"/>
        </w:rPr>
        <w:lastRenderedPageBreak/>
        <w:t xml:space="preserve">Imagem de apoio: Google </w:t>
      </w:r>
      <w:proofErr w:type="spellStart"/>
      <w:r w:rsidRPr="0045613C">
        <w:rPr>
          <w:rFonts w:ascii="Arial" w:hAnsi="Arial" w:cs="Arial"/>
        </w:rPr>
        <w:t>Satellite</w:t>
      </w:r>
      <w:proofErr w:type="spellEnd"/>
      <w:r w:rsidRPr="0045613C">
        <w:rPr>
          <w:rFonts w:ascii="Arial" w:hAnsi="Arial" w:cs="Arial"/>
        </w:rPr>
        <w:t>;</w:t>
      </w:r>
    </w:p>
    <w:p w14:paraId="6ED37BA7" w14:textId="77777777" w:rsidR="002A25DB" w:rsidRPr="0045613C" w:rsidRDefault="002A25DB" w:rsidP="00511D64">
      <w:pPr>
        <w:numPr>
          <w:ilvl w:val="0"/>
          <w:numId w:val="4"/>
        </w:numPr>
        <w:jc w:val="both"/>
        <w:rPr>
          <w:rFonts w:ascii="Arial" w:hAnsi="Arial" w:cs="Arial"/>
        </w:rPr>
      </w:pPr>
      <w:r w:rsidRPr="0045613C">
        <w:rPr>
          <w:rFonts w:ascii="Arial" w:hAnsi="Arial" w:cs="Arial"/>
        </w:rPr>
        <w:t>Sistema de referência: SIRGAS 2000 / UTM Zona 23S;</w:t>
      </w:r>
    </w:p>
    <w:p w14:paraId="423BB4E5" w14:textId="77777777" w:rsidR="002A25DB" w:rsidRPr="0045613C" w:rsidRDefault="002A25DB" w:rsidP="00511D64">
      <w:pPr>
        <w:numPr>
          <w:ilvl w:val="0"/>
          <w:numId w:val="4"/>
        </w:numPr>
        <w:jc w:val="both"/>
        <w:rPr>
          <w:rFonts w:ascii="Arial" w:hAnsi="Arial" w:cs="Arial"/>
        </w:rPr>
      </w:pPr>
      <w:r w:rsidRPr="0045613C">
        <w:rPr>
          <w:rFonts w:ascii="Arial" w:hAnsi="Arial" w:cs="Arial"/>
        </w:rPr>
        <w:t>Variável temática: altitude do terreno, em metros;</w:t>
      </w:r>
    </w:p>
    <w:p w14:paraId="07979F85" w14:textId="77777777" w:rsidR="002A25DB" w:rsidRPr="0045613C" w:rsidRDefault="002A25DB" w:rsidP="00511D64">
      <w:pPr>
        <w:numPr>
          <w:ilvl w:val="0"/>
          <w:numId w:val="4"/>
        </w:numPr>
        <w:jc w:val="both"/>
        <w:rPr>
          <w:rFonts w:ascii="Arial" w:hAnsi="Arial" w:cs="Arial"/>
        </w:rPr>
      </w:pPr>
      <w:r w:rsidRPr="0045613C">
        <w:rPr>
          <w:rFonts w:ascii="Arial" w:hAnsi="Arial" w:cs="Arial"/>
        </w:rPr>
        <w:t>Camada complementar: áreas com declividade superior a 45°.</w:t>
      </w:r>
    </w:p>
    <w:p w14:paraId="5ECF5B20" w14:textId="77777777" w:rsidR="002A25DB" w:rsidRPr="0045613C" w:rsidRDefault="002A25DB" w:rsidP="00511D64">
      <w:pPr>
        <w:jc w:val="both"/>
        <w:rPr>
          <w:rFonts w:ascii="Arial" w:hAnsi="Arial" w:cs="Arial"/>
        </w:rPr>
      </w:pPr>
      <w:r w:rsidRPr="0045613C">
        <w:rPr>
          <w:rFonts w:ascii="Arial" w:hAnsi="Arial" w:cs="Arial"/>
        </w:rPr>
        <w:t>Versão curta para portfólio</w:t>
      </w:r>
    </w:p>
    <w:p w14:paraId="53E7C21A" w14:textId="77777777" w:rsidR="002A25DB" w:rsidRDefault="002A25DB" w:rsidP="00511D64">
      <w:pPr>
        <w:jc w:val="both"/>
        <w:rPr>
          <w:rFonts w:ascii="Arial" w:hAnsi="Arial" w:cs="Arial"/>
        </w:rPr>
      </w:pPr>
      <w:r w:rsidRPr="0045613C">
        <w:rPr>
          <w:rFonts w:ascii="Arial" w:hAnsi="Arial" w:cs="Arial"/>
        </w:rPr>
        <w:t xml:space="preserve">Mapa </w:t>
      </w:r>
      <w:proofErr w:type="spellStart"/>
      <w:r w:rsidRPr="0045613C">
        <w:rPr>
          <w:rFonts w:ascii="Arial" w:hAnsi="Arial" w:cs="Arial"/>
        </w:rPr>
        <w:t>hipsométrico</w:t>
      </w:r>
      <w:proofErr w:type="spellEnd"/>
      <w:r w:rsidRPr="0045613C">
        <w:rPr>
          <w:rFonts w:ascii="Arial" w:hAnsi="Arial" w:cs="Arial"/>
        </w:rPr>
        <w:t xml:space="preserve"> do município de Ubatuba/SP, elaborado a partir do Modelo Digital de Elevação FABDEM, com altitudes variando aproximadamente entre 0 e 1.643,2 metros. A representação destaca a distribuição das elevações e a configuração do relevo da planície costeira e da Serra do Mar, utilizando sombreamento para evidenciar vales, vertentes e cristas. Também foram mapeadas as áreas com declividade superior a 45°, representadas em amarelo, como subsídio a análises ambientais, planejamento territorial e avaliação das restrições relacionadas ao relevo. O produto foi elaborado em SIRGAS 2000 / UTM Zona 23S, utilizando dados do FABDEM, IBGE, </w:t>
      </w:r>
      <w:proofErr w:type="spellStart"/>
      <w:r w:rsidRPr="0045613C">
        <w:rPr>
          <w:rFonts w:ascii="Arial" w:hAnsi="Arial" w:cs="Arial"/>
        </w:rPr>
        <w:t>ICMBio</w:t>
      </w:r>
      <w:proofErr w:type="spellEnd"/>
      <w:r w:rsidRPr="0045613C">
        <w:rPr>
          <w:rFonts w:ascii="Arial" w:hAnsi="Arial" w:cs="Arial"/>
        </w:rPr>
        <w:t xml:space="preserve"> e imagem de apoio do Google </w:t>
      </w:r>
      <w:proofErr w:type="spellStart"/>
      <w:r w:rsidRPr="0045613C">
        <w:rPr>
          <w:rFonts w:ascii="Arial" w:hAnsi="Arial" w:cs="Arial"/>
        </w:rPr>
        <w:t>Satellite</w:t>
      </w:r>
      <w:proofErr w:type="spellEnd"/>
      <w:r w:rsidRPr="0045613C">
        <w:rPr>
          <w:rFonts w:ascii="Arial" w:hAnsi="Arial" w:cs="Arial"/>
        </w:rPr>
        <w:t>.</w:t>
      </w:r>
    </w:p>
    <w:p w14:paraId="1649181A" w14:textId="77777777" w:rsidR="003744A8" w:rsidRDefault="003744A8" w:rsidP="00511D64">
      <w:pPr>
        <w:jc w:val="both"/>
        <w:rPr>
          <w:rFonts w:ascii="Arial" w:hAnsi="Arial" w:cs="Arial"/>
        </w:rPr>
      </w:pPr>
    </w:p>
    <w:p w14:paraId="47250569" w14:textId="44E5C673" w:rsidR="003744A8" w:rsidRPr="0045613C" w:rsidRDefault="003744A8" w:rsidP="00511D64">
      <w:pPr>
        <w:jc w:val="both"/>
        <w:rPr>
          <w:rFonts w:ascii="Arial" w:hAnsi="Arial" w:cs="Arial"/>
        </w:rPr>
      </w:pPr>
    </w:p>
    <w:sectPr w:rsidR="003744A8" w:rsidRPr="004561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794"/>
    <w:multiLevelType w:val="hybridMultilevel"/>
    <w:tmpl w:val="8392EA68"/>
    <w:lvl w:ilvl="0" w:tplc="698EEB74">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C54B48"/>
    <w:multiLevelType w:val="multilevel"/>
    <w:tmpl w:val="B31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55CF7"/>
    <w:multiLevelType w:val="multilevel"/>
    <w:tmpl w:val="4DA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421F6"/>
    <w:multiLevelType w:val="multilevel"/>
    <w:tmpl w:val="292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F5AEC"/>
    <w:multiLevelType w:val="multilevel"/>
    <w:tmpl w:val="CBF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528AE"/>
    <w:multiLevelType w:val="hybridMultilevel"/>
    <w:tmpl w:val="CF72F4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36E0F5D"/>
    <w:multiLevelType w:val="multilevel"/>
    <w:tmpl w:val="4E94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51AED"/>
    <w:multiLevelType w:val="multilevel"/>
    <w:tmpl w:val="61C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A0B40"/>
    <w:multiLevelType w:val="hybridMultilevel"/>
    <w:tmpl w:val="E86C179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66701666"/>
    <w:multiLevelType w:val="multilevel"/>
    <w:tmpl w:val="0AF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73DC4"/>
    <w:multiLevelType w:val="multilevel"/>
    <w:tmpl w:val="7B6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9251B"/>
    <w:multiLevelType w:val="multilevel"/>
    <w:tmpl w:val="8F6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92580"/>
    <w:multiLevelType w:val="hybridMultilevel"/>
    <w:tmpl w:val="BE52EE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99432874">
    <w:abstractNumId w:val="0"/>
  </w:num>
  <w:num w:numId="2" w16cid:durableId="1172984675">
    <w:abstractNumId w:val="5"/>
  </w:num>
  <w:num w:numId="3" w16cid:durableId="100614744">
    <w:abstractNumId w:val="12"/>
  </w:num>
  <w:num w:numId="4" w16cid:durableId="757872613">
    <w:abstractNumId w:val="11"/>
  </w:num>
  <w:num w:numId="5" w16cid:durableId="2078742134">
    <w:abstractNumId w:val="8"/>
  </w:num>
  <w:num w:numId="6" w16cid:durableId="145439527">
    <w:abstractNumId w:val="2"/>
  </w:num>
  <w:num w:numId="7" w16cid:durableId="622345471">
    <w:abstractNumId w:val="4"/>
  </w:num>
  <w:num w:numId="8" w16cid:durableId="1682276204">
    <w:abstractNumId w:val="6"/>
  </w:num>
  <w:num w:numId="9" w16cid:durableId="3941310">
    <w:abstractNumId w:val="3"/>
  </w:num>
  <w:num w:numId="10" w16cid:durableId="2115860865">
    <w:abstractNumId w:val="9"/>
  </w:num>
  <w:num w:numId="11" w16cid:durableId="1553955830">
    <w:abstractNumId w:val="1"/>
  </w:num>
  <w:num w:numId="12" w16cid:durableId="370157139">
    <w:abstractNumId w:val="7"/>
  </w:num>
  <w:num w:numId="13" w16cid:durableId="3113703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389"/>
    <w:rsid w:val="00036C06"/>
    <w:rsid w:val="001003D5"/>
    <w:rsid w:val="001654BD"/>
    <w:rsid w:val="00167A34"/>
    <w:rsid w:val="001B3B09"/>
    <w:rsid w:val="00267910"/>
    <w:rsid w:val="002A25DB"/>
    <w:rsid w:val="002F40D8"/>
    <w:rsid w:val="003372C4"/>
    <w:rsid w:val="00351F18"/>
    <w:rsid w:val="003726BE"/>
    <w:rsid w:val="003744A8"/>
    <w:rsid w:val="003B320F"/>
    <w:rsid w:val="0045613C"/>
    <w:rsid w:val="00511D64"/>
    <w:rsid w:val="00573550"/>
    <w:rsid w:val="00582110"/>
    <w:rsid w:val="00632F31"/>
    <w:rsid w:val="00673389"/>
    <w:rsid w:val="0068412B"/>
    <w:rsid w:val="006A392D"/>
    <w:rsid w:val="006A42A2"/>
    <w:rsid w:val="00705D38"/>
    <w:rsid w:val="00722561"/>
    <w:rsid w:val="00764895"/>
    <w:rsid w:val="007F56A4"/>
    <w:rsid w:val="00812300"/>
    <w:rsid w:val="008153DA"/>
    <w:rsid w:val="008C60A0"/>
    <w:rsid w:val="009607B2"/>
    <w:rsid w:val="0099199D"/>
    <w:rsid w:val="009D4B07"/>
    <w:rsid w:val="00A403EF"/>
    <w:rsid w:val="00A44003"/>
    <w:rsid w:val="00A52D99"/>
    <w:rsid w:val="00A87EC3"/>
    <w:rsid w:val="00AB70A0"/>
    <w:rsid w:val="00B13EAB"/>
    <w:rsid w:val="00B2571F"/>
    <w:rsid w:val="00B52EA6"/>
    <w:rsid w:val="00C54D65"/>
    <w:rsid w:val="00C74FC4"/>
    <w:rsid w:val="00CF0191"/>
    <w:rsid w:val="00CF13CF"/>
    <w:rsid w:val="00CF79CA"/>
    <w:rsid w:val="00D85D83"/>
    <w:rsid w:val="00D921A5"/>
    <w:rsid w:val="00E35B15"/>
    <w:rsid w:val="00E60823"/>
    <w:rsid w:val="00E97420"/>
    <w:rsid w:val="00EB7E46"/>
    <w:rsid w:val="00EF0461"/>
    <w:rsid w:val="00F2279B"/>
    <w:rsid w:val="00F36E3E"/>
    <w:rsid w:val="00F613CB"/>
    <w:rsid w:val="00F616DC"/>
    <w:rsid w:val="00F648EA"/>
    <w:rsid w:val="00F778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E999"/>
  <w15:chartTrackingRefBased/>
  <w15:docId w15:val="{B891F2BA-40F6-46E4-B107-1FBFA17B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3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73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33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33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33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33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33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33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33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33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733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33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33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33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33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33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33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3389"/>
    <w:rPr>
      <w:rFonts w:eastAsiaTheme="majorEastAsia" w:cstheme="majorBidi"/>
      <w:color w:val="272727" w:themeColor="text1" w:themeTint="D8"/>
    </w:rPr>
  </w:style>
  <w:style w:type="paragraph" w:styleId="Ttulo">
    <w:name w:val="Title"/>
    <w:basedOn w:val="Normal"/>
    <w:next w:val="Normal"/>
    <w:link w:val="TtuloChar"/>
    <w:uiPriority w:val="10"/>
    <w:qFormat/>
    <w:rsid w:val="00673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33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33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33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3389"/>
    <w:pPr>
      <w:spacing w:before="160"/>
      <w:jc w:val="center"/>
    </w:pPr>
    <w:rPr>
      <w:i/>
      <w:iCs/>
      <w:color w:val="404040" w:themeColor="text1" w:themeTint="BF"/>
    </w:rPr>
  </w:style>
  <w:style w:type="character" w:customStyle="1" w:styleId="CitaoChar">
    <w:name w:val="Citação Char"/>
    <w:basedOn w:val="Fontepargpadro"/>
    <w:link w:val="Citao"/>
    <w:uiPriority w:val="29"/>
    <w:rsid w:val="00673389"/>
    <w:rPr>
      <w:i/>
      <w:iCs/>
      <w:color w:val="404040" w:themeColor="text1" w:themeTint="BF"/>
    </w:rPr>
  </w:style>
  <w:style w:type="paragraph" w:styleId="PargrafodaLista">
    <w:name w:val="List Paragraph"/>
    <w:basedOn w:val="Normal"/>
    <w:uiPriority w:val="34"/>
    <w:qFormat/>
    <w:rsid w:val="00673389"/>
    <w:pPr>
      <w:ind w:left="720"/>
      <w:contextualSpacing/>
    </w:pPr>
  </w:style>
  <w:style w:type="character" w:styleId="nfaseIntensa">
    <w:name w:val="Intense Emphasis"/>
    <w:basedOn w:val="Fontepargpadro"/>
    <w:uiPriority w:val="21"/>
    <w:qFormat/>
    <w:rsid w:val="00673389"/>
    <w:rPr>
      <w:i/>
      <w:iCs/>
      <w:color w:val="0F4761" w:themeColor="accent1" w:themeShade="BF"/>
    </w:rPr>
  </w:style>
  <w:style w:type="paragraph" w:styleId="CitaoIntensa">
    <w:name w:val="Intense Quote"/>
    <w:basedOn w:val="Normal"/>
    <w:next w:val="Normal"/>
    <w:link w:val="CitaoIntensaChar"/>
    <w:uiPriority w:val="30"/>
    <w:qFormat/>
    <w:rsid w:val="00673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3389"/>
    <w:rPr>
      <w:i/>
      <w:iCs/>
      <w:color w:val="0F4761" w:themeColor="accent1" w:themeShade="BF"/>
    </w:rPr>
  </w:style>
  <w:style w:type="character" w:styleId="RefernciaIntensa">
    <w:name w:val="Intense Reference"/>
    <w:basedOn w:val="Fontepargpadro"/>
    <w:uiPriority w:val="32"/>
    <w:qFormat/>
    <w:rsid w:val="00673389"/>
    <w:rPr>
      <w:b/>
      <w:bCs/>
      <w:smallCaps/>
      <w:color w:val="0F4761" w:themeColor="accent1" w:themeShade="BF"/>
      <w:spacing w:val="5"/>
    </w:rPr>
  </w:style>
  <w:style w:type="paragraph" w:styleId="NormalWeb">
    <w:name w:val="Normal (Web)"/>
    <w:basedOn w:val="Normal"/>
    <w:uiPriority w:val="99"/>
    <w:semiHidden/>
    <w:unhideWhenUsed/>
    <w:rsid w:val="002A25DB"/>
    <w:rPr>
      <w:rFonts w:ascii="Times New Roman" w:hAnsi="Times New Roman" w:cs="Times New Roman"/>
      <w:sz w:val="24"/>
      <w:szCs w:val="24"/>
    </w:rPr>
  </w:style>
  <w:style w:type="character" w:styleId="Hyperlink">
    <w:name w:val="Hyperlink"/>
    <w:basedOn w:val="Fontepargpadro"/>
    <w:uiPriority w:val="99"/>
    <w:unhideWhenUsed/>
    <w:rsid w:val="001654BD"/>
    <w:rPr>
      <w:color w:val="467886" w:themeColor="hyperlink"/>
      <w:u w:val="single"/>
    </w:rPr>
  </w:style>
  <w:style w:type="character" w:styleId="MenoPendente">
    <w:name w:val="Unresolved Mention"/>
    <w:basedOn w:val="Fontepargpadro"/>
    <w:uiPriority w:val="99"/>
    <w:semiHidden/>
    <w:unhideWhenUsed/>
    <w:rsid w:val="00165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runo-recco-1b012a98/"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12</Pages>
  <Words>4660</Words>
  <Characters>25164</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Recco</dc:creator>
  <cp:keywords/>
  <dc:description/>
  <cp:lastModifiedBy>Bruno Recco</cp:lastModifiedBy>
  <cp:revision>52</cp:revision>
  <dcterms:created xsi:type="dcterms:W3CDTF">2026-09-02T13:02:00Z</dcterms:created>
  <dcterms:modified xsi:type="dcterms:W3CDTF">2026-09-02T21:08:00Z</dcterms:modified>
</cp:coreProperties>
</file>