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   </w:t>
      </w:r>
      <w:r>
        <w:rPr>
          <w:rFonts w:ascii="Times New Roman" w:cs="Times New Roman" w:hAnsi="Times New Roman"/>
          <w:b/>
          <w:sz w:val="28"/>
          <w:szCs w:val="28"/>
        </w:rPr>
        <w:t>DISASTER RISK REDUCTION WEEKLY REPORT.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SUB COUNTY</w:t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  <w:lang w:val="en-US"/>
        </w:rPr>
        <w:t>MAKADARA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DATE: From        </w:t>
      </w:r>
      <w:r>
        <w:rPr>
          <w:rFonts w:cs="Times New Roman" w:hAnsi="Times New Roman"/>
          <w:sz w:val="24"/>
          <w:szCs w:val="24"/>
          <w:lang w:val="en-US"/>
        </w:rPr>
        <w:t>23</w:t>
      </w:r>
      <w:r>
        <w:rPr>
          <w:rFonts w:ascii="Times New Roman" w:cs="Times New Roman" w:hAnsi="Times New Roman"/>
          <w:sz w:val="24"/>
          <w:szCs w:val="24"/>
          <w:lang w:val="en-US"/>
        </w:rPr>
        <w:t>/03/2025</w:t>
      </w:r>
      <w:r>
        <w:rPr>
          <w:rFonts w:ascii="Times New Roman" w:cs="Times New Roman" w:hAnsi="Times New Roman"/>
          <w:sz w:val="24"/>
          <w:szCs w:val="24"/>
        </w:rPr>
        <w:t xml:space="preserve">                  </w:t>
      </w:r>
      <w:r>
        <w:rPr>
          <w:rFonts w:ascii="Times New Roman" w:cs="Times New Roman" w:hAnsi="Times New Roman"/>
          <w:sz w:val="24"/>
          <w:szCs w:val="24"/>
        </w:rPr>
        <w:t xml:space="preserve">      </w:t>
      </w:r>
      <w:r>
        <w:rPr>
          <w:rFonts w:ascii="Times New Roman" w:cs="Times New Roman" w:hAnsi="Times New Roman"/>
          <w:sz w:val="24"/>
          <w:szCs w:val="24"/>
        </w:rPr>
        <w:t>To:</w:t>
      </w:r>
      <w:r>
        <w:rPr>
          <w:rFonts w:ascii="Times New Roman" w:cs="Times New Roman" w:hAnsi="Times New Roman"/>
          <w:sz w:val="24"/>
          <w:szCs w:val="24"/>
        </w:rPr>
        <w:t xml:space="preserve">     </w:t>
      </w:r>
      <w:r>
        <w:rPr>
          <w:rFonts w:cs="Times New Roman" w:hAnsi="Times New Roman"/>
          <w:sz w:val="24"/>
          <w:szCs w:val="24"/>
          <w:lang w:val="en-US"/>
        </w:rPr>
        <w:t>29</w:t>
      </w:r>
      <w:r>
        <w:rPr>
          <w:rFonts w:ascii="Times New Roman" w:cs="Times New Roman" w:hAnsi="Times New Roman"/>
          <w:sz w:val="24"/>
          <w:szCs w:val="24"/>
          <w:lang w:val="en-US"/>
        </w:rPr>
        <w:t>/03/2025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1. WEEK OVERVIEW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Over the week the main activity was hazard mapping, creating awareness and attending to disaster incidents within the subcounty.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2. </w:t>
      </w:r>
      <w:r>
        <w:rPr>
          <w:rFonts w:ascii="Times New Roman" w:cs="Times New Roman" w:hAnsi="Times New Roman"/>
          <w:b/>
          <w:sz w:val="24"/>
          <w:szCs w:val="24"/>
        </w:rPr>
        <w:t xml:space="preserve">DISASTER </w:t>
      </w:r>
      <w:r>
        <w:rPr>
          <w:rFonts w:ascii="Times New Roman" w:cs="Times New Roman" w:hAnsi="Times New Roman"/>
          <w:b/>
          <w:sz w:val="24"/>
          <w:szCs w:val="24"/>
        </w:rPr>
        <w:t>INCIDENCES REPORTED</w:t>
      </w:r>
    </w:p>
    <w:tbl>
      <w:tblPr>
        <w:tblStyle w:val="style154"/>
        <w:tblW w:w="12950" w:type="dxa"/>
        <w:tblLook w:val="04A0" w:firstRow="1" w:lastRow="0" w:firstColumn="1" w:lastColumn="0" w:noHBand="0" w:noVBand="1"/>
      </w:tblPr>
      <w:tblGrid>
        <w:gridCol w:w="856"/>
        <w:gridCol w:w="1443"/>
        <w:gridCol w:w="1363"/>
        <w:gridCol w:w="1376"/>
        <w:gridCol w:w="1903"/>
        <w:gridCol w:w="2126"/>
        <w:gridCol w:w="1985"/>
        <w:gridCol w:w="1898"/>
      </w:tblGrid>
      <w:tr>
        <w:trPr/>
        <w:tc>
          <w:tcPr>
            <w:tcW w:w="8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144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LOCATION</w:t>
            </w:r>
          </w:p>
        </w:tc>
        <w:tc>
          <w:tcPr>
            <w:tcW w:w="136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TYPE OF DISASTER</w:t>
            </w:r>
          </w:p>
        </w:tc>
        <w:tc>
          <w:tcPr>
            <w:tcW w:w="13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SEVERITY</w:t>
            </w:r>
          </w:p>
        </w:tc>
        <w:tc>
          <w:tcPr>
            <w:tcW w:w="190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CASUALTIES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/FATALITIES</w:t>
            </w:r>
          </w:p>
        </w:tc>
        <w:tc>
          <w:tcPr>
            <w:tcW w:w="21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PROPERTIES DAMAGED</w:t>
            </w:r>
          </w:p>
        </w:tc>
        <w:tc>
          <w:tcPr>
            <w:tcW w:w="198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RESPONSE ACTIONS</w:t>
            </w:r>
          </w:p>
        </w:tc>
        <w:tc>
          <w:tcPr>
            <w:tcW w:w="189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CHALLENGES</w:t>
            </w:r>
          </w:p>
        </w:tc>
      </w:tr>
      <w:tr>
        <w:tblPrEx/>
        <w:trPr>
          <w:trHeight w:val="672" w:hRule="atLeast"/>
        </w:trPr>
        <w:tc>
          <w:tcPr>
            <w:tcW w:w="8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44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36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3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90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98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89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10" w:hRule="atLeast"/>
        </w:trPr>
        <w:tc>
          <w:tcPr>
            <w:tcW w:w="8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44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36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3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90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98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89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3. OTHER DRR ACTIVITIES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263"/>
        <w:gridCol w:w="3402"/>
        <w:gridCol w:w="3969"/>
        <w:gridCol w:w="3316"/>
      </w:tblGrid>
      <w:tr>
        <w:trPr/>
        <w:tc>
          <w:tcPr>
            <w:tcW w:w="226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340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ACTIVITY</w:t>
            </w:r>
          </w:p>
        </w:tc>
        <w:tc>
          <w:tcPr>
            <w:tcW w:w="396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331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CHALLENGES</w:t>
            </w:r>
          </w:p>
        </w:tc>
      </w:tr>
      <w:tr>
        <w:tblPrEx/>
        <w:trPr>
          <w:trHeight w:val="608" w:hRule="atLeast"/>
        </w:trPr>
        <w:tc>
          <w:tcPr>
            <w:tcW w:w="226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23rd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 -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29th 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March 2025</w:t>
            </w:r>
          </w:p>
        </w:tc>
        <w:tc>
          <w:tcPr>
            <w:tcW w:w="340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Hazard mapping and risk assessment within the subcounty.</w:t>
            </w:r>
          </w:p>
        </w:tc>
        <w:tc>
          <w:tcPr>
            <w:tcW w:w="396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Ongoing</w:t>
            </w:r>
          </w:p>
        </w:tc>
        <w:tc>
          <w:tcPr>
            <w:tcW w:w="331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Facilitation to move around the subcounty.</w:t>
            </w:r>
          </w:p>
        </w:tc>
      </w:tr>
      <w:tr>
        <w:tblPrEx/>
        <w:trPr>
          <w:trHeight w:val="702" w:hRule="atLeast"/>
        </w:trPr>
        <w:tc>
          <w:tcPr>
            <w:tcW w:w="226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396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331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696" w:hRule="atLeast"/>
        </w:trPr>
        <w:tc>
          <w:tcPr>
            <w:tcW w:w="226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396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331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4. RECOMMMENDATIONS/ACTION PLAN FOR</w:t>
      </w:r>
      <w:r>
        <w:rPr>
          <w:rFonts w:ascii="Times New Roman" w:cs="Times New Roman" w:hAnsi="Times New Roman"/>
          <w:b/>
          <w:sz w:val="24"/>
          <w:szCs w:val="24"/>
        </w:rPr>
        <w:t xml:space="preserve"> THE</w:t>
      </w:r>
      <w:bookmarkStart w:id="0" w:name="_GoBack"/>
      <w:bookmarkEnd w:id="0"/>
      <w:r>
        <w:rPr>
          <w:rFonts w:ascii="Times New Roman" w:cs="Times New Roman" w:hAnsi="Times New Roman"/>
          <w:b/>
          <w:sz w:val="24"/>
          <w:szCs w:val="24"/>
        </w:rPr>
        <w:t xml:space="preserve"> NEXT WEEK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3539"/>
        <w:gridCol w:w="9411"/>
      </w:tblGrid>
      <w:tr>
        <w:trPr>
          <w:trHeight w:val="1062" w:hRule="atLeast"/>
        </w:trPr>
        <w:tc>
          <w:tcPr>
            <w:tcW w:w="353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Recommendation</w:t>
            </w:r>
          </w:p>
        </w:tc>
        <w:tc>
          <w:tcPr>
            <w:tcW w:w="941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1116" w:hRule="atLeast"/>
        </w:trPr>
        <w:tc>
          <w:tcPr>
            <w:tcW w:w="353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Action plan for next week</w:t>
            </w:r>
          </w:p>
        </w:tc>
        <w:tc>
          <w:tcPr>
            <w:tcW w:w="941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Hazard mapping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in high risk areas 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and risk assessment.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Community awareness and sensitization with an aim of enhancing disaster preparedness, mitigation and resilience within the community.</w:t>
            </w:r>
          </w:p>
        </w:tc>
      </w:tr>
    </w:tbl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5. </w:t>
      </w:r>
      <w:r>
        <w:rPr>
          <w:rFonts w:ascii="Times New Roman" w:cs="Times New Roman" w:hAnsi="Times New Roman"/>
          <w:b/>
          <w:sz w:val="24"/>
          <w:szCs w:val="24"/>
        </w:rPr>
        <w:t>STAFF</w:t>
      </w:r>
      <w:r>
        <w:rPr>
          <w:rFonts w:ascii="Times New Roman" w:cs="Times New Roman" w:hAnsi="Times New Roman"/>
          <w:b/>
          <w:sz w:val="24"/>
          <w:szCs w:val="24"/>
        </w:rPr>
        <w:t xml:space="preserve"> STATUS</w:t>
      </w:r>
      <w:r>
        <w:rPr>
          <w:rFonts w:ascii="Times New Roman" w:cs="Times New Roman" w:hAnsi="Times New Roman"/>
          <w:b/>
          <w:sz w:val="24"/>
          <w:szCs w:val="24"/>
        </w:rPr>
        <w:t xml:space="preserve"> REPORT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tbl>
      <w:tblPr>
        <w:tblStyle w:val="style154"/>
        <w:tblW w:w="11009" w:type="dxa"/>
        <w:tblLook w:val="04A0" w:firstRow="1" w:lastRow="0" w:firstColumn="1" w:lastColumn="0" w:noHBand="0" w:noVBand="1"/>
      </w:tblPr>
      <w:tblGrid>
        <w:gridCol w:w="1257"/>
        <w:gridCol w:w="2095"/>
        <w:gridCol w:w="1229"/>
        <w:gridCol w:w="763"/>
        <w:gridCol w:w="1629"/>
        <w:gridCol w:w="1375"/>
        <w:gridCol w:w="1375"/>
        <w:gridCol w:w="1286"/>
      </w:tblGrid>
      <w:tr>
        <w:trPr/>
        <w:tc>
          <w:tcPr>
            <w:tcW w:w="125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PRESENT</w:t>
            </w:r>
          </w:p>
        </w:tc>
        <w:tc>
          <w:tcPr>
            <w:tcW w:w="209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UNAUTHORISED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ABSENCE</w:t>
            </w:r>
          </w:p>
        </w:tc>
        <w:tc>
          <w:tcPr>
            <w:tcW w:w="122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ANNUAL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LEAVE</w:t>
            </w:r>
          </w:p>
        </w:tc>
        <w:tc>
          <w:tcPr>
            <w:tcW w:w="76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SICK</w:t>
            </w:r>
          </w:p>
        </w:tc>
        <w:tc>
          <w:tcPr>
            <w:tcW w:w="162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MATERNITY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LEAVE</w:t>
            </w:r>
          </w:p>
        </w:tc>
        <w:tc>
          <w:tcPr>
            <w:tcW w:w="137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TIME OFF</w:t>
            </w:r>
          </w:p>
        </w:tc>
        <w:tc>
          <w:tcPr>
            <w:tcW w:w="137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TRAINING</w:t>
            </w:r>
          </w:p>
        </w:tc>
        <w:tc>
          <w:tcPr>
            <w:tcW w:w="128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TOTAL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STAFF</w:t>
            </w:r>
          </w:p>
        </w:tc>
      </w:tr>
      <w:tr>
        <w:tblPrEx/>
        <w:trPr>
          <w:trHeight w:val="357" w:hRule="atLeast"/>
        </w:trPr>
        <w:tc>
          <w:tcPr>
            <w:tcW w:w="125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All</w:t>
            </w:r>
          </w:p>
        </w:tc>
        <w:tc>
          <w:tcPr>
            <w:tcW w:w="209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Nil</w:t>
            </w:r>
          </w:p>
        </w:tc>
        <w:tc>
          <w:tcPr>
            <w:tcW w:w="122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Nil</w:t>
            </w:r>
          </w:p>
        </w:tc>
        <w:tc>
          <w:tcPr>
            <w:tcW w:w="76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Nil</w:t>
            </w:r>
          </w:p>
        </w:tc>
        <w:tc>
          <w:tcPr>
            <w:tcW w:w="162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Nil</w:t>
            </w:r>
          </w:p>
        </w:tc>
        <w:tc>
          <w:tcPr>
            <w:tcW w:w="137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Nil</w:t>
            </w:r>
          </w:p>
        </w:tc>
        <w:tc>
          <w:tcPr>
            <w:tcW w:w="137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Nil</w:t>
            </w:r>
          </w:p>
        </w:tc>
        <w:tc>
          <w:tcPr>
            <w:tcW w:w="128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2</w:t>
            </w:r>
          </w:p>
        </w:tc>
      </w:tr>
    </w:tbl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6. ADDITIONAL ATTACHMENTS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(Maps, photos, additional report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>)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PREPARED BY: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Brian Kariuki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SIGNATURE:</w:t>
      </w:r>
    </w:p>
    <w:sectPr>
      <w:headerReference w:type="default" r:id="rId2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AFF" w:usb1="4000ACFF" w:usb2="00000001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2AEF" w:usb1="4000207B" w:usb2="00000000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noProof/>
      </w:rPr>
      <w:drawing>
        <wp:anchor distT="0" distB="0" distL="0" distR="0" simplePos="false" relativeHeight="2" behindDoc="false" locked="false" layoutInCell="true" allowOverlap="true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768590" cy="2603500"/>
          <wp:effectExtent l="0" t="0" r="0" b="6350"/>
          <wp:wrapTopAndBottom/>
          <wp:docPr id="4097" name="image1.png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7768590" cy="2603500"/>
                  </a:xfrm>
                  <a:prstGeom prst="rect"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F709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595EC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031A5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7996D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6C2A1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8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0" w:lineRule="auto" w:line="276"/>
    </w:pPr>
    <w:rPr>
      <w:rFonts w:ascii="Arial" w:cs="Arial" w:eastAsia="Arial" w:hAnsi="Arial"/>
      <w:lang w:val="en-GB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lineRule="auto" w:line="240"/>
    </w:pPr>
    <w:rPr>
      <w:rFonts w:ascii="Calibri" w:cs="宋体" w:eastAsia="Calibri" w:hAnsi="Calibri"/>
      <w:lang w:val="en-US"/>
    </w:rPr>
  </w:style>
  <w:style w:type="character" w:customStyle="1" w:styleId="style4097">
    <w:name w:val="Header Char_f208ffa7-0b74-4da8-bacf-c93bc18eeb7e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lineRule="auto" w:line="240"/>
    </w:pPr>
    <w:rPr>
      <w:rFonts w:ascii="Calibri" w:cs="宋体" w:eastAsia="Calibri" w:hAnsi="Calibri"/>
      <w:lang w:val="en-US"/>
    </w:rPr>
  </w:style>
  <w:style w:type="character" w:customStyle="1" w:styleId="style4098">
    <w:name w:val="Footer Char_5b1cdaa1-2635-4dbd-91e0-f6d66a4374fa"/>
    <w:basedOn w:val="style65"/>
    <w:next w:val="style4098"/>
    <w:link w:val="style32"/>
    <w:uiPriority w:val="99"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spacing w:after="160" w:lineRule="auto" w:line="259"/>
      <w:ind w:left="720"/>
      <w:contextualSpacing/>
    </w:pPr>
    <w:rPr>
      <w:rFonts w:ascii="Calibri" w:cs="宋体" w:eastAsia="Calibri" w:hAnsi="Calibri"/>
      <w:lang w:val="en-US"/>
    </w:rPr>
  </w:style>
  <w:style w:type="table" w:customStyle="1" w:styleId="style4099">
    <w:name w:val="Plain Table 3"/>
    <w:basedOn w:val="style105"/>
    <w:next w:val="style4099"/>
    <w:uiPriority w:val="43"/>
    <w:pPr>
      <w:spacing w:after="0" w:lineRule="auto" w:line="240"/>
    </w:pPr>
    <w:rPr/>
    <w:tblPr>
      <w:tblStyleRowBandSize w:val="1"/>
      <w:tblStyleColBandSize w:val="1"/>
    </w:tblPr>
    <w:tblStylePr w:type="firstRow">
      <w:pPr/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pPr/>
      <w:rPr>
        <w:b/>
        <w:bCs/>
        <w:caps/>
      </w:rPr>
      <w:tblPr/>
      <w:tcPr>
        <w:tcBorders>
          <w:top w:val="nil"/>
        </w:tcBorders>
      </w:tcPr>
    </w:tblStylePr>
    <w:tblStylePr w:type="band1Horz">
      <w:pPr/>
      <w:tblPr/>
      <w:tcPr>
        <w:tcBorders/>
        <w:shd w:val="clear" w:color="auto" w:fill="f2f2f2"/>
      </w:tcPr>
    </w:tblStylePr>
    <w:tblStylePr w:type="firstCol">
      <w:pPr/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pPr/>
      <w:rPr>
        <w:b/>
        <w:bCs/>
        <w:caps/>
      </w:rPr>
      <w:tblPr/>
      <w:tcPr>
        <w:tcBorders>
          <w:left w:val="nil"/>
        </w:tcBorders>
      </w:tcPr>
    </w:tblStylePr>
    <w:tblStylePr w:type="band1Vert">
      <w:pPr/>
      <w:tblPr/>
      <w:tcPr>
        <w:tcBorders/>
        <w:shd w:val="clear" w:color="auto" w:fill="f2f2f2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154</Words>
  <Pages>3</Pages>
  <Characters>941</Characters>
  <Application>WPS Office</Application>
  <DocSecurity>0</DocSecurity>
  <Paragraphs>108</Paragraphs>
  <ScaleCrop>false</ScaleCrop>
  <Company>HP</Company>
  <LinksUpToDate>false</LinksUpToDate>
  <CharactersWithSpaces>8732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2025-04-03T10:09:08Z</dcterms:created>
  <dc:creator>user4</dc:creator>
  <lastModifiedBy>TECNO KC6</lastModifiedBy>
  <dcterms:modified xsi:type="dcterms:W3CDTF">2025-04-03T10:09:47Z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116c85e19d7e4d4d9a3a1161d6efe7af</vt:lpwstr>
  </property>
</Properties>
</file>