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jet0z53guta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zflgv1754ho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bg3wfoldebm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x7r7lc6bceo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m56rz44mor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17qjrqps641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ydrygaren9x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wf63p7c6edo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4161i0a04wk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ESDOS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Elektronski dnevnik za osnovne i srednje skole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Plan realizacije projekta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rFonts w:ascii="Arial" w:cs="Arial" w:eastAsia="Arial" w:hAnsi="Arial"/>
          <w:b w:val="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Verzija 1.0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Arial" w:cs="Arial" w:eastAsia="Arial" w:hAnsi="Arial"/>
        </w:rPr>
      </w:pPr>
      <w:bookmarkStart w:colFirst="0" w:colLast="0" w:name="_heading=h.4rr7jtfhurs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Arial" w:cs="Arial" w:eastAsia="Arial" w:hAnsi="Arial"/>
        </w:rPr>
      </w:pPr>
      <w:bookmarkStart w:colFirst="0" w:colLast="0" w:name="_heading=h.29w0jqcm4rg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Arial" w:cs="Arial" w:eastAsia="Arial" w:hAnsi="Arial"/>
        </w:rPr>
      </w:pPr>
      <w:bookmarkStart w:colFirst="0" w:colLast="0" w:name="_heading=h.bqfrhmg0t0l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rFonts w:ascii="Arial" w:cs="Arial" w:eastAsia="Arial" w:hAnsi="Arial"/>
        </w:rPr>
      </w:pPr>
      <w:bookmarkStart w:colFirst="0" w:colLast="0" w:name="_heading=h.9w4rqgug3bq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rFonts w:ascii="Arial" w:cs="Arial" w:eastAsia="Arial" w:hAnsi="Arial"/>
        </w:rPr>
      </w:pPr>
      <w:bookmarkStart w:colFirst="0" w:colLast="0" w:name="_heading=h.39u20fm17wi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left"/>
        <w:rPr>
          <w:rFonts w:ascii="Arial" w:cs="Arial" w:eastAsia="Arial" w:hAnsi="Arial"/>
        </w:rPr>
      </w:pPr>
      <w:bookmarkStart w:colFirst="0" w:colLast="0" w:name="_heading=h.jlochpk8vm7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left"/>
        <w:rPr>
          <w:rFonts w:ascii="Arial" w:cs="Arial" w:eastAsia="Arial" w:hAnsi="Arial"/>
        </w:rPr>
      </w:pPr>
      <w:bookmarkStart w:colFirst="0" w:colLast="0" w:name="_heading=h.qsvf9p7xpq9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left"/>
        <w:rPr>
          <w:rFonts w:ascii="Arial" w:cs="Arial" w:eastAsia="Arial" w:hAnsi="Arial"/>
        </w:rPr>
      </w:pPr>
      <w:bookmarkStart w:colFirst="0" w:colLast="0" w:name="_heading=h.69utl7l08s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Pregled izmena 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89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35"/>
            <w:gridCol w:w="1620"/>
            <w:gridCol w:w="2940"/>
            <w:gridCol w:w="2145"/>
            <w:tblGridChange w:id="0">
              <w:tblGrid>
                <w:gridCol w:w="2235"/>
                <w:gridCol w:w="1620"/>
                <w:gridCol w:w="2940"/>
                <w:gridCol w:w="214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32"/>
                    <w:szCs w:val="32"/>
                    <w:rtl w:val="0"/>
                  </w:rPr>
                  <w:t xml:space="preserve">Datum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32"/>
                    <w:szCs w:val="32"/>
                    <w:rtl w:val="0"/>
                  </w:rPr>
                  <w:t xml:space="preserve">Verzija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32"/>
                    <w:szCs w:val="32"/>
                    <w:rtl w:val="0"/>
                  </w:rPr>
                  <w:t xml:space="preserve">Opis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32"/>
                    <w:szCs w:val="32"/>
                    <w:rtl w:val="0"/>
                  </w:rPr>
                  <w:t xml:space="preserve">Autor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24.10.2024.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Inicijalna verzija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Merva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dnlojs2cwls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fnle6eftd6i7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1n526trv7zki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ffkfdf8l35c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drqpz48y5pr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cqy0gi8jte3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fvkpbox4r2j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ai46x9m3oc5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yd8opv8qict5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fg3t0nlko4v2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wscpgasw01m0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5sgu91y4g8fo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m4abf4w5e12i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zdcu6ox16b1p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h6dyodgtet8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h8k9h1fjhzvf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7sk25utr37f7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gql613kz9mlc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pbwmsxf4q8w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hzedc8qfkuf0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center"/>
        <w:rPr>
          <w:rFonts w:ascii="Arial" w:cs="Arial" w:eastAsia="Arial" w:hAnsi="Arial"/>
          <w:b w:val="1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2"/>
          <w:szCs w:val="42"/>
          <w:rtl w:val="0"/>
        </w:rPr>
        <w:t xml:space="preserve">Sadržaj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Ciljevi dokumenta                                                                                    4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Opseg dokumenta                                                                          </w:t>
        <w:tab/>
        <w:t xml:space="preserve">    4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Reference                                                                                               4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Plan razvojnih faza                                                                                 4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Raspored aktivnosti                                                                                5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Ciljevi iteracija                                                                                         5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Verzije                                                                                                     8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8.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Plan korišćenja resursa                                                                          8             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8.1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Organizaciona struktura                                                               7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8.2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Kadrovska politika                                                                        7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8.3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Plan obuke                                                                                   7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Cena realizacije projekta                                                                        7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nu8bo9x8j2j1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kgimv0pbyp34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sj7uido9hqvx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a8o65urh9awy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irf63684ptnf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cfqd5ib9smiw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qam6ax4vrrdq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74i4alg2yzqb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jc w:val="left"/>
        <w:rPr>
          <w:rFonts w:ascii="Arial" w:cs="Arial" w:eastAsia="Arial" w:hAnsi="Arial"/>
          <w:sz w:val="28"/>
          <w:szCs w:val="28"/>
        </w:rPr>
      </w:pPr>
      <w:bookmarkStart w:colFirst="0" w:colLast="0" w:name="_heading=h.fglhg4rtyoyd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jc w:val="center"/>
        <w:rPr>
          <w:rFonts w:ascii="Arial" w:cs="Arial" w:eastAsia="Arial" w:hAnsi="Arial"/>
          <w:b w:val="1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42"/>
          <w:szCs w:val="42"/>
          <w:rtl w:val="0"/>
        </w:rPr>
        <w:t xml:space="preserve"> Plan realizacije projekta</w:t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e67fvu4m7hiy" w:id="47"/>
      <w:bookmarkEnd w:id="4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Cilj dokumenta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Cilj dokumenta je definisanje zadataka i njihovo organizovanje u faze i iteracije potrebne za implementaciju portala </w:t>
      </w:r>
      <w:r w:rsidDel="00000000" w:rsidR="00000000" w:rsidRPr="00000000">
        <w:rPr>
          <w:rFonts w:ascii="Arial" w:cs="Arial" w:eastAsia="Arial" w:hAnsi="Arial"/>
          <w:rtl w:val="0"/>
        </w:rPr>
        <w:t xml:space="preserve">elektronskog dnevnika za osnovne i srednje skole – ESDOS. </w:t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ka9jmum2xf7s" w:id="48"/>
      <w:bookmarkEnd w:id="4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Opseg dokumenta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Arial" w:cs="Arial" w:eastAsia="Arial" w:hAnsi="Arial"/>
          <w:color w:val="ff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Dokument opisuje opšti plan koji će biti korišćen od strane</w:t>
      </w:r>
      <w:r w:rsidDel="00000000" w:rsidR="00000000" w:rsidRPr="00000000">
        <w:rPr>
          <w:rFonts w:ascii="Arial" w:cs="Arial" w:eastAsia="Arial" w:hAnsi="Arial"/>
          <w:rtl w:val="0"/>
        </w:rPr>
        <w:t xml:space="preserve"> ESDTeam-a</w:t>
      </w:r>
      <w:r w:rsidDel="00000000" w:rsidR="00000000" w:rsidRPr="00000000">
        <w:rPr>
          <w:rFonts w:ascii="Arial" w:cs="Arial" w:eastAsia="Arial" w:hAnsi="Arial"/>
          <w:rtl w:val="0"/>
        </w:rPr>
        <w:t xml:space="preserve"> za razvoj </w:t>
      </w:r>
      <w:r w:rsidDel="00000000" w:rsidR="00000000" w:rsidRPr="00000000">
        <w:rPr>
          <w:rFonts w:ascii="Arial" w:cs="Arial" w:eastAsia="Arial" w:hAnsi="Arial"/>
          <w:rtl w:val="0"/>
        </w:rPr>
        <w:t xml:space="preserve">Web portala ESDOS namenjeno elektronskom dnevniku za osnovne i srednje skole.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Plan opisan u ovom dokumentu zasnovan je na opisu sistema koji se želi razviti datumu predlog projekta [1]. </w:t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5nbcraxku3ow" w:id="49"/>
      <w:bookmarkEnd w:id="4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Reference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Spisak korišćene literature: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72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sz w:val="6"/>
          <w:szCs w:val="6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ESDOS </w:t>
      </w:r>
      <w:r w:rsidDel="00000000" w:rsidR="00000000" w:rsidRPr="00000000">
        <w:rPr>
          <w:rFonts w:ascii="Arial" w:cs="Arial" w:eastAsia="Arial" w:hAnsi="Arial"/>
          <w:rtl w:val="0"/>
        </w:rPr>
        <w:t xml:space="preserve">– Predlog projekta, ESD-ESDOS-02, V1.0, 2024,  ESDTeam.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72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sz w:val="6"/>
          <w:szCs w:val="6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ESDOS </w:t>
      </w:r>
      <w:r w:rsidDel="00000000" w:rsidR="00000000" w:rsidRPr="00000000">
        <w:rPr>
          <w:rFonts w:ascii="Arial" w:cs="Arial" w:eastAsia="Arial" w:hAnsi="Arial"/>
          <w:rtl w:val="0"/>
        </w:rPr>
        <w:t xml:space="preserve">– Planirani raspored aktivnosti na projektu, V1.0, 2024, ESDTeam.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8akczr2oeh4s" w:id="50"/>
      <w:bookmarkEnd w:id="5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4. Plan razvojnih faza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Arial" w:cs="Arial" w:eastAsia="Arial" w:hAnsi="Arial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Razvoj sistema će biti sproveden korišćenjem nekoliko faza sa određenim brojem iteracija u okviru svake faze. Spisak faza sa broje iteracija i predloženim trajanjem dat u </w:t>
      </w:r>
      <w:r w:rsidDel="00000000" w:rsidR="00000000" w:rsidRPr="00000000">
        <w:rPr>
          <w:rFonts w:ascii="Arial" w:cs="Arial" w:eastAsia="Arial" w:hAnsi="Arial"/>
          <w:rtl w:val="0"/>
        </w:rPr>
        <w:t xml:space="preserve">sledećoj</w:t>
      </w:r>
      <w:r w:rsidDel="00000000" w:rsidR="00000000" w:rsidRPr="00000000">
        <w:rPr>
          <w:rFonts w:ascii="Arial" w:cs="Arial" w:eastAsia="Arial" w:hAnsi="Arial"/>
          <w:rtl w:val="0"/>
        </w:rPr>
        <w:t xml:space="preserve"> tabeli: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8985.0" w:type="dxa"/>
            <w:jc w:val="left"/>
            <w:tblInd w:w="1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85"/>
            <w:gridCol w:w="3000"/>
            <w:gridCol w:w="3000"/>
            <w:tblGridChange w:id="0">
              <w:tblGrid>
                <w:gridCol w:w="2985"/>
                <w:gridCol w:w="3000"/>
                <w:gridCol w:w="30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6"/>
                    <w:szCs w:val="16"/>
                    <w:rtl w:val="0"/>
                  </w:rPr>
                  <w:t xml:space="preserve">Faza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6"/>
                    <w:szCs w:val="16"/>
                    <w:rtl w:val="0"/>
                  </w:rPr>
                  <w:t xml:space="preserve">Broj iteracija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6"/>
                    <w:szCs w:val="16"/>
                    <w:rtl w:val="0"/>
                  </w:rPr>
                  <w:t xml:space="preserve">Trajanje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Planiranje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2 nedelje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Razrada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3 nedelje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Izrada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4 nedelje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Okoncanje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2 nedelje</w:t>
                </w:r>
              </w:p>
            </w:tc>
          </w:tr>
        </w:tbl>
      </w:sdtContent>
    </w:sdt>
    <w:p w:rsidR="00000000" w:rsidDel="00000000" w:rsidP="00000000" w:rsidRDefault="00000000" w:rsidRPr="00000000" w14:paraId="00000075">
      <w:pPr>
        <w:spacing w:after="240" w:before="24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U tabeli 4.1 prikazane su faze i odgovarajuće zahtevane rezultate vezane za njihov završetak.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tbl>
      <w:tblPr>
        <w:tblStyle w:val="Table3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4635"/>
        <w:gridCol w:w="2685"/>
        <w:tblGridChange w:id="0">
          <w:tblGrid>
            <w:gridCol w:w="1470"/>
            <w:gridCol w:w="4635"/>
            <w:gridCol w:w="2685"/>
          </w:tblGrid>
        </w:tblGridChange>
      </w:tblGrid>
      <w:tr>
        <w:trPr>
          <w:cantSplit w:val="0"/>
          <w:trHeight w:val="492.978515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Faza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Opis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Rezultati</w:t>
            </w:r>
          </w:p>
        </w:tc>
      </w:tr>
      <w:tr>
        <w:trPr>
          <w:cantSplit w:val="0"/>
          <w:trHeight w:val="1474.8925781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Planiranje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Prva faza ima za cilj prikupljanje i definisanje zahteva, te analizu poslovnih mogućnosti proizvoda. U okviru ove faze potrebno je specificirati osnovne slučajeve korišćenja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Izrada vizije sistema.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ind w:right="-359.64566929133866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Početak izrade dokumenta o zahtevima.</w:t>
            </w:r>
          </w:p>
        </w:tc>
      </w:tr>
      <w:tr>
        <w:trPr>
          <w:cantSplit w:val="0"/>
          <w:trHeight w:val="2934.78515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Razrada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 okviru faze izrade biće analizirani zahtevi i razvijen arhitekturni prototip. Potrebno je izvršiti analizu svih slučajeva korišćenja, definisati arhitekturu sistema i započeti projektovanje odgovarajućih komponenti sistema.Nakon razvoja arhitekturnog prototipa potrebno je izvršiti proveru pogodnosti odabrane arhitekture.Ova faza će uključiti i razvoj prototipa korisničkog interfejsa.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Završetak izrade dokumenta o zahtevima.Izrada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arhitekturnog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projekta.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Razvoj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arhitekturnog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prototipa.Razvoj prototipa korisničkog interfejsa.</w:t>
            </w:r>
          </w:p>
        </w:tc>
      </w:tr>
      <w:tr>
        <w:trPr>
          <w:cantSplit w:val="0"/>
          <w:trHeight w:val="31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Izrada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ispravljeni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i konačna verzija softvera će biti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spremna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.Na kraju ove faze biće završeno sa implementacijom i testiranjem konačne verzije softvera.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Izrada detaljnog projekta.</w:t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Razvoj beta verzije sistema.</w:t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Izrada plana testiranja.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Testiranje sistema.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Izrada izveštaja o testiranju.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Razvoj konačne verzije.</w:t>
            </w:r>
          </w:p>
        </w:tc>
      </w:tr>
      <w:tr>
        <w:trPr>
          <w:cantSplit w:val="0"/>
          <w:trHeight w:val="2102.871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Okončanje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Faza okončanja uključuje pripremu pratećeg materijala i distribuciju softvera korisnicima.</w:t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 kraju ove faze potrebno je imati sređenu projektnu dokumentaciju, gotovo korisničko uputstvo sa uputstvom za instaliranje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Izrada korisničkog uputstva.</w:t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Distribucija i instalacija sistema.</w:t>
            </w:r>
          </w:p>
        </w:tc>
      </w:tr>
    </w:tbl>
    <w:p w:rsidR="00000000" w:rsidDel="00000000" w:rsidP="00000000" w:rsidRDefault="00000000" w:rsidRPr="00000000" w14:paraId="0000008B">
      <w:pPr>
        <w:spacing w:after="240" w:before="240" w:lineRule="auto"/>
        <w:jc w:val="center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Tabela 4.1 Faze projekta i zahtevani rezultati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Svaka faza u razvoju sistema je podeljena na iteracije opisane u odeljku 6. 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Gantov dijagram dat u odeljku 5 ilustruje raspored aktivnosti na realizaciji projekta kroz faze, iteracije i očekivane rezultate. Dužina projekta je procenjena na 11 nedelja.</w:t>
      </w:r>
    </w:p>
    <w:p w:rsidR="00000000" w:rsidDel="00000000" w:rsidP="00000000" w:rsidRDefault="00000000" w:rsidRPr="00000000" w14:paraId="0000008F">
      <w:pPr>
        <w:pStyle w:val="Heading1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5u6f764w503s" w:id="51"/>
      <w:bookmarkEnd w:id="5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Raspored aktivnosti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Planirani raspored aktivnosti koji prikazuje faze, iteracije i očekivane rezultate projekta sadržan je u dokumentu </w:t>
      </w:r>
      <w:r w:rsidDel="00000000" w:rsidR="00000000" w:rsidRPr="00000000">
        <w:rPr>
          <w:rFonts w:ascii="Arial" w:cs="Arial" w:eastAsia="Arial" w:hAnsi="Arial"/>
          <w:rtl w:val="0"/>
        </w:rPr>
        <w:t xml:space="preserve">ESDOS– Planirani raspored aktivnosti [2].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Pogledati dokument: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ESD_02_Raspored_aktivnosti.mpp</w:t>
      </w:r>
    </w:p>
    <w:p w:rsidR="00000000" w:rsidDel="00000000" w:rsidP="00000000" w:rsidRDefault="00000000" w:rsidRPr="00000000" w14:paraId="00000092">
      <w:pPr>
        <w:pStyle w:val="Heading1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pyngshkoepfm" w:id="52"/>
      <w:bookmarkEnd w:id="5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Ciljevi iteracija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Svaka faza se sastoji od razvojnih iteracija u kojima se razvija određena celina sistema. U osnovi, ove iteracije treba da obezbede:</w:t>
      </w:r>
    </w:p>
    <w:p w:rsidR="00000000" w:rsidDel="00000000" w:rsidP="00000000" w:rsidRDefault="00000000" w:rsidRPr="00000000" w14:paraId="00000094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smanjenje rizika,</w:t>
      </w:r>
    </w:p>
    <w:p w:rsidR="00000000" w:rsidDel="00000000" w:rsidP="00000000" w:rsidRDefault="00000000" w:rsidRPr="00000000" w14:paraId="00000095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ranije dobijanje funkcionalnih verzija sistema i</w:t>
      </w:r>
    </w:p>
    <w:p w:rsidR="00000000" w:rsidDel="00000000" w:rsidP="00000000" w:rsidRDefault="00000000" w:rsidRPr="00000000" w14:paraId="00000096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maksimalnu fleksibilnost u planiranju funkcionalnosti za narednu verziju.</w:t>
      </w:r>
    </w:p>
    <w:p w:rsidR="00000000" w:rsidDel="00000000" w:rsidP="00000000" w:rsidRDefault="00000000" w:rsidRPr="00000000" w14:paraId="00000097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61yr5ldn6vr1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csgpaemlx7uz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ciniy13rjal1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l697gbxjhli9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8f3ywnvpe8mw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duff12ejkdwx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bc7kstrzfrfa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eg53nx3rp51w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154f8993oqhj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ja7ujlw09jer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hrofbikwevmr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Sledeća tabela opisuje iteracije zajedno sa očekivanim rezultatima i pridruženim rizicima.</w:t>
      </w:r>
      <w:r w:rsidDel="00000000" w:rsidR="00000000" w:rsidRPr="00000000">
        <w:rPr>
          <w:rtl w:val="0"/>
        </w:rPr>
      </w:r>
    </w:p>
    <w:tbl>
      <w:tblPr>
        <w:tblStyle w:val="Table4"/>
        <w:tblW w:w="9735.0" w:type="dxa"/>
        <w:jc w:val="left"/>
        <w:tblInd w:w="-4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1380"/>
        <w:gridCol w:w="2115"/>
        <w:gridCol w:w="1575"/>
        <w:gridCol w:w="2820"/>
        <w:tblGridChange w:id="0">
          <w:tblGrid>
            <w:gridCol w:w="1845"/>
            <w:gridCol w:w="1380"/>
            <w:gridCol w:w="2115"/>
            <w:gridCol w:w="1575"/>
            <w:gridCol w:w="2820"/>
          </w:tblGrid>
        </w:tblGridChange>
      </w:tblGrid>
      <w:tr>
        <w:trPr>
          <w:cantSplit w:val="0"/>
          <w:trHeight w:val="429.990234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Faza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Iteracija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Opis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Rezultati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Rizici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Planiranje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Preliminarna iteracija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Definisanje zahteva i poslovnih mogućnosti.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Modelovanje domena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Vizija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Razjašnjavanje korisničkih zahteva na samom početku.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Razvoj realističnog plana realizacija.</w:t>
            </w:r>
          </w:p>
          <w:p w:rsidR="00000000" w:rsidDel="00000000" w:rsidP="00000000" w:rsidRDefault="00000000" w:rsidRPr="00000000" w14:paraId="000000AF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Utvrđivanje opravdanosti projekta sa poslovne tačke gledišta.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Razrada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R1 Iteracija – Razvoj arhitekturnog prototipa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Analiza slučajeva korišćenja i arhitekturno projektovanje.</w:t>
            </w:r>
          </w:p>
          <w:p w:rsidR="00000000" w:rsidDel="00000000" w:rsidP="00000000" w:rsidRDefault="00000000" w:rsidRPr="00000000" w14:paraId="000000B3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kn0tetsj83k4" w:id="64"/>
            <w:bookmarkEnd w:id="6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B4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Razvoj prototipa korisničkog interfejsa.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Dokument o zahtevima</w:t>
            </w:r>
          </w:p>
          <w:p w:rsidR="00000000" w:rsidDel="00000000" w:rsidP="00000000" w:rsidRDefault="00000000" w:rsidRPr="00000000" w14:paraId="000000B6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Arhitekturni projekat</w:t>
            </w:r>
          </w:p>
          <w:p w:rsidR="00000000" w:rsidDel="00000000" w:rsidP="00000000" w:rsidRDefault="00000000" w:rsidRPr="00000000" w14:paraId="000000B7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Arhitekturni prototip</w:t>
            </w:r>
          </w:p>
          <w:p w:rsidR="00000000" w:rsidDel="00000000" w:rsidP="00000000" w:rsidRDefault="00000000" w:rsidRPr="00000000" w14:paraId="000000B8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Prototip korisničkog interfejsa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Razjašnjavanje arhitekturnih nedoumica.</w:t>
            </w:r>
          </w:p>
          <w:p w:rsidR="00000000" w:rsidDel="00000000" w:rsidP="00000000" w:rsidRDefault="00000000" w:rsidRPr="00000000" w14:paraId="000000BA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Ublažavanje tehničkih rizika.</w:t>
            </w:r>
          </w:p>
          <w:p w:rsidR="00000000" w:rsidDel="00000000" w:rsidP="00000000" w:rsidRDefault="00000000" w:rsidRPr="00000000" w14:paraId="000000BB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Rano dobijanje prototipa koji može biti ocenjen od strane korisnika.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Izrada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I1 Iteracija – Razvoj beta verzija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Implementacija i testiranje beta verzije.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Detaljni projekat</w:t>
            </w:r>
          </w:p>
          <w:p w:rsidR="00000000" w:rsidDel="00000000" w:rsidP="00000000" w:rsidRDefault="00000000" w:rsidRPr="00000000" w14:paraId="000000C0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Beta verzija</w:t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Plan testiranja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Implementacija svih ključnih funkcionalnosti u beta verziji.</w:t>
            </w:r>
          </w:p>
          <w:p w:rsidR="00000000" w:rsidDel="00000000" w:rsidP="00000000" w:rsidRDefault="00000000" w:rsidRPr="00000000" w14:paraId="000000C3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Dobijanje povratne reakcije od korisnika pre implementacije konačne verzije.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820" w:firstLine="0"/>
              <w:rPr>
                <w:rFonts w:ascii="Arial" w:cs="Arial" w:eastAsia="Arial" w:hAnsi="Arial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I2 Iteracija – Razvoj konačne verzije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Implementacija preostalih slučajeva korišćenja i ispravka grešaka i nedostataka uočenih u beta verziji.</w:t>
            </w:r>
          </w:p>
          <w:p w:rsidR="00000000" w:rsidDel="00000000" w:rsidP="00000000" w:rsidRDefault="00000000" w:rsidRPr="00000000" w14:paraId="000000C7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Razvoj konačne verzije.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Izveštaj o testiranju</w:t>
            </w:r>
          </w:p>
          <w:p w:rsidR="00000000" w:rsidDel="00000000" w:rsidP="00000000" w:rsidRDefault="00000000" w:rsidRPr="00000000" w14:paraId="000000C9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Konačna verzija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Softver ocenjen od strane korisnika.</w:t>
            </w:r>
          </w:p>
          <w:p w:rsidR="00000000" w:rsidDel="00000000" w:rsidP="00000000" w:rsidRDefault="00000000" w:rsidRPr="00000000" w14:paraId="000000CB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Visok nivo kvaliteta proizvoda.</w:t>
            </w:r>
          </w:p>
          <w:p w:rsidR="00000000" w:rsidDel="00000000" w:rsidP="00000000" w:rsidRDefault="00000000" w:rsidRPr="00000000" w14:paraId="000000CC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Umanjenje verovatnoće pojave greški.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Okončanje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F1 Iteracija – Izlazak proizvoda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Priprema pratećeg materijala, distribuiranje i instalacija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Proizvod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2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oi3nmqloa92y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kf8hqm83ur62" w:id="66"/>
      <w:bookmarkEnd w:id="66"/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Verzije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Predloženi plan zahteva izdavanje jedne verzije softvera koji se razvija. Pretpostavlja se da će se planirani sadržaj verzije menjati u toku rada na projektu. Vodiće se računa i o definisanom prioritetu funkcionalnosti.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Pre konačne verzije biće izdata beta verzija koja će biti dostavljena korisnicima na ispitivanje.</w:t>
      </w:r>
    </w:p>
    <w:p w:rsidR="00000000" w:rsidDel="00000000" w:rsidP="00000000" w:rsidRDefault="00000000" w:rsidRPr="00000000" w14:paraId="000000D7">
      <w:pPr>
        <w:pStyle w:val="Heading1"/>
        <w:keepNext w:val="0"/>
        <w:keepLines w:val="0"/>
        <w:rPr>
          <w:rFonts w:ascii="Arial" w:cs="Arial" w:eastAsia="Arial" w:hAnsi="Arial"/>
          <w:sz w:val="28"/>
          <w:szCs w:val="28"/>
        </w:rPr>
      </w:pPr>
      <w:bookmarkStart w:colFirst="0" w:colLast="0" w:name="_heading=h.sdzciegj8fjq" w:id="67"/>
      <w:bookmarkEnd w:id="67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Plan korišćenja resursa</w:t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gvqlkheppis1" w:id="68"/>
      <w:bookmarkEnd w:id="6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8.1</w:t>
      </w: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Organizaciona struktura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Organizaciona struktura ljudstva angažovanog na projektu prikazana je na sledećem grafikonu: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yoreu5wcgkva" w:id="69"/>
      <w:bookmarkEnd w:id="69"/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inline distB="114300" distT="114300" distL="114300" distR="114300">
                <wp:extent cx="5981700" cy="2600419"/>
                <wp:effectExtent b="0" l="0" r="0" t="0"/>
                <wp:docPr id="69959435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67200" y="529375"/>
                          <a:ext cx="5981700" cy="2600419"/>
                          <a:chOff x="2267200" y="529375"/>
                          <a:chExt cx="7726600" cy="3352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71975" y="2791300"/>
                            <a:ext cx="2042400" cy="10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Aldina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Baza podataka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051450" y="2791300"/>
                            <a:ext cx="2042400" cy="10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Aldina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Sastav tima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946625" y="2791300"/>
                            <a:ext cx="2042400" cy="10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Merva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Programer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806500" y="534150"/>
                            <a:ext cx="2335500" cy="1312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953050" y="647250"/>
                            <a:ext cx="2042400" cy="10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Merva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Vođa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projekta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972150" y="1846350"/>
                            <a:ext cx="4200" cy="94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4384125" y="1180750"/>
                            <a:ext cx="519600" cy="27015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7206375" y="1029850"/>
                            <a:ext cx="519600" cy="30033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81700" cy="2600419"/>
                <wp:effectExtent b="0" l="0" r="0" t="0"/>
                <wp:docPr id="69959435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26004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96hmaqiad6l5" w:id="70"/>
      <w:bookmarkEnd w:id="7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8.2</w:t>
      </w: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Kadrovska politika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Osobe identifikovane na organizacionom grafikonu u odeljku 8.1 čine tim koji će razvijati projekat ESDOS. Projektni tim se neće menjati u toku realizacije projekta.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u5l84nujzo" w:id="71"/>
      <w:bookmarkEnd w:id="7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8.3</w:t>
      </w: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Plan obuke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Za projektni tim će biti organizovana obuka iz sledećih oblasti:</w:t>
      </w:r>
    </w:p>
    <w:p w:rsidR="00000000" w:rsidDel="00000000" w:rsidP="00000000" w:rsidRDefault="00000000" w:rsidRPr="00000000" w14:paraId="000000DF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6"/>
          <w:szCs w:val="6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Upoznavanje sa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Rational Unified Process</w:t>
      </w:r>
      <w:r w:rsidDel="00000000" w:rsidR="00000000" w:rsidRPr="00000000">
        <w:rPr>
          <w:rFonts w:ascii="Arial" w:cs="Arial" w:eastAsia="Arial" w:hAnsi="Arial"/>
          <w:rtl w:val="0"/>
        </w:rPr>
        <w:t xml:space="preserve">-om</w:t>
      </w:r>
    </w:p>
    <w:p w:rsidR="00000000" w:rsidDel="00000000" w:rsidP="00000000" w:rsidRDefault="00000000" w:rsidRPr="00000000" w14:paraId="000000E0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6"/>
          <w:szCs w:val="6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Web programiranje u PHP-u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Prvi kurs je zakazan na početku prve faze projekta, dok bi drugi treba da bude organizovan pri kraju faze razrade. Predavači za kurseve su nađeni i kontaktirani.</w:t>
      </w:r>
    </w:p>
    <w:p w:rsidR="00000000" w:rsidDel="00000000" w:rsidP="00000000" w:rsidRDefault="00000000" w:rsidRPr="00000000" w14:paraId="000000E2">
      <w:pPr>
        <w:pStyle w:val="Heading1"/>
        <w:keepNext w:val="0"/>
        <w:keepLines w:val="0"/>
        <w:rPr>
          <w:rFonts w:ascii="Arial" w:cs="Arial" w:eastAsia="Arial" w:hAnsi="Arial"/>
          <w:sz w:val="28"/>
          <w:szCs w:val="28"/>
        </w:rPr>
      </w:pPr>
      <w:bookmarkStart w:colFirst="0" w:colLast="0" w:name="_heading=h.it92iepf1jid" w:id="72"/>
      <w:bookmarkEnd w:id="7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Cena realizacije projekta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Budžet definisan za projekat na osnovu preliminarnih procena je dat u nastavku:</w:t>
      </w:r>
    </w:p>
    <w:p w:rsidR="00000000" w:rsidDel="00000000" w:rsidP="00000000" w:rsidRDefault="00000000" w:rsidRPr="00000000" w14:paraId="000000E4">
      <w:pPr>
        <w:spacing w:after="240" w:before="24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jhrvum761bg0" w:id="73"/>
      <w:bookmarkEnd w:id="73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Budzet projekta ESDOS (primer)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bytgay6qnxdc" w:id="74"/>
      <w:bookmarkEnd w:id="74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Rad:</w:t>
      </w:r>
    </w:p>
    <w:sdt>
      <w:sdtPr>
        <w:lock w:val="contentLocked"/>
        <w:tag w:val="goog_rdk_2"/>
      </w:sdtPr>
      <w:sdtContent>
        <w:tbl>
          <w:tblPr>
            <w:tblStyle w:val="Table5"/>
            <w:tblpPr w:leftFromText="180" w:rightFromText="180" w:topFromText="180" w:bottomFromText="180" w:vertAnchor="text" w:horzAnchor="text" w:tblpX="-255" w:tblpY="0"/>
            <w:tblW w:w="93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15"/>
            <w:gridCol w:w="3015"/>
            <w:gridCol w:w="3270"/>
            <w:tblGridChange w:id="0">
              <w:tblGrid>
                <w:gridCol w:w="3015"/>
                <w:gridCol w:w="3015"/>
                <w:gridCol w:w="327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6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Aktivnosti </w:t>
                </w:r>
              </w:p>
            </w:tc>
            <w:tc>
              <w:tcPr/>
              <w:p w:rsidR="00000000" w:rsidDel="00000000" w:rsidP="00000000" w:rsidRDefault="00000000" w:rsidRPr="00000000" w14:paraId="000000E7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Trud(PD)</w:t>
                </w:r>
              </w:p>
            </w:tc>
            <w:tc>
              <w:tcPr/>
              <w:p w:rsidR="00000000" w:rsidDel="00000000" w:rsidP="00000000" w:rsidRDefault="00000000" w:rsidRPr="00000000" w14:paraId="000000E8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Cena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9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Specifikacija zahteva</w:t>
                </w:r>
              </w:p>
            </w:tc>
            <w:tc>
              <w:tcPr/>
              <w:p w:rsidR="00000000" w:rsidDel="00000000" w:rsidP="00000000" w:rsidRDefault="00000000" w:rsidRPr="00000000" w14:paraId="000000EA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</w:t>
                </w:r>
              </w:p>
            </w:tc>
            <w:tc>
              <w:tcPr/>
              <w:p w:rsidR="00000000" w:rsidDel="00000000" w:rsidP="00000000" w:rsidRDefault="00000000" w:rsidRPr="00000000" w14:paraId="000000EB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16,000.00 Din.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C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Analiza i projektovanje</w:t>
                </w:r>
              </w:p>
            </w:tc>
            <w:tc>
              <w:tcPr/>
              <w:p w:rsidR="00000000" w:rsidDel="00000000" w:rsidP="00000000" w:rsidRDefault="00000000" w:rsidRPr="00000000" w14:paraId="000000ED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32</w:t>
                </w:r>
              </w:p>
            </w:tc>
            <w:tc>
              <w:tcPr/>
              <w:p w:rsidR="00000000" w:rsidDel="00000000" w:rsidP="00000000" w:rsidRDefault="00000000" w:rsidRPr="00000000" w14:paraId="000000EE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25,600.00 Din.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F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Implementacija</w:t>
                </w:r>
              </w:p>
            </w:tc>
            <w:tc>
              <w:tcPr/>
              <w:p w:rsidR="00000000" w:rsidDel="00000000" w:rsidP="00000000" w:rsidRDefault="00000000" w:rsidRPr="00000000" w14:paraId="000000F0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75</w:t>
                </w:r>
              </w:p>
            </w:tc>
            <w:tc>
              <w:tcPr/>
              <w:p w:rsidR="00000000" w:rsidDel="00000000" w:rsidP="00000000" w:rsidRDefault="00000000" w:rsidRPr="00000000" w14:paraId="000000F1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60,000.00 Din.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2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Testiranje</w:t>
                </w:r>
              </w:p>
            </w:tc>
            <w:tc>
              <w:tcPr/>
              <w:p w:rsidR="00000000" w:rsidDel="00000000" w:rsidP="00000000" w:rsidRDefault="00000000" w:rsidRPr="00000000" w14:paraId="000000F3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</w:t>
                </w:r>
              </w:p>
            </w:tc>
            <w:tc>
              <w:tcPr/>
              <w:p w:rsidR="00000000" w:rsidDel="00000000" w:rsidP="00000000" w:rsidRDefault="00000000" w:rsidRPr="00000000" w14:paraId="000000F4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16,000.00 Din.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5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Instalacija</w:t>
                </w:r>
              </w:p>
            </w:tc>
            <w:tc>
              <w:tcPr/>
              <w:p w:rsidR="00000000" w:rsidDel="00000000" w:rsidP="00000000" w:rsidRDefault="00000000" w:rsidRPr="00000000" w14:paraId="000000F6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0F7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2,400.00 Din.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8">
                <w:pPr>
                  <w:widowControl w:val="0"/>
                  <w:rPr>
                    <w:rFonts w:ascii="Arial" w:cs="Arial" w:eastAsia="Arial" w:hAnsi="Arial"/>
                    <w:i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rtl w:val="0"/>
                  </w:rPr>
                  <w:t xml:space="preserve">Ukupan trud:</w:t>
                </w:r>
              </w:p>
            </w:tc>
            <w:tc>
              <w:tcPr/>
              <w:p w:rsidR="00000000" w:rsidDel="00000000" w:rsidP="00000000" w:rsidRDefault="00000000" w:rsidRPr="00000000" w14:paraId="000000F9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150</w:t>
                </w:r>
              </w:p>
            </w:tc>
            <w:tc>
              <w:tcPr/>
              <w:p w:rsidR="00000000" w:rsidDel="00000000" w:rsidP="00000000" w:rsidRDefault="00000000" w:rsidRPr="00000000" w14:paraId="000000FA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120,000.00 Din.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B">
      <w:pPr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8w8lj7jh2l7a" w:id="75"/>
      <w:bookmarkEnd w:id="75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UKUPNO ZA RAD:           240,000.00 Din.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ilnv5iwrcxrf" w:id="76"/>
      <w:bookmarkEnd w:id="76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Ostalo: </w:t>
      </w:r>
    </w:p>
    <w:sdt>
      <w:sdtPr>
        <w:lock w:val="contentLocked"/>
        <w:tag w:val="goog_rdk_3"/>
      </w:sdtPr>
      <w:sdtContent>
        <w:tbl>
          <w:tblPr>
            <w:tblStyle w:val="Table6"/>
            <w:tblpPr w:leftFromText="180" w:rightFromText="180" w:topFromText="180" w:bottomFromText="180" w:vertAnchor="text" w:horzAnchor="text" w:tblpX="-150" w:tblpY="0"/>
            <w:tblW w:w="89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15"/>
            <w:gridCol w:w="4440"/>
            <w:tblGridChange w:id="0">
              <w:tblGrid>
                <w:gridCol w:w="4515"/>
                <w:gridCol w:w="444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D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Putoavnja i smestaj</w:t>
                </w:r>
              </w:p>
            </w:tc>
            <w:tc>
              <w:tcPr/>
              <w:p w:rsidR="00000000" w:rsidDel="00000000" w:rsidP="00000000" w:rsidRDefault="00000000" w:rsidRPr="00000000" w14:paraId="000000FE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0.00 Din.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F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Transport robe</w:t>
                </w:r>
              </w:p>
            </w:tc>
            <w:tc>
              <w:tcPr/>
              <w:p w:rsidR="00000000" w:rsidDel="00000000" w:rsidP="00000000" w:rsidRDefault="00000000" w:rsidRPr="00000000" w14:paraId="00000100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0.00 Din.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1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Usluge</w:t>
                </w:r>
              </w:p>
            </w:tc>
            <w:tc>
              <w:tcPr/>
              <w:p w:rsidR="00000000" w:rsidDel="00000000" w:rsidP="00000000" w:rsidRDefault="00000000" w:rsidRPr="00000000" w14:paraId="00000102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1,000.00 Din.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3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Materijal</w:t>
                </w:r>
              </w:p>
            </w:tc>
            <w:tc>
              <w:tcPr/>
              <w:p w:rsidR="00000000" w:rsidDel="00000000" w:rsidP="00000000" w:rsidRDefault="00000000" w:rsidRPr="00000000" w14:paraId="00000104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3,000.00 Din</w:t>
                </w:r>
              </w:p>
            </w:tc>
          </w:tr>
          <w:tr>
            <w:trPr>
              <w:cantSplit w:val="0"/>
              <w:trHeight w:val="306.97265625" w:hRule="atLeast"/>
              <w:tblHeader w:val="0"/>
            </w:trPr>
            <w:tc>
              <w:tcPr/>
              <w:p w:rsidR="00000000" w:rsidDel="00000000" w:rsidP="00000000" w:rsidRDefault="00000000" w:rsidRPr="00000000" w14:paraId="00000105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Drugi direktni troskovi </w:t>
                </w:r>
              </w:p>
            </w:tc>
            <w:tc>
              <w:tcPr/>
              <w:p w:rsidR="00000000" w:rsidDel="00000000" w:rsidP="00000000" w:rsidRDefault="00000000" w:rsidRPr="00000000" w14:paraId="00000106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2,000.00 Din.</w:t>
                </w:r>
              </w:p>
            </w:tc>
          </w:tr>
        </w:tbl>
      </w:sdtContent>
    </w:sdt>
    <w:p w:rsidR="00000000" w:rsidDel="00000000" w:rsidP="00000000" w:rsidRDefault="00000000" w:rsidRPr="00000000" w14:paraId="00000107">
      <w:pPr>
        <w:spacing w:after="240" w:before="240" w:lineRule="auto"/>
        <w:rPr>
          <w:rFonts w:ascii="Arial" w:cs="Arial" w:eastAsia="Arial" w:hAnsi="Arial"/>
          <w:b w:val="1"/>
        </w:rPr>
      </w:pPr>
      <w:bookmarkStart w:colFirst="0" w:colLast="0" w:name="_heading=h.ui145cd04ppm" w:id="77"/>
      <w:bookmarkEnd w:id="7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sz w:val="28"/>
          <w:szCs w:val="28"/>
        </w:rPr>
      </w:pPr>
      <w:bookmarkStart w:colFirst="0" w:colLast="0" w:name="_heading=h.eguzu6gm5knp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sz w:val="28"/>
          <w:szCs w:val="28"/>
        </w:rPr>
      </w:pPr>
      <w:bookmarkStart w:colFirst="0" w:colLast="0" w:name="_heading=h.tf7zhqw4nvt8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sz w:val="28"/>
          <w:szCs w:val="28"/>
        </w:rPr>
      </w:pPr>
      <w:bookmarkStart w:colFirst="0" w:colLast="0" w:name="_heading=h.z5vwj66r3qjo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sz w:val="28"/>
          <w:szCs w:val="28"/>
        </w:rPr>
      </w:pPr>
      <w:bookmarkStart w:colFirst="0" w:colLast="0" w:name="_heading=h.tgwnwed7js6t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sz w:val="28"/>
          <w:szCs w:val="28"/>
        </w:rPr>
      </w:pPr>
      <w:bookmarkStart w:colFirst="0" w:colLast="0" w:name="_heading=h.3ce3l4roujnu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="276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UKUPNO ZA OSTALO:                       5,000.00 Din.</w:t>
      </w:r>
    </w:p>
    <w:p w:rsidR="00000000" w:rsidDel="00000000" w:rsidP="00000000" w:rsidRDefault="00000000" w:rsidRPr="00000000" w14:paraId="0000010E">
      <w:pPr>
        <w:spacing w:after="240" w:before="240" w:line="276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q0j76i53giae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="276" w:lineRule="auto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heading=h.7ypte363trjg" w:id="84"/>
      <w:bookmarkEnd w:id="84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UKUPAN BUDZET:    245,000.00 Din.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440" w:top="1440" w:left="1440" w:right="1399.1338582677172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jc w:val="left"/>
      <w:rPr>
        <w:color w:val="999999"/>
      </w:rPr>
    </w:pPr>
    <w:r w:rsidDel="00000000" w:rsidR="00000000" w:rsidRPr="00000000">
      <w:rPr>
        <w:color w:val="999999"/>
        <w:rtl w:val="0"/>
      </w:rPr>
      <w:t xml:space="preserve">Poverljivo    </w:t>
    </w:r>
    <w:r w:rsidDel="00000000" w:rsidR="00000000" w:rsidRPr="00000000">
      <w:rPr>
        <w:color w:val="999999"/>
        <w:rtl w:val="0"/>
      </w:rPr>
      <w:t xml:space="preserve">                                           @ESDTeam, 2024                                     Strana </w:t>
    </w: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999999"/>
        <w:rtl w:val="0"/>
      </w:rPr>
      <w:t xml:space="preserve"> od 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___________________________________________________________________________</w:t>
    </w:r>
  </w:p>
  <w:p w:rsidR="00000000" w:rsidDel="00000000" w:rsidP="00000000" w:rsidRDefault="00000000" w:rsidRPr="00000000" w14:paraId="00000112">
    <w:pPr>
      <w:rPr>
        <w:color w:val="99999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rPr>
        <w:color w:val="999999"/>
        <w:sz w:val="28"/>
        <w:szCs w:val="28"/>
      </w:rPr>
    </w:pPr>
    <w:r w:rsidDel="00000000" w:rsidR="00000000" w:rsidRPr="00000000">
      <w:rPr>
        <w:color w:val="999999"/>
        <w:rtl w:val="0"/>
      </w:rPr>
      <w:tab/>
      <w:tab/>
      <w:tab/>
      <w:tab/>
      <w:tab/>
      <w:tab/>
      <w:tab/>
      <w:tab/>
      <w:tab/>
      <w:tab/>
    </w:r>
    <w:r w:rsidDel="00000000" w:rsidR="00000000" w:rsidRPr="00000000">
      <w:rPr>
        <w:color w:val="999999"/>
        <w:sz w:val="28"/>
        <w:szCs w:val="28"/>
        <w:rtl w:val="0"/>
      </w:rPr>
      <w:t xml:space="preserve">ESDTeam</w:t>
    </w:r>
  </w:p>
  <w:p w:rsidR="00000000" w:rsidDel="00000000" w:rsidP="00000000" w:rsidRDefault="00000000" w:rsidRPr="00000000" w14:paraId="00000114">
    <w:pPr>
      <w:rPr/>
    </w:pPr>
    <w:r w:rsidDel="00000000" w:rsidR="00000000" w:rsidRPr="00000000">
      <w:rPr>
        <w:color w:val="999999"/>
        <w:rtl w:val="0"/>
      </w:rPr>
      <w:t xml:space="preserve">___________________________________________________________________________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6">
    <w:pPr>
      <w:rPr>
        <w:color w:val="999999"/>
      </w:rPr>
    </w:pPr>
    <w:r w:rsidDel="00000000" w:rsidR="00000000" w:rsidRPr="00000000">
      <w:rPr>
        <w:rtl w:val="0"/>
      </w:rPr>
    </w:r>
  </w:p>
  <w:sdt>
    <w:sdtPr>
      <w:lock w:val="contentLocked"/>
      <w:tag w:val="goog_rdk_4"/>
    </w:sdtPr>
    <w:sdtContent>
      <w:tbl>
        <w:tblPr>
          <w:tblStyle w:val="Table7"/>
          <w:tblW w:w="9000.0" w:type="dxa"/>
          <w:jc w:val="left"/>
          <w:tbl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  <w:insideH w:color="000000" w:space="0" w:sz="8" w:val="single"/>
            <w:insideV w:color="000000" w:space="0" w:sz="8" w:val="single"/>
          </w:tblBorders>
          <w:tblLayout w:type="fixed"/>
          <w:tblLook w:val="0600"/>
        </w:tblPr>
        <w:tblGrid>
          <w:gridCol w:w="5985"/>
          <w:gridCol w:w="3015"/>
          <w:tblGridChange w:id="0">
            <w:tblGrid>
              <w:gridCol w:w="5985"/>
              <w:gridCol w:w="3015"/>
            </w:tblGrid>
          </w:tblGridChange>
        </w:tblGrid>
        <w:tr>
          <w:trPr>
            <w:cantSplit w:val="0"/>
            <w:trHeight w:val="502.96875" w:hRule="atLeast"/>
            <w:tblHeader w:val="0"/>
          </w:trPr>
          <w:tc>
            <w:tcPr>
              <w:shd w:fill="auto" w:val="clear"/>
              <w:tcMar>
                <w:top w:w="100.0" w:type="dxa"/>
                <w:left w:w="100.0" w:type="dxa"/>
                <w:bottom w:w="100.0" w:type="dxa"/>
                <w:right w:w="100.0" w:type="dxa"/>
              </w:tcMar>
              <w:vAlign w:val="top"/>
            </w:tcPr>
            <w:p w:rsidR="00000000" w:rsidDel="00000000" w:rsidP="00000000" w:rsidRDefault="00000000" w:rsidRPr="00000000" w14:paraId="00000117">
              <w:pPr>
                <w:keepNext w:val="0"/>
                <w:keepLines w:val="0"/>
                <w:pageBreakBefore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color w:val="999999"/>
                </w:rPr>
              </w:pPr>
              <w:r w:rsidDel="00000000" w:rsidR="00000000" w:rsidRPr="00000000">
                <w:rPr>
                  <w:color w:val="999999"/>
                  <w:rtl w:val="0"/>
                </w:rPr>
                <w:t xml:space="preserve">ESD</w:t>
              </w:r>
            </w:p>
          </w:tc>
          <w:tc>
            <w:tcPr>
              <w:shd w:fill="auto" w:val="clear"/>
              <w:tcMar>
                <w:top w:w="100.0" w:type="dxa"/>
                <w:left w:w="100.0" w:type="dxa"/>
                <w:bottom w:w="100.0" w:type="dxa"/>
                <w:right w:w="100.0" w:type="dxa"/>
              </w:tcMar>
              <w:vAlign w:val="top"/>
            </w:tcPr>
            <w:p w:rsidR="00000000" w:rsidDel="00000000" w:rsidP="00000000" w:rsidRDefault="00000000" w:rsidRPr="00000000" w14:paraId="00000118">
              <w:pPr>
                <w:keepNext w:val="0"/>
                <w:keepLines w:val="0"/>
                <w:pageBreakBefore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color w:val="999999"/>
                </w:rPr>
              </w:pPr>
              <w:r w:rsidDel="00000000" w:rsidR="00000000" w:rsidRPr="00000000">
                <w:rPr>
                  <w:color w:val="999999"/>
                  <w:rtl w:val="0"/>
                </w:rPr>
                <w:t xml:space="preserve">Verzija: 1.0</w:t>
              </w:r>
            </w:p>
          </w:tc>
        </w:tr>
        <w:tr>
          <w:trPr>
            <w:cantSplit w:val="0"/>
            <w:trHeight w:val="525" w:hRule="atLeast"/>
            <w:tblHeader w:val="0"/>
          </w:trPr>
          <w:tc>
            <w:tcPr>
              <w:shd w:fill="auto" w:val="clear"/>
              <w:tcMar>
                <w:top w:w="100.0" w:type="dxa"/>
                <w:left w:w="100.0" w:type="dxa"/>
                <w:bottom w:w="100.0" w:type="dxa"/>
                <w:right w:w="100.0" w:type="dxa"/>
              </w:tcMar>
              <w:vAlign w:val="top"/>
            </w:tcPr>
            <w:p w:rsidR="00000000" w:rsidDel="00000000" w:rsidP="00000000" w:rsidRDefault="00000000" w:rsidRPr="00000000" w14:paraId="00000119">
              <w:pPr>
                <w:keepNext w:val="0"/>
                <w:keepLines w:val="0"/>
                <w:pageBreakBefore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color w:val="999999"/>
                </w:rPr>
              </w:pPr>
              <w:r w:rsidDel="00000000" w:rsidR="00000000" w:rsidRPr="00000000">
                <w:rPr>
                  <w:color w:val="999999"/>
                  <w:rtl w:val="0"/>
                </w:rPr>
                <w:t xml:space="preserve">Plan realizacije projekta</w:t>
              </w:r>
            </w:p>
          </w:tc>
          <w:tc>
            <w:tcPr>
              <w:shd w:fill="auto" w:val="clear"/>
              <w:tcMar>
                <w:top w:w="100.0" w:type="dxa"/>
                <w:left w:w="100.0" w:type="dxa"/>
                <w:bottom w:w="100.0" w:type="dxa"/>
                <w:right w:w="100.0" w:type="dxa"/>
              </w:tcMar>
              <w:vAlign w:val="top"/>
            </w:tcPr>
            <w:p w:rsidR="00000000" w:rsidDel="00000000" w:rsidP="00000000" w:rsidRDefault="00000000" w:rsidRPr="00000000" w14:paraId="0000011A">
              <w:pPr>
                <w:keepNext w:val="0"/>
                <w:keepLines w:val="0"/>
                <w:pageBreakBefore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color w:val="999999"/>
                </w:rPr>
              </w:pPr>
              <w:r w:rsidDel="00000000" w:rsidR="00000000" w:rsidRPr="00000000">
                <w:rPr>
                  <w:color w:val="999999"/>
                  <w:rtl w:val="0"/>
                </w:rPr>
                <w:t xml:space="preserve">Datum: 24.10.2024. god.</w:t>
              </w:r>
            </w:p>
          </w:tc>
        </w:tr>
        <w:tr>
          <w:trPr>
            <w:cantSplit w:val="0"/>
            <w:trHeight w:val="502.96875" w:hRule="atLeast"/>
            <w:tblHeader w:val="0"/>
          </w:trPr>
          <w:tc>
            <w:tcPr>
              <w:shd w:fill="auto" w:val="clear"/>
              <w:tcMar>
                <w:top w:w="100.0" w:type="dxa"/>
                <w:left w:w="100.0" w:type="dxa"/>
                <w:bottom w:w="100.0" w:type="dxa"/>
                <w:right w:w="100.0" w:type="dxa"/>
              </w:tcMar>
              <w:vAlign w:val="top"/>
            </w:tcPr>
            <w:p w:rsidR="00000000" w:rsidDel="00000000" w:rsidP="00000000" w:rsidRDefault="00000000" w:rsidRPr="00000000" w14:paraId="0000011B">
              <w:pPr>
                <w:keepNext w:val="0"/>
                <w:keepLines w:val="0"/>
                <w:pageBreakBefore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color w:val="999999"/>
                </w:rPr>
              </w:pPr>
              <w:r w:rsidDel="00000000" w:rsidR="00000000" w:rsidRPr="00000000">
                <w:rPr>
                  <w:color w:val="999999"/>
                  <w:rtl w:val="0"/>
                </w:rPr>
                <w:t xml:space="preserve">ESD-ESDN-02</w:t>
              </w:r>
            </w:p>
          </w:tc>
          <w:tc>
            <w:tcPr>
              <w:shd w:fill="auto" w:val="clear"/>
              <w:tcMar>
                <w:top w:w="100.0" w:type="dxa"/>
                <w:left w:w="100.0" w:type="dxa"/>
                <w:bottom w:w="100.0" w:type="dxa"/>
                <w:right w:w="100.0" w:type="dxa"/>
              </w:tcMar>
              <w:vAlign w:val="top"/>
            </w:tcPr>
            <w:p w:rsidR="00000000" w:rsidDel="00000000" w:rsidP="00000000" w:rsidRDefault="00000000" w:rsidRPr="00000000" w14:paraId="0000011C">
              <w:pPr>
                <w:keepNext w:val="0"/>
                <w:keepLines w:val="0"/>
                <w:pageBreakBefore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color w:val="999999"/>
                </w:rPr>
              </w:pPr>
              <w:r w:rsidDel="00000000" w:rsidR="00000000" w:rsidRPr="00000000">
                <w:rPr>
                  <w:rtl w:val="0"/>
                </w:rPr>
              </w:r>
            </w:p>
          </w:tc>
        </w:tr>
      </w:tbl>
    </w:sdtContent>
  </w:sdt>
  <w:p w:rsidR="00000000" w:rsidDel="00000000" w:rsidP="00000000" w:rsidRDefault="00000000" w:rsidRPr="00000000" w14:paraId="0000011D">
    <w:pPr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92E8C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C1AD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A2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A26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CA7A02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</w:rPr>
  </w:style>
  <w:style w:type="character" w:styleId="Strong">
    <w:name w:val="Strong"/>
    <w:basedOn w:val="DefaultParagraphFont"/>
    <w:uiPriority w:val="22"/>
    <w:qFormat w:val="1"/>
    <w:rsid w:val="00CA7A0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bmi88vPi3dZrlr6Mx8jtJRGS+w==">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2024-10-16T13:21:00Z</dcterms:created>
  <dc:creator>Microsoft Office User</dc:creator>
</cp:coreProperties>
</file>