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2E" w:rsidRDefault="00A15AE4">
      <w:pPr>
        <w:jc w:val="center"/>
      </w:pPr>
      <w:r>
        <w:rPr>
          <w:b/>
          <w:sz w:val="36"/>
        </w:rPr>
        <w:t>User Guide for STRATIGIRAFFIC</w:t>
      </w:r>
    </w:p>
    <w:p w:rsidR="0097652E" w:rsidRDefault="0097652E"/>
    <w:p w:rsidR="00F811A7" w:rsidRDefault="00E80C65">
      <w:pPr>
        <w:rPr>
          <w:b/>
          <w:sz w:val="28"/>
        </w:rPr>
      </w:pPr>
      <w:r>
        <w:rPr>
          <w:b/>
          <w:sz w:val="28"/>
        </w:rPr>
        <w:t xml:space="preserve">Quick Start </w:t>
      </w:r>
    </w:p>
    <w:p w:rsidR="0097652E" w:rsidRPr="00F811A7" w:rsidRDefault="00E80C65">
      <w:pPr>
        <w:rPr>
          <w:b/>
          <w:i/>
          <w:color w:val="FF0000"/>
          <w:sz w:val="20"/>
        </w:rPr>
      </w:pPr>
      <w:r w:rsidRPr="00F811A7">
        <w:rPr>
          <w:b/>
          <w:i/>
          <w:color w:val="FF0000"/>
        </w:rPr>
        <w:t>(</w:t>
      </w:r>
      <w:r w:rsidR="00F811A7" w:rsidRPr="00F811A7">
        <w:rPr>
          <w:b/>
          <w:i/>
          <w:color w:val="FF0000"/>
        </w:rPr>
        <w:t>You can follow the steps below while referring to the figures at the bottom of the page</w:t>
      </w:r>
      <w:r w:rsidR="00A15AE4" w:rsidRPr="00F811A7">
        <w:rPr>
          <w:b/>
          <w:i/>
          <w:color w:val="FF0000"/>
        </w:rPr>
        <w:t>)</w:t>
      </w:r>
    </w:p>
    <w:p w:rsidR="00F811A7" w:rsidRDefault="00A15AE4">
      <w:r>
        <w:t>1) Install</w:t>
      </w:r>
      <w:r w:rsidR="00752E91">
        <w:t xml:space="preserve">: run SGF_Installer_web.exe </w:t>
      </w:r>
      <w:r w:rsidR="00752E91" w:rsidRPr="00752E91">
        <w:rPr>
          <w:rFonts w:hint="eastAsia"/>
        </w:rPr>
        <w:t>(see the left figure below for the installer interface). Follow the on-screen instructions to install SGF.</w:t>
      </w:r>
      <w:r w:rsidR="00752E91">
        <w:t xml:space="preserve"> </w:t>
      </w:r>
      <w:r w:rsidR="00752E91" w:rsidRPr="00752E91">
        <w:t>Don’</w:t>
      </w:r>
      <w:bookmarkStart w:id="0" w:name="_GoBack"/>
      <w:bookmarkEnd w:id="0"/>
      <w:r w:rsidR="00752E91" w:rsidRPr="00752E91">
        <w:t>t forget to create a desktop shortcut for quick and convenient access.</w:t>
      </w:r>
    </w:p>
    <w:p w:rsidR="00265132" w:rsidRPr="00DF7AE2" w:rsidRDefault="00752E91">
      <w:pPr>
        <w:rPr>
          <w:i/>
          <w:color w:val="808080" w:themeColor="background1" w:themeShade="80"/>
          <w:sz w:val="20"/>
        </w:rPr>
      </w:pPr>
      <w:r w:rsidRPr="00DF7AE2">
        <w:rPr>
          <w:i/>
          <w:color w:val="808080" w:themeColor="background1" w:themeShade="80"/>
          <w:sz w:val="20"/>
        </w:rPr>
        <w:t>If Windows blocks the installer, choose More info → Run anyway (or the equivalent option) to proceed.</w:t>
      </w:r>
    </w:p>
    <w:p w:rsidR="0097652E" w:rsidRDefault="00265132">
      <w:r>
        <w:t xml:space="preserve">2) </w:t>
      </w:r>
      <w:r w:rsidR="00752E91">
        <w:t>Launch: O</w:t>
      </w:r>
      <w:r w:rsidR="00A15AE4">
        <w:t>pen</w:t>
      </w:r>
      <w:r w:rsidR="00F811A7">
        <w:t xml:space="preserve"> the created shortcut for</w:t>
      </w:r>
      <w:r w:rsidR="00A15AE4">
        <w:t xml:space="preserve"> STRATIGIRAFFIC.exe</w:t>
      </w:r>
      <w:r w:rsidR="00F811A7">
        <w:t xml:space="preserve"> on the desktop</w:t>
      </w:r>
      <w:r w:rsidR="00752E91" w:rsidRPr="00752E91">
        <w:t xml:space="preserve"> </w:t>
      </w:r>
      <w:r w:rsidR="00752E91">
        <w:t>(see the right figure below for the main interface)</w:t>
      </w:r>
      <w:r w:rsidR="00A15AE4">
        <w:t>.</w:t>
      </w:r>
    </w:p>
    <w:p w:rsidR="0097652E" w:rsidRDefault="00265132">
      <w:r>
        <w:t>3</w:t>
      </w:r>
      <w:r w:rsidR="00A15AE4">
        <w:t>) Uploa</w:t>
      </w:r>
      <w:r w:rsidR="00A15AE4" w:rsidRPr="00752E91">
        <w:t xml:space="preserve">d </w:t>
      </w:r>
      <w:r w:rsidR="00752E91" w:rsidRPr="00752E91">
        <w:rPr>
          <w:rFonts w:eastAsia="宋体"/>
          <w:lang w:eastAsia="zh-CN"/>
        </w:rPr>
        <w:t>Local</w:t>
      </w:r>
      <w:r w:rsidR="00752E91">
        <w:t xml:space="preserve"> Stratigraphic Sequence table (</w:t>
      </w:r>
      <w:r w:rsidR="00A15AE4">
        <w:t>LSS</w:t>
      </w:r>
      <w:r w:rsidR="00752E91">
        <w:t>)</w:t>
      </w:r>
      <w:r w:rsidR="00A15AE4">
        <w:t xml:space="preserve">: </w:t>
      </w:r>
      <w:r w:rsidR="0087386E">
        <w:t xml:space="preserve">click </w:t>
      </w:r>
      <w:r w:rsidR="00BD597B">
        <w:t>‘U</w:t>
      </w:r>
      <w:r w:rsidR="0087386E">
        <w:t>pload</w:t>
      </w:r>
      <w:r w:rsidR="00BD597B">
        <w:t>’</w:t>
      </w:r>
      <w:r w:rsidR="0087386E">
        <w:t xml:space="preserve"> button and </w:t>
      </w:r>
      <w:r w:rsidR="00A15AE4">
        <w:t>select your Local Stratigraphic Sequence file (</w:t>
      </w:r>
      <w:r w:rsidR="00043650">
        <w:t xml:space="preserve">Use ‘LSS-demo.csv’ provided in the demo folder </w:t>
      </w:r>
      <w:r w:rsidR="00CC41BE">
        <w:t xml:space="preserve">‘SGF 20260109 with demo’ </w:t>
      </w:r>
      <w:r w:rsidR="00043650">
        <w:t xml:space="preserve">or you own table in the </w:t>
      </w:r>
      <w:r w:rsidR="00A15AE4">
        <w:t xml:space="preserve">same format as </w:t>
      </w:r>
      <w:r w:rsidR="00043650">
        <w:t>‘</w:t>
      </w:r>
      <w:r w:rsidR="004B1FA6">
        <w:rPr>
          <w:rFonts w:ascii="宋体" w:eastAsia="宋体" w:hAnsi="宋体" w:hint="eastAsia"/>
          <w:lang w:eastAsia="zh-CN"/>
        </w:rPr>
        <w:t>LSS</w:t>
      </w:r>
      <w:r w:rsidR="004B1FA6">
        <w:t>-demo</w:t>
      </w:r>
      <w:r w:rsidR="00A15AE4">
        <w:t>.csv</w:t>
      </w:r>
      <w:r w:rsidR="00043650">
        <w:t>’</w:t>
      </w:r>
      <w:r w:rsidR="00A15AE4">
        <w:t>).</w:t>
      </w:r>
    </w:p>
    <w:p w:rsidR="0097652E" w:rsidRDefault="00265132">
      <w:r>
        <w:t>4</w:t>
      </w:r>
      <w:r w:rsidR="00A15AE4">
        <w:t xml:space="preserve">) Upload </w:t>
      </w:r>
      <w:r w:rsidR="00752E91">
        <w:t>Age Constraints table (</w:t>
      </w:r>
      <w:r w:rsidR="00A15AE4">
        <w:t>AC</w:t>
      </w:r>
      <w:r w:rsidR="00752E91">
        <w:t>)</w:t>
      </w:r>
      <w:r w:rsidR="00A15AE4">
        <w:t xml:space="preserve">: </w:t>
      </w:r>
      <w:r w:rsidR="00BD597B">
        <w:t>click ‘Upload’ button and s</w:t>
      </w:r>
      <w:r w:rsidR="00A15AE4">
        <w:t>elect your Age Constraints table (</w:t>
      </w:r>
      <w:r w:rsidR="00043650">
        <w:t>Use ‘</w:t>
      </w:r>
      <w:bookmarkStart w:id="1" w:name="OLE_LINK4"/>
      <w:bookmarkStart w:id="2" w:name="OLE_LINK5"/>
      <w:r w:rsidR="00043650">
        <w:t>AC-demo.xlsx</w:t>
      </w:r>
      <w:bookmarkEnd w:id="1"/>
      <w:bookmarkEnd w:id="2"/>
      <w:r w:rsidR="00F811A7">
        <w:t>’ provided in the demo folder</w:t>
      </w:r>
      <w:r w:rsidR="00CC41BE">
        <w:t xml:space="preserve"> ‘SGF 20260109 with demo’ </w:t>
      </w:r>
      <w:r w:rsidR="00043650">
        <w:t>or you own table in the same format as ‘AC-demo.xlsx’</w:t>
      </w:r>
      <w:r w:rsidR="00A15AE4">
        <w:t>).</w:t>
      </w:r>
    </w:p>
    <w:p w:rsidR="0097652E" w:rsidRDefault="00265132">
      <w:r>
        <w:t>5</w:t>
      </w:r>
      <w:r w:rsidR="00A15AE4">
        <w:t xml:space="preserve">) </w:t>
      </w:r>
      <w:r w:rsidR="00BD597B">
        <w:t>Select</w:t>
      </w:r>
      <w:r w:rsidR="00875676">
        <w:t xml:space="preserve"> a </w:t>
      </w:r>
      <w:r w:rsidR="00F811A7">
        <w:t>p</w:t>
      </w:r>
      <w:r w:rsidR="00A15AE4">
        <w:t>ath</w:t>
      </w:r>
      <w:r w:rsidR="0087386E">
        <w:t xml:space="preserve"> </w:t>
      </w:r>
      <w:r w:rsidR="00DF7AE2">
        <w:t>that you</w:t>
      </w:r>
      <w:r w:rsidR="00BD597B">
        <w:t xml:space="preserve"> </w:t>
      </w:r>
      <w:r w:rsidR="0087386E">
        <w:t>‘Save age model to’</w:t>
      </w:r>
      <w:r w:rsidR="00A15AE4">
        <w:t>.</w:t>
      </w:r>
    </w:p>
    <w:p w:rsidR="0097652E" w:rsidRDefault="00265132">
      <w:r>
        <w:t>6</w:t>
      </w:r>
      <w:r w:rsidR="00A15AE4">
        <w:t xml:space="preserve">) Click </w:t>
      </w:r>
      <w:r w:rsidR="003E1B76">
        <w:t>‘</w:t>
      </w:r>
      <w:r w:rsidR="00A15AE4">
        <w:t>Draw LOC</w:t>
      </w:r>
      <w:r w:rsidR="003E1B76">
        <w:t>’ button</w:t>
      </w:r>
      <w:r w:rsidR="00A15AE4">
        <w:t>: the age–depth plot will be generated and the calibration table will be exported/updated automatically.</w:t>
      </w:r>
    </w:p>
    <w:p w:rsidR="0097652E" w:rsidRPr="00DF7AE2" w:rsidRDefault="00A15AE4">
      <w:pPr>
        <w:rPr>
          <w:i/>
          <w:color w:val="808080" w:themeColor="background1" w:themeShade="80"/>
          <w:sz w:val="20"/>
        </w:rPr>
      </w:pPr>
      <w:r w:rsidRPr="00DF7AE2">
        <w:rPr>
          <w:i/>
          <w:color w:val="808080" w:themeColor="background1" w:themeShade="80"/>
          <w:sz w:val="20"/>
        </w:rPr>
        <w:t>If this is your first run, a parallel acceleration service may start automatically; it speeds up subsequent runs</w:t>
      </w:r>
      <w:r w:rsidR="00C85EF7" w:rsidRPr="00DF7AE2">
        <w:rPr>
          <w:i/>
          <w:color w:val="808080" w:themeColor="background1" w:themeShade="80"/>
          <w:sz w:val="20"/>
        </w:rPr>
        <w:t xml:space="preserve"> but may</w:t>
      </w:r>
      <w:r w:rsidR="00C85EF7" w:rsidRPr="00BD597B">
        <w:rPr>
          <w:b/>
          <w:i/>
          <w:color w:val="808080" w:themeColor="background1" w:themeShade="80"/>
          <w:sz w:val="20"/>
        </w:rPr>
        <w:t xml:space="preserve"> take a few minutes</w:t>
      </w:r>
      <w:r w:rsidRPr="00DF7AE2">
        <w:rPr>
          <w:i/>
          <w:color w:val="808080" w:themeColor="background1" w:themeShade="80"/>
          <w:sz w:val="20"/>
        </w:rPr>
        <w:t>.</w:t>
      </w:r>
    </w:p>
    <w:p w:rsidR="00653CAB" w:rsidRDefault="00944ADE">
      <w:r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446416" wp14:editId="19C070D8">
                <wp:simplePos x="0" y="0"/>
                <wp:positionH relativeFrom="column">
                  <wp:posOffset>2430780</wp:posOffset>
                </wp:positionH>
                <wp:positionV relativeFrom="paragraph">
                  <wp:posOffset>682625</wp:posOffset>
                </wp:positionV>
                <wp:extent cx="2819400" cy="140462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4ADE" w:rsidRPr="00944ADE" w:rsidRDefault="00944ADE" w:rsidP="00944ADE">
                            <w:pPr>
                              <w:pStyle w:val="a5"/>
                              <w:ind w:left="1080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 xml:space="preserve">2. </w:t>
                            </w:r>
                            <w:r w:rsidRPr="00944ADE">
                              <w:rPr>
                                <w:color w:val="FF0000"/>
                                <w:sz w:val="24"/>
                              </w:rPr>
                              <w:t>Launch to this 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44641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91.4pt;margin-top:53.75pt;width:22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" filled="f" stroked="f">
                <v:textbox style="mso-fit-shape-to-text:t">
                  <w:txbxContent>
                    <w:p w:rsidR="00944ADE" w:rsidRPr="00944ADE" w:rsidRDefault="00944ADE" w:rsidP="00944ADE">
                      <w:pPr>
                        <w:pStyle w:val="a5"/>
                        <w:ind w:left="1080"/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 xml:space="preserve">2. </w:t>
                      </w:r>
                      <w:r w:rsidRPr="00944ADE">
                        <w:rPr>
                          <w:color w:val="FF0000"/>
                          <w:sz w:val="24"/>
                        </w:rPr>
                        <w:t>Launch to this interface</w:t>
                      </w:r>
                    </w:p>
                  </w:txbxContent>
                </v:textbox>
              </v:shape>
            </w:pict>
          </mc:Fallback>
        </mc:AlternateContent>
      </w:r>
      <w:r w:rsidR="00653CAB"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622935</wp:posOffset>
                </wp:positionV>
                <wp:extent cx="2468880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CAB" w:rsidRPr="00944ADE" w:rsidRDefault="00653CAB" w:rsidP="00653CAB">
                            <w:pPr>
                              <w:pStyle w:val="ae"/>
                              <w:numPr>
                                <w:ilvl w:val="0"/>
                                <w:numId w:val="10"/>
                              </w:numPr>
                              <w:rPr>
                                <w:color w:val="FF0000"/>
                                <w:sz w:val="28"/>
                              </w:rPr>
                            </w:pPr>
                            <w:r w:rsidRPr="00944ADE">
                              <w:rPr>
                                <w:color w:val="FF0000"/>
                                <w:sz w:val="28"/>
                              </w:rPr>
                              <w:t>Install SGF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4pt;margin-top:49.05pt;width:194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" filled="f" stroked="f">
                <v:textbox style="mso-fit-shape-to-text:t">
                  <w:txbxContent>
                    <w:p w:rsidR="00653CAB" w:rsidRPr="00944ADE" w:rsidRDefault="00653CAB" w:rsidP="00653CAB">
                      <w:pPr>
                        <w:pStyle w:val="ae"/>
                        <w:numPr>
                          <w:ilvl w:val="0"/>
                          <w:numId w:val="10"/>
                        </w:numPr>
                        <w:rPr>
                          <w:color w:val="FF0000"/>
                          <w:sz w:val="28"/>
                        </w:rPr>
                      </w:pPr>
                      <w:r w:rsidRPr="00944ADE">
                        <w:rPr>
                          <w:color w:val="FF0000"/>
                          <w:sz w:val="28"/>
                        </w:rPr>
                        <w:t>Install SGF</w:t>
                      </w:r>
                    </w:p>
                  </w:txbxContent>
                </v:textbox>
              </v:shape>
            </w:pict>
          </mc:Fallback>
        </mc:AlternateContent>
      </w:r>
      <w:r w:rsidR="00653CAB" w:rsidRPr="00932943">
        <w:rPr>
          <w:rFonts w:ascii="Arial" w:hAnsi="Arial" w:cs="Arial"/>
          <w:noProof/>
          <w:lang w:eastAsia="zh-CN"/>
        </w:rPr>
        <w:drawing>
          <wp:inline distT="0" distB="0" distL="0" distR="0" wp14:anchorId="5A78FC1D" wp14:editId="6E6CDB85">
            <wp:extent cx="2682240" cy="1627880"/>
            <wp:effectExtent l="19050" t="19050" r="228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7580" cy="1631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F7AE2" w:rsidRPr="00DF7AE2">
        <w:rPr>
          <w:noProof/>
          <w:lang w:eastAsia="zh-CN"/>
        </w:rPr>
        <w:t xml:space="preserve"> </w:t>
      </w:r>
      <w:r w:rsidR="00DF7AE2">
        <w:rPr>
          <w:noProof/>
          <w:lang w:eastAsia="zh-CN"/>
        </w:rPr>
        <w:drawing>
          <wp:inline distT="0" distB="0" distL="0" distR="0" wp14:anchorId="7B20C1B5" wp14:editId="3013F039">
            <wp:extent cx="2651760" cy="163740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0844" cy="16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52E" w:rsidRDefault="0097652E"/>
    <w:p w:rsidR="0097652E" w:rsidRDefault="00A15AE4">
      <w:r>
        <w:t>—</w:t>
      </w:r>
    </w:p>
    <w:p w:rsidR="0097652E" w:rsidRDefault="0097652E"/>
    <w:p w:rsidR="0097652E" w:rsidRDefault="00A15AE4">
      <w:r>
        <w:rPr>
          <w:b/>
          <w:sz w:val="28"/>
        </w:rPr>
        <w:lastRenderedPageBreak/>
        <w:t>Function 1: Construct an Age Model with SGF</w:t>
      </w:r>
    </w:p>
    <w:p w:rsidR="0097652E" w:rsidRDefault="0097652E"/>
    <w:p w:rsidR="0097652E" w:rsidRDefault="00A15AE4">
      <w:r>
        <w:rPr>
          <w:b/>
          <w:sz w:val="24"/>
        </w:rPr>
        <w:t>Install the application</w:t>
      </w:r>
    </w:p>
    <w:p w:rsidR="0097652E" w:rsidRDefault="00A15AE4">
      <w:r>
        <w:t>Run SGF_Installer_web.exe from this folder.</w:t>
      </w:r>
    </w:p>
    <w:p w:rsidR="0097652E" w:rsidRDefault="00A15AE4">
      <w:r>
        <w:t>If Windows displays a security prompt (e.g., “Unknown publisher”), choose Run anyway / More info → Run anyway, and avoid interrupting the installation.</w:t>
      </w:r>
    </w:p>
    <w:p w:rsidR="0097652E" w:rsidRDefault="00A15AE4">
      <w:r>
        <w:t>Make sure all required dependencies are installed when prompted.</w:t>
      </w:r>
    </w:p>
    <w:p w:rsidR="0097652E" w:rsidRDefault="00FE3129">
      <w:r w:rsidRPr="00932943">
        <w:rPr>
          <w:rFonts w:ascii="Arial" w:hAnsi="Arial" w:cs="Arial"/>
          <w:noProof/>
          <w:lang w:eastAsia="zh-CN"/>
        </w:rPr>
        <w:drawing>
          <wp:inline distT="0" distB="0" distL="0" distR="0" wp14:anchorId="0C1CD81A" wp14:editId="499B13C5">
            <wp:extent cx="5274310" cy="3201035"/>
            <wp:effectExtent l="19050" t="19050" r="2159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Launch the app</w:t>
      </w:r>
    </w:p>
    <w:p w:rsidR="0097652E" w:rsidRDefault="00A15AE4">
      <w:r>
        <w:t>Open STRATIGIRAFFIC.exe.</w:t>
      </w:r>
    </w:p>
    <w:p w:rsidR="0097652E" w:rsidRDefault="00FE3129">
      <w:r>
        <w:rPr>
          <w:noProof/>
          <w:lang w:eastAsia="zh-CN"/>
        </w:rPr>
        <w:lastRenderedPageBreak/>
        <w:drawing>
          <wp:inline distT="0" distB="0" distL="0" distR="0" wp14:anchorId="6B44D7EA" wp14:editId="4B1C0B64">
            <wp:extent cx="5274310" cy="3590925"/>
            <wp:effectExtent l="19050" t="19050" r="21590" b="285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Upload a Local Stratigraphic Sequence (LSS)</w:t>
      </w:r>
    </w:p>
    <w:p w:rsidR="0097652E" w:rsidRDefault="00A15AE4">
      <w:r>
        <w:t xml:space="preserve">Upload your local stratigraphic sequence using the same format as the example file </w:t>
      </w:r>
      <w:r w:rsidR="00CC41BE">
        <w:t>LSS-demo</w:t>
      </w:r>
      <w:r>
        <w:t>.csv.</w:t>
      </w:r>
    </w:p>
    <w:p w:rsidR="0097652E" w:rsidRDefault="00A15AE4">
      <w:r>
        <w:t>The LSS table contains seven columns describing stratigraphic horizons (depth/height attributes):</w:t>
      </w:r>
    </w:p>
    <w:p w:rsidR="0097652E" w:rsidRDefault="00A15AE4">
      <w:r>
        <w:t xml:space="preserve">• Event Name: Name of the datum (e.g., T. </w:t>
      </w:r>
      <w:r w:rsidRPr="001049A4">
        <w:rPr>
          <w:i/>
        </w:rPr>
        <w:t>Globigerinatheka index</w:t>
      </w:r>
      <w:r>
        <w:t>). Use the same name in the Age Constraints table (AC) for the same horizon.</w:t>
      </w:r>
    </w:p>
    <w:p w:rsidR="0097652E" w:rsidRDefault="00A15AE4">
      <w:r>
        <w:t>• Event type (text): A descriptive label (e.g., PF = Planktonic Foraminifera). This is for display/legend purposes and can be customized.</w:t>
      </w:r>
    </w:p>
    <w:p w:rsidR="0097652E" w:rsidRDefault="00A15AE4">
      <w:r>
        <w:t>• Event type (numerical): Numeric code describing the horizon type. Use the same code in the AC table for the same horizon</w:t>
      </w:r>
      <w:r w:rsidR="001049A4">
        <w:t>. S</w:t>
      </w:r>
      <w:r>
        <w:t>ee table</w:t>
      </w:r>
      <w:r w:rsidR="00FE3129">
        <w:t xml:space="preserve"> below</w:t>
      </w:r>
      <w:r w:rsidR="001049A4">
        <w:t xml:space="preserve"> for codes</w:t>
      </w:r>
      <w:r>
        <w:t>.</w:t>
      </w:r>
    </w:p>
    <w:p w:rsidR="00FE3129" w:rsidRDefault="00FE3129">
      <w:r>
        <w:rPr>
          <w:noProof/>
          <w:lang w:eastAsia="zh-CN"/>
        </w:rPr>
        <w:lastRenderedPageBreak/>
        <w:drawing>
          <wp:inline distT="0" distB="0" distL="0" distR="0" wp14:anchorId="0773ABE1" wp14:editId="7B9586BA">
            <wp:extent cx="5274310" cy="32778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52E" w:rsidRDefault="00A15AE4">
      <w:r>
        <w:t>• Depth: Depth (or height) of the horizon in the local sequence.</w:t>
      </w:r>
    </w:p>
    <w:p w:rsidR="0097652E" w:rsidRDefault="00A15AE4">
      <w:r>
        <w:t>• Uncertainty_neg: Downward (negative) depth uncertainty.</w:t>
      </w:r>
    </w:p>
    <w:p w:rsidR="0097652E" w:rsidRDefault="00A15AE4">
      <w:r>
        <w:t>• Uncertainty_pos: Upward (positive) depth uncertainty.</w:t>
      </w:r>
    </w:p>
    <w:p w:rsidR="0097652E" w:rsidRDefault="00A15AE4">
      <w:r>
        <w:t>• Score: Confidence/weight of the depth placement (typically 0–10; higher = more reliable). Use -1 to indicate infinite.</w:t>
      </w:r>
    </w:p>
    <w:p w:rsidR="0097652E" w:rsidRDefault="007661D4">
      <w:r>
        <w:rPr>
          <w:noProof/>
          <w:lang w:eastAsia="zh-CN"/>
        </w:rPr>
        <w:drawing>
          <wp:inline distT="0" distB="0" distL="0" distR="0" wp14:anchorId="5B831583" wp14:editId="4EDD22F2">
            <wp:extent cx="5274310" cy="2743200"/>
            <wp:effectExtent l="19050" t="19050" r="2159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Upload an Age Constraints table (AC)</w:t>
      </w:r>
    </w:p>
    <w:p w:rsidR="0097652E" w:rsidRDefault="00A15AE4">
      <w:r>
        <w:lastRenderedPageBreak/>
        <w:t xml:space="preserve">Upload the age-constraint table you want to correlate with, using the same format as the example file </w:t>
      </w:r>
      <w:r w:rsidR="008A1845">
        <w:t>AC-demo</w:t>
      </w:r>
      <w:r>
        <w:t>.xlsx.</w:t>
      </w:r>
    </w:p>
    <w:p w:rsidR="0097652E" w:rsidRDefault="00A15AE4">
      <w:r>
        <w:t>The AC table contains seven columns describing age attributes of stratigraphic tie points:</w:t>
      </w:r>
    </w:p>
    <w:p w:rsidR="0097652E" w:rsidRDefault="00A15AE4">
      <w:r>
        <w:t>• Event Name: Tie-point name. Must match the corresponding horizon name in the LSS table.</w:t>
      </w:r>
    </w:p>
    <w:p w:rsidR="0097652E" w:rsidRDefault="00A15AE4">
      <w:r>
        <w:t>• Event type (text): Descriptive label (e.g., PF).</w:t>
      </w:r>
    </w:p>
    <w:p w:rsidR="0097652E" w:rsidRDefault="00A15AE4">
      <w:r>
        <w:t>• Event_Code: Numeric horizon-type code. Must match the corresponding code in the LSS table.</w:t>
      </w:r>
    </w:p>
    <w:p w:rsidR="0097652E" w:rsidRDefault="00A15AE4">
      <w:r>
        <w:t>• Geologic Age: Calibrated age of the horizon/tie point.</w:t>
      </w:r>
    </w:p>
    <w:p w:rsidR="0097652E" w:rsidRDefault="00A15AE4">
      <w:r>
        <w:t>• Uncertainty_neg: Negative (older) age uncertainty.</w:t>
      </w:r>
    </w:p>
    <w:p w:rsidR="0097652E" w:rsidRDefault="00A15AE4">
      <w:r>
        <w:t>• Uncertainty_pos: Positive (younger) age uncertainty.</w:t>
      </w:r>
    </w:p>
    <w:p w:rsidR="0097652E" w:rsidRDefault="00A15AE4">
      <w:r>
        <w:t>• Score: Confidence/weight of the age calibration (typically 0–10; higher = more reliable). Use -1 to indicate infinite.</w:t>
      </w:r>
    </w:p>
    <w:p w:rsidR="0097652E" w:rsidRDefault="00A15AE4">
      <w:r>
        <w:t xml:space="preserve">Important: for the same stratigraphic horizon, </w:t>
      </w:r>
      <w:r w:rsidR="00326D00">
        <w:t>ensure the Event Name and Event type (numerical)</w:t>
      </w:r>
      <w:r>
        <w:t xml:space="preserve"> are identical between the LSS and AC tables.</w:t>
      </w:r>
    </w:p>
    <w:p w:rsidR="0097652E" w:rsidRDefault="007661D4">
      <w:r>
        <w:rPr>
          <w:noProof/>
          <w:lang w:eastAsia="zh-CN"/>
        </w:rPr>
        <w:drawing>
          <wp:inline distT="0" distB="0" distL="0" distR="0" wp14:anchorId="0DD5A0F3" wp14:editId="578C36C9">
            <wp:extent cx="5274310" cy="2748280"/>
            <wp:effectExtent l="19050" t="19050" r="2159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Set parameters</w:t>
      </w:r>
    </w:p>
    <w:p w:rsidR="0097652E" w:rsidRDefault="00A15AE4">
      <w:r>
        <w:t>Select the stratigraphic type of the local sequence: Core or Section (outcrop) (this controls the plot layout).</w:t>
      </w:r>
    </w:p>
    <w:p w:rsidR="0097652E" w:rsidRDefault="00A15AE4">
      <w:r>
        <w:t>Choose the fitting method from the dropdown menu. Constrained Smoothing Spline – GCV is recommended in most cases.</w:t>
      </w:r>
    </w:p>
    <w:p w:rsidR="0097652E" w:rsidRDefault="00A15AE4">
      <w:r>
        <w:lastRenderedPageBreak/>
        <w:t>Set Bootstrap Iterations to estimate uncertainty in calibrated ages (propagating uncertainties from both tables).</w:t>
      </w:r>
    </w:p>
    <w:p w:rsidR="0097652E" w:rsidRDefault="00A15AE4">
      <w:r>
        <w:t xml:space="preserve">  • For robust uncertainty estimates, ≥200 iterations is recommended.</w:t>
      </w:r>
    </w:p>
    <w:p w:rsidR="0097652E" w:rsidRDefault="00A15AE4">
      <w:r>
        <w:t xml:space="preserve">  • For a quick preview, start with a small number (e.g., 10) to check that inputs and settings behave as expected.</w:t>
      </w:r>
    </w:p>
    <w:p w:rsidR="0097652E" w:rsidRDefault="00A15AE4">
      <w:r>
        <w:t>Tick Show Timescale to add timescale boxes (epoch/stage) and polarity reversals (Cenozoic paleomagnetism currently supported).</w:t>
      </w:r>
    </w:p>
    <w:p w:rsidR="0097652E" w:rsidRDefault="00A15AE4">
      <w:r>
        <w:t>Tick Sed rate estimate to display a sedimentation-rate subplot.</w:t>
      </w:r>
    </w:p>
    <w:p w:rsidR="0097652E" w:rsidRDefault="00A15AE4">
      <w:r>
        <w:t>Choose an Output path to save the age-model file. This file stores inputs, fitted functions, and outputs, and can be reloaded or shared.</w:t>
      </w:r>
    </w:p>
    <w:p w:rsidR="0097652E" w:rsidRDefault="00CD67BF">
      <w:r>
        <w:rPr>
          <w:noProof/>
          <w:lang w:eastAsia="zh-CN"/>
        </w:rPr>
        <w:drawing>
          <wp:inline distT="0" distB="0" distL="0" distR="0" wp14:anchorId="6AC2CD21" wp14:editId="4E4457B5">
            <wp:extent cx="5085714" cy="2238095"/>
            <wp:effectExtent l="19050" t="19050" r="2032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2238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Draw the age–depth plot and run age calibration</w:t>
      </w:r>
    </w:p>
    <w:p w:rsidR="0097652E" w:rsidRDefault="00A15AE4">
      <w:r>
        <w:t>Click Draw LOC to generate the age–depth plot.</w:t>
      </w:r>
    </w:p>
    <w:p w:rsidR="0097652E" w:rsidRDefault="00A15AE4">
      <w:r>
        <w:t>On the first run, a parallel acceleration service may start automatically. This may take a few minutes the first time, but will significantly speed up subsequent calculations. You do not need to start it manually during routine use; it may shut down automatically after a long idle period.</w:t>
      </w:r>
    </w:p>
    <w:p w:rsidR="0097652E" w:rsidRDefault="00CD67BF">
      <w:r>
        <w:rPr>
          <w:noProof/>
          <w:lang w:eastAsia="zh-CN"/>
        </w:rPr>
        <w:lastRenderedPageBreak/>
        <w:drawing>
          <wp:inline distT="0" distB="0" distL="0" distR="0" wp14:anchorId="1D2326D7" wp14:editId="6895CCC3">
            <wp:extent cx="5142857" cy="2190476"/>
            <wp:effectExtent l="19050" t="19050" r="20320" b="196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19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652E" w:rsidRDefault="00A15AE4">
      <w:r>
        <w:rPr>
          <w:b/>
          <w:sz w:val="24"/>
        </w:rPr>
        <w:t>Outputs</w:t>
      </w:r>
    </w:p>
    <w:p w:rsidR="0097652E" w:rsidRDefault="00A15AE4">
      <w:r>
        <w:t xml:space="preserve">Age–depth </w:t>
      </w:r>
      <w:r w:rsidR="007339DC">
        <w:t>model figure</w:t>
      </w:r>
      <w:r>
        <w:t>: displayed in a separate interactive figure window. You can pan/zoom, drag items, and click data points to view details.</w:t>
      </w:r>
    </w:p>
    <w:p w:rsidR="0097652E" w:rsidRDefault="00A15AE4">
      <w:r>
        <w:t>Age calibration table: generated automatically using the fitted age–depth relationship to interpolate ages for events in the LSS.</w:t>
      </w:r>
    </w:p>
    <w:p w:rsidR="0097652E" w:rsidRDefault="00A15AE4">
      <w:r>
        <w:t xml:space="preserve">  • Calibrated ages are appended as one or more new columns (depending on how many age–depth plots are produced).</w:t>
      </w:r>
    </w:p>
    <w:p w:rsidR="0097652E" w:rsidRDefault="00A15AE4">
      <w:r>
        <w:t xml:space="preserve">  • The on LOC column indicates whether an event lies on the LOC (1 = yes, 0 = no).</w:t>
      </w:r>
    </w:p>
    <w:p w:rsidR="0097652E" w:rsidRDefault="00A15AE4">
      <w:r>
        <w:t xml:space="preserve">  • The calibration method is documented in Note_LOC.</w:t>
      </w:r>
    </w:p>
    <w:p w:rsidR="0097652E" w:rsidRDefault="00A15AE4">
      <w:r>
        <w:t xml:space="preserve">  • If Bootstrap Iterations &gt; 0, additional columns are appended with uncertainty summaries (e.g., 95% and 99% confidence intervals and the median of the bootstrap distribution).</w:t>
      </w:r>
    </w:p>
    <w:p w:rsidR="0097652E" w:rsidRDefault="00A15AE4">
      <w:r>
        <w:t>You can export outputs by saving/copying from the figure and table windows in your preferred formats.</w:t>
      </w:r>
    </w:p>
    <w:p w:rsidR="0097652E" w:rsidRDefault="00CD67BF">
      <w:r>
        <w:rPr>
          <w:noProof/>
          <w:lang w:eastAsia="zh-CN"/>
        </w:rPr>
        <w:lastRenderedPageBreak/>
        <w:drawing>
          <wp:inline distT="0" distB="0" distL="0" distR="0" wp14:anchorId="1835776C" wp14:editId="563322CE">
            <wp:extent cx="5274310" cy="8209280"/>
            <wp:effectExtent l="19050" t="19050" r="21590" b="203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7BF" w:rsidRDefault="00CD67BF">
      <w:r>
        <w:rPr>
          <w:noProof/>
          <w:lang w:eastAsia="zh-CN"/>
        </w:rPr>
        <w:lastRenderedPageBreak/>
        <w:drawing>
          <wp:inline distT="0" distB="0" distL="0" distR="0" wp14:anchorId="59AA4DF2" wp14:editId="757D1660">
            <wp:extent cx="5274310" cy="3608070"/>
            <wp:effectExtent l="19050" t="19050" r="21590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292A" w:rsidRDefault="0030292A">
      <w:pPr>
        <w:rPr>
          <w:b/>
          <w:sz w:val="28"/>
        </w:rPr>
      </w:pPr>
    </w:p>
    <w:p w:rsidR="0097652E" w:rsidRDefault="00A15AE4">
      <w:r>
        <w:rPr>
          <w:b/>
          <w:sz w:val="28"/>
        </w:rPr>
        <w:t>Function 2: Reload and Reuse an Existing Age Model</w:t>
      </w:r>
    </w:p>
    <w:p w:rsidR="0097652E" w:rsidRDefault="0097652E"/>
    <w:p w:rsidR="0097652E" w:rsidRDefault="00A15AE4">
      <w:r>
        <w:rPr>
          <w:b/>
          <w:sz w:val="24"/>
        </w:rPr>
        <w:t>Reload an existing age model</w:t>
      </w:r>
    </w:p>
    <w:p w:rsidR="0097652E" w:rsidRDefault="00A15AE4">
      <w:r>
        <w:t>Upload an age-model file generated by STRATIGIRAFFIC (or shared by another user).</w:t>
      </w:r>
    </w:p>
    <w:p w:rsidR="0097652E" w:rsidRDefault="00A15AE4">
      <w:r>
        <w:t xml:space="preserve">The app will reload the age–depth </w:t>
      </w:r>
      <w:r w:rsidR="0030292A">
        <w:t xml:space="preserve">model </w:t>
      </w:r>
      <w:r>
        <w:t>figure and the associated calibrated table.</w:t>
      </w:r>
    </w:p>
    <w:p w:rsidR="0097652E" w:rsidRDefault="007661D4">
      <w:r>
        <w:rPr>
          <w:noProof/>
          <w:lang w:eastAsia="zh-CN"/>
        </w:rPr>
        <w:lastRenderedPageBreak/>
        <w:drawing>
          <wp:inline distT="0" distB="0" distL="0" distR="0" wp14:anchorId="718854B6" wp14:editId="1626BB7D">
            <wp:extent cx="5274310" cy="3769360"/>
            <wp:effectExtent l="19050" t="19050" r="21590" b="215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7BF" w:rsidRDefault="00CD67BF">
      <w:r>
        <w:rPr>
          <w:noProof/>
          <w:lang w:eastAsia="zh-CN"/>
        </w:rPr>
        <w:drawing>
          <wp:inline distT="0" distB="0" distL="0" distR="0" wp14:anchorId="1EF37AB9" wp14:editId="7DB7D2D6">
            <wp:extent cx="5047619" cy="1723810"/>
            <wp:effectExtent l="19050" t="19050" r="1968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72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292A" w:rsidRDefault="0030292A">
      <w:pPr>
        <w:rPr>
          <w:b/>
          <w:sz w:val="24"/>
        </w:rPr>
      </w:pPr>
    </w:p>
    <w:p w:rsidR="0097652E" w:rsidRDefault="00A15AE4">
      <w:r>
        <w:rPr>
          <w:b/>
          <w:sz w:val="24"/>
        </w:rPr>
        <w:t>Calibrate a sample table using an existing age model</w:t>
      </w:r>
    </w:p>
    <w:p w:rsidR="0097652E" w:rsidRDefault="00A15AE4">
      <w:r>
        <w:t>Upload</w:t>
      </w:r>
      <w:r w:rsidR="0030292A">
        <w:t xml:space="preserve"> demo sample table</w:t>
      </w:r>
      <w:r>
        <w:t xml:space="preserve"> </w:t>
      </w:r>
      <w:r w:rsidR="0030292A">
        <w:t>‘</w:t>
      </w:r>
      <w:r w:rsidR="0030292A" w:rsidRPr="0030292A">
        <w:t>Sample table for calibration_demo</w:t>
      </w:r>
      <w:r w:rsidR="0030292A">
        <w:t xml:space="preserve">.xlsx’ or </w:t>
      </w:r>
      <w:r>
        <w:t>your Sample table</w:t>
      </w:r>
      <w:r w:rsidR="000671DD">
        <w:t xml:space="preserve"> in the same structure</w:t>
      </w:r>
      <w:r>
        <w:t>. The table may have any structure, provided that:</w:t>
      </w:r>
    </w:p>
    <w:p w:rsidR="0097652E" w:rsidRDefault="00A15AE4">
      <w:r>
        <w:t xml:space="preserve">  • Each row represents a sample from the same stratigraphic sequence, and</w:t>
      </w:r>
    </w:p>
    <w:p w:rsidR="0097652E" w:rsidRDefault="00A15AE4">
      <w:r>
        <w:t xml:space="preserve">  • There is a column named Depth containing depth/height for each sample.</w:t>
      </w:r>
    </w:p>
    <w:p w:rsidR="0097652E" w:rsidRDefault="00A15AE4">
      <w:r>
        <w:t>Run calibration using the loaded age model. Three new columns will be appended:</w:t>
      </w:r>
    </w:p>
    <w:p w:rsidR="0097652E" w:rsidRDefault="00A15AE4">
      <w:r>
        <w:t xml:space="preserve">  • Age (mid)</w:t>
      </w:r>
    </w:p>
    <w:p w:rsidR="0097652E" w:rsidRDefault="00A15AE4">
      <w:r>
        <w:lastRenderedPageBreak/>
        <w:t xml:space="preserve">  • Upper 95% CI</w:t>
      </w:r>
    </w:p>
    <w:p w:rsidR="0097652E" w:rsidRDefault="00A15AE4">
      <w:r>
        <w:t xml:space="preserve">  • Lower 95% CI</w:t>
      </w:r>
    </w:p>
    <w:p w:rsidR="0097652E" w:rsidRDefault="0097652E"/>
    <w:p w:rsidR="00CD67BF" w:rsidRDefault="007661D4">
      <w:r>
        <w:rPr>
          <w:noProof/>
          <w:lang w:eastAsia="zh-CN"/>
        </w:rPr>
        <w:drawing>
          <wp:inline distT="0" distB="0" distL="0" distR="0" wp14:anchorId="74D6002B" wp14:editId="083D0762">
            <wp:extent cx="5486400" cy="3921125"/>
            <wp:effectExtent l="19050" t="19050" r="19050" b="222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7BF" w:rsidRDefault="00CD67BF">
      <w:r>
        <w:rPr>
          <w:noProof/>
          <w:lang w:eastAsia="zh-CN"/>
        </w:rPr>
        <w:drawing>
          <wp:inline distT="0" distB="0" distL="0" distR="0" wp14:anchorId="6439C9FB" wp14:editId="18069042">
            <wp:extent cx="5095238" cy="2057143"/>
            <wp:effectExtent l="19050" t="19050" r="10795" b="196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2057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7BF" w:rsidRDefault="00CD67BF"/>
    <w:p w:rsidR="0097652E" w:rsidRDefault="00A15AE4">
      <w:r>
        <w:rPr>
          <w:b/>
          <w:sz w:val="28"/>
        </w:rPr>
        <w:t>Citation</w:t>
      </w:r>
    </w:p>
    <w:p w:rsidR="0097652E" w:rsidRDefault="0097652E"/>
    <w:p w:rsidR="0097652E" w:rsidRDefault="00A15AE4">
      <w:r>
        <w:lastRenderedPageBreak/>
        <w:t>Lu, Z.B., Pearson, P.N., Fan, J.X., et al. STRATIGIRAFFIC: A software tool for age–depth model development and application, with an application to ODP Site 1052 (in prep.).</w:t>
      </w:r>
    </w:p>
    <w:p w:rsidR="0097652E" w:rsidRDefault="0097652E"/>
    <w:p w:rsidR="0097652E" w:rsidRDefault="00A15AE4">
      <w:r>
        <w:rPr>
          <w:b/>
          <w:sz w:val="28"/>
        </w:rPr>
        <w:t>Contact</w:t>
      </w:r>
    </w:p>
    <w:p w:rsidR="0097652E" w:rsidRDefault="0097652E"/>
    <w:p w:rsidR="0097652E" w:rsidRDefault="00A15AE4">
      <w:r>
        <w:t>For questions or suggestions, please contact:</w:t>
      </w:r>
    </w:p>
    <w:p w:rsidR="0097652E" w:rsidRDefault="00A15AE4">
      <w:r>
        <w:t>• Zhengbo Lu: zb_lu@foxmail.com</w:t>
      </w:r>
    </w:p>
    <w:p w:rsidR="0097652E" w:rsidRDefault="00A15AE4">
      <w:r>
        <w:t>• Paul Pearson: p.pearson@ucl.ac.uk</w:t>
      </w:r>
    </w:p>
    <w:p w:rsidR="0097652E" w:rsidRDefault="0097652E"/>
    <w:sectPr w:rsidR="00976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47D" w:rsidRDefault="0086647D" w:rsidP="007661D4">
      <w:pPr>
        <w:spacing w:after="0" w:line="240" w:lineRule="auto"/>
      </w:pPr>
      <w:r>
        <w:separator/>
      </w:r>
    </w:p>
  </w:endnote>
  <w:endnote w:type="continuationSeparator" w:id="0">
    <w:p w:rsidR="0086647D" w:rsidRDefault="0086647D" w:rsidP="00766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47D" w:rsidRDefault="0086647D" w:rsidP="007661D4">
      <w:pPr>
        <w:spacing w:after="0" w:line="240" w:lineRule="auto"/>
      </w:pPr>
      <w:r>
        <w:separator/>
      </w:r>
    </w:p>
  </w:footnote>
  <w:footnote w:type="continuationSeparator" w:id="0">
    <w:p w:rsidR="0086647D" w:rsidRDefault="0086647D" w:rsidP="00766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67D89"/>
    <w:multiLevelType w:val="hybridMultilevel"/>
    <w:tmpl w:val="17C2B8FE"/>
    <w:lvl w:ilvl="0" w:tplc="C81449A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ED5273"/>
    <w:multiLevelType w:val="hybridMultilevel"/>
    <w:tmpl w:val="88BE5072"/>
    <w:lvl w:ilvl="0" w:tplc="971EF1A2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650"/>
    <w:rsid w:val="0006063C"/>
    <w:rsid w:val="000671DD"/>
    <w:rsid w:val="001049A4"/>
    <w:rsid w:val="0015074B"/>
    <w:rsid w:val="00240F7D"/>
    <w:rsid w:val="00265132"/>
    <w:rsid w:val="0029639D"/>
    <w:rsid w:val="0030292A"/>
    <w:rsid w:val="00326D00"/>
    <w:rsid w:val="00326F90"/>
    <w:rsid w:val="003747D3"/>
    <w:rsid w:val="003E1B76"/>
    <w:rsid w:val="004B1FA6"/>
    <w:rsid w:val="004D4EB1"/>
    <w:rsid w:val="00653CAB"/>
    <w:rsid w:val="007339DC"/>
    <w:rsid w:val="007447B6"/>
    <w:rsid w:val="00752E91"/>
    <w:rsid w:val="007661D4"/>
    <w:rsid w:val="0086647D"/>
    <w:rsid w:val="0087386E"/>
    <w:rsid w:val="00875676"/>
    <w:rsid w:val="008A1845"/>
    <w:rsid w:val="008E1585"/>
    <w:rsid w:val="00944ADE"/>
    <w:rsid w:val="0097652E"/>
    <w:rsid w:val="00A15AE4"/>
    <w:rsid w:val="00AA1D8D"/>
    <w:rsid w:val="00B45C78"/>
    <w:rsid w:val="00B47730"/>
    <w:rsid w:val="00BA6F53"/>
    <w:rsid w:val="00BD597B"/>
    <w:rsid w:val="00C32889"/>
    <w:rsid w:val="00C85EF7"/>
    <w:rsid w:val="00CB0664"/>
    <w:rsid w:val="00CC41BE"/>
    <w:rsid w:val="00CD67BF"/>
    <w:rsid w:val="00D45B3F"/>
    <w:rsid w:val="00D57976"/>
    <w:rsid w:val="00DF7AE2"/>
    <w:rsid w:val="00E80C65"/>
    <w:rsid w:val="00F04C27"/>
    <w:rsid w:val="00F811A7"/>
    <w:rsid w:val="00F82B24"/>
    <w:rsid w:val="00FC693F"/>
    <w:rsid w:val="00FE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30"/>
  <w15:docId w15:val="{589F1444-4A89-40AE-8ADD-4EDB0B07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Balloon Text"/>
    <w:basedOn w:val="a1"/>
    <w:link w:val="affa"/>
    <w:uiPriority w:val="99"/>
    <w:semiHidden/>
    <w:unhideWhenUsed/>
    <w:rsid w:val="008E1585"/>
    <w:pPr>
      <w:spacing w:after="0" w:line="240" w:lineRule="auto"/>
    </w:pPr>
    <w:rPr>
      <w:sz w:val="18"/>
      <w:szCs w:val="18"/>
    </w:rPr>
  </w:style>
  <w:style w:type="character" w:customStyle="1" w:styleId="affa">
    <w:name w:val="批注框文本 字符"/>
    <w:basedOn w:val="a2"/>
    <w:link w:val="aff9"/>
    <w:uiPriority w:val="99"/>
    <w:semiHidden/>
    <w:rsid w:val="008E1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4A0BBB-3A32-4CDF-A331-606F36D29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12</Pages>
  <Words>868</Words>
  <Characters>5914</Characters>
  <Application>Microsoft Office Word</Application>
  <DocSecurity>0</DocSecurity>
  <Lines>131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Zhengbo Lu</cp:lastModifiedBy>
  <cp:revision>31</cp:revision>
  <dcterms:created xsi:type="dcterms:W3CDTF">2026-01-09T00:27:00Z</dcterms:created>
  <dcterms:modified xsi:type="dcterms:W3CDTF">2026-01-19T14:38:00Z</dcterms:modified>
  <cp:category/>
</cp:coreProperties>
</file>