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项目计划书</w:t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一、软件过程模型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传统软件过程模型有瀑布模型、原型化模型、迭代式开发、可转换模型。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但实际的软件开发更加注重交付的价值，而非完美的完成开发进度表，所以在实际的开发过程中传统的过程模型都有其缺陷，因此综合当下和传统的过程模型选择更贴近实际的</w:t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敏捷开发方法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敏捷开发是一种基于更紧密的团队协作、能够有效应对快速变化需求、快速交付高质量软件的迭代和增量的新型软件开发方法。</w:t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二、项目估算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根据项目的类型、分配的软件需求、软件生命周期和风险估计状况等，结合以往项目的历史数据，制定估计策略。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功能点估算方法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（Function Point,简称FP）：是在需求分析阶段基于系统功能的一种规模估算方法。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步骤：通过研究系统需求，确定外部输入、外部输出、外部查询、内部逻辑文件和接口文件的数量。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将这些数据进行加权乘，外部输入---4,；外部输出---5；外部查询---4；逻辑文件内部---10；外部接口文件---10。</w:t>
      </w:r>
    </w:p>
    <w:p>
      <w:pPr>
        <w:ind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估算者根据对复杂度的判断总数可用25%、0或25%来调整。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功能点转化为代码行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在转化为代码行数之后，就可以使用IBM模型，对工作量、人员数量、项目周期等进行估算。IBM模型具体计算公式如下：</w:t>
      </w:r>
    </w:p>
    <w:p>
      <w:pPr>
        <w:ind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E=5.2*L*0.91，L代码行数（以KLOC计），E工作量（以人月计）</w:t>
      </w:r>
    </w:p>
    <w:p>
      <w:pPr>
        <w:ind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S=0.54*E*0.6，，S是人员需要量（以人计）</w:t>
      </w:r>
    </w:p>
    <w:p>
      <w:pPr>
        <w:ind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D=4.1*L*0.36，D是项目持续时间（以月计）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DOC=49*L*1.01，DOC文档数量（以页计）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面向用例（UCP）的估算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步骤：对每个用例、角色分别赋值加权乘积求和；</w:t>
      </w:r>
    </w:p>
    <w:p>
      <w:pPr>
        <w:ind w:left="420" w:leftChars="0" w:firstLine="630" w:firstLineChars="3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计算未调整用例点（Unadjusted Use Case Point UUCP）；</w:t>
      </w:r>
    </w:p>
    <w:p>
      <w:pPr>
        <w:ind w:left="420" w:leftChars="0" w:firstLine="630" w:firstLineChars="3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考虑环境因子和技术因子对UUCP调整以得到调整用例点（Adjusted Use Point AUCP）；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优点：比较实用于面向对象的软件项目。</w:t>
      </w:r>
    </w:p>
    <w:p>
      <w:p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经过调整可用于估算测试工作量。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缺点：加权调整需要经验。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结合理论对项目进行估算得：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需求分析和项目计划书：2周；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项目前端开发：4周；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项目的后台开发：3周。</w:t>
      </w:r>
    </w:p>
    <w:p>
      <w:pPr>
        <w:ind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1"/>
        <w:gridCol w:w="2064"/>
        <w:gridCol w:w="1356"/>
        <w:gridCol w:w="1764"/>
        <w:gridCol w:w="2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0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aseline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Technical Factor</w:t>
            </w:r>
          </w:p>
        </w:tc>
        <w:tc>
          <w:tcPr>
            <w:tcW w:w="206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aseline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35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aseline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weight</w:t>
            </w:r>
          </w:p>
        </w:tc>
        <w:tc>
          <w:tcPr>
            <w:tcW w:w="176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aseline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complexity</w:t>
            </w:r>
          </w:p>
        </w:tc>
        <w:tc>
          <w:tcPr>
            <w:tcW w:w="233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Calculated Factor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（weight*complexity）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</w:t>
            </w:r>
          </w:p>
        </w:tc>
        <w:tc>
          <w:tcPr>
            <w:tcW w:w="2064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系统应用经验</w:t>
            </w:r>
          </w:p>
        </w:tc>
        <w:tc>
          <w:tcPr>
            <w:tcW w:w="1356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</w:t>
            </w:r>
          </w:p>
        </w:tc>
        <w:tc>
          <w:tcPr>
            <w:tcW w:w="1764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337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T2</w:t>
            </w:r>
          </w:p>
        </w:tc>
        <w:tc>
          <w:tcPr>
            <w:tcW w:w="2064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面向对象经验</w:t>
            </w:r>
          </w:p>
        </w:tc>
        <w:tc>
          <w:tcPr>
            <w:tcW w:w="1356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64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337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T3</w:t>
            </w:r>
          </w:p>
        </w:tc>
        <w:tc>
          <w:tcPr>
            <w:tcW w:w="2064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团队士气</w:t>
            </w:r>
          </w:p>
        </w:tc>
        <w:tc>
          <w:tcPr>
            <w:tcW w:w="1356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64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337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T4</w:t>
            </w:r>
          </w:p>
        </w:tc>
        <w:tc>
          <w:tcPr>
            <w:tcW w:w="2064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需求稳定度</w:t>
            </w:r>
          </w:p>
        </w:tc>
        <w:tc>
          <w:tcPr>
            <w:tcW w:w="1356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64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337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T5</w:t>
            </w:r>
          </w:p>
        </w:tc>
        <w:tc>
          <w:tcPr>
            <w:tcW w:w="2064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编程语言精通程度</w:t>
            </w:r>
          </w:p>
        </w:tc>
        <w:tc>
          <w:tcPr>
            <w:tcW w:w="1356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64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337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三、进度计划</w:t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-381000</wp:posOffset>
            </wp:positionH>
            <wp:positionV relativeFrom="paragraph">
              <wp:posOffset>95250</wp:posOffset>
            </wp:positionV>
            <wp:extent cx="6093460" cy="1699895"/>
            <wp:effectExtent l="0" t="0" r="2540" b="698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3460" cy="169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四、配置管理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https://github.com/rect-war/Rect-War</w:t>
      </w:r>
      <w:bookmarkStart w:id="0" w:name="_GoBack"/>
      <w:bookmarkEnd w:id="0"/>
    </w:p>
    <w:p>
      <w:pPr>
        <w:numPr>
          <w:numId w:val="0"/>
        </w:num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五、开始系统架构设计</w:t>
      </w:r>
    </w:p>
    <w:p>
      <w:pPr>
        <w:numPr>
          <w:numId w:val="0"/>
        </w:numPr>
        <w:spacing w:line="360" w:lineRule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default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66055" cy="2231390"/>
            <wp:effectExtent l="0" t="0" r="6985" b="8890"/>
            <wp:docPr id="2" name="图片 2" descr="微信图片_20190409134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19040913492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520201"/>
    <w:rsid w:val="0B8033E7"/>
    <w:rsid w:val="230707CE"/>
    <w:rsid w:val="242F5B31"/>
    <w:rsid w:val="2C073E37"/>
    <w:rsid w:val="2F364360"/>
    <w:rsid w:val="4E520201"/>
    <w:rsid w:val="58541A76"/>
    <w:rsid w:val="6368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2019-04-08T06:09:00Z</dcterms:created>
  <dc:creator>菡訫</dc:creator>
  <cp:lastModifiedBy>菡訫</cp:lastModifiedBy>
  <dcterms:modified xsi:type="dcterms:W3CDTF">2019-04-09T06:18:28Z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