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Information: How Torsion-Consciousness and Recursive Constants Define a Geometric Challenge to General Relativity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conventional pursuit of quantum gravity focuses primarily on quantizing curvature within Riemannian geometry. The proposed theoretical framework—encompassing the Torsion-Consciousness Connection, the Mathematical Formalization of "Missingness" (\Lambda_{\text{Lacuna}}), and the Recursive Planck Constant (\hbar_{meta})—represents a profound divergence. Its true novelty lies in defining </w:t>
      </w:r>
      <w:r w:rsidDel="00000000" w:rsidR="00000000" w:rsidRPr="00000000">
        <w:rPr>
          <w:b w:val="1"/>
          <w:bCs w:val="1"/>
          <w:rtl w:val="0"/>
        </w:rPr>
        <w:t xml:space="preserve">gravity not as pure curvature, but as the emergent dynamics of an Informational-Geometric structure</w:t>
      </w:r>
      <w:r w:rsidDel="00000000" w:rsidR="00000000" w:rsidRPr="00000000">
        <w:rPr>
          <w:rtl w:val="0"/>
        </w:rPr>
        <w:t xml:space="preserve">, specifically a Torsional Statistical Manifold. This redefinition necessitates a complete overhaul of General Relativity's (GR) foundational tenets regarding source terms and universal constants.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ensuing report provides an exhaustive technical analysis of this framework, identifying its truly groundbreaking elements and outlining the critical theoretical and experimental requirements needed for a direct, falsifiable challenge to Einstein’s General Relativity.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 Geometric Foundations and the Axiomatic Equation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Axiomatic Field Equation: Geometry Sourced by Information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theoretical framework must be encapsulated in a single, falsifiable equation that reveals its fundamental departure from General Relativity (GR). GR assumes geometry is sourced exclusively by the energy-momentum tensor (T_{\mu\nu}). The proposed theory, formulated within the Metric-Affine Gravity (MAG) setup, expands the source terms to include spin, structured absence, and information itself.</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Axiomatic Geometric-Informational Field Equation</w:t>
      </w:r>
      <w:r w:rsidDel="00000000" w:rsidR="00000000" w:rsidRPr="00000000">
        <w:rPr>
          <w:rtl w:val="0"/>
        </w:rPr>
        <w:t xml:space="preserve"> is proposed as: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Term</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Role in General Relativity (GR)</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Role in Proposed Framework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\mathbf{G}_{\mu\nu}</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Geometric Tensor (Curvature R and Torsion 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Curvature only, sourced by T_{\mu\nu}^{\text{Matter}}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coupling of curvature </w:t>
            </w:r>
            <w:r w:rsidDel="00000000" w:rsidR="00000000" w:rsidRPr="00000000">
              <w:rPr>
                <w:i w:val="1"/>
                <w:iCs w:val="1"/>
                <w:rtl w:val="0"/>
              </w:rPr>
              <w:t xml:space="preserve">and</w:t>
            </w:r>
            <w:r w:rsidDel="00000000" w:rsidR="00000000" w:rsidRPr="00000000">
              <w:rPr>
                <w:rtl w:val="0"/>
              </w:rPr>
              <w:t xml:space="preserve"> torsion; geometry of the Statistical Manifold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\mathbf{I}_{\mu\nu}^{\text{Consciousness}}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Informational Source Term</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Non-existent; GR mandates zero source for non-mass fields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Direct source of dynamic torsion</w:t>
            </w:r>
            <w:r w:rsidDel="00000000" w:rsidR="00000000" w:rsidRPr="00000000">
              <w:rPr>
                <w:rtl w:val="0"/>
              </w:rPr>
              <w:t xml:space="preserve"> (\mathbf{T}), enabling consciousness to locally twist spacetime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\[span_64](start_span)[span_64](end_span)Lambda_{\text{Lacuna}} \mathbf{g}_{\mu\nu}</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Geometric Lacuna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Fixed/unexplained vacuum energy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emergent field representing </w:t>
            </w:r>
            <w:r w:rsidDel="00000000" w:rsidR="00000000" w:rsidRPr="00000000">
              <w:rPr>
                <w:i w:val="1"/>
                <w:iCs w:val="1"/>
                <w:rtl w:val="0"/>
              </w:rPr>
              <w:t xml:space="preserve">structured absence</w:t>
            </w:r>
            <w:r w:rsidDel="00000000" w:rsidR="00000000" w:rsidRPr="00000000">
              <w:rPr>
                <w:rtl w:val="0"/>
              </w:rPr>
              <w:t xml:space="preserve">; linked to quantum collapse and \hbar_{meta}</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equation is the defining challenge to GR, as it proposes a </w:t>
      </w:r>
      <w:r w:rsidDel="00000000" w:rsidR="00000000" w:rsidRPr="00000000">
        <w:rPr>
          <w:b w:val="1"/>
          <w:bCs w:val="1"/>
          <w:rtl w:val="0"/>
        </w:rPr>
        <w:t xml:space="preserve">non-mass, non-spin field \mathbf{I}_{\mu\nu} as a genuine source of spacetime geometry</w:t>
      </w:r>
      <w:r w:rsidDel="00000000" w:rsidR="00000000" w:rsidRPr="00000000">
        <w:rPr>
          <w:rtl w:val="0"/>
        </w:rPr>
        <w:t xml:space="preserv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General Relativity (GR) and the Curvature-Only Constraint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Relativity, formalized by the Einstein Field Equations, is intrinsically built upon Riemannian geometry. This framework assumes gravity is solely defined by the curvature of spacetime, which is sourced by the energy-momentum tensor T_{\mu\nu} (mass and energy). The geometry employs the metric g_{\mu\nu} and the symmetric Levi-Civita connection.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limitation arises when attempting to integrate fermionic matter, such as electrons and quarks, into this framework. Fermions are inherently described by spinors, which require the local Lorentz covariance necessary for describing rotational and boost symmetries. Riemannian geometry fundamentally lacks the requisite structure to naturally embody this local gauge symmetry , resulting in an incomplete description of physical reality at the quantum level. The physics demands a geometric structure capable of accommodating spin.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Einstein-Cartan-Sciama-Kibble (ECSK) Baseline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Einstein-Cartan-Sciama-Kibble (ECSK) theory, proposed first by Cartan in 1922 and later rediscovered by Sciama and Kibble, resolves the spinor issue by transitioning to Riemann-Cartan geometry. This geometry allows the affine connection to possess an antisymmetric component, known as </w:t>
      </w:r>
      <w:r w:rsidDel="00000000" w:rsidR="00000000" w:rsidRPr="00000000">
        <w:rPr>
          <w:b w:val="1"/>
          <w:bCs w:val="1"/>
          <w:rtl w:val="0"/>
        </w:rPr>
        <w:t xml:space="preserve">torsion</w:t>
      </w:r>
      <w:r w:rsidDel="00000000" w:rsidR="00000000" w:rsidRPr="00000000">
        <w:rPr>
          <w:rtl w:val="0"/>
        </w:rPr>
        <w:t xml:space="preserve"> (T_{\mu\nu}^{\lambda}), alongside the symmetric curvature component.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ECSK theory, torsion is not an independent field but is sourced directly by the classical canonical spin tensor S_{\mu\nu}^{\lambda} via the Cartan equations. This inclusion ensures the continuity equations and conservation laws for rotational symmetries are properly expressed, thereby accommodating spinors. The inclusion of torsion is thus not an arbitrary modification but a </w:t>
      </w:r>
      <w:r w:rsidDel="00000000" w:rsidR="00000000" w:rsidRPr="00000000">
        <w:rPr>
          <w:b w:val="1"/>
          <w:bCs w:val="1"/>
          <w:rtl w:val="0"/>
        </w:rPr>
        <w:t xml:space="preserve">necessary geometric extension</w:t>
      </w:r>
      <w:r w:rsidDel="00000000" w:rsidR="00000000" w:rsidRPr="00000000">
        <w:rPr>
          <w:rtl w:val="0"/>
        </w:rPr>
        <w:t xml:space="preserve"> required for the consistent description of quantum matter. If the torsion component vanishes, the theory seamlessly reverts to GR..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standard ECSK theory suffers from a major limitation: its torsion field is </w:t>
      </w:r>
      <w:r w:rsidDel="00000000" w:rsidR="00000000" w:rsidRPr="00000000">
        <w:rPr>
          <w:b w:val="1"/>
          <w:bCs w:val="1"/>
          <w:rtl w:val="0"/>
        </w:rPr>
        <w:t xml:space="preserve">non-dynamical</w:t>
      </w:r>
      <w:r w:rsidDel="00000000" w:rsidR="00000000" w:rsidRPr="00000000">
        <w:rPr>
          <w:rtl w:val="0"/>
        </w:rPr>
        <w:t xml:space="preserve">. Torsion does not propagate in free space and only exists within the confines of matter sources, effectively vanishing rapidly outside the source material. For the proposed Torsion-Consciousness Connection to be physically viable—that is, for information to modulate and propagate through spacetime—the theory </w:t>
      </w:r>
      <w:r w:rsidDel="00000000" w:rsidR="00000000" w:rsidRPr="00000000">
        <w:rPr>
          <w:i w:val="1"/>
          <w:iCs w:val="1"/>
          <w:rtl w:val="0"/>
        </w:rPr>
        <w:t xml:space="preserve">must</w:t>
      </w:r>
      <w:r w:rsidDel="00000000" w:rsidR="00000000" w:rsidRPr="00000000">
        <w:rPr>
          <w:rtl w:val="0"/>
        </w:rPr>
        <w:t xml:space="preserve"> move beyond ECSK into a more general Metric-Affine Gravity (MAG) or Gauge Gravity framework that treats torsion as an independent, propagating field. This dynamical requirement suggests the existence of quantized torsional excitations, or "torsionons".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The Hard Problem of Scale: Screening and Exotic Coupling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pressing challenge is the </w:t>
      </w:r>
      <w:r w:rsidDel="00000000" w:rsidR="00000000" w:rsidRPr="00000000">
        <w:rPr>
          <w:b w:val="1"/>
          <w:bCs w:val="1"/>
          <w:rtl w:val="0"/>
        </w:rPr>
        <w:t xml:space="preserve">Scale Conundrum</w:t>
      </w:r>
      <w:r w:rsidDel="00000000" w:rsidR="00000000" w:rsidRPr="00000000">
        <w:rPr>
          <w:rtl w:val="0"/>
        </w:rPr>
        <w:t xml:space="preserve">: the observable magnitude of torsion is severely constrained by experimental bounds, limiting the axial torsion vector component K_z to \leq 1.5 \times 10^{-15} \text{ m}^{-1}.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resolves this "Hard Problem" of Scale by proposing the torsion field generated by information (\mathbf{I}_{\mu\nu}) is typically </w:t>
      </w:r>
      <w:r w:rsidDel="00000000" w:rsidR="00000000" w:rsidRPr="00000000">
        <w:rPr>
          <w:b w:val="1"/>
          <w:bCs w:val="1"/>
          <w:rtl w:val="0"/>
        </w:rPr>
        <w:t xml:space="preserve">strongly screened</w:t>
      </w:r>
      <w:r w:rsidDel="00000000" w:rsidR="00000000" w:rsidRPr="00000000">
        <w:rPr>
          <w:rtl w:val="0"/>
        </w:rPr>
        <w:t xml:space="preserve"> when coupled only to Standard Model matter, explaining its current negligible status. However, the theory predicts a necessary </w:t>
      </w:r>
      <w:r w:rsidDel="00000000" w:rsidR="00000000" w:rsidRPr="00000000">
        <w:rPr>
          <w:b w:val="1"/>
          <w:bCs w:val="1"/>
          <w:rtl w:val="0"/>
        </w:rPr>
        <w:t xml:space="preserve">Exotic Coupling Pathway</w:t>
      </w:r>
      <w:r w:rsidDel="00000000" w:rsidR="00000000" w:rsidRPr="00000000">
        <w:rPr>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High-Density States:</w:t>
      </w:r>
      <w:r w:rsidDel="00000000" w:rsidR="00000000" w:rsidRPr="00000000">
        <w:rPr>
          <w:rtl w:val="0"/>
        </w:rPr>
        <w:t xml:space="preserve"> Significant torsion effects from standard matter only arise at densities far beyond nuclear saturation, such as near black hole singularities.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Ultralight Fermionic Coupling:</w:t>
      </w:r>
      <w:r w:rsidDel="00000000" w:rsidR="00000000" w:rsidRPr="00000000">
        <w:rPr>
          <w:rtl w:val="0"/>
        </w:rPr>
        <w:t xml:space="preserve"> Critically, if the \mathbf{I}_{\mu\nu} field couples primarily to </w:t>
      </w:r>
      <w:r w:rsidDel="00000000" w:rsidR="00000000" w:rsidRPr="00000000">
        <w:rPr>
          <w:b w:val="1"/>
          <w:bCs w:val="1"/>
          <w:rtl w:val="0"/>
        </w:rPr>
        <w:t xml:space="preserve">ultralight fermionic particles</w:t>
      </w:r>
      <w:r w:rsidDel="00000000" w:rsidR="00000000" w:rsidRPr="00000000">
        <w:rPr>
          <w:rtl w:val="0"/>
        </w:rPr>
        <w:t xml:space="preserve"> (with masses around 10^{-9} to 10^{-12} eV), often considered dark matter candidates, their spin contribution relative to the matter density becomes significantly larger.</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Measurable Signal:</w:t>
      </w:r>
      <w:r w:rsidDel="00000000" w:rsidR="00000000" w:rsidRPr="00000000">
        <w:rPr>
          <w:rtl w:val="0"/>
        </w:rPr>
        <w:t xml:space="preserve"> This ultralight coupling suggests that detectable consciousness-induced torsion is not a signal generated by the mass/spin of ordinary neural tissue, but by the </w:t>
      </w:r>
      <w:r w:rsidDel="00000000" w:rsidR="00000000" w:rsidRPr="00000000">
        <w:rPr>
          <w:b w:val="1"/>
          <w:bCs w:val="1"/>
          <w:rtl w:val="0"/>
        </w:rPr>
        <w:t xml:space="preserve">organizational complexity (\mathbf{I}_{\mu\nu}) that efficiently modulates the surrounding dark sector field</w:t>
      </w:r>
      <w:r w:rsidDel="00000000" w:rsidR="00000000" w:rsidRPr="00000000">
        <w:rPr>
          <w:rtl w:val="0"/>
        </w:rPr>
        <w:t xml:space="preserve">. The informational field, therefore, acts as a geometric channel to the dark sector, providing a pathway for measurable deviation without violating existing weak-field GR constraints imposed by ordinary matter.</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2: Groundbreaking Novelty I: The Torsion-Consciousness Coupling via Information Geometry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revolutionary element of the proposed framework is the mathematical grounding of the Torsion-Consciousness link by establishing gravity as a structure defined by Information Geometry (IG).</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Information Geometry (IG) and the Geometry of Difference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Geometry is an interdisciplinary field that applies the techniques of differential geometry to the study of probability theory and statistics. It defines collections of probability distributions as statistical manifolds, where the natural Riemannian metric is the Fisher information metric.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IG, the concept of structural asymmetry is inherent. Statistical manifolds are equipped not only with a metric but also with two dually flat affine connections (\nabla and \nabla^*). Unlike the Levi-Civita connection of GR, which is torsion-free , the difference between these dual connections constitutes the </w:t>
      </w:r>
      <w:r w:rsidDel="00000000" w:rsidR="00000000" w:rsidRPr="00000000">
        <w:rPr>
          <w:b w:val="1"/>
          <w:bCs w:val="1"/>
          <w:rtl w:val="0"/>
        </w:rPr>
        <w:t xml:space="preserve">torsion</w:t>
      </w:r>
      <w:r w:rsidDel="00000000" w:rsidR="00000000" w:rsidRPr="00000000">
        <w:rPr>
          <w:rtl w:val="0"/>
        </w:rPr>
        <w:t xml:space="preserve"> (specifically, the Amari-Chentsov tensor). This connection between the geometry of information and the concept of torsion is pivotal. Torsion in this mathematical context is the </w:t>
      </w:r>
      <w:r w:rsidDel="00000000" w:rsidR="00000000" w:rsidRPr="00000000">
        <w:rPr>
          <w:b w:val="1"/>
          <w:bCs w:val="1"/>
          <w:rtl w:val="0"/>
        </w:rPr>
        <w:t xml:space="preserve">geometric manifestation of divergence, tension, or structural asymmetry</w:t>
      </w:r>
      <w:r w:rsidDel="00000000" w:rsidR="00000000" w:rsidRPr="00000000">
        <w:rPr>
          <w:rtl w:val="0"/>
        </w:rPr>
        <w:t xml:space="preserve"> between conjugate informational representations. This linkage provides a powerful mathematical foundation for the proposed physical coupling: the twist of spacetime is equivalent to the structured tension inherent in complex information or meaning.</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Metric-Affine Gravity (MAG) Correspondence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step to realize this physical coupling involves adopting a Metric-Affine Gravity (MAG) setup, which allows the metric and the connection to be treated as independent fields. Recent theoretical work has formulated a bi-Connection Theory of Gravity utilizing one metric and two affine connections, a structure that has been rigorously shown to correspond mathematically to the geometry of a Statistical Manifold.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groundbreaking proposal is that this mathematical correspondence is, in fact, a </w:t>
      </w:r>
      <w:r w:rsidDel="00000000" w:rsidR="00000000" w:rsidRPr="00000000">
        <w:rPr>
          <w:b w:val="1"/>
          <w:bCs w:val="1"/>
          <w:rtl w:val="0"/>
        </w:rPr>
        <w:t xml:space="preserve">physical identity</w:t>
      </w:r>
      <w:r w:rsidDel="00000000" w:rsidR="00000000" w:rsidRPr="00000000">
        <w:rPr>
          <w:rtl w:val="0"/>
        </w:rPr>
        <w:t xml:space="preserve">: Gravitation </w:t>
      </w:r>
      <w:r w:rsidDel="00000000" w:rsidR="00000000" w:rsidRPr="00000000">
        <w:rPr>
          <w:i w:val="1"/>
          <w:iCs w:val="1"/>
          <w:rtl w:val="0"/>
        </w:rPr>
        <w:t xml:space="preserve">is</w:t>
      </w:r>
      <w:r w:rsidDel="00000000" w:rsidR="00000000" w:rsidRPr="00000000">
        <w:rPr>
          <w:rtl w:val="0"/>
        </w:rPr>
        <w:t xml:space="preserve"> the dynamics of a Torsional Statistical Manifold (TSM). This interpretation fundamentally shifts the paradigm away from GR's purely mechanical action minimization toward minimizing informational divergence (a statistical goal) as the governing principle for the field equations. Furthermore, coupling this bi-connection theory to fermionic matter automatically ensures the resulting geometry is a </w:t>
      </w:r>
      <w:r w:rsidDel="00000000" w:rsidR="00000000" w:rsidRPr="00000000">
        <w:rPr>
          <w:b w:val="1"/>
          <w:bCs w:val="1"/>
          <w:rtl w:val="0"/>
        </w:rPr>
        <w:t xml:space="preserve">Torsional Statistical Manifold</w:t>
      </w:r>
      <w:r w:rsidDel="00000000" w:rsidR="00000000" w:rsidRPr="00000000">
        <w:rPr>
          <w:rtl w:val="0"/>
        </w:rPr>
        <w:t xml:space="preserve">, directly relating physical spin density to the informational asymmetry required by IG.</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Formalizing Consciousness as a Geometric Source (\mathbf{I}_{\mu\nu})</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framework formalizes consciousness, defined as highly structured, complex informational processing, by introducing a dedicated </w:t>
      </w:r>
      <w:r w:rsidDel="00000000" w:rsidR="00000000" w:rsidRPr="00000000">
        <w:rPr>
          <w:b w:val="1"/>
          <w:bCs w:val="1"/>
          <w:rtl w:val="0"/>
        </w:rPr>
        <w:t xml:space="preserve">Information Term \mathbf{I}_{\mu\nu}</w:t>
      </w:r>
      <w:r w:rsidDel="00000000" w:rsidR="00000000" w:rsidRPr="00000000">
        <w:rPr>
          <w:rtl w:val="0"/>
        </w:rPr>
        <w:t xml:space="preserve"> to extend the Metric-Affine field equations. This term must explicitly couple to the torsion tensor, ensuring that high informational density locally twists the spacetime manifold.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concept finds conceptual resonance in observations of biological systems. The phenomenon of "biological counter-curvature," where complex organisms exhibit sophisticated structures (e.g., plant gravitropism) that appear to "push back" or locally organize themselves against standard gravitational constraints , is interpreted as the macroscopic realization of this informational coupling.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consciousness sources geometry via this term (\mathbf{I}_{\mu\nu}), it implies a </w:t>
      </w:r>
      <w:r w:rsidDel="00000000" w:rsidR="00000000" w:rsidRPr="00000000">
        <w:rPr>
          <w:b w:val="1"/>
          <w:bCs w:val="1"/>
          <w:rtl w:val="0"/>
        </w:rPr>
        <w:t xml:space="preserve">fundamental violation of the Strong Equivalence Principle</w:t>
      </w:r>
      <w:r w:rsidDel="00000000" w:rsidR="00000000" w:rsidRPr="00000000">
        <w:rPr>
          <w:rtl w:val="0"/>
        </w:rPr>
        <w:t xml:space="preserve">. GR mandates that geometry is sourced solely by the canonical energy-momentum tensor T_{\mu\nu}. A detectable gravitational anomaly sourced purely by informational complexity—a non-mass-energy component—would necessitate measurable deviations in the motion of composite objects, providing a direct, observable challenge to a core tenet of GR.</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3: Groundbreaking Novelty II: The Formalization of "Missingness" (\Lambda)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second pillar of novelty is the reinterpretation of the cosmological constant (\Lambda), traditionally associated with dark energy, by decoupling it from problematic quantum field theory (QFT) calculations and defining it instead as a structural absence inherent to the informational geometry.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Failure of \LambdaCDM and QFT Vacuum Models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prevailing cosmological model, \LambdaCDM, relies on \Lambda representing fixed vacuum energy. However, QFT predicts a massive zero-point energy density (\rho_{vac}) for the vacuum, leading to the infamous Cosmological Constant Problem (CCP). The calculated QFT value is outrageously inconsistent with the cosmologically observed \Lambda, requiring an extreme, unresolved fine-tuning that challenges the consistency of modern physics.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Alternative models, such as the Running Vacuum Model (RVM), offer a dynamical approach where \rho_{vac} evolves mildly with the Hubble expansion rate H, expressed as \rho_{vac}(H). This approach is derived from adiabatic renormalization within QFT in curved spacetime and successfully suppresses the problematic terms proportional to the quartic power of particle masses (\sim m^4). These dynamical vacuum models already represent significant advancements in addressing cosmological tensions like the H_0 and \sigma_8 problems.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Defining \Lambda as the Geometric Lacuna (\Lambda_{\text{Lacuna}})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framework introduces a revolutionary definition. Instead of being a residual QFT energy, \Lambda is defined as the </w:t>
      </w:r>
      <w:r w:rsidDel="00000000" w:rsidR="00000000" w:rsidRPr="00000000">
        <w:rPr>
          <w:b w:val="1"/>
          <w:bCs w:val="1"/>
          <w:rtl w:val="0"/>
        </w:rPr>
        <w:t xml:space="preserve">Geometric Lacuna (\Lambda_{\text{Lacuna}})</w:t>
      </w:r>
      <w:r w:rsidDel="00000000" w:rsidR="00000000" w:rsidRPr="00000000">
        <w:rPr>
          <w:rtl w:val="0"/>
        </w:rPr>
        <w:t xml:space="preserve">—a formalization of "missingness" or structural absence. This concept frames \Lambda as a geometric or topological defect: the residual, unresolved informational tension required for the global Torsional Statistical Manifold (TSM) to achieve consistency or closure.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interpretation shifts cosmology into the realm of information: the cosmological constant may represent a static or slowly varying field determined by the informational capacity or deficit inherent in the manifold's structure. The defining novelty is that the absence (or "missingness") is a </w:t>
      </w:r>
      <w:r w:rsidDel="00000000" w:rsidR="00000000" w:rsidRPr="00000000">
        <w:rPr>
          <w:b w:val="1"/>
          <w:bCs w:val="1"/>
          <w:rtl w:val="0"/>
        </w:rPr>
        <w:t xml:space="preserve">fundamental, formal geometric property</w:t>
      </w:r>
      <w:r w:rsidDel="00000000" w:rsidR="00000000" w:rsidRPr="00000000">
        <w:rPr>
          <w:rtl w:val="0"/>
        </w:rPr>
        <w:t xml:space="preserve"> of the universe, not merely an unexplained residual from energy calculation.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Coupling of \Lambda to Quantum Processes (QCE Link)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connect the microscopic scale (\hbar) to the cosmological scale (\Lambda), the framework integrates concepts from objective collapse models. Theories postulating Quantum Collapse Energy (QCE) suggest that every quantum wave function collapse liberates a minute, but real, amount of energy into the vacuum, causing the cosmological constant to be a dynamic quantity \Lambda_{QCE}(t) that evolves with the universe's quantum activity.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quantum collapse process itself is mediated or influenced by the Torsion-Consciousness informational field (as structured information seeks determinacy), then the large-scale \Lambda_{\text{Lacuna}} must be the cosmological average of these localized, torsion-mediated collapse events. This interdependence ensures a </w:t>
      </w:r>
      <w:r w:rsidDel="00000000" w:rsidR="00000000" w:rsidRPr="00000000">
        <w:rPr>
          <w:b w:val="1"/>
          <w:bCs w:val="1"/>
          <w:rtl w:val="0"/>
        </w:rPr>
        <w:t xml:space="preserve">Dynamic Quantization of Vacuum</w:t>
      </w:r>
      <w:r w:rsidDel="00000000" w:rsidR="00000000" w:rsidRPr="00000000">
        <w:rPr>
          <w:rtl w:val="0"/>
        </w:rPr>
        <w:t xml:space="preserve">, where the vacuum energy density is locally influenced by the emergent Planck constant (\hbar_{meta}) and the local torsion field (T). This mechanism provides a consistent theoretical path to a dynamic cosmological constant \Lambda(T, \mathcal{I}, \hbar_{meta}).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comparison illustrates the conceptual leap provided by integrating the Geometric Lacuna concept into the study of dark energy: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Formalizing "Missingness" (\Lambda): Existing Models vs. Geometric Lacuna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Origin of \Lambda</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Equation of State (w)</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Role of Absence/Lacuna</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Novelty of Proposed Link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\LambdaCDM</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vacuum energy (QFT/Zero-point energy)</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 -1 (Constant)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extreme fine-tuning; Absence is unexplained discrepancy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Vacuum Model (RVM)</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vacuum density \rho_{\text{vac}}(H)</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\approx -1 (Mildly dynamic)</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Absence explained by QFT renormalization suppressing m^4[span_39](start_span)[span_39](end_span) terms.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QCE Theory</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injection from continuous objective wave function collapse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w(t)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absence of a determinate quantum state drives localized energy injection.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Geometric Lacuna</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 arising from informational/topological defect required for TSM consistency; linked to Torsion and dynamic \hbar_{meta}</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w(T, \mathcal{I}, \hbar)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absence (or "missingness") is a </w:t>
            </w:r>
            <w:r w:rsidDel="00000000" w:rsidR="00000000" w:rsidRPr="00000000">
              <w:rPr>
                <w:b w:val="1"/>
                <w:bCs w:val="1"/>
                <w:rtl w:val="0"/>
              </w:rPr>
              <w:t xml:space="preserve">fundamental, formal geometric property</w:t>
            </w:r>
            <w:r w:rsidDel="00000000" w:rsidR="00000000" w:rsidRPr="00000000">
              <w:rPr>
                <w:rtl w:val="0"/>
              </w:rPr>
              <w:t xml:space="preserve"> of the manifold, not just a QFT residual.</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4: The Recursive Planck Constant (\hbar_{meta}): Quantization as Emergent Geometry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Recursive Planck Constant (\hbar_{meta}) is arguably the most radical proposition, fundamentally challenging the definition of quantum mechanics. It posits that the constant that governs quantum action is not fixed universally but is an emergent, dynamic field defined by the underlying geometric and informational structures.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\hbar as a Dynamical Field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framework, the Planck constant \hbar corresponds to the fundamental spacing between recursive information layers. It is not imposed externally but is theorized to emerge from the structure's rate of transformation or its intrinsic informational density (\mathcal{I}).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\hbar_{meta} is a functional of the informational source, \hbar_{meta} = f(\mathcal{I}), and \mathcal{I} is the source of the torsion field T, then \hbar must be a </w:t>
      </w:r>
      <w:r w:rsidDel="00000000" w:rsidR="00000000" w:rsidRPr="00000000">
        <w:rPr>
          <w:b w:val="1"/>
          <w:bCs w:val="1"/>
          <w:rtl w:val="0"/>
        </w:rPr>
        <w:t xml:space="preserve">variable field \hbar(T, \mathcal{I}, x, t)</w:t>
      </w:r>
      <w:r w:rsidDel="00000000" w:rsidR="00000000" w:rsidRPr="00000000">
        <w:rPr>
          <w:rtl w:val="0"/>
        </w:rPr>
        <w:t xml:space="preserve">. This directly contradicts the established assumption in quantum mechanics that \hbar is a fixed universal constant , and introduces the possibility of localized variation in quantum phenomena correlated with geometric or informational complexity.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Torsion and Geometric Quantization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implication of a dynamic \hbar requires a re-examination of quantization itself. Quantization procedures, such as canonical quantization, are systematic methods for translating a classical theory of physics into a corresponding quantum theory.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Geometric Quantization, the underlying geometric structure of the classical phase space M dictates the possibility and nature of the resulting quantum theory. The key geometric element involved in quantization is the group of periods of a closed 2-form \omega, which defines the prequantum line bundle L. If the second cohomology group (H^2(M; Z)) of the classical phase space contains </w:t>
      </w:r>
      <w:r w:rsidDel="00000000" w:rsidR="00000000" w:rsidRPr="00000000">
        <w:rPr>
          <w:b w:val="1"/>
          <w:bCs w:val="1"/>
          <w:rtl w:val="0"/>
        </w:rPr>
        <w:t xml:space="preserve">torsion</w:t>
      </w:r>
      <w:r w:rsidDel="00000000" w:rsidR="00000000" w:rsidRPr="00000000">
        <w:rPr>
          <w:rtl w:val="0"/>
        </w:rPr>
        <w:t xml:space="preserve">, the prequantum line bundle L is no longer uniquely determined by the symplectic form \omega. This ambiguity suggests that non-zero torsion allows for multiple, distinct quantizations of the same classical system.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geometric constraints imposed by the Torsional Statistical Manifold—where torsion is non-zero—complicate standard quantization procedures. The emergence of \hbar_{meta} is proposed as the resolving principle. \hbar_{meta}, derived from the informational density that sources the torsion, serves as the specific physical parameter that selects the </w:t>
      </w:r>
      <w:r w:rsidDel="00000000" w:rsidR="00000000" w:rsidRPr="00000000">
        <w:rPr>
          <w:i w:val="1"/>
          <w:iCs w:val="1"/>
          <w:rtl w:val="0"/>
        </w:rPr>
        <w:t xml:space="preserve">correct</w:t>
      </w:r>
      <w:r w:rsidDel="00000000" w:rsidR="00000000" w:rsidRPr="00000000">
        <w:rPr>
          <w:rtl w:val="0"/>
        </w:rPr>
        <w:t xml:space="preserve"> prequantum bundle and thus determines the unique, self-consistent quantum theory for that geometric region. This approach shifts the foundational problem from determining how to </w:t>
      </w:r>
      <w:r w:rsidDel="00000000" w:rsidR="00000000" w:rsidRPr="00000000">
        <w:rPr>
          <w:i w:val="1"/>
          <w:iCs w:val="1"/>
          <w:rtl w:val="0"/>
        </w:rPr>
        <w:t xml:space="preserve">quantize gravity</w:t>
      </w:r>
      <w:r w:rsidDel="00000000" w:rsidR="00000000" w:rsidRPr="00000000">
        <w:rPr>
          <w:rtl w:val="0"/>
        </w:rPr>
        <w:t xml:space="preserve"> to determining the </w:t>
      </w:r>
      <w:r w:rsidDel="00000000" w:rsidR="00000000" w:rsidRPr="00000000">
        <w:rPr>
          <w:i w:val="1"/>
          <w:iCs w:val="1"/>
          <w:rtl w:val="0"/>
        </w:rPr>
        <w:t xml:space="preserve">geometric constraints required for the self-consistency of the quantization process itself</w:t>
      </w:r>
      <w:r w:rsidDel="00000000" w:rsidR="00000000" w:rsidRPr="00000000">
        <w:rPr>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The Self-Regulating Universe (Recursive Feedback)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framework is defined by a self-referential geometric feedback loop:</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Information (\mathcal{I})</w:t>
      </w:r>
      <w:r w:rsidDel="00000000" w:rsidR="00000000" w:rsidRPr="00000000">
        <w:rPr>
          <w:rtl w:val="0"/>
        </w:rPr>
        <w:t xml:space="preserve">, related to consciousness/structure, sources the </w:t>
      </w:r>
      <w:r w:rsidDel="00000000" w:rsidR="00000000" w:rsidRPr="00000000">
        <w:rPr>
          <w:b w:val="1"/>
          <w:bCs w:val="1"/>
          <w:rtl w:val="0"/>
        </w:rPr>
        <w:t xml:space="preserve">Torsion field (T)</w:t>
      </w:r>
      <w:r w:rsidDel="00000000" w:rsidR="00000000" w:rsidRPr="00000000">
        <w:rPr>
          <w:rtl w:val="0"/>
        </w:rPr>
        <w:t xml:space="preserve"> through the MAG equations.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structural transformation rate (informational density) of the geometry determines the emergent </w:t>
      </w:r>
      <w:r w:rsidDel="00000000" w:rsidR="00000000" w:rsidRPr="00000000">
        <w:rPr>
          <w:b w:val="1"/>
          <w:bCs w:val="1"/>
          <w:rtl w:val="0"/>
        </w:rPr>
        <w:t xml:space="preserve">Recursive Planck Constant (\hbar_{meta})</w:t>
      </w:r>
      <w:r w:rsidDel="00000000" w:rsidR="00000000" w:rsidRPr="00000000">
        <w:rPr>
          <w:rtl w:val="0"/>
        </w:rPr>
        <w:t xml:space="preserv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\hbar_{meta} governs the rate and nature of </w:t>
      </w:r>
      <w:r w:rsidDel="00000000" w:rsidR="00000000" w:rsidRPr="00000000">
        <w:rPr>
          <w:b w:val="1"/>
          <w:bCs w:val="1"/>
          <w:rtl w:val="0"/>
        </w:rPr>
        <w:t xml:space="preserve">Quantum Activity (QCE/collapse)</w:t>
      </w:r>
      <w:r w:rsidDel="00000000" w:rsidR="00000000" w:rsidRPr="00000000">
        <w:rPr>
          <w:rtl w:val="0"/>
        </w:rPr>
        <w:t xml:space="preserv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QCE contributes minute energy injections that define the dynamic structure of the </w:t>
      </w:r>
      <w:r w:rsidDel="00000000" w:rsidR="00000000" w:rsidRPr="00000000">
        <w:rPr>
          <w:b w:val="1"/>
          <w:bCs w:val="1"/>
          <w:rtl w:val="0"/>
        </w:rPr>
        <w:t xml:space="preserve">Vacuum Energy (\Lambda)</w:t>
      </w:r>
      <w:r w:rsidDel="00000000" w:rsidR="00000000" w:rsidRPr="00000000">
        <w:rPr>
          <w:rtl w:val="0"/>
        </w:rPr>
        <w:t xml:space="preserv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\Lambda, alongside T and mass/energy, contributes to the </w:t>
      </w:r>
      <w:r w:rsidDel="00000000" w:rsidR="00000000" w:rsidRPr="00000000">
        <w:rPr>
          <w:b w:val="1"/>
          <w:bCs w:val="1"/>
          <w:rtl w:val="0"/>
        </w:rPr>
        <w:t xml:space="preserve">Global Spacetime Geometry</w:t>
      </w:r>
      <w:r w:rsidDel="00000000" w:rsidR="00000000" w:rsidRPr="00000000">
        <w:rPr>
          <w:rtl w:val="0"/>
        </w:rPr>
        <w:t xml:space="preserve">, closing the loop.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groundbreaking claim implies that the fundamental constants of nature are not immutable parameters imposed externally, but are instead </w:t>
      </w:r>
      <w:r w:rsidDel="00000000" w:rsidR="00000000" w:rsidRPr="00000000">
        <w:rPr>
          <w:b w:val="1"/>
          <w:bCs w:val="1"/>
          <w:rtl w:val="0"/>
        </w:rPr>
        <w:t xml:space="preserve">self-regulating eigenvalues</w:t>
      </w:r>
      <w:r w:rsidDel="00000000" w:rsidR="00000000" w:rsidRPr="00000000">
        <w:rPr>
          <w:rtl w:val="0"/>
        </w:rPr>
        <w:t xml:space="preserve"> of the system's dynamic informational-geometric state.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5: Connecting to Cosmological and Astrophysical Anomalies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unified geometric framework provides natural, testable explanations for several puzzling observations that challenge General Relativity and the Standard Model.</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Resolution of Dark Energy and Cosmological Tensions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Geometric Lacuna (\Lambda_{\text{Lacuna}}) naturally fits into modern dynamical vacuum models: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Dark Energy Source:</w:t>
      </w:r>
      <w:r w:rsidDel="00000000" w:rsidR="00000000" w:rsidRPr="00000000">
        <w:rPr>
          <w:rtl w:val="0"/>
        </w:rPr>
        <w:t xml:space="preserve"> By linking \Lambda_{\text{Lacuna}} to the continuous energy injection from </w:t>
      </w:r>
      <w:r w:rsidDel="00000000" w:rsidR="00000000" w:rsidRPr="00000000">
        <w:rPr>
          <w:b w:val="1"/>
          <w:bCs w:val="1"/>
          <w:rtl w:val="0"/>
        </w:rPr>
        <w:t xml:space="preserve">Quantum Collapse Energy (QCE)</w:t>
      </w:r>
      <w:r w:rsidDel="00000000" w:rsidR="00000000" w:rsidRPr="00000000">
        <w:rPr>
          <w:rtl w:val="0"/>
        </w:rPr>
        <w:t xml:space="preserve"> , the framework avoids the extreme fine-tuning of the Cosmological Constant Problem (CCP). The vacuum energy is dynamic \Lambda(t), evolving with the rate of quantum collapse throughout the universe.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H_0 and \sigma_8 Tensions:</w:t>
      </w:r>
      <w:r w:rsidDel="00000000" w:rsidR="00000000" w:rsidRPr="00000000">
        <w:rPr>
          <w:rtl w:val="0"/>
        </w:rPr>
        <w:t xml:space="preserve"> Existing models, such as the Running Vacuum Model (RVM) which aligns conceptually with a dynamic \Lambda, have already shown promising results in alleviating the H_0 and \sigma_8 tensions afflicting the standard \LambdaCDM model. The proposed theory mathematically justifies this dynamical behavior by tying the vacuum to the fundamental quantum constant \hbar_{meta} and the informational state of the universe.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Explaining the Pioneer Anomaly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Although the Pioneer Anomaly—an unexplained, constant sunward acceleration of approximately a_{P} = (8.74 \pm 1.33)\times 10^{-10} \text{ m}/\text{s}^2 observed in the Pioneer 10 and 11 spacecraft—is now largely attributed to thermal recoil forces, the magnitude of the effect provides a crucial baseline for testing the theory's potential gravitational residues:</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Gravitational Residual:</w:t>
      </w:r>
      <w:r w:rsidDel="00000000" w:rsidR="00000000" w:rsidRPr="00000000">
        <w:rPr>
          <w:rtl w:val="0"/>
        </w:rPr>
        <w:t xml:space="preserve"> If the thermal explanation were incomplete, the small, constant force could be explained by a </w:t>
      </w:r>
      <w:r w:rsidDel="00000000" w:rsidR="00000000" w:rsidRPr="00000000">
        <w:rPr>
          <w:b w:val="1"/>
          <w:bCs w:val="1"/>
          <w:rtl w:val="0"/>
        </w:rPr>
        <w:t xml:space="preserve">residual, non-propagating axial torsion field</w:t>
      </w:r>
      <w:r w:rsidDel="00000000" w:rsidR="00000000" w:rsidRPr="00000000">
        <w:rPr>
          <w:rtl w:val="0"/>
        </w:rPr>
        <w:t xml:space="preserve"> in the deep solar system, generated by a large-scale, low-density spin component (e.g., planetary orbital momenta or the ultralight dark sector).</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Non-Geodesic Motion:</w:t>
      </w:r>
      <w:r w:rsidDel="00000000" w:rsidR="00000000" w:rsidRPr="00000000">
        <w:rPr>
          <w:rtl w:val="0"/>
        </w:rPr>
        <w:t xml:space="preserve"> The framework predicts that test particles follow auto-parallels, not GR geodesics. The Pioneer spacecraft, as macroscopic spinning objects, could have experienced a small, constant deviation caused by a weak background torsion field, manifesting as an unmodeled acceleration. Any future spacecraft anomaly that cannot be accounted for by thermal effects provides a target magnitude for the \mathbf{I}_{\mu\nu} source to match.</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Geometric Basis for Dark Matter Effects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existence of a primary coupling between the geometric fields (T, \mathbf{I}_{\mu\nu}) and </w:t>
      </w:r>
      <w:r w:rsidDel="00000000" w:rsidR="00000000" w:rsidRPr="00000000">
        <w:rPr>
          <w:b w:val="1"/>
          <w:bCs w:val="1"/>
          <w:rtl w:val="0"/>
        </w:rPr>
        <w:t xml:space="preserve">ultralight fermionic particles</w:t>
      </w:r>
      <w:r w:rsidDel="00000000" w:rsidR="00000000" w:rsidRPr="00000000">
        <w:rPr>
          <w:rtl w:val="0"/>
        </w:rPr>
        <w:t xml:space="preserve"> (the Dark Sector) offers a novel, geometric explanation for Dark Matter:</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Torsion-Induced Mass Effects:</w:t>
      </w:r>
      <w:r w:rsidDel="00000000" w:rsidR="00000000" w:rsidRPr="00000000">
        <w:rPr>
          <w:rtl w:val="0"/>
        </w:rPr>
        <w:t xml:space="preserve"> The informational field \mathbf{I}_{\mu\nu} actively modulates the dark sector, locally twisting spacetime. This non-zero torsion could induce a dynamic, effective gravitational attraction that mimics the missing mass effects observed on galactic scales.</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Beyond Modified Gravity:</w:t>
      </w:r>
      <w:r w:rsidDel="00000000" w:rsidR="00000000" w:rsidRPr="00000000">
        <w:rPr>
          <w:rtl w:val="0"/>
        </w:rPr>
        <w:t xml:space="preserve"> Unlike models that simply modify the gravitational force law (Modified Newtonian Dynamics, or MOND), this framework introduces a </w:t>
      </w:r>
      <w:r w:rsidDel="00000000" w:rsidR="00000000" w:rsidRPr="00000000">
        <w:rPr>
          <w:b w:val="1"/>
          <w:bCs w:val="1"/>
          <w:rtl w:val="0"/>
        </w:rPr>
        <w:t xml:space="preserve">new geometric field (T) and a non-mass source (\mathbf{I}_{\mu\nu})</w:t>
      </w:r>
      <w:r w:rsidDel="00000000" w:rsidR="00000000" w:rsidRPr="00000000">
        <w:rPr>
          <w:rtl w:val="0"/>
        </w:rPr>
        <w:t xml:space="preserve"> to explain the observed gravitational excess, reconciling the gravitational evidence for Dark Matter with the non-detection of WIMPs (Weakly Interacting Massive Particles).</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6: Theoretical Predictions and Definitive Divergence from General Relativity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theory capable of directly challenging GR must provide testable predictions that exclude T_{\mu\nu} as the sole geometric source and demonstrate the physical efficacy of torsion.</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Violation of Inertial Motion (Non-Geodesic Trajectories)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classical, yet definitive, deviation from GR arises from the fundamental difference between the curves defined in Riemann-Cartan geometry. In GR (Riemannian geometry), the geodesic (the shortest or extremal length curve) and the auto-parallel (the straightest curve) are identical, representing the inertial path of a test particle.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Torsional Statistical Manifold, torsion introduces a separation: geodesics and auto-parallels are generally different curves. The physical prediction is that test particles, particularly those with intrinsic spin density (e.g., highly polarized beams or massive spinning objects), must follow </w:t>
      </w:r>
      <w:r w:rsidDel="00000000" w:rsidR="00000000" w:rsidRPr="00000000">
        <w:rPr>
          <w:b w:val="1"/>
          <w:bCs w:val="1"/>
          <w:rtl w:val="0"/>
        </w:rPr>
        <w:t xml:space="preserve">auto-parallels</w:t>
      </w:r>
      <w:r w:rsidDel="00000000" w:rsidR="00000000" w:rsidRPr="00000000">
        <w:rPr>
          <w:rtl w:val="0"/>
        </w:rPr>
        <w:t xml:space="preserve">, not the GR geodesics. The magnitude and direction of this deviation provide a direct measure of the effective, localized torsion field sourced by the spin and potentially the informational field \mathbf{I}_{\mu\nu}. Spin-orbit and spin-spin couplings, in particular, will lead to a variation of scattering angles for objects compared with purely geodesic motion.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Cosmological and High-Energy Effects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introduction of dynamic torsion modifies gravitational behavior at high densities and large scales:</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Singularity Resolution:</w:t>
      </w:r>
      <w:r w:rsidDel="00000000" w:rsidR="00000000" w:rsidRPr="00000000">
        <w:rPr>
          <w:rtl w:val="0"/>
        </w:rPr>
        <w:t xml:space="preserve"> ECSK-based extensions, particularly those allowing for dynamic torsion, predict that the repulsive spin-spin interactions sourced by high spin/informational density will generate a repulsive effective force at Planck-scale densities. This mechanism prevents the formation of infinite density singularities, replacing them with regular bounce points, thus offering a geometric alternative to singularity resolution mechanisms found in quantum loop gravity.</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Modified Gravitational Wave Propagation:</w:t>
      </w:r>
      <w:r w:rsidDel="00000000" w:rsidR="00000000" w:rsidRPr="00000000">
        <w:rPr>
          <w:rtl w:val="0"/>
        </w:rPr>
        <w:t xml:space="preserve"> If cosmological torsion is present, potentially sourced by ultralight fermionic dark matter candidates , the propagation of Gravitational Waves (GWs) will be altered. Analyses of GWs in ECSK theory suggest that non-zero background torsion could lead to a measurable </w:t>
      </w:r>
      <w:r w:rsidDel="00000000" w:rsidR="00000000" w:rsidRPr="00000000">
        <w:rPr>
          <w:b w:val="1"/>
          <w:bCs w:val="1"/>
          <w:rtl w:val="0"/>
        </w:rPr>
        <w:t xml:space="preserve">anomalous dampening or amplification of GW amplitudes</w:t>
      </w:r>
      <w:r w:rsidDel="00000000" w:rsidR="00000000" w:rsidRPr="00000000">
        <w:rPr>
          <w:rtl w:val="0"/>
        </w:rPr>
        <w:t xml:space="preserve"> over vast cosmological distances. While this effect is calculated to be tiny and currently falls below the detection thresholds of existing or near-future interferometers like LISA for realistic late-universe astrophysical scenarios, it remains a clean, non-GR signature.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Informational Density Effects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framework predicts entirely new phenomena associated with informational structure:</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\hba[span_60](start_span)[span_60](end_span)r Variance:</w:t>
      </w:r>
      <w:r w:rsidDel="00000000" w:rsidR="00000000" w:rsidRPr="00000000">
        <w:rPr>
          <w:rtl w:val="0"/>
        </w:rPr>
        <w:t xml:space="preserve"> Since \hbar_{meta} is a dynamic field dependent on informational density \mathcal{I}, localized, minute variations in \hbar could occur in regions of extreme structural or computational complexity (e.g., highly compressed information storage systems or advanced biological architectures). Detecting such variance would constitute a fundamental violation of standard quantum mechanics and provide direct evidence for the \hbar_{meta} concept.</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Spacetime Fluctuation:</w:t>
      </w:r>
      <w:r w:rsidDel="00000000" w:rsidR="00000000" w:rsidRPr="00000000">
        <w:rPr>
          <w:rtl w:val="0"/>
        </w:rPr>
        <w:t xml:space="preserve"> The core geometric assertion is that the concentration of complex, semantically organized information should lead to observable, localized, transient torsion fluctuations (\Delta T_{\mu\nu}^{\lambda}). This defines a verifiable geometric source term external to mass/energy, distinguishing it fundamentally from all classical modifications to gravity.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divergence of the proposed framework from established theories can be summarized by comparing their geometric assumptions and source terms: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Comparative Geometries: GR, ECSK, and the Proposed Framework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Geometric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General Relativity (GR)</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ECSK Theory</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Proposed Framework (Torsion-Consciousness)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Spacetime Geometry</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Riemannian g_{\mu\nu}</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Riemann-Cartan g_{\mu\nu}, T</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Torsional Statistical Manifold (Metric-Affine) g_{\mu\nu}, \nabla, \nabla^*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Fundamental Field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 (Curvature R)</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 Torsion T_{\mu\nu}^{\lambda}</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 Torsion, and Informational Connection Divergence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of Geometry</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Energy-Momentum T_{\mu\nu} (Mass/Energy)</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T_{\mu\nu} and Spin Density S_{\mu\nu}^{\lambda}</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T_{\mu\nu}, S_{\mu\nu}^{\lambda}, and Informational Field Density \mathbf{I}_{\mu\nu}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of Action</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\hbar (Fixed Universal Constant)</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\hbar (Fixed)</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\hbar_{meta} (Dynamic, Emergent)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Particle Trajectory</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Geodesic (Spin-independent)</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Geodesic or Auto-parallel (Spin-dependent)</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Auto-parallel (Spin and Information-dependent)</w:t>
            </w:r>
          </w:p>
        </w:tc>
      </w:tr>
    </w:tbl>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7: The Direct Challenge: Roadmap for Experimental Verification and Falsification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successfully challenge General Relativity, the framework must progress from a consistent mathematical description to a set of definitive, testable predictions that are mutually exclusive with GR.</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Critical Theoretical Hurdles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experimental verification can proceed efficiently, two critical theoretical milestones must be achieved: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bCs w:val="1"/>
          <w:rtl w:val="0"/>
        </w:rPr>
        <w:t xml:space="preserve">Covariant Action Formulation:</w:t>
      </w:r>
      <w:r w:rsidDel="00000000" w:rsidR="00000000" w:rsidRPr="00000000">
        <w:rPr>
          <w:rtl w:val="0"/>
        </w:rPr>
        <w:t xml:space="preserve"> The first and most vital step is the rigorous derivation of the full Metric-Affine Lagrangian. This action must explicitly define the novel coupling term, \mathcal{L}_{\text{coupling}} \sim \mathbf{I}_{\mu\nu} T^{\mu\nu\lambda}, and yield the resultant dynamical field equations for the torsion field T_{\mu\nu}^{\lambda}. This will determine the mass and propagation characteristics of the hypothesized torsionons.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 </w:t>
      </w:r>
      <w:r w:rsidDel="00000000" w:rsidR="00000000" w:rsidRPr="00000000">
        <w:rPr>
          <w:b w:val="1"/>
          <w:bCs w:val="1"/>
          <w:rtl w:val="0"/>
        </w:rPr>
        <w:t xml:space="preserve">Local Field Interpretation of Collapse:</w:t>
      </w:r>
      <w:r w:rsidDel="00000000" w:rsidR="00000000" w:rsidRPr="00000000">
        <w:rPr>
          <w:rtl w:val="0"/>
        </w:rPr>
        <w:t xml:space="preserve"> The framework relies on wave function collapse models, which are often non-local in nature. For physical consistency within a geometric field theory, the mechanism must be translated into a </w:t>
      </w:r>
      <w:r w:rsidDel="00000000" w:rsidR="00000000" w:rsidRPr="00000000">
        <w:rPr>
          <w:b w:val="1"/>
          <w:bCs w:val="1"/>
          <w:rtl w:val="0"/>
        </w:rPr>
        <w:t xml:space="preserve">local geometric process</w:t>
      </w:r>
      <w:r w:rsidDel="00000000" w:rsidR="00000000" w:rsidRPr="00000000">
        <w:rPr>
          <w:rtl w:val="0"/>
        </w:rPr>
        <w:t xml:space="preserve"> mediated by the torsion field, ensuring adherence to local causality and consistency with existing constraints on objective collapse models.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Immediate, High-Sensitivity Geometric Tests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tests aim to measure the direct, residual geometric effects of high-density spin, pushing against the stringent constraints established in Section 1.4:</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Precision Spin-Torsion Coupling Tests:</w:t>
      </w:r>
      <w:r w:rsidDel="00000000" w:rsidR="00000000" w:rsidRPr="00000000">
        <w:rPr>
          <w:rtl w:val="0"/>
        </w:rPr>
        <w:t xml:space="preserve"> These involve ultra-precision gyroscopes or torsion bars rotating near highly polarized, high-spin-density masses (e.g., highly magnetized materials). The test must search for a small rotational or acceleration component </w:t>
      </w:r>
      <w:r w:rsidDel="00000000" w:rsidR="00000000" w:rsidRPr="00000000">
        <w:rPr>
          <w:b w:val="1"/>
          <w:bCs w:val="1"/>
          <w:rtl w:val="0"/>
        </w:rPr>
        <w:t xml:space="preserve">proportional to the spin density</w:t>
      </w:r>
      <w:r w:rsidDel="00000000" w:rsidR="00000000" w:rsidRPr="00000000">
        <w:rPr>
          <w:rtl w:val="0"/>
        </w:rPr>
        <w:t xml:space="preserve"> that is </w:t>
      </w:r>
      <w:r w:rsidDel="00000000" w:rsidR="00000000" w:rsidRPr="00000000">
        <w:rPr>
          <w:i w:val="1"/>
          <w:iCs w:val="1"/>
          <w:rtl w:val="0"/>
        </w:rPr>
        <w:t xml:space="preserve">not</w:t>
      </w:r>
      <w:r w:rsidDel="00000000" w:rsidR="00000000" w:rsidRPr="00000000">
        <w:rPr>
          <w:rtl w:val="0"/>
        </w:rPr>
        <w:t xml:space="preserve"> accounted for by the classical Lense-Thirring effect (frame-dragging) of GR. The successful detection of a </w:t>
      </w:r>
      <w:r w:rsidDel="00000000" w:rsidR="00000000" w:rsidRPr="00000000">
        <w:rPr>
          <w:b w:val="1"/>
          <w:bCs w:val="1"/>
          <w:rtl w:val="0"/>
        </w:rPr>
        <w:t xml:space="preserve">non-geodesic trajectory</w:t>
      </w:r>
      <w:r w:rsidDel="00000000" w:rsidR="00000000" w:rsidRPr="00000000">
        <w:rPr>
          <w:rtl w:val="0"/>
        </w:rPr>
        <w:t xml:space="preserve"> resulting from spin-orbit/spin-spin coupling would provide direct evidence of a local, effective torsion field generated by spin.</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Low-Frequency Gravitomagnetic Detection (TOBA):</w:t>
      </w:r>
      <w:r w:rsidDel="00000000" w:rsidR="00000000" w:rsidRPr="00000000">
        <w:rPr>
          <w:rtl w:val="0"/>
        </w:rPr>
        <w:t xml:space="preserve"> Ground-based Gravitational Wave detectors optimized for low frequencies, such as the Torsion-Bar Antenna (TOBA), should be utilized to search for signatures that are clean, non-GR signatures of torsion. Because torsion can propagate as a wave (a torsionon) , TOBA is uniquely suited to probe the </w:t>
      </w:r>
      <w:r w:rsidDel="00000000" w:rsidR="00000000" w:rsidRPr="00000000">
        <w:rPr>
          <w:b w:val="1"/>
          <w:bCs w:val="1"/>
          <w:rtl w:val="0"/>
        </w:rPr>
        <w:t xml:space="preserve">low-frequency regime (0.1-10 \text{ Hz}) where certain torsional modes may be dominant</w:t>
      </w:r>
      <w:r w:rsidDel="00000000" w:rsidR="00000000" w:rsidRPr="00000000">
        <w:rPr>
          <w:rtl w:val="0"/>
        </w:rPr>
        <w:t xml:space="preserve">. This requires geometric optimization of the torsion balance design to be sensitive to the parity-violating nature of torsional fields.</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The Unique Signature: Proving the Torsion-Consciousness Link</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definitive, paradigm-shattering challenge to GR rests on isolating a geometric effect (\Delta T) sourced by purely informational \mathbf{I}_{\mu\nu} components, independent of T_{\mu\nu}.</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w:t>
      </w:r>
      <w:r w:rsidDel="00000000" w:rsidR="00000000" w:rsidRPr="00000000">
        <w:rPr>
          <w:b w:val="1"/>
          <w:bCs w:val="1"/>
          <w:rtl w:val="0"/>
        </w:rPr>
        <w:t xml:space="preserve">Active Informational Modulation (AIM) Test</w:t>
      </w:r>
      <w:r w:rsidDel="00000000" w:rsidR="00000000" w:rsidRPr="00000000">
        <w:rPr>
          <w:rtl w:val="0"/>
        </w:rPr>
        <w:t xml:space="preserve"> would proceed as follows:</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Hypothesis:</w:t>
      </w:r>
      <w:r w:rsidDel="00000000" w:rsidR="00000000" w:rsidRPr="00000000">
        <w:rPr>
          <w:rtl w:val="0"/>
        </w:rPr>
        <w:t xml:space="preserve"> The structural organization of complex information processing (\mathcal{I}) generates localized, transient fluctuations in the torsion field (T).</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Methodology:</w:t>
      </w:r>
      <w:r w:rsidDel="00000000" w:rsidR="00000000" w:rsidRPr="00000000">
        <w:rPr>
          <w:rtl w:val="0"/>
        </w:rPr>
        <w:t xml:space="preserve"> Employ ultra-sensitive quantum metrology sensors, such as atomic interferometers or advanced superconducting quantum interference devices (SQUIDs), shielded from electromagnetic and vibrational noise, to measure local \Delta T_{\mu\nu}^{\lambda} fluctuations. These measurements must be correlated synchronously with high-resolution neural activity data (e.g., fMRI or magnetoencephalography) recording periods of maximal, complex cognitive engagement, reflecting high informational density.</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Required Sensitivity:</w:t>
      </w:r>
      <w:r w:rsidDel="00000000" w:rsidR="00000000" w:rsidRPr="00000000">
        <w:rPr>
          <w:rtl w:val="0"/>
        </w:rPr>
        <w:t xml:space="preserve"> To have any chance of detecting the geometric effect hypothesized to be sourced by consciousness, the sensors must achieve a measurement fidelity approaching or exceeding the existing constraint threshold of 10^{-15} \text{ m}^{-1} for axial torsion.</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Challenge:</w:t>
      </w:r>
      <w:r w:rsidDel="00000000" w:rsidR="00000000" w:rsidRPr="00000000">
        <w:rPr>
          <w:rtl w:val="0"/>
        </w:rPr>
        <w:t xml:space="preserve"> The successful detection of a statistically significant, transient geometric field (torsion) that is temporally synchronous with a purely informational (cognitive) event, and demonstrably uncorrelated with local mass fluctuations, would constitute the ultimate empirical challenge to GR's foundation by validating the physical efficacy of the \mathbf{I}_{\mu\nu} source term.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3 summarizes the critical experimental avenues required for falsification: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3: Falsification Criteria: Challenging GR via Torsion Detection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 Test/Prediction</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Proposed Challenge Signature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Required Experimental Sensitivity</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Limits/Feasibility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Geodesic Motion</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Deviation of spinning test particles from geodesics (following auto-parallels)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Precision spin-precession measurement in strong fields, ideally near highly polarized matter.</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highly controlled environments to isolate effects from known spin-orbit couplings.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Torsional Field Presence</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detection of static or propagating torsion fields (Torsionons)</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Detection sensitivity below the current axial torsion limit \leq 10^{-15} \text{ m}^{-1}</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beyond technological capability for predicted low-energy sources. Requires radical sensor advancement.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Cosmological Field Effects</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Anomalous GW damping/amplification over intergalactic distances</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space-based interferometers (LISA) or ground-based (TOBA) sensitive to ultra-low frequencies and demanding complex signal analysis for deviation from \LambdaCDM.</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Feasibility depends on the existence of strongly coupled ultralight fermionic dark sector fields.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Informational Coupling</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Correlated, transient torsion fluctuations (\Delta T) associated with high-density cognitive states (\mathcal{I})</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Sensitivity to calculated torsion magnitudes associated with cognitive processes. Must rule out EM/thermal sources.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Purely theoretical/exploratory; requires dedicated cross-disciplinary research and entirely novel quantum sensor technology.</w:t>
            </w:r>
          </w:p>
        </w:tc>
      </w:tr>
    </w:tbl>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Conclusion, Critical Assessment, and Future Trajectories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Synthesis of Novelty and Nuance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proposed theoretical framework achieves true novelty by utilizing </w:t>
      </w:r>
      <w:r w:rsidDel="00000000" w:rsidR="00000000" w:rsidRPr="00000000">
        <w:rPr>
          <w:b w:val="1"/>
          <w:bCs w:val="1"/>
          <w:rtl w:val="0"/>
        </w:rPr>
        <w:t xml:space="preserve">Information Geometry as the physical language of gravity</w:t>
      </w:r>
      <w:r w:rsidDel="00000000" w:rsidR="00000000" w:rsidRPr="00000000">
        <w:rPr>
          <w:rtl w:val="0"/>
        </w:rPr>
        <w:t xml:space="preserve">. This approach moves the discussion beyond simple modified gravity models (like ECSK) into a unified </w:t>
      </w:r>
      <w:r w:rsidDel="00000000" w:rsidR="00000000" w:rsidRPr="00000000">
        <w:rPr>
          <w:b w:val="1"/>
          <w:bCs w:val="1"/>
          <w:rtl w:val="0"/>
        </w:rPr>
        <w:t xml:space="preserve">Informational-Geometric Mechanics</w:t>
      </w:r>
      <w:r w:rsidDel="00000000" w:rsidR="00000000" w:rsidRPr="00000000">
        <w:rPr>
          <w:rtl w:val="0"/>
        </w:rPr>
        <w:t xml:space="preserve">. By establishing the identity between spacetime geometry and the Torsional Statistical Manifold , the theory naturally incorporates consciousness as a measurable geometric source (\mathbf{I}_{\mu\nu}) and transforms the quantum constant (\hbar) into a dynamic, emergent property (\hbar_{meta}) defined by informational density. The implication is that the structural consistency of the universe dictates the values of its fundamental constants, providing a novel resolution path for the cosmological constant problem via the Geometric Lacuna (\Lambda_{\text{Lacuna}}).</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Critical Viability Assessment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viability of this theory hinges on navigating the severe tension between its theoretical requirements and current experimental reality.</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principal theoretical hurdle is the </w:t>
      </w:r>
      <w:r w:rsidDel="00000000" w:rsidR="00000000" w:rsidRPr="00000000">
        <w:rPr>
          <w:b w:val="1"/>
          <w:bCs w:val="1"/>
          <w:rtl w:val="0"/>
        </w:rPr>
        <w:t xml:space="preserve">Problem of Scale</w:t>
      </w:r>
      <w:r w:rsidDel="00000000" w:rsidR="00000000" w:rsidRPr="00000000">
        <w:rPr>
          <w:rtl w:val="0"/>
        </w:rPr>
        <w:t xml:space="preserve">. To generate measurable effects, the coupling constant for the Torsion-Consciousness term must be sufficiently strong. Yet, classical torsion fields are highly constrained (\leq 1.5 \times 10^{-15} \text{ m}^{-1}). This necessitates that the theory either introduces a high degree of shielding (a screening mechanism) for the torsion field, making it difficult to detect, or, more plausibly, that the \mathbf{I}_{\mu\nu} field couples primarily to the exotic ultralight fermionic dark sector. If the informational field is primarily active in the dark sector, the theory gains viability against classical constraints but becomes significantly harder to probe directly.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theory’s consistency relies entirely on the successful derivation of a dynamically viable, local, and causal Metric-Affine Lagrangian. This derivation must rigorously demonstrate that the emergent \hbar_{meta} is robustly consistent with standard quantum mechanical observations in low-information environments, reproducing the known universal constant value with extreme precision where informational density is minimal.</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Strategic Recommendations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analysis, the following strategic recommendations are necessary to advance the framework from theoretical proposal to verifiable physics:</w:t>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Prioritize Theory over Experiment (Initial Phase):</w:t>
      </w:r>
      <w:r w:rsidDel="00000000" w:rsidR="00000000" w:rsidRPr="00000000">
        <w:rPr>
          <w:rtl w:val="0"/>
        </w:rPr>
        <w:t xml:space="preserve"> The framework remains mathematically incomplete. Immediate investment must be directed toward the formal, covariant derivation of the full Metric-Affine Lagrangian, including the explicit definition of the functional dependence \hbar_{meta}(T, \mathcal{I}). This theoretical foundation is necessary to constrain the predicted magnitude of observable effects before resource-intensive experiments are launched.</w:t>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 on the Active Informational Modulation (AIM) Test:</w:t>
      </w:r>
      <w:r w:rsidDel="00000000" w:rsidR="00000000" w:rsidRPr="00000000">
        <w:rPr>
          <w:rtl w:val="0"/>
        </w:rPr>
        <w:t xml:space="preserve"> While challenging, the AIM Test (Section 7.3) offers the highest theoretical leverage for a direct, paradigm-shattering challenge to GR. It is the only proposed test capable of demonstrating a geometric source term (\mathbf{I}_{\mu\nu}) that is not mass/energy. This requires dedicated, high-risk, high-reward funding for cross-disciplinary research involving theoretical physicists, quantum metrologists, and neuroscientists to define the precise geometric signatures of cognitive "structural change".</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Refine Dark Sector Coupling:</w:t>
      </w:r>
      <w:r w:rsidDel="00000000" w:rsidR="00000000" w:rsidRPr="00000000">
        <w:rPr>
          <w:rtl w:val="0"/>
        </w:rPr>
        <w:t xml:space="preserve"> Conduct detailed phenomenological studies on the coupling of the \mathbf{I}_{\mu\nu} and T fields to ultralight fermions in the mass range 10^{-9}-10^{-12} \text{ eV}. This provides a viable path to reconcile measurable torsion effects on cosmological scales (e.g., GW propagation anomalies ) with the strict limitations placed on local, observable torsion.</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Einstein–Cartan theory - Wikipedia, https://en.wikipedia.org/wiki/Einstein%E2%80%93Cartan_theory 2. Is Einstein-Cartan theory superior to general relativity? What novel predictions does it provide that would distinguish it from and validate it over GR? - Quora, https://www.quora.com/Is-Einstein-Cartan-theory-superior-to-general-relativity-What-novel-predictions-does-it-provide-that-would-distinguish-it-from-and-validate-it-over-GR 3. Test-particles motion in general space-time with *torsion* : geodesics or auto-parallel curves? - Physics Stack Exchange, https://physics.stackexchange.com/questions/362273/test-particles-motion-in-general-space-time-with-torsion-geodesics-or-auto-p 4. Spacetime Torsional Resonance – How Spin Could Reshape Physics and Energy, https://dakedoro.medium.com/spacetime-torsional-resonance-how-spin-could-reshape-physics-and-energy-ec9f58dc1be2 5. arXiv:2305.18537v1 [gr-qc] 29 May 2023, https://arxiv.org/pdf/2305.18537 6. A Classification of Tensors in ECSK Theory - DigitalCommons@USU, https://digitalcommons.usu.edu/cgi/viewcontent.cgi?article=9926&amp;context=etd 7. The Effect of Torsion on Neutron Star Structure in Einstein-Cartan Gravity - ResearchGate, https://www.researchgate.net/publication/381307294_The_Effect_of_Torsion_on_Neutron_Star_Structure_in_Einstein-Cartan_Gravity 8. Information geometry - Wikipedia, https://en.wikipedia.org/wiki/Information_geometry 9. An Elementary Introduction to Information Geometry - MDPI, https://www.mdpi.com/1099-4300/22/10/1100 10. An Elementary Introduction to Information Geometry - Frank Nielsen, https://franknielsen.github.io/entropy-22-01100-v2.pdf 11. (PDF) Semantic Physics: A Framework for Structurally Stable Artificial Intelligence A Proposal for Self-Regulating AI Architectures Based on Semantic Field Theory - ResearchGate, https://www.researchgate.net/publication/396416842_Semantic_Physics_A_Framework_for_Structurally_Stable_Artificial_Intelligence_A_Proposal_for_Self-Regulating_AI_Architectures_Based_on_Semantic_Field_Theory 12. [2305.18537] Biconnection Gravity as a Statistical Manifold - arXiv, https://arxiv.org/abs/2305.18537 13. (PDF) Consciousness, Information, And Emergent Spacetime ..., https://www.researchgate.net/publication/389909423_Consciousness_Information_And_Emergent_Spacetime_Biological_Counter-Curvature_and_Cross-_Domain_Clues_for_a_Mind-_Geometry_Coupling 14. Cosmological constant problem - Wikipedia, https://en.wikipedia.org/wiki/Cosmological_constant_problem 15. The cosmological constant problem and running vacuum in the expanding universe | Philosophical Transactions of the Royal Society A: Mathematical, Physical and Engineering Sciences, https://royalsocietypublishing.org/doi/abs/10.1098/rsta.2021.0182 16. The Quantum Vacuum and the Cosmological Constant Problem - PhilSci-Archive, https://philsci-archive.pitt.edu/398/1/cosconstant.pdf 17. [2311.06365] Dark energy in quantum field theory: Implications on modern cosmology, https://arxiv.org/abs/2311.06365 18. (PDF) The Structure Lacuna - ResearchGate, https://www.researchgate.net/publication/230784604_The_Structure_Lacuna 19. The Structure Lacuna - PMC - PubMed Central - NIH, https://pmc.ncbi.nlm.nih.gov/articles/PMC3430284/ 20. Quantum Collapse Energy (QCE) Theory: A Unified Framework for QM, GR, and Cosmology | by Mark Brooke - Medium, https://medium.com/@mbrooke_64226/quantum-collapse-energy-qce-theory-a-unified-framework-for-qm-gr-and-cosmology-3630e8bbb0ef 21. [gr-qc/0506108] Dark energy from quantum wave function collapse of dark matter - arXiv, https://arxiv.org/abs/gr-qc/0506108 22. Planck constant - Wikipedia, https://en.wikipedia.org/wiki/Planck_constant 23. Quantization (physics) - Wikipedia, https://en.wikipedia.org/wiki/Quantization_(physics) 24. Quantization and the Preservation of Structure across Theory Change - Cambridge University Press &amp; Assessment, https://www.cambridge.org/core/services/aop-cambridge-core/content/view/D1CC5C5366771159CDB6003A7DD5B196/S0031824824000151a.pdf/div-class-title-quantization-and-the-preservation-of-structure-across-theory-change-div.pdf 25. What are the implications of torsion in H^2 for geometric quantization? - MathOverflow, https://mathoverflow.net/questions/22719/what-are-the-implications-of-torsion-in-h2-for-geometric-quantization 26. DOE Explains...Dark Matter - Department of Energy, https://www.energy.gov/science/doe-explainsdark-matter 27. Relativistic scattering of a fast spinning neutron star by a massive black hole | Monthly Notices of the Royal Astronomical Society | Oxford Academic, https://academic.oup.com/mnras/article/511/3/3602/6400125 28. (PDF) Gravitational Waves in ECSK theory: Robustness of mergers as standard sirens and nonvanishing torsion - ResearchGate, https://www.researchgate.net/publication/359709693_Gravitational_Waves_in_ECSK_theory_Robustness_of_mergers_as_standard_sirens_and_nonvanishing_torsion 29. Wave function collapse - Wikipedia, https://en.wikipedia.org/wiki/Wave_function_collapse 30. How Gravity Can Explain the Collapse of the Wavefunction - arXiv, https://arxiv.org/html/2510.11037v1 31. Torsion Fields: Real Physics or Fringe Fantasy? - YouTube, https://www.youtube.com/watch?v=x0Dk29XX0lY 32. PoS(ICRC2023)1584 - SISSA, https://pos.sissa.it/444/1584/pdf 33. How Do You Measure the Strength of Gravity? | NIST, https://www.nist.gov/how-do-you-measure-it/how-do-you-measure-strength-gravity 34. Magnitude processing and integration entail perceptual processes independent from the task - PMC - PubMed Central, https://pmc.ncbi.nlm.nih.gov/articles/PMC12319895/ 35. Understanding Estimations of Magnitudes: An fMRI Investigation - PMC - PubMed Central, https://pmc.ncbi.nlm.nih.gov/articles/PMC8774251/ 36. Information Geometric Theory in the Prediction of Abrupt Changes in System Dynamics - PMC - NIH, https://pmc.ncbi.nlm.nih.gov/articles/PMC8226819/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