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Requirements: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bookmarkStart w:colFirst="0" w:colLast="0" w:name="_3j9b7xfwn3i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bookmarkStart w:colFirst="0" w:colLast="0" w:name="_9tm41t9ngedt" w:id="1"/>
      <w:bookmarkEnd w:id="1"/>
      <w:r w:rsidDel="00000000" w:rsidR="00000000" w:rsidRPr="00000000">
        <w:rPr>
          <w:sz w:val="20"/>
          <w:szCs w:val="20"/>
          <w:rtl w:val="0"/>
        </w:rPr>
        <w:t xml:space="preserve">The system response time shall be no more than 0.5s under normal conditions (users&lt;100000)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sz w:val="20"/>
          <w:szCs w:val="20"/>
          <w:u w:val="none"/>
        </w:rPr>
      </w:pPr>
      <w:bookmarkStart w:colFirst="0" w:colLast="0" w:name="_ovgv8s7evly3" w:id="2"/>
      <w:bookmarkEnd w:id="2"/>
      <w:r w:rsidDel="00000000" w:rsidR="00000000" w:rsidRPr="00000000">
        <w:rPr>
          <w:sz w:val="20"/>
          <w:szCs w:val="20"/>
          <w:rtl w:val="0"/>
        </w:rPr>
        <w:t xml:space="preserve">The execution time shall be no more than 0.5s under normal circumstances (users&lt;100000)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sz w:val="20"/>
          <w:szCs w:val="20"/>
          <w:u w:val="none"/>
        </w:rPr>
      </w:pPr>
      <w:bookmarkStart w:colFirst="0" w:colLast="0" w:name="_f0lwocbhdu8z" w:id="3"/>
      <w:bookmarkEnd w:id="3"/>
      <w:r w:rsidDel="00000000" w:rsidR="00000000" w:rsidRPr="00000000">
        <w:rPr>
          <w:sz w:val="20"/>
          <w:szCs w:val="20"/>
          <w:rtl w:val="0"/>
        </w:rPr>
        <w:t xml:space="preserve">In case in under heavy traffic (usage of more than 100000 users at once ) response rate and execution time shall be no more than 1s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0"/>
          <w:szCs w:val="20"/>
          <w:u w:val="none"/>
        </w:rPr>
      </w:pPr>
      <w:bookmarkStart w:colFirst="0" w:colLast="0" w:name="_wz7y0ar0yohb" w:id="4"/>
      <w:bookmarkEnd w:id="4"/>
      <w:r w:rsidDel="00000000" w:rsidR="00000000" w:rsidRPr="00000000">
        <w:rPr>
          <w:sz w:val="20"/>
          <w:szCs w:val="20"/>
          <w:rtl w:val="0"/>
        </w:rPr>
        <w:t xml:space="preserve">Under heavy backlog of complaints response rate and execution time for emergency complaints shall remain same (0.5s)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system is available 100% for the user and is used 24 hrs a day and 365 days a year.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be operational 24 hours a day and 7 days a week.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provide 100% access reliability.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accurately provide real-time information taking into consideration and showing correct information at all times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