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83DF" w14:textId="75C73E60" w:rsidR="00AA0A5C" w:rsidRDefault="003C1369">
      <w:proofErr w:type="spellStart"/>
      <w:r>
        <w:t>Farmhaus</w:t>
      </w:r>
      <w:proofErr w:type="spellEnd"/>
      <w:r>
        <w:t xml:space="preserve"> Burger</w:t>
      </w:r>
    </w:p>
    <w:p w14:paraId="39A91DF0" w14:textId="54536F97" w:rsidR="003C1369" w:rsidRDefault="003C1369">
      <w:r>
        <w:t>Completion Date: 2016</w:t>
      </w:r>
    </w:p>
    <w:p w14:paraId="1FECCAC6" w14:textId="67934F7F" w:rsidR="003C1369" w:rsidRDefault="003C1369">
      <w:r>
        <w:t>Square Footage: 11,300</w:t>
      </w:r>
    </w:p>
    <w:p w14:paraId="195DAAEF" w14:textId="6C36C79A" w:rsidR="003C1369" w:rsidRDefault="003C1369">
      <w:r w:rsidRPr="003C1369">
        <w:t xml:space="preserve">Dickinson Architects provided design services for a </w:t>
      </w:r>
      <w:proofErr w:type="spellStart"/>
      <w:r w:rsidRPr="003C1369">
        <w:t>Farmhaus</w:t>
      </w:r>
      <w:proofErr w:type="spellEnd"/>
      <w:r w:rsidRPr="003C1369">
        <w:t xml:space="preserve"> Burger location in Martinez, a space that serves as a flagship anchor to the neighboring tenant space. Given the cohesive design of the shopping center, </w:t>
      </w:r>
      <w:proofErr w:type="spellStart"/>
      <w:r w:rsidRPr="003C1369">
        <w:t>Farmhaus</w:t>
      </w:r>
      <w:proofErr w:type="spellEnd"/>
      <w:r w:rsidRPr="003C1369">
        <w:t xml:space="preserve"> provides that necessary pop of contemporary color while maintaining the rustic look of the restaurant’s brand.</w:t>
      </w:r>
    </w:p>
    <w:sectPr w:rsidR="003C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69"/>
    <w:rsid w:val="003C1369"/>
    <w:rsid w:val="00A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CCA4"/>
  <w15:chartTrackingRefBased/>
  <w15:docId w15:val="{485753BD-F852-4AE3-8A38-E8C7E5CC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1</cp:revision>
  <dcterms:created xsi:type="dcterms:W3CDTF">2022-10-10T18:01:00Z</dcterms:created>
  <dcterms:modified xsi:type="dcterms:W3CDTF">2022-10-10T18:09:00Z</dcterms:modified>
</cp:coreProperties>
</file>