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9CBA" w14:textId="09446C06" w:rsidR="002E0B79" w:rsidRDefault="002B2C0F">
      <w:r>
        <w:t>Historic Facades</w:t>
      </w:r>
    </w:p>
    <w:p w14:paraId="78F3B22D" w14:textId="77A97400" w:rsidR="00F96771" w:rsidRDefault="00F96771">
      <w:r>
        <w:t xml:space="preserve">Completion Date: </w:t>
      </w:r>
      <w:r w:rsidR="00FF4764">
        <w:t>20</w:t>
      </w:r>
      <w:r w:rsidR="002B2C0F">
        <w:t>00</w:t>
      </w:r>
    </w:p>
    <w:p w14:paraId="07C821E5" w14:textId="38674942" w:rsidR="00F96771" w:rsidRDefault="002B2C0F" w:rsidP="002A02AE">
      <w:r>
        <w:t xml:space="preserve">For 15 years, Dickinson Architects was the prime consultant for Augusta-Richmond County Housing and Community Development’s façade restoration program, funded by a Community Development Block Grant. Dickinson Architects gained invaluable experience and has become well-versed in the unique complexities of historic renovation projects </w:t>
      </w:r>
      <w:r>
        <w:t>through its work on this program</w:t>
      </w:r>
      <w:r>
        <w:t>.</w:t>
      </w:r>
    </w:p>
    <w:sectPr w:rsidR="00F9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71"/>
    <w:rsid w:val="00096695"/>
    <w:rsid w:val="00130877"/>
    <w:rsid w:val="00232C9D"/>
    <w:rsid w:val="00283EDF"/>
    <w:rsid w:val="002A02AE"/>
    <w:rsid w:val="002B2C0F"/>
    <w:rsid w:val="002E0B79"/>
    <w:rsid w:val="00353EA2"/>
    <w:rsid w:val="0058433A"/>
    <w:rsid w:val="008756F2"/>
    <w:rsid w:val="008C2CE6"/>
    <w:rsid w:val="00964775"/>
    <w:rsid w:val="00A06BF1"/>
    <w:rsid w:val="00BE7729"/>
    <w:rsid w:val="00D404E4"/>
    <w:rsid w:val="00F23232"/>
    <w:rsid w:val="00F24F55"/>
    <w:rsid w:val="00F96771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620C"/>
  <w15:chartTrackingRefBased/>
  <w15:docId w15:val="{D216AE5C-4C0A-427E-8593-969CEB3F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2</cp:revision>
  <dcterms:created xsi:type="dcterms:W3CDTF">2022-11-23T19:02:00Z</dcterms:created>
  <dcterms:modified xsi:type="dcterms:W3CDTF">2022-11-23T19:02:00Z</dcterms:modified>
</cp:coreProperties>
</file>