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477D" w14:textId="4C37D247" w:rsidR="00AA0A5C" w:rsidRDefault="00B20129">
      <w:r>
        <w:t>Augusta Marriott Hotel &amp; Suites</w:t>
      </w:r>
    </w:p>
    <w:p w14:paraId="1BC62641" w14:textId="05E6C6CC" w:rsidR="00E971A2" w:rsidRDefault="00E971A2">
      <w:r>
        <w:t xml:space="preserve">Completion Date: </w:t>
      </w:r>
      <w:r w:rsidR="0091090D">
        <w:t>20</w:t>
      </w:r>
      <w:r w:rsidR="00B20129">
        <w:t>00</w:t>
      </w:r>
    </w:p>
    <w:p w14:paraId="7898A7AB" w14:textId="70ACF8F1" w:rsidR="00F04EE4" w:rsidRDefault="00F04EE4">
      <w:r>
        <w:t xml:space="preserve">Square Footage: </w:t>
      </w:r>
      <w:r w:rsidR="00B20129">
        <w:t>113,000</w:t>
      </w:r>
    </w:p>
    <w:p w14:paraId="59454058" w14:textId="7F292154" w:rsidR="00E971A2" w:rsidRDefault="00770A16" w:rsidP="00770A16">
      <w:r w:rsidRPr="00770A16">
        <w:t>Dickinson Architects</w:t>
      </w:r>
      <w:r w:rsidR="003B27B1">
        <w:t xml:space="preserve"> provided </w:t>
      </w:r>
      <w:r w:rsidR="00C267BE">
        <w:t xml:space="preserve">both </w:t>
      </w:r>
      <w:r w:rsidR="003B27B1">
        <w:t xml:space="preserve">architectural and interior design services </w:t>
      </w:r>
      <w:r w:rsidR="00C267BE">
        <w:t>for the seven-story, 136-room suite style hotel on the Augusta Riverwalk downtown. The facility needed to blend seamlessly with its historic surroundings and flow into the adjoining convention center, but project challenges included the limited availability of land and the need for an elevated bridge connecting the second floor of the hotel to the convention center. These challenges required careful detail during both the design and construction phases. In 2002, the Marriott was named Best New Hotel in North America by Carlson Companies.</w:t>
      </w:r>
    </w:p>
    <w:sectPr w:rsidR="00E9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A2"/>
    <w:rsid w:val="000861AE"/>
    <w:rsid w:val="0016191F"/>
    <w:rsid w:val="00187930"/>
    <w:rsid w:val="00196F10"/>
    <w:rsid w:val="003B27B1"/>
    <w:rsid w:val="004020C1"/>
    <w:rsid w:val="00412669"/>
    <w:rsid w:val="0041628B"/>
    <w:rsid w:val="004938A6"/>
    <w:rsid w:val="00585276"/>
    <w:rsid w:val="007371D7"/>
    <w:rsid w:val="00770A16"/>
    <w:rsid w:val="00882CB4"/>
    <w:rsid w:val="0091090D"/>
    <w:rsid w:val="00933A27"/>
    <w:rsid w:val="00A022FA"/>
    <w:rsid w:val="00AA0A5C"/>
    <w:rsid w:val="00AC1734"/>
    <w:rsid w:val="00B20129"/>
    <w:rsid w:val="00C267BE"/>
    <w:rsid w:val="00E33CF3"/>
    <w:rsid w:val="00E971A2"/>
    <w:rsid w:val="00F04EE4"/>
    <w:rsid w:val="00F8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5768"/>
  <w15:chartTrackingRefBased/>
  <w15:docId w15:val="{CAF60F13-4DA9-4B2C-9DD3-5CE11C50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3</cp:revision>
  <dcterms:created xsi:type="dcterms:W3CDTF">2022-11-28T20:45:00Z</dcterms:created>
  <dcterms:modified xsi:type="dcterms:W3CDTF">2022-11-28T20:48:00Z</dcterms:modified>
</cp:coreProperties>
</file>