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713DBD92" w:rsidR="00AA0A5C" w:rsidRDefault="00E33CF3">
      <w:r>
        <w:t>Richmond County Board of Education</w:t>
      </w:r>
    </w:p>
    <w:p w14:paraId="1BC62641" w14:textId="4887AFD0" w:rsidR="00E971A2" w:rsidRDefault="00E971A2">
      <w:r>
        <w:t xml:space="preserve">Completion Date: </w:t>
      </w:r>
      <w:r w:rsidR="0091090D">
        <w:t>20</w:t>
      </w:r>
      <w:r w:rsidR="00AC1734">
        <w:t>05</w:t>
      </w:r>
    </w:p>
    <w:p w14:paraId="7898A7AB" w14:textId="4FE36464" w:rsidR="00F04EE4" w:rsidRDefault="00F04EE4">
      <w:r>
        <w:t xml:space="preserve">Square Footage: </w:t>
      </w:r>
      <w:r w:rsidR="00AC1734">
        <w:t>147,672</w:t>
      </w:r>
    </w:p>
    <w:p w14:paraId="59454058" w14:textId="272BE7A4" w:rsidR="00E971A2" w:rsidRDefault="00412669" w:rsidP="00F82628">
      <w:r w:rsidRPr="00412669">
        <w:t xml:space="preserve">Dickinson Architects </w:t>
      </w:r>
      <w:r w:rsidR="00AC1734">
        <w:t>renovated two abandoned downtown buildings, weaving them together to house the Richmond County Board of Education offices behind a new, historically contextual façade. The goal of the project was to consolidate the offices of the Board under one roof, which required extensive study of inter-departmental working relationships in order to plan the building program. The result is a building that blends into the surrounding landscape and increases departmental efficiency for the nearly 300 employees who work there.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187930"/>
    <w:rsid w:val="00196F10"/>
    <w:rsid w:val="004020C1"/>
    <w:rsid w:val="00412669"/>
    <w:rsid w:val="0041628B"/>
    <w:rsid w:val="007371D7"/>
    <w:rsid w:val="00882CB4"/>
    <w:rsid w:val="0091090D"/>
    <w:rsid w:val="00933A27"/>
    <w:rsid w:val="00A022FA"/>
    <w:rsid w:val="00AA0A5C"/>
    <w:rsid w:val="00AC1734"/>
    <w:rsid w:val="00E33CF3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2022-11-28T19:52:00Z</dcterms:created>
  <dcterms:modified xsi:type="dcterms:W3CDTF">2022-11-28T19:55:00Z</dcterms:modified>
</cp:coreProperties>
</file>