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EFF1" w14:textId="17B26F21" w:rsidR="00F735F6" w:rsidRPr="00F735F6" w:rsidRDefault="00F735F6" w:rsidP="00F735F6">
      <w:pPr>
        <w:rPr>
          <w:rFonts w:ascii="Cambria" w:hAnsi="Cambria"/>
        </w:rPr>
      </w:pPr>
      <w:r w:rsidRPr="00F735F6">
        <w:rPr>
          <w:rFonts w:ascii="Cambria" w:hAnsi="Cambria"/>
        </w:rPr>
        <w:t xml:space="preserve">Gina Raimondo </w:t>
      </w:r>
      <w:r>
        <w:rPr>
          <w:rFonts w:ascii="Cambria" w:hAnsi="Cambria"/>
        </w:rPr>
        <w:br/>
      </w:r>
      <w:r w:rsidRPr="00F735F6">
        <w:rPr>
          <w:rFonts w:ascii="Cambria" w:hAnsi="Cambria"/>
        </w:rPr>
        <w:t>Council on Foreign Relations</w:t>
      </w:r>
    </w:p>
    <w:p w14:paraId="719CB8DB" w14:textId="715B9D9F" w:rsidR="00F735F6" w:rsidRPr="00F735F6" w:rsidRDefault="00DB5A80" w:rsidP="00F735F6">
      <w:pPr>
        <w:rPr>
          <w:rFonts w:ascii="Cambria" w:hAnsi="Cambria"/>
        </w:rPr>
      </w:pPr>
      <w:r>
        <w:rPr>
          <w:rFonts w:ascii="Cambria" w:hAnsi="Cambria"/>
        </w:rPr>
        <w:t>March 9</w:t>
      </w:r>
      <w:r w:rsidRPr="00DB5A80">
        <w:rPr>
          <w:rFonts w:ascii="Cambria" w:hAnsi="Cambria"/>
          <w:vertAlign w:val="superscript"/>
        </w:rPr>
        <w:t>th</w:t>
      </w:r>
      <w:r>
        <w:rPr>
          <w:rFonts w:ascii="Cambria" w:hAnsi="Cambria"/>
        </w:rPr>
        <w:t>,2026</w:t>
      </w:r>
    </w:p>
    <w:p w14:paraId="739A7EF9" w14:textId="46BEF1F9" w:rsidR="00F735F6" w:rsidRPr="00F735F6" w:rsidRDefault="00F735F6" w:rsidP="00F735F6">
      <w:pPr>
        <w:rPr>
          <w:rFonts w:ascii="Cambria" w:hAnsi="Cambria"/>
        </w:rPr>
      </w:pPr>
      <w:r w:rsidRPr="00F735F6">
        <w:rPr>
          <w:rFonts w:ascii="Cambria" w:hAnsi="Cambria"/>
        </w:rPr>
        <w:t>Dear Ms. Raimondo,</w:t>
      </w:r>
    </w:p>
    <w:p w14:paraId="463EE9FE" w14:textId="66371B4F" w:rsidR="00F735F6" w:rsidRPr="00F735F6" w:rsidRDefault="00F735F6" w:rsidP="00F735F6">
      <w:pPr>
        <w:rPr>
          <w:rFonts w:ascii="Cambria" w:hAnsi="Cambria"/>
        </w:rPr>
      </w:pPr>
      <w:r w:rsidRPr="00F735F6">
        <w:rPr>
          <w:rFonts w:ascii="Cambria" w:hAnsi="Cambria"/>
        </w:rPr>
        <w:t xml:space="preserve">Your New York Times article, </w:t>
      </w:r>
      <w:r w:rsidRPr="00F735F6">
        <w:rPr>
          <w:rFonts w:ascii="Cambria" w:hAnsi="Cambria"/>
          <w:i/>
          <w:iCs/>
        </w:rPr>
        <w:t>America Cannot Withstand the Economic Shock That’s Coming</w:t>
      </w:r>
      <w:r w:rsidRPr="00F735F6">
        <w:rPr>
          <w:rFonts w:ascii="Cambria" w:hAnsi="Cambria"/>
        </w:rPr>
        <w:t>, was timely</w:t>
      </w:r>
      <w:r>
        <w:rPr>
          <w:rFonts w:ascii="Cambria" w:hAnsi="Cambria"/>
        </w:rPr>
        <w:t xml:space="preserve"> and resonated with me</w:t>
      </w:r>
      <w:r w:rsidRPr="00F735F6">
        <w:rPr>
          <w:rFonts w:ascii="Cambria" w:hAnsi="Cambria"/>
        </w:rPr>
        <w:t xml:space="preserve">. The story of your father and Bulova </w:t>
      </w:r>
      <w:r w:rsidR="00627636">
        <w:rPr>
          <w:rFonts w:ascii="Cambria" w:hAnsi="Cambria"/>
        </w:rPr>
        <w:t xml:space="preserve">particularly </w:t>
      </w:r>
      <w:r w:rsidRPr="00F735F6">
        <w:rPr>
          <w:rFonts w:ascii="Cambria" w:hAnsi="Cambria"/>
        </w:rPr>
        <w:t xml:space="preserve">struck me. </w:t>
      </w:r>
      <w:r w:rsidR="006964FB">
        <w:rPr>
          <w:rFonts w:ascii="Cambria" w:hAnsi="Cambria"/>
        </w:rPr>
        <w:t>My favorite uncle</w:t>
      </w:r>
      <w:r w:rsidRPr="00F735F6">
        <w:rPr>
          <w:rFonts w:ascii="Cambria" w:hAnsi="Cambria"/>
        </w:rPr>
        <w:t>, a pediatrician who lived in Cumberland Hill</w:t>
      </w:r>
      <w:r w:rsidR="00627636">
        <w:rPr>
          <w:rFonts w:ascii="Cambria" w:hAnsi="Cambria"/>
        </w:rPr>
        <w:t xml:space="preserve"> and practiced in Woonsocket</w:t>
      </w:r>
      <w:r w:rsidRPr="00F735F6">
        <w:rPr>
          <w:rFonts w:ascii="Cambria" w:hAnsi="Cambria"/>
        </w:rPr>
        <w:t xml:space="preserve">, </w:t>
      </w:r>
      <w:r w:rsidR="00627636">
        <w:rPr>
          <w:rFonts w:ascii="Cambria" w:hAnsi="Cambria"/>
        </w:rPr>
        <w:t>owned</w:t>
      </w:r>
      <w:r w:rsidRPr="00F735F6">
        <w:rPr>
          <w:rFonts w:ascii="Cambria" w:hAnsi="Cambria"/>
        </w:rPr>
        <w:t xml:space="preserve"> a Bulova </w:t>
      </w:r>
      <w:proofErr w:type="spellStart"/>
      <w:r w:rsidRPr="00F735F6">
        <w:rPr>
          <w:rFonts w:ascii="Cambria" w:hAnsi="Cambria"/>
        </w:rPr>
        <w:t>Accutron</w:t>
      </w:r>
      <w:proofErr w:type="spellEnd"/>
      <w:r w:rsidRPr="00F735F6">
        <w:rPr>
          <w:rFonts w:ascii="Cambria" w:hAnsi="Cambria"/>
        </w:rPr>
        <w:t xml:space="preserve"> when I was young</w:t>
      </w:r>
      <w:r>
        <w:rPr>
          <w:rFonts w:ascii="Cambria" w:hAnsi="Cambria"/>
        </w:rPr>
        <w:t>,</w:t>
      </w:r>
      <w:r w:rsidRPr="00F735F6">
        <w:rPr>
          <w:rFonts w:ascii="Cambria" w:hAnsi="Cambria"/>
        </w:rPr>
        <w:t xml:space="preserve"> and was very proud of it. Your article also brought to mind my grandfather, a railroad fireman, who was out of work for ten years during the Great Depression. </w:t>
      </w:r>
      <w:r>
        <w:rPr>
          <w:rFonts w:ascii="Cambria" w:hAnsi="Cambria"/>
        </w:rPr>
        <w:t>He</w:t>
      </w:r>
      <w:r w:rsidRPr="00F735F6">
        <w:rPr>
          <w:rFonts w:ascii="Cambria" w:hAnsi="Cambria"/>
        </w:rPr>
        <w:t xml:space="preserve"> traded his solid-gold railroad watch for a milk cow to help feed the family and plow the garden.</w:t>
      </w:r>
    </w:p>
    <w:p w14:paraId="7D9067DD" w14:textId="4D0FC2CD" w:rsidR="00F735F6" w:rsidRPr="00F735F6" w:rsidRDefault="00F735F6" w:rsidP="00F735F6">
      <w:pPr>
        <w:rPr>
          <w:rFonts w:ascii="Cambria" w:hAnsi="Cambria"/>
        </w:rPr>
      </w:pPr>
      <w:r w:rsidRPr="00F735F6">
        <w:rPr>
          <w:rFonts w:ascii="Cambria" w:hAnsi="Cambria"/>
        </w:rPr>
        <w:t xml:space="preserve">My grandfather’s story appears in an article I have just completed, titled </w:t>
      </w:r>
      <w:r w:rsidRPr="00F735F6">
        <w:rPr>
          <w:rFonts w:ascii="Cambria" w:hAnsi="Cambria"/>
          <w:i/>
          <w:iCs/>
        </w:rPr>
        <w:t>The New Loop: A Future History of the AI Transition</w:t>
      </w:r>
      <w:r w:rsidRPr="00F735F6">
        <w:rPr>
          <w:rFonts w:ascii="Cambria" w:hAnsi="Cambria"/>
        </w:rPr>
        <w:t xml:space="preserve">. I am concerned with many of the same issues you raised, particularly the way intelligent automation may reduce the flow of income through wages while increasing the flow of profit to owners of capital. The </w:t>
      </w:r>
      <w:r>
        <w:rPr>
          <w:rFonts w:ascii="Cambria" w:hAnsi="Cambria"/>
        </w:rPr>
        <w:t>Old Loop</w:t>
      </w:r>
      <w:r w:rsidRPr="00F735F6">
        <w:rPr>
          <w:rFonts w:ascii="Cambria" w:hAnsi="Cambria"/>
        </w:rPr>
        <w:t xml:space="preserve"> of production, wages, consumption, and reinvestment has been central to capitalist economies. If that loop begins to fail, the effects will not be confined to labor markets. They will reach demand, debt, public finance, </w:t>
      </w:r>
      <w:r w:rsidR="006964FB">
        <w:rPr>
          <w:rFonts w:ascii="Cambria" w:hAnsi="Cambria"/>
        </w:rPr>
        <w:t xml:space="preserve">Social Security, </w:t>
      </w:r>
      <w:r w:rsidRPr="00F735F6">
        <w:rPr>
          <w:rFonts w:ascii="Cambria" w:hAnsi="Cambria"/>
        </w:rPr>
        <w:t>and political stability.</w:t>
      </w:r>
    </w:p>
    <w:p w14:paraId="60474091" w14:textId="72A82655" w:rsidR="00F735F6" w:rsidRPr="00F735F6" w:rsidRDefault="00F735F6" w:rsidP="00F735F6">
      <w:pPr>
        <w:rPr>
          <w:rFonts w:ascii="Cambria" w:hAnsi="Cambria"/>
        </w:rPr>
      </w:pPr>
      <w:r w:rsidRPr="00F735F6">
        <w:rPr>
          <w:rFonts w:ascii="Cambria" w:hAnsi="Cambria"/>
        </w:rPr>
        <w:t xml:space="preserve">What troubles me is that much of the public discussion remains fragmented. Universal Basic Income is debated in isolation. Retraining is debated in isolation. Tax policy is debated in isolation. But the transition driven by intelligent automation will not arrive one policy at a time. It will arrive as a system of interacting economic and political pressures. It </w:t>
      </w:r>
      <w:r w:rsidR="006964FB" w:rsidRPr="00F735F6">
        <w:rPr>
          <w:rFonts w:ascii="Cambria" w:hAnsi="Cambria"/>
        </w:rPr>
        <w:t>therefore</w:t>
      </w:r>
      <w:r w:rsidR="006964FB" w:rsidRPr="00F735F6">
        <w:rPr>
          <w:rFonts w:ascii="Cambria" w:hAnsi="Cambria"/>
        </w:rPr>
        <w:t xml:space="preserve"> </w:t>
      </w:r>
      <w:r w:rsidRPr="00F735F6">
        <w:rPr>
          <w:rFonts w:ascii="Cambria" w:hAnsi="Cambria"/>
        </w:rPr>
        <w:t>needs to be understood systemically.</w:t>
      </w:r>
    </w:p>
    <w:p w14:paraId="0E129883" w14:textId="0B8FC4AE" w:rsidR="00F735F6" w:rsidRPr="00F735F6" w:rsidRDefault="00F735F6" w:rsidP="00F735F6">
      <w:pPr>
        <w:rPr>
          <w:rFonts w:ascii="Cambria" w:hAnsi="Cambria"/>
        </w:rPr>
      </w:pPr>
      <w:r w:rsidRPr="00F735F6">
        <w:rPr>
          <w:rFonts w:ascii="Cambria" w:hAnsi="Cambria"/>
        </w:rPr>
        <w:t xml:space="preserve">I am a computer scientist by training and work in computational modeling. </w:t>
      </w:r>
      <w:r w:rsidR="006964FB" w:rsidRPr="00F735F6">
        <w:rPr>
          <w:rFonts w:ascii="Cambria" w:hAnsi="Cambria"/>
        </w:rPr>
        <w:t>I wrote the future-history narrative</w:t>
      </w:r>
      <w:r w:rsidR="006964FB" w:rsidRPr="00F735F6">
        <w:rPr>
          <w:rFonts w:ascii="Cambria" w:hAnsi="Cambria"/>
        </w:rPr>
        <w:t xml:space="preserve"> </w:t>
      </w:r>
      <w:r w:rsidR="006964FB">
        <w:rPr>
          <w:rFonts w:ascii="Cambria" w:hAnsi="Cambria"/>
        </w:rPr>
        <w:t>to</w:t>
      </w:r>
      <w:r w:rsidRPr="00F735F6">
        <w:rPr>
          <w:rFonts w:ascii="Cambria" w:hAnsi="Cambria"/>
        </w:rPr>
        <w:t xml:space="preserve"> explore these questions, </w:t>
      </w:r>
      <w:r w:rsidR="006964FB">
        <w:rPr>
          <w:rFonts w:ascii="Cambria" w:hAnsi="Cambria"/>
        </w:rPr>
        <w:t xml:space="preserve">and </w:t>
      </w:r>
      <w:r w:rsidRPr="00F735F6">
        <w:rPr>
          <w:rFonts w:ascii="Cambria" w:hAnsi="Cambria"/>
        </w:rPr>
        <w:t xml:space="preserve">built a public simulation model, also called New Loop. It implements five interacting policies designed to address different aspects of the transition, and runs them </w:t>
      </w:r>
      <w:r w:rsidR="006964FB">
        <w:rPr>
          <w:rFonts w:ascii="Cambria" w:hAnsi="Cambria"/>
        </w:rPr>
        <w:t>in</w:t>
      </w:r>
      <w:r w:rsidRPr="00F735F6">
        <w:rPr>
          <w:rFonts w:ascii="Cambria" w:hAnsi="Cambria"/>
        </w:rPr>
        <w:t xml:space="preserve"> a model economy of 20,000 households, together with banking, government, and two corporate sectors. Intelligent automation diffuses through the economy over a twenty-year period. The model is stock-flow consistent: every dollar entering one account must come from another. It is detailed internally, but straightforward to use.</w:t>
      </w:r>
    </w:p>
    <w:p w14:paraId="7A719322" w14:textId="3A733B3C" w:rsidR="00F735F6" w:rsidRPr="00F735F6" w:rsidRDefault="00F735F6" w:rsidP="00F735F6">
      <w:pPr>
        <w:rPr>
          <w:rFonts w:ascii="Cambria" w:hAnsi="Cambria"/>
        </w:rPr>
      </w:pPr>
      <w:proofErr w:type="gramStart"/>
      <w:r w:rsidRPr="00F735F6">
        <w:rPr>
          <w:rFonts w:ascii="Cambria" w:hAnsi="Cambria"/>
        </w:rPr>
        <w:t>So</w:t>
      </w:r>
      <w:proofErr w:type="gramEnd"/>
      <w:r w:rsidRPr="00F735F6">
        <w:rPr>
          <w:rFonts w:ascii="Cambria" w:hAnsi="Cambria"/>
        </w:rPr>
        <w:t xml:space="preserve"> </w:t>
      </w:r>
      <w:r w:rsidR="006964FB">
        <w:rPr>
          <w:rFonts w:ascii="Cambria" w:hAnsi="Cambria"/>
        </w:rPr>
        <w:t>while</w:t>
      </w:r>
      <w:r w:rsidRPr="00F735F6">
        <w:rPr>
          <w:rFonts w:ascii="Cambria" w:hAnsi="Cambria"/>
        </w:rPr>
        <w:t xml:space="preserve"> I came to </w:t>
      </w:r>
      <w:r w:rsidR="00627636">
        <w:rPr>
          <w:rFonts w:ascii="Cambria" w:hAnsi="Cambria"/>
        </w:rPr>
        <w:t>these</w:t>
      </w:r>
      <w:r w:rsidRPr="00F735F6">
        <w:rPr>
          <w:rFonts w:ascii="Cambria" w:hAnsi="Cambria"/>
        </w:rPr>
        <w:t xml:space="preserve"> concerns from a different direction, </w:t>
      </w:r>
      <w:r>
        <w:rPr>
          <w:rFonts w:ascii="Cambria" w:hAnsi="Cambria"/>
        </w:rPr>
        <w:t>they seem</w:t>
      </w:r>
      <w:r w:rsidRPr="00F735F6">
        <w:rPr>
          <w:rFonts w:ascii="Cambria" w:hAnsi="Cambria"/>
        </w:rPr>
        <w:t xml:space="preserve"> closely aligned with the warning you have issued: that we are approaching an economic shock for which our institutions and assumptions are not yet prepared.</w:t>
      </w:r>
      <w:r w:rsidR="00627636">
        <w:rPr>
          <w:rFonts w:ascii="Cambria" w:hAnsi="Cambria"/>
        </w:rPr>
        <w:br/>
      </w:r>
    </w:p>
    <w:p w14:paraId="72266C5F" w14:textId="77777777" w:rsidR="00F735F6" w:rsidRPr="00F735F6" w:rsidRDefault="00F735F6" w:rsidP="00F735F6">
      <w:pPr>
        <w:rPr>
          <w:rFonts w:ascii="Cambria" w:hAnsi="Cambria"/>
        </w:rPr>
      </w:pPr>
    </w:p>
    <w:p w14:paraId="0CC5854E" w14:textId="2B31204D" w:rsidR="00F735F6" w:rsidRPr="00F735F6" w:rsidRDefault="00F735F6" w:rsidP="00F735F6">
      <w:pPr>
        <w:rPr>
          <w:rFonts w:ascii="Cambria" w:hAnsi="Cambria"/>
        </w:rPr>
      </w:pPr>
      <w:r w:rsidRPr="00F735F6">
        <w:rPr>
          <w:rFonts w:ascii="Cambria" w:hAnsi="Cambria"/>
        </w:rPr>
        <w:t xml:space="preserve">If this would be of interest, I would be </w:t>
      </w:r>
      <w:r w:rsidR="00DB5A80">
        <w:rPr>
          <w:rFonts w:ascii="Cambria" w:hAnsi="Cambria"/>
        </w:rPr>
        <w:t>pleased</w:t>
      </w:r>
      <w:r w:rsidRPr="00F735F6">
        <w:rPr>
          <w:rFonts w:ascii="Cambria" w:hAnsi="Cambria"/>
        </w:rPr>
        <w:t xml:space="preserve"> to send you </w:t>
      </w:r>
      <w:r w:rsidRPr="00F735F6">
        <w:rPr>
          <w:rFonts w:ascii="Cambria" w:hAnsi="Cambria"/>
          <w:i/>
          <w:iCs/>
        </w:rPr>
        <w:t>The New Loop: A Future History of the AI Transition</w:t>
      </w:r>
      <w:r w:rsidRPr="00F735F6">
        <w:rPr>
          <w:rFonts w:ascii="Cambria" w:hAnsi="Cambria"/>
        </w:rPr>
        <w:t xml:space="preserve">, along with a shorter companion paper that </w:t>
      </w:r>
      <w:r w:rsidR="00627636">
        <w:rPr>
          <w:rFonts w:ascii="Cambria" w:hAnsi="Cambria"/>
        </w:rPr>
        <w:t>outlines</w:t>
      </w:r>
      <w:r w:rsidRPr="00F735F6">
        <w:rPr>
          <w:rFonts w:ascii="Cambria" w:hAnsi="Cambria"/>
        </w:rPr>
        <w:t xml:space="preserve"> the policy framework and explains the simulation model.</w:t>
      </w:r>
    </w:p>
    <w:p w14:paraId="1097BF3B" w14:textId="77777777" w:rsidR="00F735F6" w:rsidRPr="00F735F6" w:rsidRDefault="00F735F6" w:rsidP="00F735F6">
      <w:pPr>
        <w:rPr>
          <w:rFonts w:ascii="Cambria" w:hAnsi="Cambria"/>
        </w:rPr>
      </w:pPr>
      <w:r w:rsidRPr="00F735F6">
        <w:rPr>
          <w:rFonts w:ascii="Cambria" w:hAnsi="Cambria"/>
        </w:rPr>
        <w:t>With kind regards,</w:t>
      </w:r>
    </w:p>
    <w:p w14:paraId="288FEF43" w14:textId="77777777" w:rsidR="00F735F6" w:rsidRPr="00F735F6" w:rsidRDefault="00F735F6" w:rsidP="00F735F6">
      <w:pPr>
        <w:rPr>
          <w:rFonts w:ascii="Cambria" w:hAnsi="Cambria"/>
        </w:rPr>
      </w:pPr>
    </w:p>
    <w:p w14:paraId="379D6183" w14:textId="77777777" w:rsidR="00F735F6" w:rsidRDefault="00F735F6" w:rsidP="00F735F6">
      <w:pPr>
        <w:rPr>
          <w:rFonts w:ascii="Cambria" w:hAnsi="Cambria"/>
        </w:rPr>
      </w:pPr>
      <w:r w:rsidRPr="00F735F6">
        <w:rPr>
          <w:rFonts w:ascii="Cambria" w:hAnsi="Cambria"/>
        </w:rPr>
        <w:t>Roger Ison</w:t>
      </w:r>
      <w:r>
        <w:rPr>
          <w:rFonts w:ascii="Cambria" w:hAnsi="Cambria"/>
        </w:rPr>
        <w:br/>
      </w:r>
      <w:r w:rsidRPr="00F735F6">
        <w:rPr>
          <w:rFonts w:ascii="Cambria" w:hAnsi="Cambria"/>
        </w:rPr>
        <w:t>Loveland, Colorado</w:t>
      </w:r>
    </w:p>
    <w:p w14:paraId="3C9888DA" w14:textId="2BB2B2AA" w:rsidR="00191A32" w:rsidRPr="00F735F6" w:rsidRDefault="00F735F6" w:rsidP="00F735F6">
      <w:pPr>
        <w:rPr>
          <w:rFonts w:ascii="Cambria" w:hAnsi="Cambria"/>
        </w:rPr>
      </w:pPr>
      <w:r w:rsidRPr="00F735F6">
        <w:rPr>
          <w:rFonts w:ascii="Cambria" w:hAnsi="Cambria"/>
        </w:rPr>
        <w:t xml:space="preserve">roger@miximum.info </w:t>
      </w:r>
      <w:r>
        <w:rPr>
          <w:rFonts w:ascii="Cambria" w:hAnsi="Cambria"/>
        </w:rPr>
        <w:br/>
      </w:r>
      <w:r w:rsidRPr="00F735F6">
        <w:rPr>
          <w:rFonts w:ascii="Cambria" w:hAnsi="Cambria"/>
        </w:rPr>
        <w:t>970-290-2667</w:t>
      </w:r>
    </w:p>
    <w:sectPr w:rsidR="00191A32" w:rsidRPr="00F7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82"/>
    <w:rsid w:val="00152082"/>
    <w:rsid w:val="00191A32"/>
    <w:rsid w:val="0021203D"/>
    <w:rsid w:val="00473B93"/>
    <w:rsid w:val="0053784C"/>
    <w:rsid w:val="0057659B"/>
    <w:rsid w:val="00627636"/>
    <w:rsid w:val="006722C3"/>
    <w:rsid w:val="006964FB"/>
    <w:rsid w:val="00831DB0"/>
    <w:rsid w:val="00B05873"/>
    <w:rsid w:val="00D04EB0"/>
    <w:rsid w:val="00DB5A80"/>
    <w:rsid w:val="00F1012B"/>
    <w:rsid w:val="00F6167C"/>
    <w:rsid w:val="00F73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0230A"/>
  <w15:chartTrackingRefBased/>
  <w15:docId w15:val="{6833AA14-831D-E74F-A299-1303E7C4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082"/>
    <w:rPr>
      <w:rFonts w:eastAsiaTheme="majorEastAsia" w:cstheme="majorBidi"/>
      <w:color w:val="272727" w:themeColor="text1" w:themeTint="D8"/>
    </w:rPr>
  </w:style>
  <w:style w:type="paragraph" w:styleId="Title">
    <w:name w:val="Title"/>
    <w:basedOn w:val="Normal"/>
    <w:next w:val="Normal"/>
    <w:link w:val="TitleChar"/>
    <w:uiPriority w:val="10"/>
    <w:qFormat/>
    <w:rsid w:val="00152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082"/>
    <w:pPr>
      <w:spacing w:before="160"/>
      <w:jc w:val="center"/>
    </w:pPr>
    <w:rPr>
      <w:i/>
      <w:iCs/>
      <w:color w:val="404040" w:themeColor="text1" w:themeTint="BF"/>
    </w:rPr>
  </w:style>
  <w:style w:type="character" w:customStyle="1" w:styleId="QuoteChar">
    <w:name w:val="Quote Char"/>
    <w:basedOn w:val="DefaultParagraphFont"/>
    <w:link w:val="Quote"/>
    <w:uiPriority w:val="29"/>
    <w:rsid w:val="00152082"/>
    <w:rPr>
      <w:i/>
      <w:iCs/>
      <w:color w:val="404040" w:themeColor="text1" w:themeTint="BF"/>
    </w:rPr>
  </w:style>
  <w:style w:type="paragraph" w:styleId="ListParagraph">
    <w:name w:val="List Paragraph"/>
    <w:basedOn w:val="Normal"/>
    <w:uiPriority w:val="34"/>
    <w:qFormat/>
    <w:rsid w:val="00152082"/>
    <w:pPr>
      <w:ind w:left="720"/>
      <w:contextualSpacing/>
    </w:pPr>
  </w:style>
  <w:style w:type="character" w:styleId="IntenseEmphasis">
    <w:name w:val="Intense Emphasis"/>
    <w:basedOn w:val="DefaultParagraphFont"/>
    <w:uiPriority w:val="21"/>
    <w:qFormat/>
    <w:rsid w:val="00152082"/>
    <w:rPr>
      <w:i/>
      <w:iCs/>
      <w:color w:val="0F4761" w:themeColor="accent1" w:themeShade="BF"/>
    </w:rPr>
  </w:style>
  <w:style w:type="paragraph" w:styleId="IntenseQuote">
    <w:name w:val="Intense Quote"/>
    <w:basedOn w:val="Normal"/>
    <w:next w:val="Normal"/>
    <w:link w:val="IntenseQuoteChar"/>
    <w:uiPriority w:val="30"/>
    <w:qFormat/>
    <w:rsid w:val="00152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82"/>
    <w:rPr>
      <w:i/>
      <w:iCs/>
      <w:color w:val="0F4761" w:themeColor="accent1" w:themeShade="BF"/>
    </w:rPr>
  </w:style>
  <w:style w:type="character" w:styleId="IntenseReference">
    <w:name w:val="Intense Reference"/>
    <w:basedOn w:val="DefaultParagraphFont"/>
    <w:uiPriority w:val="32"/>
    <w:qFormat/>
    <w:rsid w:val="00152082"/>
    <w:rPr>
      <w:b/>
      <w:bCs/>
      <w:smallCaps/>
      <w:color w:val="0F4761" w:themeColor="accent1" w:themeShade="BF"/>
      <w:spacing w:val="5"/>
    </w:rPr>
  </w:style>
  <w:style w:type="character" w:styleId="Hyperlink">
    <w:name w:val="Hyperlink"/>
    <w:basedOn w:val="DefaultParagraphFont"/>
    <w:uiPriority w:val="99"/>
    <w:unhideWhenUsed/>
    <w:rsid w:val="00191A32"/>
    <w:rPr>
      <w:color w:val="467886" w:themeColor="hyperlink"/>
      <w:u w:val="single"/>
    </w:rPr>
  </w:style>
  <w:style w:type="character" w:styleId="UnresolvedMention">
    <w:name w:val="Unresolved Mention"/>
    <w:basedOn w:val="DefaultParagraphFont"/>
    <w:uiPriority w:val="99"/>
    <w:semiHidden/>
    <w:unhideWhenUsed/>
    <w:rsid w:val="00191A32"/>
    <w:rPr>
      <w:color w:val="605E5C"/>
      <w:shd w:val="clear" w:color="auto" w:fill="E1DFDD"/>
    </w:rPr>
  </w:style>
  <w:style w:type="paragraph" w:customStyle="1" w:styleId="p1">
    <w:name w:val="p1"/>
    <w:basedOn w:val="Normal"/>
    <w:rsid w:val="00F73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73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735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459</Words>
  <Characters>2385</Characters>
  <Application>Microsoft Office Word</Application>
  <DocSecurity>0</DocSecurity>
  <Lines>41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6</cp:revision>
  <dcterms:created xsi:type="dcterms:W3CDTF">2026-03-09T17:13:00Z</dcterms:created>
  <dcterms:modified xsi:type="dcterms:W3CDTF">2026-03-09T18:22:00Z</dcterms:modified>
</cp:coreProperties>
</file>