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w:t>
      </w:r>
      <w:r w:rsidDel="00000000" w:rsidR="00000000" w:rsidRPr="00000000">
        <w:rPr>
          <w:rFonts w:ascii="Fanwood Text" w:cs="Fanwood Text" w:eastAsia="Fanwood Text" w:hAnsi="Fanwood Text"/>
          <w:color w:val="3c3e3f"/>
          <w:sz w:val="24"/>
          <w:szCs w:val="24"/>
          <w:highlight w:val="yellow"/>
          <w:rtl w:val="0"/>
        </w:rPr>
        <w:t xml:space="preserve">;</w:t>
      </w:r>
      <w:r w:rsidDel="00000000" w:rsidR="00000000" w:rsidRPr="00000000">
        <w:rPr>
          <w:rFonts w:ascii="Fanwood Text" w:cs="Fanwood Text" w:eastAsia="Fanwood Text" w:hAnsi="Fanwood Text"/>
          <w:color w:val="3c3e3f"/>
          <w:sz w:val="24"/>
          <w:szCs w:val="24"/>
          <w:highlight w:val="magenta"/>
          <w:rtl w:val="0"/>
        </w:rPr>
        <w:t xml:space="preserve"> Today, it is an honour for me to be speaking again after a long time.</w:t>
      </w:r>
      <w:r w:rsidDel="00000000" w:rsidR="00000000" w:rsidRPr="00000000">
        <w:rPr>
          <w:rFonts w:ascii="Fanwood Text" w:cs="Fanwood Text" w:eastAsia="Fanwood Text" w:hAnsi="Fanwood Text"/>
          <w:color w:val="3c3e3f"/>
          <w:sz w:val="24"/>
          <w:szCs w:val="24"/>
          <w:rtl w:val="0"/>
        </w:rPr>
        <w:t xml:space="preserv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shd w:fill="4a86e8" w:val="clear"/>
        </w:rPr>
      </w:pPr>
      <w:r w:rsidDel="00000000" w:rsidR="00000000" w:rsidRPr="00000000">
        <w:rPr>
          <w:rFonts w:ascii="Fanwood Text" w:cs="Fanwood Text" w:eastAsia="Fanwood Text" w:hAnsi="Fanwood Text"/>
          <w:color w:val="3c3e3f"/>
          <w:sz w:val="24"/>
          <w:szCs w:val="24"/>
          <w:shd w:fill="4a86e8" w:val="clear"/>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 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02ARVFsnmex1Nv+73zmmg95Hg==">AMUW2mX0Ze4jW7f/s7IGsJcwmX+Tgai3hznoYT3IY6C6jQ6XIXDsyppw93UwAxhSNNIqw4p85+AticojN8q7H26nOsQSIdo1XoXs0G5GUPUyBHdjmvI9llU=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