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2D19" w14:textId="77777777" w:rsidR="00FD13F9" w:rsidRPr="00E932F4" w:rsidRDefault="00FD13F9" w:rsidP="00A25BB1">
      <w:pPr>
        <w:pStyle w:val="Heading2"/>
        <w:tabs>
          <w:tab w:val="clear" w:pos="0"/>
          <w:tab w:val="left" w:pos="630"/>
        </w:tabs>
        <w:spacing w:line="240" w:lineRule="auto"/>
        <w:ind w:left="630" w:right="-529"/>
        <w:jc w:val="center"/>
        <w:rPr>
          <w:sz w:val="20"/>
          <w:szCs w:val="20"/>
        </w:rPr>
      </w:pPr>
      <w:r w:rsidRPr="00E932F4">
        <w:rPr>
          <w:sz w:val="20"/>
          <w:szCs w:val="20"/>
        </w:rPr>
        <w:t>Philosophy 384</w:t>
      </w:r>
      <w:r>
        <w:rPr>
          <w:sz w:val="20"/>
          <w:szCs w:val="20"/>
        </w:rPr>
        <w:t xml:space="preserve">3 </w:t>
      </w:r>
      <w:r w:rsidR="003156DE">
        <w:rPr>
          <w:sz w:val="20"/>
          <w:szCs w:val="20"/>
        </w:rPr>
        <w:t>– Philosophy of Law, Spring 2019</w:t>
      </w:r>
    </w:p>
    <w:p w14:paraId="03A4EF14" w14:textId="77777777" w:rsidR="00382EC7" w:rsidRDefault="00382EC7" w:rsidP="00382EC7">
      <w:pPr>
        <w:tabs>
          <w:tab w:val="left" w:pos="0"/>
          <w:tab w:val="left" w:pos="90"/>
        </w:tabs>
        <w:jc w:val="center"/>
        <w:rPr>
          <w:b/>
          <w:bCs/>
          <w:sz w:val="24"/>
        </w:rPr>
      </w:pPr>
    </w:p>
    <w:p w14:paraId="69748152" w14:textId="0F123FEE" w:rsidR="00382EC7" w:rsidRPr="002065AE" w:rsidRDefault="00382EC7"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r w:rsidRPr="002065AE">
        <w:rPr>
          <w:sz w:val="22"/>
        </w:rPr>
        <w:t xml:space="preserve">Professor </w:t>
      </w:r>
      <w:r w:rsidR="0047420A">
        <w:rPr>
          <w:sz w:val="22"/>
        </w:rPr>
        <w:t>Montaque Reynolds</w:t>
      </w:r>
    </w:p>
    <w:p w14:paraId="35920354" w14:textId="77777777" w:rsidR="00382EC7" w:rsidRPr="002065AE" w:rsidRDefault="00382EC7"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r w:rsidRPr="002065AE">
        <w:rPr>
          <w:sz w:val="22"/>
        </w:rPr>
        <w:t>Department of Philosophy</w:t>
      </w:r>
    </w:p>
    <w:p w14:paraId="3D966D81" w14:textId="0B1CC1F8" w:rsidR="00382EC7" w:rsidRPr="002065AE" w:rsidRDefault="000A7D02"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r>
        <w:rPr>
          <w:sz w:val="22"/>
        </w:rPr>
        <w:t xml:space="preserve">Room </w:t>
      </w:r>
      <w:r w:rsidR="0047420A">
        <w:rPr>
          <w:sz w:val="22"/>
        </w:rPr>
        <w:t>104</w:t>
      </w:r>
      <w:r w:rsidR="00382EC7" w:rsidRPr="002065AE">
        <w:rPr>
          <w:sz w:val="22"/>
        </w:rPr>
        <w:t xml:space="preserve">, </w:t>
      </w:r>
      <w:r w:rsidR="0047420A">
        <w:rPr>
          <w:sz w:val="22"/>
        </w:rPr>
        <w:t>Elizabeth</w:t>
      </w:r>
      <w:r w:rsidR="00382EC7" w:rsidRPr="002065AE">
        <w:rPr>
          <w:sz w:val="22"/>
        </w:rPr>
        <w:t xml:space="preserve"> Hall</w:t>
      </w:r>
    </w:p>
    <w:p w14:paraId="4EF3CC59" w14:textId="77777777" w:rsidR="00382EC7" w:rsidRPr="002065AE" w:rsidRDefault="00382EC7"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r w:rsidRPr="002065AE">
        <w:rPr>
          <w:sz w:val="22"/>
        </w:rPr>
        <w:t>Telephone: (O) 744-9238, (C) 269-8198</w:t>
      </w:r>
    </w:p>
    <w:p w14:paraId="79F34E0B" w14:textId="1148DFE8" w:rsidR="00382EC7" w:rsidRPr="002065AE" w:rsidRDefault="00382EC7"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r w:rsidRPr="002065AE">
        <w:rPr>
          <w:sz w:val="22"/>
        </w:rPr>
        <w:t>Emai</w:t>
      </w:r>
      <w:r w:rsidR="0047420A">
        <w:rPr>
          <w:sz w:val="22"/>
        </w:rPr>
        <w:t>l: mreynolds1@stetson.edu</w:t>
      </w:r>
      <w:r w:rsidRPr="002065AE">
        <w:rPr>
          <w:sz w:val="22"/>
        </w:rPr>
        <w:t xml:space="preserve"> </w:t>
      </w:r>
    </w:p>
    <w:p w14:paraId="0605E26D" w14:textId="751282CC" w:rsidR="00382EC7" w:rsidRDefault="00382EC7"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r w:rsidRPr="002065AE">
        <w:rPr>
          <w:sz w:val="22"/>
        </w:rPr>
        <w:t>Office Hou</w:t>
      </w:r>
      <w:r>
        <w:rPr>
          <w:sz w:val="22"/>
        </w:rPr>
        <w:t xml:space="preserve">rs: </w:t>
      </w:r>
      <w:r w:rsidR="00F71EB6">
        <w:rPr>
          <w:sz w:val="22"/>
        </w:rPr>
        <w:t>Wednesday</w:t>
      </w:r>
      <w:r w:rsidR="004003ED">
        <w:rPr>
          <w:sz w:val="22"/>
        </w:rPr>
        <w:t xml:space="preserve">, </w:t>
      </w:r>
      <w:r w:rsidR="00F71EB6">
        <w:rPr>
          <w:sz w:val="22"/>
        </w:rPr>
        <w:t>1pm-3pm</w:t>
      </w:r>
      <w:r w:rsidRPr="002065AE">
        <w:rPr>
          <w:sz w:val="22"/>
        </w:rPr>
        <w:t>. (Feel free to drop by my office anytime.)</w:t>
      </w:r>
    </w:p>
    <w:p w14:paraId="1E4CCFB6" w14:textId="3C49C7DE" w:rsidR="0047420A" w:rsidRDefault="0047420A"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r>
        <w:rPr>
          <w:sz w:val="22"/>
        </w:rPr>
        <w:t>Meeting Times: TTH, 11:30am-12:45pm</w:t>
      </w:r>
    </w:p>
    <w:p w14:paraId="2ACC2EC4" w14:textId="77777777" w:rsidR="00EF1B32" w:rsidRDefault="00EF1B32" w:rsidP="00382EC7">
      <w:pPr>
        <w:pBdr>
          <w:top w:val="single" w:sz="6" w:space="0" w:color="000000"/>
          <w:left w:val="single" w:sz="6" w:space="0" w:color="000000"/>
          <w:bottom w:val="single" w:sz="6" w:space="0" w:color="000000"/>
          <w:right w:val="single" w:sz="6" w:space="0" w:color="000000"/>
        </w:pBdr>
        <w:shd w:val="pct5" w:color="000000" w:fill="FFFFFF"/>
        <w:tabs>
          <w:tab w:val="left" w:pos="0"/>
          <w:tab w:val="left" w:pos="90"/>
        </w:tabs>
        <w:rPr>
          <w:sz w:val="22"/>
        </w:rPr>
      </w:pPr>
    </w:p>
    <w:p w14:paraId="6316A4BC" w14:textId="77777777" w:rsidR="00382EC7" w:rsidRDefault="00382EC7" w:rsidP="00382EC7">
      <w:pPr>
        <w:tabs>
          <w:tab w:val="left" w:pos="0"/>
          <w:tab w:val="left" w:pos="90"/>
        </w:tabs>
        <w:spacing w:line="191" w:lineRule="auto"/>
        <w:rPr>
          <w:b/>
          <w:bCs/>
          <w:sz w:val="24"/>
        </w:rPr>
      </w:pPr>
    </w:p>
    <w:p w14:paraId="76BAA2AD" w14:textId="77777777" w:rsidR="00382EC7" w:rsidRPr="00E932F4"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Cs w:val="20"/>
        </w:rPr>
      </w:pPr>
    </w:p>
    <w:p w14:paraId="70FFB3A4"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b/>
          <w:bCs/>
          <w:sz w:val="22"/>
          <w:szCs w:val="22"/>
        </w:rPr>
      </w:pPr>
      <w:r w:rsidRPr="002065AE">
        <w:rPr>
          <w:b/>
          <w:bCs/>
          <w:sz w:val="22"/>
          <w:szCs w:val="22"/>
        </w:rPr>
        <w:t>Course Objectives:</w:t>
      </w:r>
    </w:p>
    <w:p w14:paraId="1C9B90E4" w14:textId="77777777" w:rsidR="00382EC7" w:rsidRPr="002065AE" w:rsidRDefault="00382EC7" w:rsidP="00382EC7">
      <w:pPr>
        <w:pStyle w:val="NormalWeb"/>
        <w:tabs>
          <w:tab w:val="left" w:pos="0"/>
          <w:tab w:val="left" w:pos="90"/>
        </w:tabs>
        <w:rPr>
          <w:sz w:val="22"/>
          <w:szCs w:val="22"/>
        </w:rPr>
      </w:pPr>
      <w:r w:rsidRPr="002065AE">
        <w:rPr>
          <w:sz w:val="22"/>
          <w:szCs w:val="22"/>
        </w:rPr>
        <w:t xml:space="preserve">In general, philosophy requires one to apply principles of reasoning to different philosophical issues. Accordingly, one of my goals in this course is to help you improve your critical reasoning skills. These skills are useful not only with respect to this class, but to other philosophy and law classes as well. A second goal of mine is to teach you some of the fundamental philosophical ideas behind much of that which we call law. We will examine theories which attempt to provide answers to such questions as: What is a law? What makes a law valid or binding? Does one always have a moral obligation to obey the law? What gives society the right to punish people whose actions are harmful only to the individual, him/herself (paternalism)? Does society have the right to harm those who break the law (criminal punishment)? Should attempted crimes be punished less severely than completed crimes? We will </w:t>
      </w:r>
      <w:r w:rsidRPr="002065AE">
        <w:rPr>
          <w:i/>
          <w:sz w:val="22"/>
          <w:szCs w:val="22"/>
        </w:rPr>
        <w:t xml:space="preserve">not </w:t>
      </w:r>
      <w:r w:rsidR="000D02AD">
        <w:rPr>
          <w:sz w:val="22"/>
          <w:szCs w:val="22"/>
        </w:rPr>
        <w:t>spend much time</w:t>
      </w:r>
      <w:r w:rsidRPr="002065AE">
        <w:rPr>
          <w:sz w:val="22"/>
          <w:szCs w:val="22"/>
        </w:rPr>
        <w:t xml:space="preserve"> discussing specific public policy issues such as: Whether raising the drinking age saves lives, whether smoking marijuana is a victimless crime (whether it harms others), or whether the death penalt</w:t>
      </w:r>
      <w:r w:rsidR="000D02AD">
        <w:rPr>
          <w:sz w:val="22"/>
          <w:szCs w:val="22"/>
        </w:rPr>
        <w:t xml:space="preserve">y is a deterrent. </w:t>
      </w:r>
      <w:r w:rsidR="000D02AD" w:rsidRPr="000D02AD">
        <w:rPr>
          <w:b/>
          <w:i/>
          <w:sz w:val="22"/>
          <w:szCs w:val="22"/>
        </w:rPr>
        <w:t>W</w:t>
      </w:r>
      <w:r w:rsidRPr="000D02AD">
        <w:rPr>
          <w:b/>
          <w:i/>
          <w:sz w:val="22"/>
          <w:szCs w:val="22"/>
        </w:rPr>
        <w:t>e will not discuss what the law is; instead, we will discuss what the law ought to be.</w:t>
      </w:r>
      <w:r w:rsidRPr="002065AE">
        <w:rPr>
          <w:sz w:val="22"/>
          <w:szCs w:val="22"/>
        </w:rPr>
        <w:t xml:space="preserve"> </w:t>
      </w:r>
    </w:p>
    <w:p w14:paraId="17124D7A"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b/>
          <w:bCs/>
          <w:sz w:val="22"/>
          <w:szCs w:val="22"/>
        </w:rPr>
      </w:pPr>
      <w:r w:rsidRPr="002065AE">
        <w:rPr>
          <w:b/>
          <w:bCs/>
          <w:sz w:val="22"/>
          <w:szCs w:val="22"/>
        </w:rPr>
        <w:t>Evaluated Activities:</w:t>
      </w:r>
    </w:p>
    <w:p w14:paraId="34330236"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 xml:space="preserve">Grades will be based on the following scale: </w:t>
      </w:r>
    </w:p>
    <w:p w14:paraId="23E890A2"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p>
    <w:p w14:paraId="2C01677A"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A = 360 and above</w:t>
      </w:r>
    </w:p>
    <w:p w14:paraId="4CEB77E1"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B = 320-359</w:t>
      </w:r>
    </w:p>
    <w:p w14:paraId="0062D44D"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C = 280-319</w:t>
      </w:r>
    </w:p>
    <w:p w14:paraId="6A772E1D"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D = 240-279</w:t>
      </w:r>
    </w:p>
    <w:p w14:paraId="79310BD0"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F = 239 and below</w:t>
      </w:r>
    </w:p>
    <w:p w14:paraId="699F2DC2"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p>
    <w:p w14:paraId="1AAB6DC8"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Four primary factors will go into determining your grade:</w:t>
      </w:r>
    </w:p>
    <w:p w14:paraId="3D9F4043"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rPr>
          <w:sz w:val="22"/>
          <w:szCs w:val="22"/>
        </w:rPr>
      </w:pPr>
    </w:p>
    <w:p w14:paraId="2171236F"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752"/>
          <w:tab w:val="left" w:pos="5472"/>
          <w:tab w:val="left" w:pos="6192"/>
          <w:tab w:val="left" w:pos="6912"/>
          <w:tab w:val="left" w:pos="7632"/>
          <w:tab w:val="left" w:pos="8352"/>
          <w:tab w:val="left" w:pos="9072"/>
          <w:tab w:val="left" w:pos="9792"/>
        </w:tabs>
        <w:rPr>
          <w:sz w:val="22"/>
          <w:szCs w:val="22"/>
        </w:rPr>
      </w:pPr>
      <w:r>
        <w:rPr>
          <w:sz w:val="22"/>
          <w:szCs w:val="22"/>
        </w:rPr>
        <w:t>Quizzes</w:t>
      </w:r>
      <w:r w:rsidRPr="002065AE">
        <w:rPr>
          <w:sz w:val="22"/>
          <w:szCs w:val="22"/>
        </w:rPr>
        <w:tab/>
      </w:r>
      <w:r w:rsidRPr="002065AE">
        <w:rPr>
          <w:sz w:val="22"/>
          <w:szCs w:val="22"/>
        </w:rPr>
        <w:tab/>
      </w:r>
      <w:r w:rsidRPr="002065AE">
        <w:rPr>
          <w:sz w:val="22"/>
          <w:szCs w:val="22"/>
        </w:rPr>
        <w:tab/>
        <w:t>100 points</w:t>
      </w:r>
    </w:p>
    <w:p w14:paraId="0C690BAE"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Paper</w:t>
      </w:r>
      <w:r w:rsidRPr="002065AE">
        <w:rPr>
          <w:sz w:val="22"/>
          <w:szCs w:val="22"/>
        </w:rPr>
        <w:tab/>
      </w:r>
      <w:r w:rsidRPr="002065AE">
        <w:rPr>
          <w:sz w:val="22"/>
          <w:szCs w:val="22"/>
        </w:rPr>
        <w:tab/>
      </w:r>
      <w:r w:rsidRPr="002065AE">
        <w:rPr>
          <w:sz w:val="22"/>
          <w:szCs w:val="22"/>
        </w:rPr>
        <w:tab/>
        <w:t>100 points</w:t>
      </w:r>
    </w:p>
    <w:p w14:paraId="34F1C816"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Examination One</w:t>
      </w:r>
      <w:r w:rsidRPr="002065AE">
        <w:rPr>
          <w:sz w:val="22"/>
          <w:szCs w:val="22"/>
        </w:rPr>
        <w:tab/>
      </w:r>
      <w:r w:rsidRPr="002065AE">
        <w:rPr>
          <w:sz w:val="22"/>
          <w:szCs w:val="22"/>
        </w:rPr>
        <w:tab/>
      </w:r>
      <w:r w:rsidRPr="002065AE">
        <w:rPr>
          <w:sz w:val="22"/>
          <w:szCs w:val="22"/>
        </w:rPr>
        <w:tab/>
        <w:t>100 points</w:t>
      </w:r>
    </w:p>
    <w:p w14:paraId="3A95BE79"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4752"/>
          <w:tab w:val="left" w:pos="5472"/>
          <w:tab w:val="left" w:pos="6192"/>
          <w:tab w:val="left" w:pos="6912"/>
          <w:tab w:val="left" w:pos="7632"/>
          <w:tab w:val="left" w:pos="8352"/>
          <w:tab w:val="left" w:pos="9072"/>
          <w:tab w:val="left" w:pos="9792"/>
        </w:tabs>
        <w:rPr>
          <w:sz w:val="22"/>
          <w:szCs w:val="22"/>
        </w:rPr>
      </w:pPr>
      <w:r w:rsidRPr="002065AE">
        <w:rPr>
          <w:sz w:val="22"/>
          <w:szCs w:val="22"/>
        </w:rPr>
        <w:t>Final Examination</w:t>
      </w:r>
      <w:r w:rsidRPr="002065AE">
        <w:rPr>
          <w:sz w:val="22"/>
          <w:szCs w:val="22"/>
        </w:rPr>
        <w:tab/>
      </w:r>
      <w:r w:rsidRPr="002065AE">
        <w:rPr>
          <w:sz w:val="22"/>
          <w:szCs w:val="22"/>
        </w:rPr>
        <w:tab/>
      </w:r>
      <w:r w:rsidRPr="002065AE">
        <w:rPr>
          <w:sz w:val="22"/>
          <w:szCs w:val="22"/>
        </w:rPr>
        <w:tab/>
        <w:t>100 points</w:t>
      </w:r>
    </w:p>
    <w:p w14:paraId="1DB8F091"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5AF19E86"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2065AE">
        <w:rPr>
          <w:sz w:val="22"/>
          <w:szCs w:val="22"/>
        </w:rPr>
        <w:t xml:space="preserve">   Total ......400 points</w:t>
      </w:r>
    </w:p>
    <w:p w14:paraId="025B6F33"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0"/>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8C595F4" w14:textId="77777777" w:rsidR="00382EC7" w:rsidRPr="002065AE" w:rsidRDefault="00382EC7" w:rsidP="00382EC7">
      <w:pPr>
        <w:pStyle w:val="Heading3"/>
        <w:tabs>
          <w:tab w:val="clear" w:pos="0"/>
          <w:tab w:val="left" w:pos="630"/>
        </w:tabs>
        <w:spacing w:line="240" w:lineRule="auto"/>
        <w:rPr>
          <w:sz w:val="22"/>
          <w:szCs w:val="22"/>
        </w:rPr>
      </w:pPr>
      <w:r w:rsidRPr="002065AE">
        <w:rPr>
          <w:sz w:val="22"/>
          <w:szCs w:val="22"/>
        </w:rPr>
        <w:t>Quizzes</w:t>
      </w:r>
    </w:p>
    <w:p w14:paraId="1F165B61"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2065AE">
        <w:rPr>
          <w:sz w:val="22"/>
          <w:szCs w:val="22"/>
        </w:rPr>
        <w:t xml:space="preserve">At the beginning of </w:t>
      </w:r>
      <w:r w:rsidR="00F83F8B">
        <w:rPr>
          <w:sz w:val="22"/>
          <w:szCs w:val="22"/>
        </w:rPr>
        <w:t>most</w:t>
      </w:r>
      <w:r w:rsidRPr="002065AE">
        <w:rPr>
          <w:sz w:val="22"/>
          <w:szCs w:val="22"/>
        </w:rPr>
        <w:t xml:space="preserve"> class </w:t>
      </w:r>
      <w:r w:rsidR="00F83F8B">
        <w:rPr>
          <w:sz w:val="22"/>
          <w:szCs w:val="22"/>
        </w:rPr>
        <w:t>sessions,</w:t>
      </w:r>
      <w:r w:rsidRPr="002065AE">
        <w:rPr>
          <w:sz w:val="22"/>
          <w:szCs w:val="22"/>
        </w:rPr>
        <w:t xml:space="preserve"> I will present the class with a quiz.  Quizzes will be based on the assigned readings </w:t>
      </w:r>
      <w:r w:rsidRPr="002065AE">
        <w:rPr>
          <w:sz w:val="22"/>
          <w:szCs w:val="22"/>
          <w:u w:val="single"/>
        </w:rPr>
        <w:t>and/or</w:t>
      </w:r>
      <w:r w:rsidRPr="002065AE">
        <w:rPr>
          <w:sz w:val="22"/>
          <w:szCs w:val="22"/>
        </w:rPr>
        <w:t xml:space="preserve"> the discussion from the previous class.  Each quiz is worth </w:t>
      </w:r>
      <w:r w:rsidR="00F83F8B">
        <w:rPr>
          <w:sz w:val="22"/>
          <w:szCs w:val="22"/>
        </w:rPr>
        <w:t>six</w:t>
      </w:r>
      <w:r w:rsidRPr="002065AE">
        <w:rPr>
          <w:sz w:val="22"/>
          <w:szCs w:val="22"/>
        </w:rPr>
        <w:t xml:space="preserve"> points (maximum), and I </w:t>
      </w:r>
      <w:r w:rsidR="00F83F8B">
        <w:rPr>
          <w:sz w:val="22"/>
          <w:szCs w:val="22"/>
        </w:rPr>
        <w:t>will give a total of nineteen</w:t>
      </w:r>
      <w:r>
        <w:rPr>
          <w:sz w:val="22"/>
          <w:szCs w:val="22"/>
        </w:rPr>
        <w:t xml:space="preserve"> quizzes.  I will drop the</w:t>
      </w:r>
      <w:r w:rsidRPr="002065AE">
        <w:rPr>
          <w:sz w:val="22"/>
          <w:szCs w:val="22"/>
        </w:rPr>
        <w:t xml:space="preserve"> </w:t>
      </w:r>
      <w:r w:rsidR="00A25BB1">
        <w:rPr>
          <w:sz w:val="22"/>
          <w:szCs w:val="22"/>
        </w:rPr>
        <w:t xml:space="preserve">two </w:t>
      </w:r>
      <w:r w:rsidRPr="002065AE">
        <w:rPr>
          <w:sz w:val="22"/>
          <w:szCs w:val="22"/>
        </w:rPr>
        <w:t xml:space="preserve">lowest scored quizzes.  Since I include in your total-quiz-grade </w:t>
      </w:r>
      <w:r w:rsidR="00F83F8B">
        <w:rPr>
          <w:sz w:val="22"/>
          <w:szCs w:val="22"/>
        </w:rPr>
        <w:t>seventeen</w:t>
      </w:r>
      <w:r w:rsidRPr="002065AE">
        <w:rPr>
          <w:sz w:val="22"/>
          <w:szCs w:val="22"/>
        </w:rPr>
        <w:t xml:space="preserve"> quizzes at </w:t>
      </w:r>
      <w:r w:rsidR="00F83F8B">
        <w:rPr>
          <w:sz w:val="22"/>
          <w:szCs w:val="22"/>
        </w:rPr>
        <w:t>six</w:t>
      </w:r>
      <w:r w:rsidRPr="002065AE">
        <w:rPr>
          <w:sz w:val="22"/>
          <w:szCs w:val="22"/>
        </w:rPr>
        <w:t xml:space="preserve"> points per quiz, the total points possible on quizzes is </w:t>
      </w:r>
      <w:r w:rsidR="00F83F8B">
        <w:rPr>
          <w:sz w:val="22"/>
          <w:szCs w:val="22"/>
        </w:rPr>
        <w:t>102</w:t>
      </w:r>
      <w:r w:rsidRPr="002065AE">
        <w:rPr>
          <w:sz w:val="22"/>
          <w:szCs w:val="22"/>
        </w:rPr>
        <w:t>.  If you should earn more than one-hundred points on quizzes, all additional</w:t>
      </w:r>
      <w:r>
        <w:rPr>
          <w:sz w:val="22"/>
          <w:szCs w:val="22"/>
        </w:rPr>
        <w:t xml:space="preserve"> points count as extra credit. </w:t>
      </w:r>
      <w:r w:rsidRPr="002065AE">
        <w:rPr>
          <w:sz w:val="22"/>
          <w:szCs w:val="22"/>
        </w:rPr>
        <w:t xml:space="preserve">Finally, since I give quizzes at the beginning of class, arriving </w:t>
      </w:r>
      <w:proofErr w:type="gramStart"/>
      <w:r w:rsidRPr="002065AE">
        <w:rPr>
          <w:sz w:val="22"/>
          <w:szCs w:val="22"/>
        </w:rPr>
        <w:t>to</w:t>
      </w:r>
      <w:proofErr w:type="gramEnd"/>
      <w:r w:rsidRPr="002065AE">
        <w:rPr>
          <w:sz w:val="22"/>
          <w:szCs w:val="22"/>
        </w:rPr>
        <w:t xml:space="preserve"> class on time is essential.  I will not repeat the quiz question(s) after the first person has turned in her/his quiz.  If you arrive late or are absent, you receive a zero for the q</w:t>
      </w:r>
      <w:r w:rsidR="00A25BB1">
        <w:rPr>
          <w:sz w:val="22"/>
          <w:szCs w:val="22"/>
        </w:rPr>
        <w:t>uiz.</w:t>
      </w:r>
      <w:r w:rsidRPr="002065AE">
        <w:rPr>
          <w:sz w:val="22"/>
          <w:szCs w:val="22"/>
        </w:rPr>
        <w:t xml:space="preserve"> I do give partial credit for quizzes, and just putting your name on the top is worth two points.</w:t>
      </w:r>
    </w:p>
    <w:p w14:paraId="37BC6961" w14:textId="77777777" w:rsidR="00382EC7"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52236DF7" w14:textId="77777777" w:rsidR="00382EC7"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Pr>
          <w:sz w:val="22"/>
          <w:szCs w:val="22"/>
        </w:rPr>
        <w:t xml:space="preserve">(I may decide to ask the class to write some short “reaction papers” – one to two pages – in place of some quizzes. Each of the papers, like the quizzes, will be worth </w:t>
      </w:r>
      <w:r w:rsidR="00F83F8B">
        <w:rPr>
          <w:sz w:val="22"/>
          <w:szCs w:val="22"/>
        </w:rPr>
        <w:t>six</w:t>
      </w:r>
      <w:r>
        <w:rPr>
          <w:sz w:val="22"/>
          <w:szCs w:val="22"/>
        </w:rPr>
        <w:t xml:space="preserve"> points. If you are not present in class, you may miss these assignments.)</w:t>
      </w:r>
    </w:p>
    <w:p w14:paraId="343E760C"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5B43719D" w14:textId="7CEE6A61"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2065AE">
        <w:rPr>
          <w:sz w:val="22"/>
          <w:szCs w:val="22"/>
        </w:rPr>
        <w:t>You will need to bring one three-by-</w:t>
      </w:r>
      <w:r w:rsidR="00F71EB6" w:rsidRPr="002065AE">
        <w:rPr>
          <w:sz w:val="22"/>
          <w:szCs w:val="22"/>
        </w:rPr>
        <w:t>five-inch</w:t>
      </w:r>
      <w:r w:rsidRPr="002065AE">
        <w:rPr>
          <w:sz w:val="22"/>
          <w:szCs w:val="22"/>
        </w:rPr>
        <w:t xml:space="preserve"> index card to each class period during which there is a quiz.</w:t>
      </w:r>
    </w:p>
    <w:p w14:paraId="456A8A46"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23476B09" w14:textId="77777777" w:rsidR="00A25BB1" w:rsidRDefault="00382EC7" w:rsidP="00A25BB1">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2"/>
          <w:szCs w:val="22"/>
        </w:rPr>
      </w:pPr>
      <w:r w:rsidRPr="002065AE">
        <w:rPr>
          <w:b/>
          <w:sz w:val="22"/>
          <w:szCs w:val="22"/>
        </w:rPr>
        <w:t>Paper</w:t>
      </w:r>
    </w:p>
    <w:p w14:paraId="05E1F650" w14:textId="6395E9F5" w:rsidR="00382EC7" w:rsidRPr="00A25BB1" w:rsidRDefault="00382EC7" w:rsidP="00A25BB1">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270" w:firstLine="180"/>
        <w:rPr>
          <w:b/>
          <w:sz w:val="22"/>
          <w:szCs w:val="22"/>
        </w:rPr>
      </w:pPr>
      <w:r w:rsidRPr="002065AE">
        <w:rPr>
          <w:sz w:val="22"/>
          <w:szCs w:val="22"/>
        </w:rPr>
        <w:t>You are required to write one paper, which must be ty</w:t>
      </w:r>
      <w:r>
        <w:rPr>
          <w:sz w:val="22"/>
          <w:szCs w:val="22"/>
        </w:rPr>
        <w:t>pe-written, double-spaced, and eight to ten</w:t>
      </w:r>
      <w:r w:rsidRPr="002065AE">
        <w:rPr>
          <w:sz w:val="22"/>
          <w:szCs w:val="22"/>
        </w:rPr>
        <w:t xml:space="preserve"> pages in length. Approximately four to six weeks befo</w:t>
      </w:r>
      <w:r w:rsidR="00F83F8B">
        <w:rPr>
          <w:sz w:val="22"/>
          <w:szCs w:val="22"/>
        </w:rPr>
        <w:t xml:space="preserve">re the paper is due, I will upload </w:t>
      </w:r>
      <w:r w:rsidR="00F71EB6">
        <w:rPr>
          <w:sz w:val="22"/>
          <w:szCs w:val="22"/>
        </w:rPr>
        <w:t>several essays to Canvas</w:t>
      </w:r>
      <w:r w:rsidRPr="002065AE">
        <w:rPr>
          <w:sz w:val="22"/>
          <w:szCs w:val="22"/>
        </w:rPr>
        <w:t xml:space="preserve">, and each student must choose ONE to which s/he will respond. If you wish to write a paper on a topic other than one of those suggested by me, you must clear it with me. (I will be more than happy to approve relevant topics.) </w:t>
      </w:r>
    </w:p>
    <w:p w14:paraId="48B31DD3" w14:textId="59E8E2F5" w:rsidR="00382EC7" w:rsidRPr="002065AE" w:rsidRDefault="00382EC7" w:rsidP="00382EC7">
      <w:pPr>
        <w:pStyle w:val="NormalWeb"/>
        <w:tabs>
          <w:tab w:val="left" w:pos="630"/>
        </w:tabs>
        <w:spacing w:before="0" w:beforeAutospacing="0" w:after="240" w:afterAutospacing="0"/>
        <w:rPr>
          <w:sz w:val="22"/>
          <w:szCs w:val="22"/>
        </w:rPr>
      </w:pPr>
      <w:r w:rsidRPr="002065AE">
        <w:rPr>
          <w:sz w:val="22"/>
          <w:szCs w:val="22"/>
        </w:rPr>
        <w:t xml:space="preserve">The papers you write are not opinion papers. It is standard practice among philosophers to view mere opinion to be worth less than the energy used to express it. What is worthwhile is a reasoned defense of one's opinion. Your paper should be written </w:t>
      </w:r>
      <w:r w:rsidR="00F71EB6" w:rsidRPr="002065AE">
        <w:rPr>
          <w:sz w:val="22"/>
          <w:szCs w:val="22"/>
        </w:rPr>
        <w:t>to</w:t>
      </w:r>
      <w:r w:rsidRPr="002065AE">
        <w:rPr>
          <w:sz w:val="22"/>
          <w:szCs w:val="22"/>
        </w:rPr>
        <w:t xml:space="preserve"> present rational argument for the position which you hold. </w:t>
      </w:r>
    </w:p>
    <w:p w14:paraId="1A8BFB6D" w14:textId="4B14AE16" w:rsidR="00382EC7" w:rsidRPr="002065AE" w:rsidRDefault="00382EC7" w:rsidP="00382EC7">
      <w:pPr>
        <w:tabs>
          <w:tab w:val="left" w:pos="630"/>
        </w:tabs>
        <w:spacing w:after="240"/>
        <w:rPr>
          <w:sz w:val="22"/>
          <w:szCs w:val="22"/>
        </w:rPr>
      </w:pPr>
      <w:r w:rsidRPr="002065AE">
        <w:rPr>
          <w:sz w:val="22"/>
          <w:szCs w:val="22"/>
        </w:rPr>
        <w:t>Your paper should consist of two parts. The first part (4 to 5 pages) should be a short explication of the essay you have chosen.  This part should contain a statement of the author</w:t>
      </w:r>
      <w:r w:rsidRPr="002065AE">
        <w:rPr>
          <w:rFonts w:ascii="WP TypographicSymbols" w:hAnsi="WP TypographicSymbols"/>
          <w:sz w:val="22"/>
          <w:szCs w:val="22"/>
        </w:rPr>
        <w:t>’</w:t>
      </w:r>
      <w:r w:rsidRPr="002065AE">
        <w:rPr>
          <w:sz w:val="22"/>
          <w:szCs w:val="22"/>
        </w:rPr>
        <w:t xml:space="preserve">s position, a statement of your own position (tell me whether you agree or disagree with the author) and an explanation of the author’s supporting arguments.  The second half of the paper should consist of your own evaluation or critique of the essay.  In this part of the </w:t>
      </w:r>
      <w:r w:rsidR="00F71EB6" w:rsidRPr="002065AE">
        <w:rPr>
          <w:sz w:val="22"/>
          <w:szCs w:val="22"/>
        </w:rPr>
        <w:t>paper,</w:t>
      </w:r>
      <w:r w:rsidRPr="002065AE">
        <w:rPr>
          <w:sz w:val="22"/>
          <w:szCs w:val="22"/>
        </w:rPr>
        <w:t xml:space="preserve"> you should tell me WHY you agree or disagree with the author.  If you agree with the </w:t>
      </w:r>
      <w:r w:rsidR="00F71EB6" w:rsidRPr="002065AE">
        <w:rPr>
          <w:sz w:val="22"/>
          <w:szCs w:val="22"/>
        </w:rPr>
        <w:t>author,</w:t>
      </w:r>
      <w:r w:rsidRPr="002065AE">
        <w:rPr>
          <w:sz w:val="22"/>
          <w:szCs w:val="22"/>
        </w:rPr>
        <w:t xml:space="preserve"> you should tell me what argument(s) are convincing.  Then tell me what argument(s) might be proffered by one who disagrees with the author and how the author might respond.  If you disagree with the author, you should provide criticism of the author’s essay and attempt to explain how the author might respond to the criticism.  Hence, whether you agree or disagree with the author, you should provide arguments against the author and responses thereto.  Finally, you should explain why you believe your position is the best position. You must NOT use outside sources for this essay.</w:t>
      </w:r>
    </w:p>
    <w:p w14:paraId="07393AED" w14:textId="0B09D741" w:rsidR="00382EC7" w:rsidRPr="002065AE" w:rsidRDefault="00F71EB6" w:rsidP="00382EC7">
      <w:pPr>
        <w:pStyle w:val="NormalWeb"/>
        <w:tabs>
          <w:tab w:val="left" w:pos="630"/>
        </w:tabs>
        <w:spacing w:before="0" w:beforeAutospacing="0" w:after="240" w:afterAutospacing="0"/>
        <w:rPr>
          <w:sz w:val="22"/>
          <w:szCs w:val="22"/>
        </w:rPr>
      </w:pPr>
      <w:r w:rsidRPr="002065AE">
        <w:rPr>
          <w:sz w:val="22"/>
          <w:szCs w:val="22"/>
        </w:rPr>
        <w:t>Late Policy</w:t>
      </w:r>
      <w:r w:rsidR="00382EC7" w:rsidRPr="002065AE">
        <w:rPr>
          <w:sz w:val="22"/>
          <w:szCs w:val="22"/>
        </w:rPr>
        <w:t xml:space="preserve">: Your paper must be turned in by the end of class on the date that it is due. Five points will be deducted for every </w:t>
      </w:r>
      <w:r w:rsidRPr="002065AE">
        <w:rPr>
          <w:sz w:val="22"/>
          <w:szCs w:val="22"/>
        </w:rPr>
        <w:t>twenty-four-hour</w:t>
      </w:r>
      <w:r w:rsidR="00382EC7" w:rsidRPr="002065AE">
        <w:rPr>
          <w:sz w:val="22"/>
          <w:szCs w:val="22"/>
        </w:rPr>
        <w:t xml:space="preserve"> period </w:t>
      </w:r>
      <w:r w:rsidRPr="002065AE">
        <w:rPr>
          <w:sz w:val="22"/>
          <w:szCs w:val="22"/>
        </w:rPr>
        <w:t>when</w:t>
      </w:r>
      <w:r w:rsidR="00382EC7" w:rsidRPr="002065AE">
        <w:rPr>
          <w:sz w:val="22"/>
          <w:szCs w:val="22"/>
        </w:rPr>
        <w:t xml:space="preserve"> a paper is late. Thus, if a paper is turned in at 8:00 p.m. on the date that it is due, five points will be deducted. If a paper is turned in at 8:00 p.m. on the day following the day that it is due, ten points will be deducted. This policy is in effect so that diligent students are not penalized. </w:t>
      </w:r>
    </w:p>
    <w:p w14:paraId="39963DA9" w14:textId="77777777" w:rsidR="00382EC7" w:rsidRPr="002065AE" w:rsidRDefault="00382EC7" w:rsidP="00382EC7">
      <w:pPr>
        <w:pStyle w:val="NormalWeb"/>
        <w:tabs>
          <w:tab w:val="left" w:pos="630"/>
        </w:tabs>
        <w:spacing w:before="0" w:beforeAutospacing="0" w:after="240" w:afterAutospacing="0"/>
        <w:rPr>
          <w:sz w:val="22"/>
          <w:szCs w:val="22"/>
        </w:rPr>
      </w:pPr>
      <w:r w:rsidRPr="002065AE">
        <w:rPr>
          <w:sz w:val="22"/>
          <w:szCs w:val="22"/>
        </w:rPr>
        <w:t>Due date for paper: All papers must be turned in by the e</w:t>
      </w:r>
      <w:r>
        <w:rPr>
          <w:sz w:val="22"/>
          <w:szCs w:val="22"/>
        </w:rPr>
        <w:t xml:space="preserve">nd of class on Thursday, April </w:t>
      </w:r>
      <w:r w:rsidR="00F83F8B">
        <w:rPr>
          <w:sz w:val="22"/>
          <w:szCs w:val="22"/>
        </w:rPr>
        <w:t>25th</w:t>
      </w:r>
      <w:r w:rsidRPr="002065AE">
        <w:rPr>
          <w:sz w:val="22"/>
          <w:szCs w:val="22"/>
        </w:rPr>
        <w:t xml:space="preserve">. </w:t>
      </w:r>
    </w:p>
    <w:p w14:paraId="53C852A3" w14:textId="77777777" w:rsidR="00382EC7" w:rsidRPr="002065AE" w:rsidRDefault="00382EC7" w:rsidP="00382EC7">
      <w:pPr>
        <w:pStyle w:val="Heading3"/>
        <w:tabs>
          <w:tab w:val="clear" w:pos="0"/>
          <w:tab w:val="left" w:pos="630"/>
        </w:tabs>
        <w:spacing w:line="240" w:lineRule="auto"/>
        <w:rPr>
          <w:sz w:val="22"/>
          <w:szCs w:val="22"/>
        </w:rPr>
      </w:pPr>
      <w:r w:rsidRPr="002065AE">
        <w:rPr>
          <w:sz w:val="22"/>
          <w:szCs w:val="22"/>
        </w:rPr>
        <w:t>Examinations</w:t>
      </w:r>
      <w:r w:rsidRPr="002065AE">
        <w:rPr>
          <w:sz w:val="22"/>
          <w:szCs w:val="22"/>
        </w:rPr>
        <w:tab/>
      </w:r>
      <w:r w:rsidRPr="002065AE">
        <w:rPr>
          <w:sz w:val="22"/>
          <w:szCs w:val="22"/>
        </w:rPr>
        <w:tab/>
      </w:r>
    </w:p>
    <w:p w14:paraId="471713AD" w14:textId="1F2A17C1"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2065AE">
        <w:rPr>
          <w:sz w:val="22"/>
          <w:szCs w:val="22"/>
        </w:rPr>
        <w:t xml:space="preserve">The scheduled examinations will cover lectures, discussions and readings covered during the classes that precede it.  You are responsible for assigned readings without regard to whether they were covered in class.  The final examinations will cover the lectures, discussions and readings from the whole term, but will concentrate on those topics covered </w:t>
      </w:r>
      <w:r w:rsidR="00F71EB6" w:rsidRPr="002065AE">
        <w:rPr>
          <w:sz w:val="22"/>
          <w:szCs w:val="22"/>
        </w:rPr>
        <w:t>after</w:t>
      </w:r>
      <w:r w:rsidRPr="002065AE">
        <w:rPr>
          <w:sz w:val="22"/>
          <w:szCs w:val="22"/>
        </w:rPr>
        <w:t xml:space="preserve"> the midterm examination.</w:t>
      </w:r>
    </w:p>
    <w:p w14:paraId="5B5AB33B"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419AC10A"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2065AE">
        <w:rPr>
          <w:sz w:val="22"/>
          <w:szCs w:val="22"/>
        </w:rPr>
        <w:t>I generally do not give make-up examinations.  I believe that doing so penalizes those who diligently prepare for class.  There are several conditions, however, under which I will consider a make-up: 1) A student is sick during the exam, calls me before the exam, and provides me with a doctor’s note certifying that s/he was sick; 2) A major tragedy, like a death in the student’s family, which somehow denies the student the opportunity to prepare for or attend the examination; 3) The student has a conflicting university obligation (s/he should know about this well in advance of the examination and provide me with documentation); or 4) Some other reason, which I deem to be a justifiable cause for non-attendance.</w:t>
      </w:r>
    </w:p>
    <w:p w14:paraId="68EC77F8"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52C34F0B" w14:textId="77777777" w:rsidR="00382EC7" w:rsidRPr="002065AE" w:rsidRDefault="00382EC7" w:rsidP="00382EC7">
      <w:pPr>
        <w:pStyle w:val="Heading3"/>
        <w:tabs>
          <w:tab w:val="clear" w:pos="0"/>
          <w:tab w:val="left" w:pos="630"/>
        </w:tabs>
        <w:spacing w:line="240" w:lineRule="auto"/>
        <w:rPr>
          <w:sz w:val="22"/>
          <w:szCs w:val="22"/>
        </w:rPr>
      </w:pPr>
      <w:r w:rsidRPr="002065AE">
        <w:rPr>
          <w:sz w:val="22"/>
          <w:szCs w:val="22"/>
        </w:rPr>
        <w:t>Academic Dishonesty and Misconduct</w:t>
      </w:r>
    </w:p>
    <w:p w14:paraId="29BC2CB1"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2065AE">
        <w:rPr>
          <w:sz w:val="22"/>
          <w:szCs w:val="22"/>
        </w:rPr>
        <w:t xml:space="preserve">Academic dishonesty and/or misconduct will not be condoned or tolerated.  Any evidence of such will be dealt with by a severe penalty, including (where possible) a grade of F for the course and/or suspension or expulsion.  See </w:t>
      </w:r>
      <w:r w:rsidRPr="002065AE">
        <w:rPr>
          <w:i/>
          <w:iCs/>
          <w:sz w:val="22"/>
          <w:szCs w:val="22"/>
        </w:rPr>
        <w:t>Oklahoma State University Catalog</w:t>
      </w:r>
      <w:r w:rsidRPr="002065AE">
        <w:rPr>
          <w:sz w:val="22"/>
          <w:szCs w:val="22"/>
        </w:rPr>
        <w:t xml:space="preserve"> for a general statement of university policy on academic misconduct and dishonesty.</w:t>
      </w:r>
    </w:p>
    <w:p w14:paraId="330B5805"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553C89DD" w14:textId="77777777" w:rsidR="00382EC7" w:rsidRPr="002065AE" w:rsidRDefault="00382EC7" w:rsidP="00382EC7">
      <w:pPr>
        <w:pStyle w:val="Heading5"/>
        <w:tabs>
          <w:tab w:val="clear" w:pos="-18"/>
          <w:tab w:val="left" w:pos="630"/>
        </w:tabs>
        <w:spacing w:line="240" w:lineRule="auto"/>
        <w:ind w:left="0"/>
        <w:rPr>
          <w:sz w:val="22"/>
          <w:szCs w:val="22"/>
        </w:rPr>
      </w:pPr>
      <w:r w:rsidRPr="002065AE">
        <w:rPr>
          <w:sz w:val="22"/>
          <w:szCs w:val="22"/>
        </w:rPr>
        <w:t>Special Accommodations for Students</w:t>
      </w:r>
    </w:p>
    <w:p w14:paraId="0E81B928"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sidRPr="002065AE">
        <w:rPr>
          <w:sz w:val="22"/>
          <w:szCs w:val="22"/>
        </w:rPr>
        <w:t xml:space="preserve">If any member of this class feels that s/he has a qualified disability and needs special accommodations, s/he should notify me and request verification of eligibility for accommodations from the Office of Student </w:t>
      </w:r>
      <w:r w:rsidRPr="002065AE">
        <w:rPr>
          <w:sz w:val="22"/>
          <w:szCs w:val="22"/>
        </w:rPr>
        <w:lastRenderedPageBreak/>
        <w:t>Disabil</w:t>
      </w:r>
      <w:r>
        <w:rPr>
          <w:sz w:val="22"/>
          <w:szCs w:val="22"/>
        </w:rPr>
        <w:t>ity Services.</w:t>
      </w:r>
      <w:r w:rsidRPr="002065AE">
        <w:rPr>
          <w:sz w:val="22"/>
          <w:szCs w:val="22"/>
        </w:rPr>
        <w:t xml:space="preserve">  Please advise me of such disability and the desired accommodations at some point before, during, or immediately after the first scheduled class period.</w:t>
      </w:r>
    </w:p>
    <w:p w14:paraId="21A8ED27"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689EBECB" w14:textId="77777777" w:rsidR="00A25BB1"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r>
        <w:rPr>
          <w:b/>
          <w:sz w:val="22"/>
          <w:szCs w:val="22"/>
        </w:rPr>
        <w:t xml:space="preserve">Make sure to familiarize yourself with the Syllabus Attachment, which </w:t>
      </w:r>
      <w:r w:rsidRPr="007433A3">
        <w:rPr>
          <w:b/>
          <w:sz w:val="22"/>
          <w:szCs w:val="22"/>
        </w:rPr>
        <w:t xml:space="preserve">contains important dates and policies. You can find the Syllabus Attachment at: </w:t>
      </w:r>
      <w:r w:rsidR="001A06AF" w:rsidRPr="001A06AF">
        <w:rPr>
          <w:b/>
        </w:rPr>
        <w:t>https://academicaffairs.okstate.edu/sites/default/files/Spring%202018%20Syllabus%20Attachment.pdf</w:t>
      </w:r>
    </w:p>
    <w:p w14:paraId="2D0A527B" w14:textId="77777777" w:rsidR="00A25BB1" w:rsidRDefault="00A25BB1"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p>
    <w:p w14:paraId="000AFF45" w14:textId="0692AAE0" w:rsidR="00382EC7" w:rsidRPr="002065AE" w:rsidRDefault="000D02AD"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 w:val="22"/>
          <w:szCs w:val="22"/>
        </w:rPr>
      </w:pPr>
      <w:r>
        <w:rPr>
          <w:bCs/>
          <w:sz w:val="22"/>
          <w:szCs w:val="22"/>
          <w:u w:val="single"/>
        </w:rPr>
        <w:t>*****</w:t>
      </w:r>
      <w:r w:rsidR="00382EC7" w:rsidRPr="007433A3">
        <w:rPr>
          <w:b/>
          <w:bCs/>
          <w:sz w:val="22"/>
          <w:szCs w:val="22"/>
          <w:u w:val="single"/>
        </w:rPr>
        <w:t>CLASS PARTICIPATION</w:t>
      </w:r>
      <w:r w:rsidR="00F71EB6" w:rsidRPr="007433A3">
        <w:rPr>
          <w:b/>
          <w:bCs/>
          <w:sz w:val="22"/>
          <w:szCs w:val="22"/>
        </w:rPr>
        <w:t>: I</w:t>
      </w:r>
      <w:r w:rsidR="00382EC7" w:rsidRPr="007433A3">
        <w:rPr>
          <w:b/>
          <w:bCs/>
          <w:sz w:val="22"/>
          <w:szCs w:val="22"/>
        </w:rPr>
        <w:t xml:space="preserve"> do not intend to lecture.  Rather, I expect a constructive</w:t>
      </w:r>
      <w:r w:rsidR="00382EC7">
        <w:rPr>
          <w:b/>
          <w:bCs/>
          <w:sz w:val="22"/>
          <w:szCs w:val="22"/>
        </w:rPr>
        <w:t xml:space="preserve"> interaction between</w:t>
      </w:r>
      <w:r w:rsidR="00382EC7" w:rsidRPr="002065AE">
        <w:rPr>
          <w:b/>
          <w:bCs/>
          <w:sz w:val="22"/>
          <w:szCs w:val="22"/>
        </w:rPr>
        <w:t xml:space="preserve"> the class </w:t>
      </w:r>
      <w:r w:rsidR="00382EC7">
        <w:rPr>
          <w:b/>
          <w:bCs/>
          <w:sz w:val="22"/>
          <w:szCs w:val="22"/>
        </w:rPr>
        <w:t xml:space="preserve">and me </w:t>
      </w:r>
      <w:r w:rsidR="00F71EB6" w:rsidRPr="002065AE">
        <w:rPr>
          <w:b/>
          <w:bCs/>
          <w:sz w:val="22"/>
          <w:szCs w:val="22"/>
        </w:rPr>
        <w:t>to</w:t>
      </w:r>
      <w:r w:rsidR="00382EC7" w:rsidRPr="002065AE">
        <w:rPr>
          <w:b/>
          <w:bCs/>
          <w:sz w:val="22"/>
          <w:szCs w:val="22"/>
        </w:rPr>
        <w:t xml:space="preserve"> foster an enlightening </w:t>
      </w:r>
      <w:r w:rsidR="00F71EB6" w:rsidRPr="002065AE">
        <w:rPr>
          <w:b/>
          <w:bCs/>
          <w:sz w:val="22"/>
          <w:szCs w:val="22"/>
        </w:rPr>
        <w:t>discussion.</w:t>
      </w:r>
      <w:r w:rsidR="00F71EB6">
        <w:rPr>
          <w:b/>
          <w:bCs/>
          <w:sz w:val="22"/>
          <w:szCs w:val="22"/>
        </w:rPr>
        <w:t xml:space="preserve"> *</w:t>
      </w:r>
      <w:r>
        <w:rPr>
          <w:b/>
          <w:bCs/>
          <w:sz w:val="22"/>
          <w:szCs w:val="22"/>
        </w:rPr>
        <w:t>****</w:t>
      </w:r>
    </w:p>
    <w:p w14:paraId="40EFB197"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 w:val="22"/>
          <w:szCs w:val="22"/>
        </w:rPr>
      </w:pPr>
    </w:p>
    <w:p w14:paraId="467CB830"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sz w:val="22"/>
          <w:szCs w:val="22"/>
        </w:rPr>
      </w:pPr>
      <w:r w:rsidRPr="002065AE">
        <w:rPr>
          <w:b/>
          <w:bCs/>
          <w:sz w:val="22"/>
          <w:szCs w:val="22"/>
        </w:rPr>
        <w:t>Required Text</w:t>
      </w:r>
    </w:p>
    <w:p w14:paraId="39B2D1BE" w14:textId="77777777" w:rsidR="00382EC7" w:rsidRPr="002065AE" w:rsidRDefault="00C17FB6"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r>
        <w:rPr>
          <w:i/>
          <w:iCs/>
          <w:sz w:val="22"/>
          <w:szCs w:val="22"/>
        </w:rPr>
        <w:t xml:space="preserve">Readings in the </w:t>
      </w:r>
      <w:r w:rsidR="00382EC7" w:rsidRPr="002065AE">
        <w:rPr>
          <w:i/>
          <w:iCs/>
          <w:sz w:val="22"/>
          <w:szCs w:val="22"/>
        </w:rPr>
        <w:t>Philosophy of Law</w:t>
      </w:r>
      <w:r w:rsidR="00382EC7" w:rsidRPr="002065AE">
        <w:rPr>
          <w:sz w:val="22"/>
          <w:szCs w:val="22"/>
        </w:rPr>
        <w:t xml:space="preserve">, </w:t>
      </w:r>
      <w:r w:rsidR="00EF1B32">
        <w:rPr>
          <w:sz w:val="22"/>
          <w:szCs w:val="22"/>
        </w:rPr>
        <w:t>3r</w:t>
      </w:r>
      <w:r>
        <w:rPr>
          <w:sz w:val="22"/>
          <w:szCs w:val="22"/>
        </w:rPr>
        <w:t>d</w:t>
      </w:r>
      <w:r w:rsidR="00382EC7" w:rsidRPr="002065AE">
        <w:rPr>
          <w:sz w:val="22"/>
          <w:szCs w:val="22"/>
        </w:rPr>
        <w:t xml:space="preserve"> Edition, Ed. </w:t>
      </w:r>
      <w:r>
        <w:rPr>
          <w:sz w:val="22"/>
          <w:szCs w:val="22"/>
        </w:rPr>
        <w:t>Keith C. Culver</w:t>
      </w:r>
      <w:r w:rsidR="00382EC7" w:rsidRPr="002065AE">
        <w:rPr>
          <w:sz w:val="22"/>
          <w:szCs w:val="22"/>
        </w:rPr>
        <w:t xml:space="preserve"> (</w:t>
      </w:r>
      <w:r>
        <w:rPr>
          <w:sz w:val="22"/>
          <w:szCs w:val="22"/>
        </w:rPr>
        <w:t>Broadview Press</w:t>
      </w:r>
      <w:r w:rsidR="00382EC7" w:rsidRPr="002065AE">
        <w:rPr>
          <w:sz w:val="22"/>
          <w:szCs w:val="22"/>
        </w:rPr>
        <w:t>, 2008).</w:t>
      </w:r>
    </w:p>
    <w:p w14:paraId="1C254ABB"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5DB0A034" w14:textId="77777777" w:rsidR="00382EC7" w:rsidRPr="002065AE" w:rsidRDefault="00382EC7" w:rsidP="00382EC7">
      <w:pPr>
        <w:pStyle w:val="NormalWeb"/>
        <w:tabs>
          <w:tab w:val="left" w:pos="630"/>
        </w:tabs>
        <w:rPr>
          <w:sz w:val="22"/>
          <w:szCs w:val="22"/>
        </w:rPr>
      </w:pPr>
      <w:r w:rsidRPr="002065AE">
        <w:rPr>
          <w:b/>
          <w:bCs/>
          <w:sz w:val="22"/>
          <w:szCs w:val="22"/>
        </w:rPr>
        <w:t>Syllabus (Subject to Modification)</w:t>
      </w:r>
      <w:r w:rsidRPr="002065AE">
        <w:rPr>
          <w:sz w:val="22"/>
          <w:szCs w:val="22"/>
        </w:rPr>
        <w:t xml:space="preserve"> </w:t>
      </w:r>
    </w:p>
    <w:p w14:paraId="5BFED48A" w14:textId="77777777" w:rsidR="00382EC7" w:rsidRPr="002065AE" w:rsidRDefault="00382EC7" w:rsidP="00382EC7">
      <w:pPr>
        <w:pStyle w:val="NormalWeb"/>
        <w:tabs>
          <w:tab w:val="left" w:pos="630"/>
        </w:tabs>
        <w:rPr>
          <w:sz w:val="22"/>
          <w:szCs w:val="22"/>
        </w:rPr>
      </w:pPr>
      <w:r w:rsidRPr="002065AE">
        <w:rPr>
          <w:sz w:val="22"/>
          <w:szCs w:val="22"/>
        </w:rPr>
        <w:t xml:space="preserve">CLASS DISCUSSION SCHEDULE: </w:t>
      </w:r>
    </w:p>
    <w:p w14:paraId="5A2C9051" w14:textId="77777777" w:rsidR="00382EC7" w:rsidRPr="002065AE" w:rsidRDefault="00382EC7" w:rsidP="00382EC7">
      <w:pPr>
        <w:pStyle w:val="NormalWeb"/>
        <w:tabs>
          <w:tab w:val="left" w:pos="630"/>
        </w:tabs>
        <w:spacing w:before="0" w:beforeAutospacing="0" w:after="0" w:afterAutospacing="0"/>
        <w:rPr>
          <w:b/>
          <w:sz w:val="22"/>
          <w:szCs w:val="22"/>
        </w:rPr>
      </w:pPr>
      <w:r>
        <w:rPr>
          <w:sz w:val="22"/>
          <w:szCs w:val="22"/>
        </w:rPr>
        <w:t xml:space="preserve">Tuesday, January </w:t>
      </w:r>
      <w:r w:rsidR="001D7702">
        <w:rPr>
          <w:sz w:val="22"/>
          <w:szCs w:val="22"/>
        </w:rPr>
        <w:t>16</w:t>
      </w:r>
      <w:r w:rsidRPr="002065AE">
        <w:rPr>
          <w:sz w:val="22"/>
          <w:szCs w:val="22"/>
        </w:rPr>
        <w:t>. Introduction to Philosophy of Law and Organization of Class</w:t>
      </w:r>
    </w:p>
    <w:p w14:paraId="7AA959A0" w14:textId="6161F7C0" w:rsidR="00382EC7" w:rsidRPr="002065AE" w:rsidRDefault="001D7702" w:rsidP="00382EC7">
      <w:pPr>
        <w:pStyle w:val="NormalWeb"/>
        <w:tabs>
          <w:tab w:val="left" w:pos="630"/>
        </w:tabs>
        <w:spacing w:before="0" w:beforeAutospacing="0" w:after="0" w:afterAutospacing="0"/>
        <w:rPr>
          <w:sz w:val="22"/>
          <w:szCs w:val="22"/>
        </w:rPr>
      </w:pPr>
      <w:r>
        <w:rPr>
          <w:sz w:val="22"/>
          <w:szCs w:val="22"/>
        </w:rPr>
        <w:t>Thursday, January 18</w:t>
      </w:r>
      <w:r w:rsidR="00382EC7" w:rsidRPr="002065AE">
        <w:rPr>
          <w:sz w:val="22"/>
          <w:szCs w:val="22"/>
        </w:rPr>
        <w:t xml:space="preserve">. Fuller, "The Case </w:t>
      </w:r>
      <w:r w:rsidR="00C6142C">
        <w:rPr>
          <w:sz w:val="22"/>
          <w:szCs w:val="22"/>
        </w:rPr>
        <w:t xml:space="preserve">of the </w:t>
      </w:r>
      <w:proofErr w:type="spellStart"/>
      <w:r w:rsidR="00C6142C">
        <w:rPr>
          <w:sz w:val="22"/>
          <w:szCs w:val="22"/>
        </w:rPr>
        <w:t>Spelunkean</w:t>
      </w:r>
      <w:proofErr w:type="spellEnd"/>
      <w:r w:rsidR="00C6142C">
        <w:rPr>
          <w:sz w:val="22"/>
          <w:szCs w:val="22"/>
        </w:rPr>
        <w:t xml:space="preserve"> Explorers" (</w:t>
      </w:r>
      <w:r w:rsidR="00572760">
        <w:rPr>
          <w:sz w:val="22"/>
          <w:szCs w:val="22"/>
        </w:rPr>
        <w:t>Handout</w:t>
      </w:r>
      <w:r w:rsidR="00E66689">
        <w:rPr>
          <w:sz w:val="22"/>
          <w:szCs w:val="22"/>
        </w:rPr>
        <w:t xml:space="preserve"> - Canvas</w:t>
      </w:r>
      <w:r w:rsidR="00382EC7" w:rsidRPr="002065AE">
        <w:rPr>
          <w:sz w:val="22"/>
          <w:szCs w:val="22"/>
        </w:rPr>
        <w:t>)</w:t>
      </w:r>
    </w:p>
    <w:p w14:paraId="4DE04609" w14:textId="1744878D" w:rsidR="00382EC7" w:rsidRPr="002065AE" w:rsidRDefault="001D7702" w:rsidP="00382EC7">
      <w:pPr>
        <w:pStyle w:val="NormalWeb"/>
        <w:tabs>
          <w:tab w:val="left" w:pos="630"/>
        </w:tabs>
        <w:spacing w:before="0" w:beforeAutospacing="0" w:after="0" w:afterAutospacing="0"/>
        <w:rPr>
          <w:sz w:val="22"/>
          <w:szCs w:val="22"/>
        </w:rPr>
      </w:pPr>
      <w:r>
        <w:rPr>
          <w:sz w:val="22"/>
          <w:szCs w:val="22"/>
        </w:rPr>
        <w:t>Tuesday, January 23</w:t>
      </w:r>
      <w:r w:rsidR="00382EC7" w:rsidRPr="002065AE">
        <w:rPr>
          <w:sz w:val="22"/>
          <w:szCs w:val="22"/>
        </w:rPr>
        <w:t>. Kretzmann, “</w:t>
      </w:r>
      <w:r w:rsidR="00382EC7" w:rsidRPr="002065AE">
        <w:rPr>
          <w:i/>
          <w:iCs/>
          <w:sz w:val="22"/>
          <w:szCs w:val="22"/>
        </w:rPr>
        <w:t xml:space="preserve">Lex </w:t>
      </w:r>
      <w:proofErr w:type="spellStart"/>
      <w:r w:rsidR="00382EC7" w:rsidRPr="002065AE">
        <w:rPr>
          <w:i/>
          <w:iCs/>
          <w:sz w:val="22"/>
          <w:szCs w:val="22"/>
        </w:rPr>
        <w:t>Iniusta</w:t>
      </w:r>
      <w:proofErr w:type="spellEnd"/>
      <w:r w:rsidR="00382EC7" w:rsidRPr="002065AE">
        <w:rPr>
          <w:i/>
          <w:iCs/>
          <w:sz w:val="22"/>
          <w:szCs w:val="22"/>
        </w:rPr>
        <w:t xml:space="preserve"> </w:t>
      </w:r>
      <w:proofErr w:type="gramStart"/>
      <w:r w:rsidR="00382EC7" w:rsidRPr="002065AE">
        <w:rPr>
          <w:i/>
          <w:iCs/>
          <w:sz w:val="22"/>
          <w:szCs w:val="22"/>
        </w:rPr>
        <w:t>Non Est Lex</w:t>
      </w:r>
      <w:proofErr w:type="gramEnd"/>
      <w:r w:rsidR="00382EC7" w:rsidRPr="002065AE">
        <w:rPr>
          <w:sz w:val="22"/>
          <w:szCs w:val="22"/>
        </w:rPr>
        <w:t xml:space="preserve">: Laws on Trial” (Handout – </w:t>
      </w:r>
      <w:r w:rsidR="00E66689">
        <w:rPr>
          <w:sz w:val="22"/>
          <w:szCs w:val="22"/>
        </w:rPr>
        <w:t>Canvas</w:t>
      </w:r>
      <w:r w:rsidR="00382EC7" w:rsidRPr="002065AE">
        <w:rPr>
          <w:sz w:val="22"/>
          <w:szCs w:val="22"/>
        </w:rPr>
        <w:t>)</w:t>
      </w:r>
    </w:p>
    <w:p w14:paraId="2FEBAB4D" w14:textId="77777777" w:rsidR="00382EC7" w:rsidRPr="002065AE" w:rsidRDefault="00382EC7" w:rsidP="00382EC7">
      <w:pPr>
        <w:pStyle w:val="NormalWeb"/>
        <w:tabs>
          <w:tab w:val="left" w:pos="630"/>
        </w:tabs>
        <w:spacing w:before="0" w:beforeAutospacing="0" w:after="0" w:afterAutospacing="0"/>
        <w:rPr>
          <w:sz w:val="22"/>
          <w:szCs w:val="22"/>
        </w:rPr>
      </w:pPr>
      <w:r>
        <w:rPr>
          <w:sz w:val="22"/>
          <w:szCs w:val="22"/>
        </w:rPr>
        <w:t>Thursd</w:t>
      </w:r>
      <w:r w:rsidR="001D7702">
        <w:rPr>
          <w:sz w:val="22"/>
          <w:szCs w:val="22"/>
        </w:rPr>
        <w:t>ay, January 25</w:t>
      </w:r>
      <w:r w:rsidRPr="002065AE">
        <w:rPr>
          <w:sz w:val="22"/>
          <w:szCs w:val="22"/>
        </w:rPr>
        <w:t>. Bentham, “The Principles of Morals and Legislation” (Handout – D2L)</w:t>
      </w:r>
    </w:p>
    <w:p w14:paraId="7F176F40" w14:textId="77777777" w:rsidR="00382EC7" w:rsidRPr="002065AE" w:rsidRDefault="001D7702" w:rsidP="00382EC7">
      <w:pPr>
        <w:pStyle w:val="NormalWeb"/>
        <w:tabs>
          <w:tab w:val="left" w:pos="630"/>
        </w:tabs>
        <w:spacing w:before="0" w:beforeAutospacing="0" w:after="0" w:afterAutospacing="0"/>
        <w:rPr>
          <w:sz w:val="22"/>
          <w:szCs w:val="22"/>
        </w:rPr>
      </w:pPr>
      <w:r>
        <w:rPr>
          <w:sz w:val="22"/>
          <w:szCs w:val="22"/>
        </w:rPr>
        <w:t>Tuesday, January 30</w:t>
      </w:r>
      <w:r w:rsidR="00382EC7" w:rsidRPr="002065AE">
        <w:rPr>
          <w:sz w:val="22"/>
          <w:szCs w:val="22"/>
        </w:rPr>
        <w:t>. Bentham (Continued)</w:t>
      </w:r>
    </w:p>
    <w:p w14:paraId="4113F8FD" w14:textId="5B507F6C" w:rsidR="00382EC7" w:rsidRPr="002065AE" w:rsidRDefault="001D7702" w:rsidP="00382EC7">
      <w:pPr>
        <w:pStyle w:val="NormalWeb"/>
        <w:tabs>
          <w:tab w:val="left" w:pos="630"/>
        </w:tabs>
        <w:spacing w:before="0" w:beforeAutospacing="0" w:after="0" w:afterAutospacing="0"/>
        <w:rPr>
          <w:sz w:val="22"/>
          <w:szCs w:val="22"/>
        </w:rPr>
      </w:pPr>
      <w:r>
        <w:rPr>
          <w:sz w:val="22"/>
          <w:szCs w:val="22"/>
        </w:rPr>
        <w:t>Thursday, February 1</w:t>
      </w:r>
      <w:r w:rsidR="00382EC7" w:rsidRPr="002065AE">
        <w:rPr>
          <w:sz w:val="22"/>
          <w:szCs w:val="22"/>
        </w:rPr>
        <w:t xml:space="preserve">. Hart, “Law as the Union of </w:t>
      </w:r>
      <w:r w:rsidR="00B056D1">
        <w:rPr>
          <w:sz w:val="22"/>
          <w:szCs w:val="22"/>
        </w:rPr>
        <w:t>Primary and Secondary Rules” (</w:t>
      </w:r>
      <w:proofErr w:type="spellStart"/>
      <w:r w:rsidR="00E66689">
        <w:rPr>
          <w:sz w:val="22"/>
          <w:szCs w:val="22"/>
        </w:rPr>
        <w:t>crc</w:t>
      </w:r>
      <w:proofErr w:type="spellEnd"/>
      <w:r w:rsidR="00E66689">
        <w:rPr>
          <w:sz w:val="22"/>
          <w:szCs w:val="22"/>
        </w:rPr>
        <w:t>, 53</w:t>
      </w:r>
      <w:r w:rsidR="00382EC7" w:rsidRPr="002065AE">
        <w:rPr>
          <w:sz w:val="22"/>
          <w:szCs w:val="22"/>
        </w:rPr>
        <w:t>)</w:t>
      </w:r>
    </w:p>
    <w:p w14:paraId="3643DCCD" w14:textId="77777777" w:rsidR="00382EC7" w:rsidRPr="002065AE" w:rsidRDefault="00382EC7" w:rsidP="00382EC7">
      <w:pPr>
        <w:pStyle w:val="NormalWeb"/>
        <w:tabs>
          <w:tab w:val="left" w:pos="630"/>
        </w:tabs>
        <w:spacing w:before="0" w:beforeAutospacing="0" w:after="0" w:afterAutospacing="0"/>
        <w:rPr>
          <w:sz w:val="22"/>
          <w:szCs w:val="22"/>
        </w:rPr>
      </w:pPr>
      <w:r w:rsidRPr="002065AE">
        <w:rPr>
          <w:sz w:val="22"/>
          <w:szCs w:val="22"/>
        </w:rPr>
        <w:t>T</w:t>
      </w:r>
      <w:r w:rsidR="001D7702">
        <w:rPr>
          <w:sz w:val="22"/>
          <w:szCs w:val="22"/>
        </w:rPr>
        <w:t>uesday, February 6</w:t>
      </w:r>
      <w:r w:rsidRPr="002065AE">
        <w:rPr>
          <w:sz w:val="22"/>
          <w:szCs w:val="22"/>
        </w:rPr>
        <w:t>. Hart, (Continued)</w:t>
      </w:r>
    </w:p>
    <w:p w14:paraId="647A649C" w14:textId="77777777" w:rsidR="00382EC7" w:rsidRPr="002065AE" w:rsidRDefault="00382EC7" w:rsidP="00382EC7">
      <w:pPr>
        <w:pStyle w:val="NormalWeb"/>
        <w:tabs>
          <w:tab w:val="left" w:pos="630"/>
        </w:tabs>
        <w:spacing w:before="0" w:beforeAutospacing="0" w:after="0" w:afterAutospacing="0"/>
        <w:rPr>
          <w:sz w:val="22"/>
          <w:szCs w:val="22"/>
        </w:rPr>
      </w:pPr>
      <w:r>
        <w:rPr>
          <w:sz w:val="22"/>
          <w:szCs w:val="22"/>
        </w:rPr>
        <w:t>Thurs</w:t>
      </w:r>
      <w:r w:rsidR="001D7702">
        <w:rPr>
          <w:sz w:val="22"/>
          <w:szCs w:val="22"/>
        </w:rPr>
        <w:t>day, February 8</w:t>
      </w:r>
      <w:r w:rsidRPr="002065AE">
        <w:rPr>
          <w:sz w:val="22"/>
          <w:szCs w:val="22"/>
        </w:rPr>
        <w:t>. Dworkin, “Th</w:t>
      </w:r>
      <w:r w:rsidR="00B056D1">
        <w:rPr>
          <w:sz w:val="22"/>
          <w:szCs w:val="22"/>
        </w:rPr>
        <w:t>e Model of Rules” (148</w:t>
      </w:r>
      <w:r w:rsidRPr="002065AE">
        <w:rPr>
          <w:sz w:val="22"/>
          <w:szCs w:val="22"/>
        </w:rPr>
        <w:t>)</w:t>
      </w:r>
    </w:p>
    <w:p w14:paraId="4672A118" w14:textId="77777777" w:rsidR="00382EC7" w:rsidRPr="002065AE" w:rsidRDefault="001D7702" w:rsidP="00382EC7">
      <w:pPr>
        <w:pStyle w:val="NormalWeb"/>
        <w:tabs>
          <w:tab w:val="left" w:pos="630"/>
        </w:tabs>
        <w:spacing w:before="0" w:beforeAutospacing="0" w:after="0" w:afterAutospacing="0"/>
        <w:rPr>
          <w:sz w:val="22"/>
          <w:szCs w:val="22"/>
        </w:rPr>
      </w:pPr>
      <w:r>
        <w:rPr>
          <w:sz w:val="22"/>
          <w:szCs w:val="22"/>
        </w:rPr>
        <w:t>Tuesday, February 13</w:t>
      </w:r>
      <w:r w:rsidR="00382EC7" w:rsidRPr="002065AE">
        <w:rPr>
          <w:sz w:val="22"/>
          <w:szCs w:val="22"/>
        </w:rPr>
        <w:t xml:space="preserve">. </w:t>
      </w:r>
      <w:r w:rsidR="00B056D1">
        <w:rPr>
          <w:sz w:val="22"/>
          <w:szCs w:val="22"/>
        </w:rPr>
        <w:t>Dworkin, “Integrity in Law” (169</w:t>
      </w:r>
      <w:r w:rsidR="00382EC7" w:rsidRPr="002065AE">
        <w:rPr>
          <w:sz w:val="22"/>
          <w:szCs w:val="22"/>
        </w:rPr>
        <w:t>)</w:t>
      </w:r>
    </w:p>
    <w:p w14:paraId="369AE931" w14:textId="77777777" w:rsidR="00382EC7" w:rsidRPr="002065AE" w:rsidRDefault="001D7702" w:rsidP="00382EC7">
      <w:pPr>
        <w:pStyle w:val="NormalWeb"/>
        <w:tabs>
          <w:tab w:val="left" w:pos="630"/>
        </w:tabs>
        <w:spacing w:before="0" w:beforeAutospacing="0" w:after="0" w:afterAutospacing="0"/>
        <w:rPr>
          <w:sz w:val="22"/>
          <w:szCs w:val="22"/>
        </w:rPr>
      </w:pPr>
      <w:r>
        <w:rPr>
          <w:sz w:val="22"/>
          <w:szCs w:val="22"/>
        </w:rPr>
        <w:t>Thursday, February 15</w:t>
      </w:r>
      <w:r w:rsidR="00B056D1">
        <w:rPr>
          <w:sz w:val="22"/>
          <w:szCs w:val="22"/>
        </w:rPr>
        <w:t xml:space="preserve">. </w:t>
      </w:r>
      <w:r w:rsidR="00B056D1" w:rsidRPr="002065AE">
        <w:rPr>
          <w:sz w:val="22"/>
          <w:szCs w:val="22"/>
        </w:rPr>
        <w:t>Ho</w:t>
      </w:r>
      <w:r w:rsidR="00B056D1">
        <w:rPr>
          <w:sz w:val="22"/>
          <w:szCs w:val="22"/>
        </w:rPr>
        <w:t>lmes, “The Path of the Law” (197</w:t>
      </w:r>
      <w:r w:rsidR="00B056D1" w:rsidRPr="002065AE">
        <w:rPr>
          <w:sz w:val="22"/>
          <w:szCs w:val="22"/>
        </w:rPr>
        <w:t>)</w:t>
      </w:r>
      <w:r w:rsidR="00B056D1">
        <w:rPr>
          <w:sz w:val="22"/>
          <w:szCs w:val="22"/>
        </w:rPr>
        <w:t>; Frank, “Legal Realism” (205</w:t>
      </w:r>
      <w:proofErr w:type="gramStart"/>
      <w:r w:rsidR="00382EC7" w:rsidRPr="002065AE">
        <w:rPr>
          <w:sz w:val="22"/>
          <w:szCs w:val="22"/>
        </w:rPr>
        <w:t>);</w:t>
      </w:r>
      <w:proofErr w:type="gramEnd"/>
      <w:r w:rsidR="00382EC7" w:rsidRPr="002065AE">
        <w:rPr>
          <w:sz w:val="22"/>
          <w:szCs w:val="22"/>
        </w:rPr>
        <w:t xml:space="preserve"> </w:t>
      </w:r>
    </w:p>
    <w:p w14:paraId="6FF0BD9C" w14:textId="77777777" w:rsidR="00382EC7" w:rsidRPr="002065AE" w:rsidRDefault="00382EC7" w:rsidP="00382EC7">
      <w:pPr>
        <w:pStyle w:val="NormalWeb"/>
        <w:tabs>
          <w:tab w:val="left" w:pos="630"/>
        </w:tabs>
        <w:spacing w:before="0" w:beforeAutospacing="0" w:after="0" w:afterAutospacing="0"/>
        <w:rPr>
          <w:sz w:val="22"/>
          <w:szCs w:val="22"/>
        </w:rPr>
      </w:pPr>
      <w:r w:rsidRPr="002065AE">
        <w:rPr>
          <w:sz w:val="22"/>
          <w:szCs w:val="22"/>
        </w:rPr>
        <w:t>Tue</w:t>
      </w:r>
      <w:r w:rsidR="001D7702">
        <w:rPr>
          <w:sz w:val="22"/>
          <w:szCs w:val="22"/>
        </w:rPr>
        <w:t>sday, February 20</w:t>
      </w:r>
      <w:r w:rsidRPr="002065AE">
        <w:rPr>
          <w:sz w:val="22"/>
          <w:szCs w:val="22"/>
        </w:rPr>
        <w:t>. Critical Legal Studies (Handout – D2L)</w:t>
      </w:r>
    </w:p>
    <w:p w14:paraId="01A70E73" w14:textId="77777777" w:rsidR="00382EC7" w:rsidRDefault="001D7702" w:rsidP="00382EC7">
      <w:pPr>
        <w:pStyle w:val="NormalWeb"/>
        <w:tabs>
          <w:tab w:val="left" w:pos="630"/>
        </w:tabs>
        <w:spacing w:before="0" w:beforeAutospacing="0" w:after="0" w:afterAutospacing="0"/>
        <w:rPr>
          <w:sz w:val="22"/>
          <w:szCs w:val="22"/>
        </w:rPr>
      </w:pPr>
      <w:r>
        <w:rPr>
          <w:sz w:val="22"/>
          <w:szCs w:val="22"/>
        </w:rPr>
        <w:t>Thursday, February 22</w:t>
      </w:r>
      <w:r w:rsidR="00382EC7" w:rsidRPr="002065AE">
        <w:rPr>
          <w:sz w:val="22"/>
          <w:szCs w:val="22"/>
        </w:rPr>
        <w:t xml:space="preserve">. Plato, </w:t>
      </w:r>
      <w:r w:rsidR="00382EC7" w:rsidRPr="002065AE">
        <w:rPr>
          <w:i/>
          <w:sz w:val="22"/>
          <w:szCs w:val="22"/>
        </w:rPr>
        <w:t>Crito</w:t>
      </w:r>
      <w:r w:rsidR="00B056D1">
        <w:rPr>
          <w:sz w:val="22"/>
          <w:szCs w:val="22"/>
        </w:rPr>
        <w:t>, (Handout – D2L</w:t>
      </w:r>
      <w:r w:rsidR="00382EC7" w:rsidRPr="002065AE">
        <w:rPr>
          <w:sz w:val="22"/>
          <w:szCs w:val="22"/>
        </w:rPr>
        <w:t>)</w:t>
      </w:r>
    </w:p>
    <w:p w14:paraId="00E2002A" w14:textId="77777777" w:rsidR="00B056D1" w:rsidRPr="00B056D1" w:rsidRDefault="001D7702" w:rsidP="00382EC7">
      <w:pPr>
        <w:pStyle w:val="NormalWeb"/>
        <w:tabs>
          <w:tab w:val="left" w:pos="630"/>
        </w:tabs>
        <w:spacing w:before="0" w:beforeAutospacing="0" w:after="0" w:afterAutospacing="0"/>
        <w:rPr>
          <w:sz w:val="22"/>
          <w:szCs w:val="22"/>
        </w:rPr>
      </w:pPr>
      <w:r>
        <w:rPr>
          <w:sz w:val="22"/>
          <w:szCs w:val="22"/>
        </w:rPr>
        <w:t>Tuesday, February 27</w:t>
      </w:r>
      <w:r w:rsidR="00B056D1">
        <w:rPr>
          <w:sz w:val="22"/>
          <w:szCs w:val="22"/>
        </w:rPr>
        <w:t xml:space="preserve">. </w:t>
      </w:r>
      <w:r w:rsidR="00B056D1">
        <w:rPr>
          <w:i/>
          <w:sz w:val="22"/>
          <w:szCs w:val="22"/>
        </w:rPr>
        <w:t>Crito</w:t>
      </w:r>
      <w:r w:rsidR="00B056D1">
        <w:rPr>
          <w:sz w:val="22"/>
          <w:szCs w:val="22"/>
        </w:rPr>
        <w:t>, (Continued)</w:t>
      </w:r>
    </w:p>
    <w:p w14:paraId="792CE914" w14:textId="77777777" w:rsidR="00382EC7" w:rsidRDefault="001D7702" w:rsidP="00382EC7">
      <w:pPr>
        <w:pStyle w:val="NormalWeb"/>
        <w:tabs>
          <w:tab w:val="left" w:pos="630"/>
        </w:tabs>
        <w:spacing w:before="0" w:beforeAutospacing="0" w:after="0" w:afterAutospacing="0"/>
        <w:rPr>
          <w:sz w:val="22"/>
          <w:szCs w:val="22"/>
        </w:rPr>
      </w:pPr>
      <w:r>
        <w:rPr>
          <w:sz w:val="22"/>
          <w:szCs w:val="22"/>
        </w:rPr>
        <w:t>Thursday, March 1</w:t>
      </w:r>
      <w:r w:rsidR="00382EC7" w:rsidRPr="002065AE">
        <w:rPr>
          <w:sz w:val="22"/>
          <w:szCs w:val="22"/>
        </w:rPr>
        <w:t xml:space="preserve">. </w:t>
      </w:r>
      <w:r>
        <w:rPr>
          <w:sz w:val="22"/>
          <w:szCs w:val="22"/>
        </w:rPr>
        <w:t>Wrap-up Part 1</w:t>
      </w:r>
    </w:p>
    <w:p w14:paraId="4AF694D8" w14:textId="77777777" w:rsidR="001D7702" w:rsidRPr="0012536E" w:rsidRDefault="001D7702" w:rsidP="00382EC7">
      <w:pPr>
        <w:pStyle w:val="NormalWeb"/>
        <w:tabs>
          <w:tab w:val="left" w:pos="630"/>
        </w:tabs>
        <w:spacing w:before="0" w:beforeAutospacing="0" w:after="0" w:afterAutospacing="0"/>
        <w:rPr>
          <w:b/>
          <w:sz w:val="22"/>
          <w:szCs w:val="22"/>
        </w:rPr>
      </w:pPr>
      <w:r w:rsidRPr="0012536E">
        <w:rPr>
          <w:b/>
          <w:sz w:val="22"/>
          <w:szCs w:val="22"/>
        </w:rPr>
        <w:t xml:space="preserve">Tuesday, March </w:t>
      </w:r>
      <w:r w:rsidR="0012536E" w:rsidRPr="0012536E">
        <w:rPr>
          <w:b/>
          <w:sz w:val="22"/>
          <w:szCs w:val="22"/>
        </w:rPr>
        <w:t>6.</w:t>
      </w:r>
      <w:r w:rsidR="0012536E">
        <w:rPr>
          <w:sz w:val="22"/>
          <w:szCs w:val="22"/>
        </w:rPr>
        <w:t xml:space="preserve"> </w:t>
      </w:r>
      <w:r w:rsidR="0012536E">
        <w:rPr>
          <w:b/>
          <w:sz w:val="22"/>
          <w:szCs w:val="22"/>
        </w:rPr>
        <w:t>Examination 1</w:t>
      </w:r>
    </w:p>
    <w:p w14:paraId="70B8F543" w14:textId="77777777" w:rsidR="00382EC7" w:rsidRPr="002065AE" w:rsidRDefault="0012536E" w:rsidP="00382EC7">
      <w:pPr>
        <w:pStyle w:val="NormalWeb"/>
        <w:tabs>
          <w:tab w:val="left" w:pos="630"/>
        </w:tabs>
        <w:spacing w:before="0" w:beforeAutospacing="0" w:after="0" w:afterAutospacing="0"/>
        <w:rPr>
          <w:sz w:val="22"/>
          <w:szCs w:val="22"/>
        </w:rPr>
      </w:pPr>
      <w:r>
        <w:rPr>
          <w:sz w:val="22"/>
          <w:szCs w:val="22"/>
        </w:rPr>
        <w:t>Thursday, March 8</w:t>
      </w:r>
      <w:r w:rsidR="00B056D1">
        <w:rPr>
          <w:sz w:val="22"/>
          <w:szCs w:val="22"/>
        </w:rPr>
        <w:t xml:space="preserve">. </w:t>
      </w:r>
      <w:r>
        <w:rPr>
          <w:sz w:val="22"/>
          <w:szCs w:val="22"/>
        </w:rPr>
        <w:t>Hart</w:t>
      </w:r>
      <w:r w:rsidRPr="002065AE">
        <w:rPr>
          <w:sz w:val="22"/>
          <w:szCs w:val="22"/>
        </w:rPr>
        <w:t>, “</w:t>
      </w:r>
      <w:r>
        <w:rPr>
          <w:sz w:val="22"/>
          <w:szCs w:val="22"/>
        </w:rPr>
        <w:t>Postscript: Responsibility and Retribution” (317</w:t>
      </w:r>
      <w:r w:rsidRPr="002065AE">
        <w:rPr>
          <w:sz w:val="22"/>
          <w:szCs w:val="22"/>
        </w:rPr>
        <w:t>)</w:t>
      </w:r>
    </w:p>
    <w:p w14:paraId="02A60088" w14:textId="77777777" w:rsidR="00382EC7" w:rsidRPr="002065AE" w:rsidRDefault="0012536E" w:rsidP="00382EC7">
      <w:pPr>
        <w:pStyle w:val="NormalWeb"/>
        <w:tabs>
          <w:tab w:val="left" w:pos="630"/>
        </w:tabs>
        <w:spacing w:before="0" w:beforeAutospacing="0" w:after="0" w:afterAutospacing="0"/>
        <w:rPr>
          <w:sz w:val="22"/>
          <w:szCs w:val="22"/>
        </w:rPr>
      </w:pPr>
      <w:r>
        <w:rPr>
          <w:sz w:val="22"/>
          <w:szCs w:val="22"/>
        </w:rPr>
        <w:t>Tuesday, March 13</w:t>
      </w:r>
      <w:r w:rsidR="00382EC7">
        <w:rPr>
          <w:sz w:val="22"/>
          <w:szCs w:val="22"/>
        </w:rPr>
        <w:t>.</w:t>
      </w:r>
      <w:r w:rsidR="00B056D1">
        <w:rPr>
          <w:sz w:val="22"/>
          <w:szCs w:val="22"/>
        </w:rPr>
        <w:t xml:space="preserve"> Duff</w:t>
      </w:r>
      <w:r w:rsidR="00382EC7" w:rsidRPr="002065AE">
        <w:rPr>
          <w:sz w:val="22"/>
          <w:szCs w:val="22"/>
        </w:rPr>
        <w:t>, “</w:t>
      </w:r>
      <w:r w:rsidR="00B056D1">
        <w:rPr>
          <w:sz w:val="22"/>
          <w:szCs w:val="22"/>
        </w:rPr>
        <w:t>Choice, Character, and Action</w:t>
      </w:r>
      <w:r w:rsidR="00382EC7" w:rsidRPr="002065AE">
        <w:rPr>
          <w:sz w:val="22"/>
          <w:szCs w:val="22"/>
        </w:rPr>
        <w:t>” (</w:t>
      </w:r>
      <w:r w:rsidR="00B056D1">
        <w:rPr>
          <w:sz w:val="22"/>
          <w:szCs w:val="22"/>
        </w:rPr>
        <w:t>328</w:t>
      </w:r>
      <w:r w:rsidR="00382EC7" w:rsidRPr="002065AE">
        <w:rPr>
          <w:sz w:val="22"/>
          <w:szCs w:val="22"/>
        </w:rPr>
        <w:t>)</w:t>
      </w:r>
    </w:p>
    <w:p w14:paraId="356F182E" w14:textId="77777777" w:rsidR="00B056D1" w:rsidRDefault="0012536E" w:rsidP="00382EC7">
      <w:pPr>
        <w:pStyle w:val="NormalWeb"/>
        <w:tabs>
          <w:tab w:val="left" w:pos="630"/>
        </w:tabs>
        <w:spacing w:before="0" w:beforeAutospacing="0" w:after="0" w:afterAutospacing="0"/>
        <w:rPr>
          <w:sz w:val="22"/>
          <w:szCs w:val="22"/>
        </w:rPr>
      </w:pPr>
      <w:r>
        <w:rPr>
          <w:sz w:val="22"/>
          <w:szCs w:val="22"/>
        </w:rPr>
        <w:t>Thursday, March 15</w:t>
      </w:r>
      <w:r w:rsidR="00382EC7" w:rsidRPr="002065AE">
        <w:rPr>
          <w:sz w:val="22"/>
          <w:szCs w:val="22"/>
        </w:rPr>
        <w:t>. Parker, “Blame, Punishment and the Role of Result” (Handout – D2L)</w:t>
      </w:r>
    </w:p>
    <w:p w14:paraId="01FF6E17" w14:textId="77777777" w:rsidR="002A2F26" w:rsidRDefault="0012536E" w:rsidP="00382EC7">
      <w:pPr>
        <w:pStyle w:val="NormalWeb"/>
        <w:tabs>
          <w:tab w:val="left" w:pos="630"/>
        </w:tabs>
        <w:spacing w:before="0" w:beforeAutospacing="0" w:after="0" w:afterAutospacing="0"/>
        <w:rPr>
          <w:sz w:val="22"/>
          <w:szCs w:val="22"/>
        </w:rPr>
      </w:pPr>
      <w:r>
        <w:rPr>
          <w:sz w:val="22"/>
          <w:szCs w:val="22"/>
        </w:rPr>
        <w:t>Tuesday, March 20</w:t>
      </w:r>
      <w:r w:rsidR="002A2F26">
        <w:rPr>
          <w:sz w:val="22"/>
          <w:szCs w:val="22"/>
        </w:rPr>
        <w:t>. Spring Break</w:t>
      </w:r>
    </w:p>
    <w:p w14:paraId="3F2F1683" w14:textId="77777777" w:rsidR="002A2F26" w:rsidRDefault="0012536E" w:rsidP="00382EC7">
      <w:pPr>
        <w:pStyle w:val="NormalWeb"/>
        <w:tabs>
          <w:tab w:val="left" w:pos="630"/>
        </w:tabs>
        <w:spacing w:before="0" w:beforeAutospacing="0" w:after="0" w:afterAutospacing="0"/>
        <w:rPr>
          <w:sz w:val="22"/>
          <w:szCs w:val="22"/>
        </w:rPr>
      </w:pPr>
      <w:r>
        <w:rPr>
          <w:sz w:val="22"/>
          <w:szCs w:val="22"/>
        </w:rPr>
        <w:t>Thursday, March 22</w:t>
      </w:r>
      <w:r w:rsidR="002A2F26">
        <w:rPr>
          <w:sz w:val="22"/>
          <w:szCs w:val="22"/>
        </w:rPr>
        <w:t>. Spring Break.</w:t>
      </w:r>
    </w:p>
    <w:p w14:paraId="0C7F753D" w14:textId="77777777" w:rsidR="00F83F8B" w:rsidRDefault="0012536E" w:rsidP="00382EC7">
      <w:pPr>
        <w:pStyle w:val="NormalWeb"/>
        <w:tabs>
          <w:tab w:val="left" w:pos="630"/>
        </w:tabs>
        <w:spacing w:before="0" w:beforeAutospacing="0" w:after="0" w:afterAutospacing="0"/>
        <w:rPr>
          <w:sz w:val="22"/>
          <w:szCs w:val="22"/>
        </w:rPr>
      </w:pPr>
      <w:r>
        <w:rPr>
          <w:sz w:val="22"/>
          <w:szCs w:val="22"/>
        </w:rPr>
        <w:t xml:space="preserve">Tuesday, March </w:t>
      </w:r>
      <w:r w:rsidR="00EE2410">
        <w:rPr>
          <w:sz w:val="22"/>
          <w:szCs w:val="22"/>
        </w:rPr>
        <w:t>27</w:t>
      </w:r>
      <w:r w:rsidR="00F83F8B">
        <w:rPr>
          <w:sz w:val="22"/>
          <w:szCs w:val="22"/>
        </w:rPr>
        <w:t>. Self Defense (Handout – D2L)</w:t>
      </w:r>
    </w:p>
    <w:p w14:paraId="10C160E2" w14:textId="77777777" w:rsidR="00F83F8B" w:rsidRDefault="00EE2410" w:rsidP="00382EC7">
      <w:pPr>
        <w:pStyle w:val="NormalWeb"/>
        <w:tabs>
          <w:tab w:val="left" w:pos="630"/>
        </w:tabs>
        <w:spacing w:before="0" w:beforeAutospacing="0" w:after="0" w:afterAutospacing="0"/>
        <w:rPr>
          <w:sz w:val="22"/>
          <w:szCs w:val="22"/>
        </w:rPr>
      </w:pPr>
      <w:r>
        <w:rPr>
          <w:sz w:val="22"/>
          <w:szCs w:val="22"/>
        </w:rPr>
        <w:t>Thursday, March 29</w:t>
      </w:r>
      <w:r w:rsidR="00F83F8B">
        <w:rPr>
          <w:sz w:val="22"/>
          <w:szCs w:val="22"/>
        </w:rPr>
        <w:t>. Self Defense (Continued)</w:t>
      </w:r>
    </w:p>
    <w:p w14:paraId="65AE68A9" w14:textId="77777777" w:rsidR="00B056D1" w:rsidRDefault="002A2F26" w:rsidP="00382EC7">
      <w:pPr>
        <w:pStyle w:val="NormalWeb"/>
        <w:tabs>
          <w:tab w:val="left" w:pos="630"/>
        </w:tabs>
        <w:spacing w:before="0" w:beforeAutospacing="0" w:after="0" w:afterAutospacing="0"/>
        <w:rPr>
          <w:sz w:val="22"/>
          <w:szCs w:val="22"/>
        </w:rPr>
      </w:pPr>
      <w:r>
        <w:rPr>
          <w:sz w:val="22"/>
          <w:szCs w:val="22"/>
        </w:rPr>
        <w:t>T</w:t>
      </w:r>
      <w:r w:rsidR="00EE2410">
        <w:rPr>
          <w:sz w:val="22"/>
          <w:szCs w:val="22"/>
        </w:rPr>
        <w:t>uesday, April 3.</w:t>
      </w:r>
      <w:r>
        <w:rPr>
          <w:sz w:val="22"/>
          <w:szCs w:val="22"/>
        </w:rPr>
        <w:t xml:space="preserve"> </w:t>
      </w:r>
      <w:r w:rsidRPr="002065AE">
        <w:rPr>
          <w:sz w:val="22"/>
          <w:szCs w:val="22"/>
        </w:rPr>
        <w:t>Excuse, Justification, Subjective/Objective Liability (Handout – D2L)</w:t>
      </w:r>
    </w:p>
    <w:p w14:paraId="6EF1FBD3" w14:textId="77777777" w:rsidR="002A2F26" w:rsidRDefault="00EE2410" w:rsidP="00382EC7">
      <w:pPr>
        <w:pStyle w:val="NormalWeb"/>
        <w:tabs>
          <w:tab w:val="left" w:pos="630"/>
        </w:tabs>
        <w:spacing w:before="0" w:beforeAutospacing="0" w:after="0" w:afterAutospacing="0"/>
        <w:rPr>
          <w:sz w:val="22"/>
          <w:szCs w:val="22"/>
        </w:rPr>
      </w:pPr>
      <w:r>
        <w:rPr>
          <w:sz w:val="22"/>
          <w:szCs w:val="22"/>
        </w:rPr>
        <w:t>Thursday, April 5</w:t>
      </w:r>
      <w:r w:rsidR="002A2F26">
        <w:rPr>
          <w:sz w:val="22"/>
          <w:szCs w:val="22"/>
        </w:rPr>
        <w:t>. Mill. “On Liberty” (258).</w:t>
      </w:r>
    </w:p>
    <w:p w14:paraId="5456C516" w14:textId="77777777" w:rsidR="002A2F26" w:rsidRDefault="00EE2410" w:rsidP="00382EC7">
      <w:pPr>
        <w:pStyle w:val="NormalWeb"/>
        <w:tabs>
          <w:tab w:val="left" w:pos="630"/>
        </w:tabs>
        <w:spacing w:before="0" w:beforeAutospacing="0" w:after="0" w:afterAutospacing="0"/>
        <w:rPr>
          <w:sz w:val="22"/>
          <w:szCs w:val="22"/>
        </w:rPr>
      </w:pPr>
      <w:r>
        <w:rPr>
          <w:sz w:val="22"/>
          <w:szCs w:val="22"/>
        </w:rPr>
        <w:t>Tuesday, April 10</w:t>
      </w:r>
      <w:r w:rsidR="002A2F26">
        <w:rPr>
          <w:sz w:val="22"/>
          <w:szCs w:val="22"/>
        </w:rPr>
        <w:t>. Dworkin, “Paternalism” (271);</w:t>
      </w:r>
      <w:r w:rsidR="002A2F26" w:rsidRPr="002A2F26">
        <w:rPr>
          <w:i/>
          <w:iCs/>
          <w:sz w:val="22"/>
          <w:szCs w:val="22"/>
        </w:rPr>
        <w:t xml:space="preserve"> </w:t>
      </w:r>
      <w:r w:rsidR="002A2F26" w:rsidRPr="002065AE">
        <w:rPr>
          <w:i/>
          <w:iCs/>
          <w:sz w:val="22"/>
          <w:szCs w:val="22"/>
        </w:rPr>
        <w:t>Griswold v. Connecticut</w:t>
      </w:r>
      <w:r w:rsidR="002A2F26" w:rsidRPr="002065AE">
        <w:rPr>
          <w:sz w:val="22"/>
          <w:szCs w:val="22"/>
        </w:rPr>
        <w:t xml:space="preserve"> (summary on www)</w:t>
      </w:r>
    </w:p>
    <w:p w14:paraId="1FD3CB84" w14:textId="77777777" w:rsidR="002A2F26" w:rsidRDefault="002A2F26" w:rsidP="00382EC7">
      <w:pPr>
        <w:pStyle w:val="NormalWeb"/>
        <w:tabs>
          <w:tab w:val="left" w:pos="630"/>
        </w:tabs>
        <w:spacing w:before="0" w:beforeAutospacing="0" w:after="0" w:afterAutospacing="0"/>
        <w:rPr>
          <w:sz w:val="22"/>
          <w:szCs w:val="22"/>
        </w:rPr>
      </w:pPr>
      <w:r>
        <w:rPr>
          <w:sz w:val="22"/>
          <w:szCs w:val="22"/>
        </w:rPr>
        <w:t>Thu</w:t>
      </w:r>
      <w:r w:rsidR="00EE2410">
        <w:rPr>
          <w:sz w:val="22"/>
          <w:szCs w:val="22"/>
        </w:rPr>
        <w:t>rsday, April 12</w:t>
      </w:r>
      <w:r>
        <w:rPr>
          <w:sz w:val="22"/>
          <w:szCs w:val="22"/>
        </w:rPr>
        <w:t>. Devlin, “Morals and the Criminal Law” (283)</w:t>
      </w:r>
    </w:p>
    <w:p w14:paraId="1B33375C" w14:textId="77777777" w:rsidR="002A2F26" w:rsidRPr="002065AE" w:rsidRDefault="00EE2410" w:rsidP="002A2F26">
      <w:pPr>
        <w:pStyle w:val="NormalWeb"/>
        <w:tabs>
          <w:tab w:val="left" w:pos="630"/>
        </w:tabs>
        <w:spacing w:before="0" w:beforeAutospacing="0" w:after="0" w:afterAutospacing="0"/>
        <w:rPr>
          <w:sz w:val="22"/>
          <w:szCs w:val="22"/>
        </w:rPr>
      </w:pPr>
      <w:r>
        <w:rPr>
          <w:sz w:val="22"/>
          <w:szCs w:val="22"/>
        </w:rPr>
        <w:t>Tuesday, April 17</w:t>
      </w:r>
      <w:r w:rsidR="002A2F26">
        <w:rPr>
          <w:sz w:val="22"/>
          <w:szCs w:val="22"/>
        </w:rPr>
        <w:t xml:space="preserve">. </w:t>
      </w:r>
      <w:r w:rsidR="002A2F26" w:rsidRPr="002065AE">
        <w:rPr>
          <w:sz w:val="22"/>
          <w:szCs w:val="22"/>
        </w:rPr>
        <w:t>“The Moral</w:t>
      </w:r>
      <w:r w:rsidR="002A2F26">
        <w:rPr>
          <w:sz w:val="22"/>
          <w:szCs w:val="22"/>
        </w:rPr>
        <w:t xml:space="preserve"> Significance of Terrorism” (Handout – D2</w:t>
      </w:r>
      <w:r w:rsidR="00F83F8B">
        <w:rPr>
          <w:sz w:val="22"/>
          <w:szCs w:val="22"/>
        </w:rPr>
        <w:t>l</w:t>
      </w:r>
      <w:r w:rsidR="002A2F26" w:rsidRPr="002065AE">
        <w:rPr>
          <w:sz w:val="22"/>
          <w:szCs w:val="22"/>
        </w:rPr>
        <w:t>)</w:t>
      </w:r>
    </w:p>
    <w:p w14:paraId="16DF84F0" w14:textId="77777777" w:rsidR="002A2F26" w:rsidRPr="00EE2410" w:rsidRDefault="00EE2410" w:rsidP="002A2F26">
      <w:pPr>
        <w:pStyle w:val="NormalWeb"/>
        <w:tabs>
          <w:tab w:val="left" w:pos="630"/>
        </w:tabs>
        <w:spacing w:before="0" w:beforeAutospacing="0" w:after="0" w:afterAutospacing="0"/>
        <w:rPr>
          <w:b/>
          <w:sz w:val="22"/>
          <w:szCs w:val="22"/>
        </w:rPr>
      </w:pPr>
      <w:r>
        <w:rPr>
          <w:sz w:val="22"/>
          <w:szCs w:val="22"/>
        </w:rPr>
        <w:t>Thursday, April 19</w:t>
      </w:r>
      <w:r w:rsidR="002A2F26" w:rsidRPr="002065AE">
        <w:rPr>
          <w:sz w:val="22"/>
          <w:szCs w:val="22"/>
        </w:rPr>
        <w:t xml:space="preserve"> Dershowitz, “Should the Ticking Bomb Terrorist be </w:t>
      </w:r>
      <w:r>
        <w:rPr>
          <w:sz w:val="22"/>
          <w:szCs w:val="22"/>
        </w:rPr>
        <w:t xml:space="preserve">Tortured” </w:t>
      </w:r>
      <w:r>
        <w:rPr>
          <w:b/>
          <w:sz w:val="22"/>
          <w:szCs w:val="22"/>
        </w:rPr>
        <w:t>(Paper Due at End of Class)</w:t>
      </w:r>
    </w:p>
    <w:p w14:paraId="17FBADBA" w14:textId="77777777" w:rsidR="002A2F26" w:rsidRPr="002065AE" w:rsidRDefault="00EE2410" w:rsidP="002A2F26">
      <w:pPr>
        <w:pStyle w:val="NormalWeb"/>
        <w:tabs>
          <w:tab w:val="left" w:pos="630"/>
        </w:tabs>
        <w:spacing w:before="0" w:beforeAutospacing="0" w:after="0" w:afterAutospacing="0"/>
        <w:rPr>
          <w:sz w:val="22"/>
          <w:szCs w:val="22"/>
        </w:rPr>
      </w:pPr>
      <w:r>
        <w:rPr>
          <w:sz w:val="22"/>
          <w:szCs w:val="22"/>
        </w:rPr>
        <w:t>Tuesday, April 24</w:t>
      </w:r>
      <w:r w:rsidR="002A2F26" w:rsidRPr="002065AE">
        <w:rPr>
          <w:sz w:val="22"/>
          <w:szCs w:val="22"/>
        </w:rPr>
        <w:t>. Bork, “The Original Understanding” (Handout – D2L)</w:t>
      </w:r>
    </w:p>
    <w:p w14:paraId="2D447770" w14:textId="77777777" w:rsidR="002A2F26" w:rsidRDefault="00F83F8B" w:rsidP="00382EC7">
      <w:pPr>
        <w:pStyle w:val="NormalWeb"/>
        <w:tabs>
          <w:tab w:val="left" w:pos="630"/>
        </w:tabs>
        <w:spacing w:before="0" w:beforeAutospacing="0" w:after="0" w:afterAutospacing="0"/>
        <w:rPr>
          <w:sz w:val="22"/>
          <w:szCs w:val="22"/>
        </w:rPr>
      </w:pPr>
      <w:r>
        <w:rPr>
          <w:sz w:val="22"/>
          <w:szCs w:val="22"/>
        </w:rPr>
        <w:t>T</w:t>
      </w:r>
      <w:r w:rsidR="00EE2410">
        <w:rPr>
          <w:sz w:val="22"/>
          <w:szCs w:val="22"/>
        </w:rPr>
        <w:t>hursday, April 26</w:t>
      </w:r>
      <w:r w:rsidR="002A2F26">
        <w:rPr>
          <w:sz w:val="22"/>
          <w:szCs w:val="22"/>
        </w:rPr>
        <w:t>. Bork (Continued)</w:t>
      </w:r>
    </w:p>
    <w:p w14:paraId="36A6C660" w14:textId="77777777" w:rsidR="00EE2410" w:rsidRDefault="00382EC7" w:rsidP="00382EC7">
      <w:pPr>
        <w:pStyle w:val="NormalWeb"/>
        <w:tabs>
          <w:tab w:val="left" w:pos="630"/>
        </w:tabs>
        <w:spacing w:before="0" w:beforeAutospacing="0" w:after="0" w:afterAutospacing="0"/>
        <w:rPr>
          <w:sz w:val="22"/>
          <w:szCs w:val="22"/>
        </w:rPr>
      </w:pPr>
      <w:r>
        <w:rPr>
          <w:sz w:val="22"/>
          <w:szCs w:val="22"/>
        </w:rPr>
        <w:t>T</w:t>
      </w:r>
      <w:r w:rsidR="00EE2410">
        <w:rPr>
          <w:sz w:val="22"/>
          <w:szCs w:val="22"/>
        </w:rPr>
        <w:t>uesday, May 1</w:t>
      </w:r>
      <w:r w:rsidRPr="002065AE">
        <w:rPr>
          <w:sz w:val="22"/>
          <w:szCs w:val="22"/>
        </w:rPr>
        <w:t>. TBD – Student Input Requested</w:t>
      </w:r>
      <w:r w:rsidR="00F83F8B">
        <w:rPr>
          <w:sz w:val="22"/>
          <w:szCs w:val="22"/>
        </w:rPr>
        <w:t xml:space="preserve"> </w:t>
      </w:r>
    </w:p>
    <w:p w14:paraId="37151DAD" w14:textId="77777777" w:rsidR="00382EC7" w:rsidRDefault="00EE2410" w:rsidP="00382EC7">
      <w:pPr>
        <w:pStyle w:val="NormalWeb"/>
        <w:tabs>
          <w:tab w:val="left" w:pos="630"/>
        </w:tabs>
        <w:spacing w:before="0" w:beforeAutospacing="0" w:after="0" w:afterAutospacing="0"/>
        <w:rPr>
          <w:b/>
          <w:sz w:val="22"/>
          <w:szCs w:val="22"/>
        </w:rPr>
      </w:pPr>
      <w:r>
        <w:rPr>
          <w:sz w:val="22"/>
          <w:szCs w:val="22"/>
        </w:rPr>
        <w:t>Thursday, May 3</w:t>
      </w:r>
      <w:r w:rsidR="00382EC7" w:rsidRPr="002065AE">
        <w:rPr>
          <w:sz w:val="22"/>
          <w:szCs w:val="22"/>
        </w:rPr>
        <w:t>. Wrap-Up and Review</w:t>
      </w:r>
    </w:p>
    <w:p w14:paraId="402056A8" w14:textId="77777777" w:rsidR="00382EC7" w:rsidRDefault="00382EC7" w:rsidP="00382EC7">
      <w:pPr>
        <w:pStyle w:val="NormalWeb"/>
        <w:tabs>
          <w:tab w:val="left" w:pos="630"/>
        </w:tabs>
        <w:spacing w:before="0" w:beforeAutospacing="0" w:after="0" w:afterAutospacing="0"/>
        <w:rPr>
          <w:b/>
          <w:sz w:val="22"/>
          <w:szCs w:val="22"/>
        </w:rPr>
      </w:pPr>
    </w:p>
    <w:p w14:paraId="33A93895" w14:textId="77777777" w:rsidR="00382EC7" w:rsidRPr="00586DAA" w:rsidRDefault="00382EC7" w:rsidP="00382EC7">
      <w:pPr>
        <w:pStyle w:val="NormalWeb"/>
        <w:tabs>
          <w:tab w:val="left" w:pos="630"/>
        </w:tabs>
        <w:spacing w:before="0" w:beforeAutospacing="0" w:after="0" w:afterAutospacing="0"/>
        <w:rPr>
          <w:b/>
          <w:sz w:val="22"/>
          <w:szCs w:val="22"/>
        </w:rPr>
      </w:pPr>
      <w:r>
        <w:rPr>
          <w:b/>
          <w:sz w:val="22"/>
          <w:szCs w:val="22"/>
        </w:rPr>
        <w:t xml:space="preserve">Final Examination: </w:t>
      </w:r>
      <w:r w:rsidR="003D59CE">
        <w:rPr>
          <w:b/>
          <w:sz w:val="22"/>
          <w:szCs w:val="22"/>
        </w:rPr>
        <w:t>Tuesday,</w:t>
      </w:r>
      <w:r>
        <w:rPr>
          <w:b/>
          <w:sz w:val="22"/>
          <w:szCs w:val="22"/>
        </w:rPr>
        <w:t xml:space="preserve"> May </w:t>
      </w:r>
      <w:r w:rsidR="003D59CE">
        <w:rPr>
          <w:b/>
          <w:sz w:val="22"/>
          <w:szCs w:val="22"/>
        </w:rPr>
        <w:t>8</w:t>
      </w:r>
      <w:r w:rsidR="002A2F26">
        <w:rPr>
          <w:b/>
          <w:sz w:val="22"/>
          <w:szCs w:val="22"/>
        </w:rPr>
        <w:t>th</w:t>
      </w:r>
      <w:r>
        <w:rPr>
          <w:b/>
          <w:sz w:val="22"/>
          <w:szCs w:val="22"/>
        </w:rPr>
        <w:t>, 10:00 – 11:50</w:t>
      </w:r>
    </w:p>
    <w:p w14:paraId="7DEC85E4" w14:textId="77777777" w:rsidR="00382EC7" w:rsidRPr="002065AE"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68"/>
        <w:rPr>
          <w:sz w:val="22"/>
          <w:szCs w:val="22"/>
        </w:rPr>
      </w:pPr>
    </w:p>
    <w:p w14:paraId="75D96CE4" w14:textId="77777777" w:rsidR="00382EC7" w:rsidRPr="000D02AD" w:rsidRDefault="00382EC7" w:rsidP="00382EC7">
      <w:pPr>
        <w:widowControl/>
        <w:pBdr>
          <w:top w:val="single" w:sz="6" w:space="0" w:color="FFFFFF"/>
          <w:left w:val="single" w:sz="6" w:space="0" w:color="FFFFFF"/>
          <w:bottom w:val="single" w:sz="6" w:space="0" w:color="FFFFFF"/>
          <w:right w:val="single" w:sz="6" w:space="0" w:color="FFFFFF"/>
        </w:pBdr>
        <w:tabs>
          <w:tab w:val="left" w:pos="63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468"/>
        <w:rPr>
          <w:b/>
          <w:bCs/>
          <w:sz w:val="22"/>
          <w:szCs w:val="22"/>
        </w:rPr>
      </w:pPr>
      <w:r w:rsidRPr="002065AE">
        <w:rPr>
          <w:b/>
          <w:bCs/>
          <w:sz w:val="22"/>
          <w:szCs w:val="22"/>
        </w:rPr>
        <w:t>Note: This schedule is LIKELY to change throughout the semester.  It is your responsibili</w:t>
      </w:r>
      <w:r w:rsidR="000D02AD">
        <w:rPr>
          <w:b/>
          <w:bCs/>
          <w:sz w:val="22"/>
          <w:szCs w:val="22"/>
        </w:rPr>
        <w:t>ty to keep up with the changes.</w:t>
      </w:r>
    </w:p>
    <w:sectPr w:rsidR="00382EC7" w:rsidRPr="000D02AD" w:rsidSect="00A25BB1">
      <w:endnotePr>
        <w:numFmt w:val="decimal"/>
      </w:endnotePr>
      <w:type w:val="continuous"/>
      <w:pgSz w:w="12240" w:h="15840" w:code="1"/>
      <w:pgMar w:top="549" w:right="1271" w:bottom="738" w:left="990" w:header="1152" w:footer="1152" w:gutter="259"/>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TypographicSymbols">
    <w:altName w:val="Times New Roman"/>
    <w:panose1 w:val="00000000000000000000"/>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AFA3F5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5060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7B"/>
    <w:rsid w:val="000A7D02"/>
    <w:rsid w:val="000D02AD"/>
    <w:rsid w:val="0012536E"/>
    <w:rsid w:val="001A06AF"/>
    <w:rsid w:val="001D7702"/>
    <w:rsid w:val="002A2F26"/>
    <w:rsid w:val="003156DE"/>
    <w:rsid w:val="00382EC7"/>
    <w:rsid w:val="003D59CE"/>
    <w:rsid w:val="004003ED"/>
    <w:rsid w:val="0047420A"/>
    <w:rsid w:val="00572760"/>
    <w:rsid w:val="006B3C7A"/>
    <w:rsid w:val="008D24DA"/>
    <w:rsid w:val="00A13DA5"/>
    <w:rsid w:val="00A25BB1"/>
    <w:rsid w:val="00AA15C4"/>
    <w:rsid w:val="00B056D1"/>
    <w:rsid w:val="00C17FB6"/>
    <w:rsid w:val="00C54759"/>
    <w:rsid w:val="00C6142C"/>
    <w:rsid w:val="00E66689"/>
    <w:rsid w:val="00EE2410"/>
    <w:rsid w:val="00EF1B32"/>
    <w:rsid w:val="00EF6A44"/>
    <w:rsid w:val="00F71EB6"/>
    <w:rsid w:val="00F83F8B"/>
    <w:rsid w:val="00FD1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37292C9"/>
  <w14:defaultImageDpi w14:val="300"/>
  <w15:chartTrackingRefBased/>
  <w15:docId w15:val="{D3B6B53B-A2D8-4F6E-AD7E-E2831D7A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pPr>
      <w:widowControl w:val="0"/>
      <w:autoSpaceDE w:val="0"/>
      <w:autoSpaceDN w:val="0"/>
      <w:adjustRightInd w:val="0"/>
    </w:pPr>
    <w:rPr>
      <w:szCs w:val="24"/>
    </w:rPr>
  </w:style>
  <w:style w:type="paragraph" w:styleId="Heading1">
    <w:name w:val="heading 1"/>
    <w:basedOn w:val="Normal"/>
    <w:next w:val="Normal"/>
    <w:qFormat/>
    <w:pPr>
      <w:keepNext/>
      <w:widowControl/>
      <w:pBdr>
        <w:top w:val="single" w:sz="6" w:space="0" w:color="000000"/>
        <w:left w:val="single" w:sz="6" w:space="0" w:color="000000"/>
        <w:bottom w:val="single" w:sz="6" w:space="0" w:color="000000"/>
        <w:right w:val="single" w:sz="6" w:space="0" w:color="000000"/>
      </w:pBdr>
      <w:shd w:val="solid" w:color="FFFFFF" w:fill="FFFFFF"/>
      <w:tabs>
        <w:tab w:val="left" w:pos="160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s>
      <w:spacing w:line="215" w:lineRule="auto"/>
      <w:ind w:left="1602" w:hanging="1170"/>
      <w:outlineLvl w:val="0"/>
    </w:pPr>
    <w:rPr>
      <w:b/>
      <w:bCs/>
      <w:sz w:val="24"/>
    </w:rPr>
  </w:style>
  <w:style w:type="paragraph" w:styleId="Heading2">
    <w:name w:val="heading 2"/>
    <w:basedOn w:val="Normal"/>
    <w:next w:val="Normal"/>
    <w:qFormat/>
    <w:pPr>
      <w:keepNext/>
      <w:widowControl/>
      <w:tabs>
        <w:tab w:val="left" w:pos="0"/>
        <w:tab w:val="center" w:pos="5112"/>
        <w:tab w:val="left" w:pos="5760"/>
        <w:tab w:val="left" w:pos="6480"/>
        <w:tab w:val="left" w:pos="7200"/>
        <w:tab w:val="left" w:pos="7920"/>
        <w:tab w:val="left" w:pos="8640"/>
        <w:tab w:val="left" w:pos="9360"/>
        <w:tab w:val="left" w:pos="9956"/>
      </w:tabs>
      <w:spacing w:line="191" w:lineRule="auto"/>
      <w:outlineLvl w:val="1"/>
    </w:pPr>
    <w:rPr>
      <w:b/>
      <w:bCs/>
      <w:sz w:val="24"/>
    </w:rPr>
  </w:style>
  <w:style w:type="paragraph" w:styleId="Heading3">
    <w:name w:val="heading 3"/>
    <w:basedOn w:val="Normal"/>
    <w:next w:val="Normal"/>
    <w:qFormat/>
    <w:pPr>
      <w:keepNext/>
      <w:widowControl/>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5" w:lineRule="auto"/>
      <w:outlineLvl w:val="2"/>
    </w:pPr>
    <w:rPr>
      <w:b/>
      <w:bCs/>
      <w:sz w:val="24"/>
    </w:rPr>
  </w:style>
  <w:style w:type="paragraph" w:styleId="Heading4">
    <w:name w:val="heading 4"/>
    <w:basedOn w:val="Normal"/>
    <w:next w:val="Normal"/>
    <w:qFormat/>
    <w:pPr>
      <w:keepNext/>
      <w:widowControl/>
      <w:pBdr>
        <w:top w:val="single" w:sz="6" w:space="0" w:color="FFFFFF"/>
        <w:left w:val="single" w:sz="6" w:space="0" w:color="FFFFFF"/>
        <w:bottom w:val="single" w:sz="6" w:space="0" w:color="FFFFFF"/>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5" w:lineRule="auto"/>
      <w:ind w:firstLine="720"/>
      <w:outlineLvl w:val="3"/>
    </w:pPr>
    <w:rPr>
      <w:b/>
      <w:bCs/>
      <w:sz w:val="24"/>
    </w:rPr>
  </w:style>
  <w:style w:type="paragraph" w:styleId="Heading5">
    <w:name w:val="heading 5"/>
    <w:basedOn w:val="Normal"/>
    <w:next w:val="Normal"/>
    <w:qFormat/>
    <w:pPr>
      <w:keepNext/>
      <w:widowControl/>
      <w:pBdr>
        <w:top w:val="single" w:sz="6" w:space="0" w:color="FFFFFF"/>
        <w:left w:val="single" w:sz="6" w:space="0" w:color="FFFFFF"/>
        <w:bottom w:val="single" w:sz="6" w:space="0" w:color="FFFFFF"/>
        <w:right w:val="single" w:sz="6" w:space="0" w:color="FFFFFF"/>
      </w:pBdr>
      <w:tabs>
        <w:tab w:val="left" w:pos="-1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5" w:lineRule="auto"/>
      <w:ind w:left="-18"/>
      <w:outlineLvl w:val="4"/>
    </w:pPr>
    <w:rPr>
      <w:b/>
      <w:bCs/>
      <w:sz w:val="24"/>
    </w:rPr>
  </w:style>
  <w:style w:type="paragraph" w:styleId="Heading6">
    <w:name w:val="heading 6"/>
    <w:basedOn w:val="Normal"/>
    <w:next w:val="Normal"/>
    <w:qFormat/>
    <w:pPr>
      <w:keepNext/>
      <w:widowControl/>
      <w:pBdr>
        <w:top w:val="single" w:sz="6" w:space="0" w:color="FFFFFF"/>
        <w:left w:val="single" w:sz="6" w:space="0" w:color="FFFFFF"/>
        <w:bottom w:val="single" w:sz="6" w:space="0" w:color="FFFFFF"/>
        <w:right w:val="single" w:sz="6" w:space="0" w:color="FFFFFF"/>
      </w:pBdr>
      <w:tabs>
        <w:tab w:val="left" w:pos="612"/>
        <w:tab w:val="center" w:pos="5012"/>
        <w:tab w:val="left" w:pos="5652"/>
        <w:tab w:val="left" w:pos="6372"/>
        <w:tab w:val="left" w:pos="7092"/>
        <w:tab w:val="left" w:pos="7812"/>
        <w:tab w:val="left" w:pos="8532"/>
        <w:tab w:val="left" w:pos="9252"/>
      </w:tabs>
      <w:spacing w:line="143" w:lineRule="auto"/>
      <w:ind w:left="612"/>
      <w:jc w:val="center"/>
      <w:outlineLvl w:val="5"/>
    </w:pPr>
    <w:rPr>
      <w:b/>
      <w:bCs/>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NormalWeb">
    <w:name w:val="Normal (Web)"/>
    <w:basedOn w:val="Normal"/>
    <w:rsid w:val="006B0CAC"/>
    <w:pPr>
      <w:widowControl/>
      <w:autoSpaceDE/>
      <w:autoSpaceDN/>
      <w:adjustRightInd/>
      <w:spacing w:before="100" w:beforeAutospacing="1" w:after="100" w:afterAutospacing="1"/>
    </w:pPr>
    <w:rPr>
      <w:sz w:val="24"/>
    </w:rPr>
  </w:style>
  <w:style w:type="character" w:styleId="Hyperlink">
    <w:name w:val="Hyperlink"/>
    <w:rsid w:val="00625874"/>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1533</Words>
  <Characters>8744</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Philosophy 3833</vt:lpstr>
    </vt:vector>
  </TitlesOfParts>
  <Company>OSU-Tulsa</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3833</dc:title>
  <dc:subject/>
  <dc:creator>sgelfan</dc:creator>
  <cp:keywords/>
  <dc:description/>
  <cp:lastModifiedBy>Montaque Reynolds</cp:lastModifiedBy>
  <cp:revision>2</cp:revision>
  <cp:lastPrinted>2017-01-17T16:09:00Z</cp:lastPrinted>
  <dcterms:created xsi:type="dcterms:W3CDTF">2025-09-30T17:09:00Z</dcterms:created>
  <dcterms:modified xsi:type="dcterms:W3CDTF">2025-09-30T17:09:00Z</dcterms:modified>
</cp:coreProperties>
</file>