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56.png" ContentType="image/png"/>
  <Override PartName="/word/media/rId53.png" ContentType="image/png"/>
  <Override PartName="/word/media/rId58.png" ContentType="image/png"/>
  <Override PartName="/word/media/rId60.png" ContentType="image/png"/>
  <Override PartName="/word/media/rId35.jpg" ContentType="image/jpeg"/>
  <Override PartName="/word/media/rId27.jpg" ContentType="image/jpe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第四单元 Dubbo原理及调用流程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Dubbo架构概述介绍</w:t>
      </w:r>
    </w:p>
    <w:p>
      <w:pPr>
        <w:numPr>
          <w:ilvl w:val="0"/>
          <w:numId w:val="1001"/>
        </w:numPr>
      </w:pPr>
      <w:r>
        <w:t xml:space="preserve">三大角色之间的关系</w:t>
      </w:r>
    </w:p>
    <w:p>
      <w:pPr>
        <w:numPr>
          <w:ilvl w:val="0"/>
          <w:numId w:val="1001"/>
        </w:numPr>
      </w:pPr>
      <w:r>
        <w:t xml:space="preserve">Dubbo架构特性</w:t>
      </w:r>
    </w:p>
    <w:p>
      <w:pPr>
        <w:numPr>
          <w:ilvl w:val="0"/>
          <w:numId w:val="1001"/>
        </w:numPr>
      </w:pPr>
      <w:r>
        <w:t xml:space="preserve">Dubbo依赖技术</w:t>
      </w:r>
    </w:p>
    <w:p>
      <w:pPr>
        <w:numPr>
          <w:ilvl w:val="0"/>
          <w:numId w:val="1001"/>
        </w:numPr>
      </w:pPr>
      <w:r>
        <w:t xml:space="preserve">Dubbo-监控中心的安装和使用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掌握Dubbo架构</w:t>
      </w:r>
    </w:p>
    <w:p>
      <w:pPr>
        <w:numPr>
          <w:ilvl w:val="0"/>
          <w:numId w:val="1002"/>
        </w:numPr>
      </w:pPr>
      <w:r>
        <w:t xml:space="preserve">理解三大角色之间调用关系</w:t>
      </w:r>
    </w:p>
    <w:p>
      <w:pPr>
        <w:numPr>
          <w:ilvl w:val="0"/>
          <w:numId w:val="1002"/>
        </w:numPr>
      </w:pPr>
      <w:r>
        <w:t xml:space="preserve">掌握Dubbo架构特性</w:t>
      </w:r>
    </w:p>
    <w:p>
      <w:pPr>
        <w:numPr>
          <w:ilvl w:val="0"/>
          <w:numId w:val="1002"/>
        </w:numPr>
      </w:pPr>
      <w:r>
        <w:t xml:space="preserve">Dubbo依赖技术,利用动态代理和socket实现简单的rpc</w:t>
      </w:r>
    </w:p>
    <w:p>
      <w:pPr>
        <w:numPr>
          <w:ilvl w:val="0"/>
          <w:numId w:val="1002"/>
        </w:numPr>
      </w:pPr>
      <w:r>
        <w:t xml:space="preserve">掌握Dubbo-监控中心的安装和使用</w:t>
      </w:r>
    </w:p>
    <w:p>
      <w:pPr>
        <w:pStyle w:val="Heading1"/>
      </w:pPr>
      <w:bookmarkStart w:id="23" w:name="header-n27"/>
      <w:r>
        <w:t xml:space="preserve">【教学内容】</w:t>
      </w:r>
      <w:bookmarkEnd w:id="23"/>
    </w:p>
    <w:p>
      <w:pPr>
        <w:pStyle w:val="Heading1"/>
      </w:pPr>
      <w:bookmarkStart w:id="24" w:name="header-n28"/>
      <w:r>
        <w:t xml:space="preserve">4.1 课程导入</w:t>
      </w:r>
      <w:bookmarkEnd w:id="24"/>
    </w:p>
    <w:p>
      <w:pPr>
        <w:pStyle w:val="FirstParagraph"/>
      </w:pPr>
      <w:r>
        <w:t xml:space="preserve"> </w:t>
      </w:r>
      <w:r>
        <w:t xml:space="preserve">本月讲述内容主要是分布式架构，dubbo 是典型的分布式架构提供者之一。为了更好的应用这个架构，需要了解其架构特点、原理以及他的特性。</w:t>
      </w:r>
    </w:p>
    <w:p>
      <w:pPr>
        <w:pStyle w:val="Heading1"/>
      </w:pPr>
      <w:bookmarkStart w:id="25" w:name="header-n30"/>
      <w:r>
        <w:t xml:space="preserve">4.2 Dubbo 架构概述</w:t>
      </w:r>
      <w:bookmarkEnd w:id="25"/>
    </w:p>
    <w:p>
      <w:pPr>
        <w:pStyle w:val="FirstParagraph"/>
      </w:pPr>
      <w:r>
        <w:t xml:space="preserve"> </w:t>
      </w:r>
      <w:r>
        <w:rPr>
          <w:b/>
        </w:rPr>
        <w:t xml:space="preserve">Apache Dubbo™ 是一款高性能Java RPC框架</w:t>
      </w:r>
      <w:r>
        <w:t xml:space="preserve">。当并发量比较少，业务逻辑比较单一的情况下使用单体i项目就足够了，但是业务逻辑复杂、并发量大的情况需要引入分布式架构，Dubbo的思想是将每个业务独立成多个服务，部署在不同的服务器上，给调用者提供服务。</w:t>
      </w:r>
    </w:p>
    <w:p>
      <w:pPr>
        <w:pStyle w:val="BodyText"/>
      </w:pPr>
      <w:r>
        <w:t xml:space="preserve">RPC： remote program call 远程调用。</w:t>
      </w:r>
    </w:p>
    <w:p>
      <w:pPr>
        <w:pStyle w:val="BodyText"/>
      </w:pPr>
      <w:r>
        <w:t xml:space="preserve">分布式框架：</w:t>
      </w:r>
    </w:p>
    <w:p>
      <w:pPr>
        <w:pStyle w:val="BodyText"/>
      </w:pPr>
      <w:r>
        <w:t xml:space="preserve"> </w:t>
      </w:r>
      <w:r>
        <w:t xml:space="preserve">ssm：jsp+controller + service + mybatis 放入到一个项目中=》单体项目。不便于维护，不便于扩展功能，不便于扩容。</w:t>
      </w:r>
    </w:p>
    <w:p>
      <w:pPr>
        <w:pStyle w:val="BodyText"/>
      </w:pPr>
      <w:r>
        <w:t xml:space="preserve"> </w:t>
      </w:r>
      <w:r>
        <w:t xml:space="preserve">垂直切分：</w:t>
      </w:r>
    </w:p>
    <w:p>
      <w:pPr>
        <w:pStyle w:val="BodyText"/>
      </w:pPr>
      <w:r>
        <w:t xml:space="preserve"> </w:t>
      </w:r>
      <w:r>
        <w:t xml:space="preserve">一个项目=》多个子项目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库存 = 单体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财务 = 单体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订单 = 单体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解决了课维护性的问题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26" w:name="header-n44"/>
      <w:r>
        <w:t xml:space="preserve">4.2.1 dubbo 的架构图</w:t>
      </w:r>
      <w:bookmarkEnd w:id="26"/>
    </w:p>
    <w:p>
      <w:pPr>
        <w:pStyle w:val="FirstParagraph"/>
      </w:pPr>
    </w:p>
    <w:p>
      <w:pPr>
        <w:pStyle w:val="BodyText"/>
      </w:pPr>
      <w:r>
        <w:drawing>
          <wp:inline>
            <wp:extent cx="2743200" cy="1828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dubbo-architec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8" w:name="header-n48"/>
      <w:r>
        <w:t xml:space="preserve">4.2.2 dubbo 架构节点</w:t>
      </w:r>
      <w:bookmarkEnd w:id="28"/>
    </w:p>
    <w:p>
      <w:pPr>
        <w:pStyle w:val="FirstParagraph"/>
      </w:pPr>
      <w:r>
        <w:t xml:space="preserve">在上述架构图中包含五个节点和角色说明。</w:t>
      </w:r>
    </w:p>
    <w:p>
      <w:pPr>
        <w:numPr>
          <w:ilvl w:val="0"/>
          <w:numId w:val="1003"/>
        </w:numPr>
      </w:pPr>
      <w:r>
        <w:t xml:space="preserve">Provider</w:t>
      </w:r>
      <w:r>
        <w:t xml:space="preserve"> </w:t>
      </w:r>
      <w:r>
        <w:t xml:space="preserve"> </w:t>
      </w:r>
      <w:r>
        <w:t xml:space="preserve">暴露服务的服务提供方</w:t>
      </w:r>
    </w:p>
    <w:p>
      <w:pPr>
        <w:numPr>
          <w:ilvl w:val="0"/>
          <w:numId w:val="1003"/>
        </w:numPr>
      </w:pPr>
      <w:r>
        <w:t xml:space="preserve">Consumer 调用远程服务的服务消费方</w:t>
      </w:r>
    </w:p>
    <w:p>
      <w:pPr>
        <w:numPr>
          <w:ilvl w:val="0"/>
          <w:numId w:val="1003"/>
        </w:numPr>
      </w:pPr>
      <w:r>
        <w:t xml:space="preserve">Registry</w:t>
      </w:r>
      <w:r>
        <w:t xml:space="preserve"> </w:t>
      </w:r>
      <w:r>
        <w:t xml:space="preserve"> </w:t>
      </w:r>
      <w:r>
        <w:t xml:space="preserve">服务注册与发现的注册中心</w:t>
      </w:r>
    </w:p>
    <w:p>
      <w:pPr>
        <w:numPr>
          <w:ilvl w:val="0"/>
          <w:numId w:val="1003"/>
        </w:numPr>
      </w:pPr>
      <w:r>
        <w:t xml:space="preserve">Monitor</w:t>
      </w:r>
      <w:r>
        <w:t xml:space="preserve"> </w:t>
      </w:r>
      <w:r>
        <w:t xml:space="preserve"> </w:t>
      </w:r>
      <w:r>
        <w:t xml:space="preserve"> </w:t>
      </w:r>
      <w:r>
        <w:t xml:space="preserve">统计服务的调用次数和调用时间的监控中心</w:t>
      </w:r>
    </w:p>
    <w:p>
      <w:pPr>
        <w:numPr>
          <w:ilvl w:val="0"/>
          <w:numId w:val="1003"/>
        </w:numPr>
      </w:pPr>
      <w:r>
        <w:t xml:space="preserve">Container 服务运行容器</w:t>
      </w:r>
    </w:p>
    <w:p>
      <w:pPr>
        <w:pStyle w:val="FirstParagraph"/>
      </w:pPr>
    </w:p>
    <w:p>
      <w:pPr>
        <w:pStyle w:val="Heading2"/>
      </w:pPr>
      <w:bookmarkStart w:id="29" w:name="header-n62"/>
      <w:r>
        <w:t xml:space="preserve">4.2.3 Dubbo 架构节点调用关系</w:t>
      </w:r>
      <w:bookmarkEnd w:id="29"/>
    </w:p>
    <w:p>
      <w:pPr>
        <w:numPr>
          <w:ilvl w:val="0"/>
          <w:numId w:val="1004"/>
        </w:numPr>
      </w:pPr>
      <w:r>
        <w:t xml:space="preserve">0（start） 服务容器负责启动，加载，运行服务提供者。</w:t>
      </w:r>
    </w:p>
    <w:p>
      <w:pPr>
        <w:numPr>
          <w:ilvl w:val="0"/>
          <w:numId w:val="1004"/>
        </w:numPr>
      </w:pPr>
      <w:r>
        <w:t xml:space="preserve">1（register） 服务提供者在启动时，向注册中心注册自己提供的服务。</w:t>
      </w:r>
    </w:p>
    <w:p>
      <w:pPr>
        <w:numPr>
          <w:ilvl w:val="0"/>
          <w:numId w:val="1004"/>
        </w:numPr>
      </w:pPr>
      <w:r>
        <w:t xml:space="preserve">2 (subscribe）服务消费者在启动时，向注册中心订阅自己所需的服务。</w:t>
      </w:r>
    </w:p>
    <w:p>
      <w:pPr>
        <w:numPr>
          <w:ilvl w:val="0"/>
          <w:numId w:val="1004"/>
        </w:numPr>
      </w:pPr>
      <w:r>
        <w:t xml:space="preserve">3 (notfify ) 注册中心返回服务提供者地址列表给消费者，如果有变更，注册中心将基于长连接推送变更数据给消费者。</w:t>
      </w:r>
    </w:p>
    <w:p>
      <w:pPr>
        <w:numPr>
          <w:ilvl w:val="0"/>
          <w:numId w:val="1004"/>
        </w:numPr>
      </w:pPr>
      <w:r>
        <w:t xml:space="preserve">4 (invoke) 服务消费者，从提供者地址列表中，基于软负载均衡算法，选一台提供者进行调用，如果调用失败，再选另一台调用。</w:t>
      </w:r>
    </w:p>
    <w:p>
      <w:pPr>
        <w:numPr>
          <w:ilvl w:val="0"/>
          <w:numId w:val="1004"/>
        </w:numPr>
      </w:pPr>
      <w:r>
        <w:t xml:space="preserve">5 (count) 服务消费者和提供者，在内存中累计调用次数和调用时间，定时每分钟发送一次统计数据到监控中心。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0" w:name="header-n77"/>
      <w:r>
        <w:t xml:space="preserve">4.3 Dubbo架构特性</w:t>
      </w:r>
      <w:bookmarkEnd w:id="30"/>
    </w:p>
    <w:p>
      <w:pPr>
        <w:pStyle w:val="FirstParagraph"/>
      </w:pPr>
      <w:r>
        <w:t xml:space="preserve"> </w:t>
      </w:r>
      <w:r>
        <w:t xml:space="preserve">Dubbo 架构具有以下几个特点，分别是连通性、健壮性、伸缩性、以及向未来架构的升级性。</w:t>
      </w:r>
    </w:p>
    <w:p>
      <w:pPr>
        <w:pStyle w:val="Heading2"/>
      </w:pPr>
      <w:bookmarkStart w:id="31" w:name="header-n79"/>
      <w:r>
        <w:t xml:space="preserve">4.3.1 连通性</w:t>
      </w:r>
      <w:bookmarkEnd w:id="31"/>
    </w:p>
    <w:p>
      <w:pPr>
        <w:numPr>
          <w:ilvl w:val="0"/>
          <w:numId w:val="1005"/>
        </w:numPr>
      </w:pPr>
      <w:r>
        <w:t xml:space="preserve">注册中心负责服务地址的注册与查找，相当于目录服务，服务提供者和消费者只在启动时与注册中心交互，注册中心不转发请求，压力较小</w:t>
      </w:r>
    </w:p>
    <w:p>
      <w:pPr>
        <w:numPr>
          <w:ilvl w:val="0"/>
          <w:numId w:val="1005"/>
        </w:numPr>
      </w:pPr>
      <w:r>
        <w:t xml:space="preserve">监控中心负责统计各服务调用次数，调用时间等，统计先在内存汇总后每分钟一次发送到监控中心服务器，并以报表展示</w:t>
      </w:r>
    </w:p>
    <w:p>
      <w:pPr>
        <w:numPr>
          <w:ilvl w:val="0"/>
          <w:numId w:val="1005"/>
        </w:numPr>
      </w:pPr>
      <w:r>
        <w:t xml:space="preserve">服务提供者向注册中心注册其提供的服务，并汇报调用时间到监控中心，此时间不包含网络开销</w:t>
      </w:r>
    </w:p>
    <w:p>
      <w:pPr>
        <w:numPr>
          <w:ilvl w:val="0"/>
          <w:numId w:val="1005"/>
        </w:numPr>
      </w:pPr>
      <w:r>
        <w:t xml:space="preserve">服务消费者向注册中心获取服务提供者地址列表，并根据负载算法直接调用提供者，同时汇报调用时间到监控中心，此时间包含网络开销</w:t>
      </w:r>
    </w:p>
    <w:p>
      <w:pPr>
        <w:numPr>
          <w:ilvl w:val="0"/>
          <w:numId w:val="1005"/>
        </w:numPr>
      </w:pPr>
      <w:r>
        <w:t xml:space="preserve">注册中心，服务提供者，服务消费者三者之间均为长连接，监控中心除外</w:t>
      </w:r>
    </w:p>
    <w:p>
      <w:pPr>
        <w:numPr>
          <w:ilvl w:val="0"/>
          <w:numId w:val="1005"/>
        </w:numPr>
      </w:pPr>
      <w:r>
        <w:t xml:space="preserve">注册中心通过长连接感知服务提供者的存在，服务提供者宕机，注册中心将立即推送事件通知消费者</w:t>
      </w:r>
    </w:p>
    <w:p>
      <w:pPr>
        <w:numPr>
          <w:ilvl w:val="0"/>
          <w:numId w:val="1005"/>
        </w:numPr>
      </w:pPr>
      <w:r>
        <w:t xml:space="preserve">注册中心和监控中心全部宕机，不影响已运行的提供者和消费者，消费者在本地缓存了提供者列表</w:t>
      </w:r>
    </w:p>
    <w:p>
      <w:pPr>
        <w:numPr>
          <w:ilvl w:val="0"/>
          <w:numId w:val="1005"/>
        </w:numPr>
      </w:pPr>
      <w:r>
        <w:t xml:space="preserve">注册中心和监控中心都是可选的，服务消费者可以直连服务提供者</w:t>
      </w:r>
    </w:p>
    <w:p>
      <w:pPr>
        <w:pStyle w:val="FirstParagraph"/>
      </w:pPr>
    </w:p>
    <w:p>
      <w:pPr>
        <w:pStyle w:val="Heading2"/>
      </w:pPr>
      <w:bookmarkStart w:id="32" w:name="header-n98"/>
      <w:r>
        <w:t xml:space="preserve">4.3.2 健壮性</w:t>
      </w:r>
      <w:bookmarkEnd w:id="32"/>
    </w:p>
    <w:p>
      <w:pPr>
        <w:numPr>
          <w:ilvl w:val="0"/>
          <w:numId w:val="1006"/>
        </w:numPr>
      </w:pPr>
      <w:r>
        <w:t xml:space="preserve">监控中心宕掉不影响使用，只是丢失部分采样数据</w:t>
      </w:r>
    </w:p>
    <w:p>
      <w:pPr>
        <w:numPr>
          <w:ilvl w:val="0"/>
          <w:numId w:val="1006"/>
        </w:numPr>
      </w:pPr>
      <w:r>
        <w:t xml:space="preserve">数据库宕掉后，注册中心仍能通过缓存提供服务列表查询，但不能注册新服务</w:t>
      </w:r>
    </w:p>
    <w:p>
      <w:pPr>
        <w:numPr>
          <w:ilvl w:val="0"/>
          <w:numId w:val="1006"/>
        </w:numPr>
      </w:pPr>
      <w:r>
        <w:t xml:space="preserve">注册中心对等集群，任意一台宕掉后，将自动切换到另一台</w:t>
      </w:r>
    </w:p>
    <w:p>
      <w:pPr>
        <w:numPr>
          <w:ilvl w:val="0"/>
          <w:numId w:val="1006"/>
        </w:numPr>
      </w:pPr>
      <w:r>
        <w:t xml:space="preserve">注册中心全部宕掉后，服务提供者和服务消费者仍能通过本地缓存通讯</w:t>
      </w:r>
    </w:p>
    <w:p>
      <w:pPr>
        <w:numPr>
          <w:ilvl w:val="0"/>
          <w:numId w:val="1006"/>
        </w:numPr>
      </w:pPr>
      <w:r>
        <w:t xml:space="preserve">服务提供者无状态，任意一台宕掉后，不影响使用</w:t>
      </w:r>
    </w:p>
    <w:p>
      <w:pPr>
        <w:numPr>
          <w:ilvl w:val="0"/>
          <w:numId w:val="1006"/>
        </w:numPr>
      </w:pPr>
      <w:r>
        <w:t xml:space="preserve">服务提供者全部宕掉后，服务消费者应用将无法使用，并无限次重连等待服务提供者恢复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3" w:name="header-n113"/>
      <w:r>
        <w:t xml:space="preserve">4.3.3 伸缩性</w:t>
      </w:r>
      <w:bookmarkEnd w:id="33"/>
    </w:p>
    <w:p>
      <w:pPr>
        <w:numPr>
          <w:ilvl w:val="0"/>
          <w:numId w:val="1007"/>
        </w:numPr>
      </w:pPr>
      <w:r>
        <w:t xml:space="preserve">注册中心为对等集群，可动态增加机器部署实例，所有客户端将自动发现新的注册中心</w:t>
      </w:r>
    </w:p>
    <w:p>
      <w:pPr>
        <w:numPr>
          <w:ilvl w:val="0"/>
          <w:numId w:val="1007"/>
        </w:numPr>
      </w:pPr>
      <w:r>
        <w:t xml:space="preserve">服务提供者无状态，可动态增加机器部署实例，注册中心将推送新的服务提供者信息给消费者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4" w:name="header-n120"/>
      <w:r>
        <w:t xml:space="preserve">4.3.4 升级性</w:t>
      </w:r>
      <w:bookmarkEnd w:id="34"/>
    </w:p>
    <w:p>
      <w:pPr>
        <w:pStyle w:val="FirstParagraph"/>
      </w:pPr>
      <w:r>
        <w:t xml:space="preserve"> </w:t>
      </w:r>
      <w:r>
        <w:t xml:space="preserve">当服务集群规模进一步扩大，带动IT治理结构进一步升级，需要实现动态部署，进行流动计算，现有分布式服务架构不会带来阻力。下图是未来可能的一种架构：</w:t>
      </w:r>
    </w:p>
    <w:p>
      <w:pPr>
        <w:pStyle w:val="BodyText"/>
      </w:pPr>
      <w:r>
        <w:drawing>
          <wp:inline>
            <wp:extent cx="3657600" cy="2438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dubbo-architecture-fu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节点角色说明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节点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角色说明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Deployer</w:t>
            </w:r>
          </w:p>
        </w:tc>
        <w:tc>
          <w:p>
            <w:pPr>
              <w:pStyle w:val="Compact"/>
              <w:jc w:val="left"/>
            </w:pPr>
            <w:r>
              <w:t xml:space="preserve">自动部署服务的本地代理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Repository</w:t>
            </w:r>
          </w:p>
        </w:tc>
        <w:tc>
          <w:p>
            <w:pPr>
              <w:pStyle w:val="Compact"/>
              <w:jc w:val="left"/>
            </w:pPr>
            <w:r>
              <w:t xml:space="preserve">仓库用于存储服务应用发布包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调度中心基于访问压力自动增减服务提供者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</w:t>
            </w:r>
          </w:p>
        </w:tc>
        <w:tc>
          <w:p>
            <w:pPr>
              <w:pStyle w:val="Compact"/>
              <w:jc w:val="left"/>
            </w:pPr>
            <w:r>
              <w:t xml:space="preserve">统一管理控制台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Registry</w:t>
            </w:r>
          </w:p>
        </w:tc>
        <w:tc>
          <w:p>
            <w:pPr>
              <w:pStyle w:val="Compact"/>
              <w:jc w:val="left"/>
            </w:pPr>
            <w:r>
              <w:t xml:space="preserve">服务注册与发现的注册中心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Monitor</w:t>
            </w:r>
          </w:p>
        </w:tc>
        <w:tc>
          <w:p>
            <w:pPr>
              <w:pStyle w:val="Compact"/>
              <w:jc w:val="left"/>
            </w:pPr>
            <w:r>
              <w:t xml:space="preserve">统计服务的调用次数和调用时间的监控中心</w:t>
            </w:r>
          </w:p>
        </w:tc>
      </w:tr>
    </w:tbl>
    <w:p>
      <w:pPr>
        <w:pStyle w:val="BodyText"/>
      </w:pPr>
    </w:p>
    <w:p>
      <w:pPr>
        <w:pStyle w:val="Heading1"/>
      </w:pPr>
      <w:bookmarkStart w:id="36" w:name="header-n147"/>
      <w:r>
        <w:t xml:space="preserve">4.4 Dubbo 依赖的技术架构</w:t>
      </w:r>
      <w:bookmarkEnd w:id="36"/>
    </w:p>
    <w:p>
      <w:pPr>
        <w:pStyle w:val="FirstParagraph"/>
      </w:pPr>
      <w:r>
        <w:t xml:space="preserve"> </w:t>
      </w:r>
      <w:r>
        <w:t xml:space="preserve">Dubbo的采用netty架构进行通讯，利用远程调用协议（Remote Procedure Call Protocol） 实现调用者与提供者之间的调用关系。Dubbo的实现还需Java 的动态代理技术。</w:t>
      </w:r>
    </w:p>
    <w:p>
      <w:pPr>
        <w:pStyle w:val="Heading2"/>
      </w:pPr>
      <w:bookmarkStart w:id="37" w:name="header-n149"/>
      <w:r>
        <w:t xml:space="preserve">4.4.1 netty概述</w:t>
      </w:r>
      <w:r>
        <w:t xml:space="preserve"> </w:t>
      </w:r>
      <w:bookmarkEnd w:id="37"/>
    </w:p>
    <w:p>
      <w:pPr>
        <w:pStyle w:val="FirstParagraph"/>
      </w:pPr>
      <w:r>
        <w:t xml:space="preserve"> </w:t>
      </w:r>
      <w:r>
        <w:t xml:space="preserve">Netty是由JBOSS提供的一个java开源框架，大家可以从Github下载该项目。Netty提供了异步的、事件驱动的网络应用程序框架和工具，能快速开发高性能、高可靠性的网络服务器和客户端程序。也就是说，它基于NIO的客户、服务器端编程框架,另外它还吸收了多种协议（包括FTP、SMTP、HTTP等各种二进制文本协议）的实现经验，而且经过了相当精心设计。Netty 保证了易于开发的同时还保证了其应用的性能，稳定性和伸缩性。</w:t>
      </w:r>
    </w:p>
    <w:p>
      <w:pPr>
        <w:pStyle w:val="Heading2"/>
      </w:pPr>
      <w:bookmarkStart w:id="38" w:name="header-n151"/>
      <w:r>
        <w:t xml:space="preserve">4.4.2 RPC 概述</w:t>
      </w:r>
      <w:bookmarkEnd w:id="38"/>
    </w:p>
    <w:p>
      <w:pPr>
        <w:pStyle w:val="FirstParagraph"/>
      </w:pPr>
      <w:r>
        <w:t xml:space="preserve">RPC 是实现分布式计算的事实标准之一。其架构原理如下：</w:t>
      </w:r>
    </w:p>
    <w:p>
      <w:pPr>
        <w:pStyle w:val="BodyText"/>
      </w:pPr>
      <w:r>
        <w:drawing>
          <wp:inline>
            <wp:extent cx="4762500" cy="29146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r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在上述图共经过10个步骤。</w:t>
      </w:r>
    </w:p>
    <w:p>
      <w:pPr>
        <w:numPr>
          <w:ilvl w:val="0"/>
          <w:numId w:val="1008"/>
        </w:numPr>
      </w:pPr>
      <w:r>
        <w:t xml:space="preserve">调用客户端句柄；执行传送参数</w:t>
      </w:r>
    </w:p>
    <w:p>
      <w:pPr>
        <w:numPr>
          <w:ilvl w:val="0"/>
          <w:numId w:val="1008"/>
        </w:numPr>
      </w:pPr>
      <w:r>
        <w:t xml:space="preserve">调用本地系统内核发送网络消息</w:t>
      </w:r>
    </w:p>
    <w:p>
      <w:pPr>
        <w:numPr>
          <w:ilvl w:val="0"/>
          <w:numId w:val="1008"/>
        </w:numPr>
      </w:pPr>
      <w:r>
        <w:t xml:space="preserve">消息传送到远程主机</w:t>
      </w:r>
    </w:p>
    <w:p>
      <w:pPr>
        <w:numPr>
          <w:ilvl w:val="0"/>
          <w:numId w:val="1008"/>
        </w:numPr>
      </w:pPr>
      <w:r>
        <w:t xml:space="preserve">服务器句柄得到消息并取得参数（）</w:t>
      </w:r>
    </w:p>
    <w:p>
      <w:pPr>
        <w:numPr>
          <w:ilvl w:val="0"/>
          <w:numId w:val="1008"/>
        </w:numPr>
      </w:pPr>
      <w:r>
        <w:t xml:space="preserve">对数据进行序列化，执行远程过程</w:t>
      </w:r>
    </w:p>
    <w:p>
      <w:pPr>
        <w:numPr>
          <w:ilvl w:val="0"/>
          <w:numId w:val="1008"/>
        </w:numPr>
      </w:pPr>
      <w:r>
        <w:t xml:space="preserve">执行的过程将结果返回服务器句柄</w:t>
      </w:r>
    </w:p>
    <w:p>
      <w:pPr>
        <w:numPr>
          <w:ilvl w:val="0"/>
          <w:numId w:val="1008"/>
        </w:numPr>
      </w:pPr>
      <w:r>
        <w:t xml:space="preserve">服务器句柄返回结果，调用远程系统内核</w:t>
      </w:r>
    </w:p>
    <w:p>
      <w:pPr>
        <w:numPr>
          <w:ilvl w:val="0"/>
          <w:numId w:val="1008"/>
        </w:numPr>
      </w:pPr>
      <w:r>
        <w:t xml:space="preserve">消息传回本地主机，反序列化</w:t>
      </w:r>
    </w:p>
    <w:p>
      <w:pPr>
        <w:numPr>
          <w:ilvl w:val="0"/>
          <w:numId w:val="1008"/>
        </w:numPr>
      </w:pPr>
      <w:r>
        <w:t xml:space="preserve">客户句柄由内核接收消息</w:t>
      </w:r>
    </w:p>
    <w:p>
      <w:pPr>
        <w:numPr>
          <w:ilvl w:val="0"/>
          <w:numId w:val="1008"/>
        </w:numPr>
      </w:pPr>
      <w:r>
        <w:t xml:space="preserve">客户接收句柄返回的数据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0" w:name="header-n177"/>
      <w:r>
        <w:t xml:space="preserve">4.4.3 手写RPC</w:t>
      </w:r>
      <w:bookmarkEnd w:id="40"/>
    </w:p>
    <w:p>
      <w:pPr>
        <w:pStyle w:val="FirstParagraph"/>
      </w:pPr>
      <w:r>
        <w:t xml:space="preserve"> </w:t>
      </w:r>
      <w:r>
        <w:t xml:space="preserve">为了更好的理解RPC，我们手写代码实现自己的RPC。为了简化起见，这里咱不是用net框架，而是直接使用socket 的BIO 实现。</w:t>
      </w:r>
    </w:p>
    <w:p>
      <w:pPr>
        <w:pStyle w:val="BodyText"/>
      </w:pPr>
      <w:r>
        <w:t xml:space="preserve"> </w:t>
      </w:r>
      <w:r>
        <w:t xml:space="preserve">学生根据思路独自实现。</w:t>
      </w:r>
    </w:p>
    <w:p>
      <w:pPr>
        <w:pStyle w:val="Heading3"/>
      </w:pPr>
      <w:bookmarkStart w:id="41" w:name="header-n180"/>
      <w:r>
        <w:t xml:space="preserve">4.4.3.1 实现思路</w:t>
      </w:r>
      <w:bookmarkEnd w:id="41"/>
    </w:p>
    <w:p>
      <w:pPr>
        <w:numPr>
          <w:ilvl w:val="0"/>
          <w:numId w:val="1009"/>
        </w:numPr>
      </w:pPr>
      <w:r>
        <w:t xml:space="preserve">编写服务 socket Server （定义类名RpcServer）， 用于接收客户端发送的请求。同时它还提供一个接口函数，用于接受服务的注册。</w:t>
      </w:r>
    </w:p>
    <w:p>
      <w:pPr>
        <w:numPr>
          <w:ilvl w:val="0"/>
          <w:numId w:val="1009"/>
        </w:numPr>
      </w:pPr>
      <w:r>
        <w:t xml:space="preserve">编写服务接口及其实现</w:t>
      </w:r>
    </w:p>
    <w:p>
      <w:pPr>
        <w:numPr>
          <w:ilvl w:val="0"/>
          <w:numId w:val="1009"/>
        </w:numPr>
      </w:pPr>
      <w:r>
        <w:t xml:space="preserve">编写启动类 ，在启动类中创建 RpcServer 实例，并向该实例中注册2的服务。</w:t>
      </w:r>
    </w:p>
    <w:p>
      <w:pPr>
        <w:numPr>
          <w:ilvl w:val="0"/>
          <w:numId w:val="1009"/>
        </w:numPr>
      </w:pPr>
      <w:r>
        <w:t xml:space="preserve">编写客户端代理。</w:t>
      </w:r>
    </w:p>
    <w:p>
      <w:pPr>
        <w:numPr>
          <w:ilvl w:val="0"/>
          <w:numId w:val="1009"/>
        </w:numPr>
      </w:pPr>
      <w:r>
        <w:t xml:space="preserve">编写客户端，客户端通过代理向RpcServer 实例 发起PRC请求，并且得到结果。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42" w:name="header-n193"/>
      <w:r>
        <w:t xml:space="preserve">4.4.3.2 具体代码实现</w:t>
      </w:r>
      <w:bookmarkEnd w:id="42"/>
    </w:p>
    <w:p>
      <w:pPr>
        <w:pStyle w:val="Heading4"/>
      </w:pPr>
      <w:bookmarkStart w:id="43" w:name="header-n194"/>
      <w:r>
        <w:t xml:space="preserve">4.4.3.2.1 编写服务 socket Server</w:t>
      </w:r>
      <w:r>
        <w:t xml:space="preserve"> </w:t>
      </w:r>
      <w:bookmarkEnd w:id="43"/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java.lang.reflect.InvocationTargetException;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java.lang.reflect.Method;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java.net.ServerSocket;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java.net.Socket;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监听服务端 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RpcServer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port=</w:t>
      </w:r>
      <w:r>
        <w:rPr>
          <w:rStyle w:val="DecValTok"/>
        </w:rPr>
        <w:t xml:space="preserve">8092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注册中心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registery=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//添加服务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addService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serviceName,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obj) {</w:t>
      </w:r>
      <w:r>
        <w:br/>
      </w:r>
      <w:r>
        <w:rPr>
          <w:rStyle w:val="NormalTok"/>
        </w:rPr>
        <w:t xml:space="preserve">  	registery.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(serviceName, obj);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构造服务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port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RpcServer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port</w:t>
      </w:r>
      <w:r>
        <w:rPr>
          <w:rStyle w:val="NormalTok"/>
        </w:rPr>
        <w:t xml:space="preserve">=port;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启动服务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IOException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ServerSocket</w:t>
      </w:r>
      <w:r>
        <w:rPr>
          <w:rStyle w:val="NormalTok"/>
        </w:rPr>
        <w:t xml:space="preserve"> ss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ServerSocket</w:t>
      </w:r>
      <w:r>
        <w:rPr>
          <w:rStyle w:val="NormalTok"/>
        </w:rPr>
        <w:t xml:space="preserve">(port);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//等待客户接入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accept = ss.</w:t>
      </w:r>
      <w:r>
        <w:rPr>
          <w:rStyle w:val="FunctionTok"/>
        </w:rPr>
        <w:t xml:space="preserve">accept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"got a connect"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	ThreadCli cli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ThreadCli</w:t>
      </w:r>
      <w:r>
        <w:rPr>
          <w:rStyle w:val="NormalTok"/>
        </w:rPr>
        <w:t xml:space="preserve">(accept);</w:t>
      </w:r>
      <w:r>
        <w:br/>
      </w:r>
      <w:r>
        <w:rPr>
          <w:rStyle w:val="NormalTok"/>
        </w:rPr>
        <w:t xml:space="preserve">    	cli.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用于服务客户的线程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ThreadCli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client;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 objectInputStream;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ThreadCli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client) {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client</w:t>
      </w:r>
      <w:r>
        <w:rPr>
          <w:rStyle w:val="NormalTok"/>
        </w:rPr>
        <w:t xml:space="preserve"> = client;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constructor stub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//super.run();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		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is = client.</w:t>
      </w:r>
      <w:r>
        <w:rPr>
          <w:rStyle w:val="FunctionTok"/>
        </w:rPr>
        <w:t xml:space="preserve">getInputStream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	</w:t>
      </w:r>
      <w:r>
        <w:br/>
      </w:r>
      <w:r>
        <w:br/>
      </w:r>
      <w:r>
        <w:rPr>
          <w:rStyle w:val="NormalTok"/>
        </w:rPr>
        <w:t xml:space="preserve">    ```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 iso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(is);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获取服务名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serviceName = iso.</w:t>
      </w:r>
      <w:r>
        <w:rPr>
          <w:rStyle w:val="FunctionTok"/>
        </w:rPr>
        <w:t xml:space="preserve">readUTF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//获取方法名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methodName = iso.</w:t>
      </w:r>
      <w:r>
        <w:rPr>
          <w:rStyle w:val="FunctionTok"/>
        </w:rPr>
        <w:t xml:space="preserve">readUTF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//获取参数类型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&lt;?&gt;[] paraTypes = 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&lt;?&gt;[]) iso.</w:t>
      </w:r>
      <w:r>
        <w:rPr>
          <w:rStyle w:val="FunctionTok"/>
        </w:rPr>
        <w:t xml:space="preserve">readObject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//获取参数值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paraValue = 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[]) iso.</w:t>
      </w:r>
      <w:r>
        <w:rPr>
          <w:rStyle w:val="FunctionTok"/>
        </w:rPr>
        <w:t xml:space="preserve">readObject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从注册中心获取服务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 = registery.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(serviceName);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(object==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		</w:t>
      </w:r>
      <w:r>
        <w:br/>
      </w:r>
      <w:r>
        <w:rPr>
          <w:rStyle w:val="NormalTok"/>
        </w:rPr>
        <w:t xml:space="preserve">    	}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利用反射机制调用方法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 = object.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getMethod</w:t>
      </w:r>
      <w:r>
        <w:rPr>
          <w:rStyle w:val="NormalTok"/>
        </w:rPr>
        <w:t xml:space="preserve">(methodName, paraTypes);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invoke = method.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(object, paraValue);</w:t>
      </w:r>
      <w:r>
        <w:br/>
      </w:r>
      <w:r>
        <w:rPr>
          <w:rStyle w:val="NormalTok"/>
        </w:rPr>
        <w:t xml:space="preserve">    	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将反射的方法发送给客户端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os = client.</w:t>
      </w:r>
      <w:r>
        <w:rPr>
          <w:rStyle w:val="FunctionTok"/>
        </w:rPr>
        <w:t xml:space="preserve">getOutputStream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 oos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(os);</w:t>
      </w:r>
      <w:r>
        <w:br/>
      </w:r>
      <w:r>
        <w:rPr>
          <w:rStyle w:val="NormalTok"/>
        </w:rPr>
        <w:t xml:space="preserve">    	oos.</w:t>
      </w:r>
      <w:r>
        <w:rPr>
          <w:rStyle w:val="FunctionTok"/>
        </w:rPr>
        <w:t xml:space="preserve">writeObject</w:t>
      </w:r>
      <w:r>
        <w:rPr>
          <w:rStyle w:val="NormalTok"/>
        </w:rPr>
        <w:t xml:space="preserve">(invoke);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ClassNotFoundException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NoSuchMethodException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SecurityException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IllegalAccessException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    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</w:p>
    <w:p>
      <w:pPr>
        <w:pStyle w:val="Heading4"/>
      </w:pPr>
      <w:bookmarkStart w:id="44" w:name="header-n198"/>
      <w:r>
        <w:t xml:space="preserve">4.4.3.2.2 编写服务接口</w:t>
      </w:r>
      <w:bookmarkEnd w:id="44"/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定义接口</w:t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IMyService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mytest2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	</w:t>
      </w:r>
      <w:r>
        <w:br/>
      </w:r>
    </w:p>
    <w:p>
      <w:pPr>
        <w:pStyle w:val="Heading4"/>
      </w:pPr>
      <w:bookmarkStart w:id="45" w:name="header-n201"/>
      <w:r>
        <w:t xml:space="preserve">4.4.3.2.3 实现服务接口</w:t>
      </w:r>
      <w:bookmarkEnd w:id="45"/>
    </w:p>
    <w:p>
      <w:pPr>
        <w:numPr>
          <w:ilvl w:val="0"/>
          <w:numId w:val="101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实现接口  仅仅放在服务端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IMyService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 , "</w:t>
      </w:r>
      <w:r>
        <w:rPr>
          <w:rStyle w:val="NormalTok"/>
        </w:rPr>
        <w:t xml:space="preserve"> + par1;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mytest2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par1,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;i&lt;m;i++){</w:t>
      </w:r>
      <w:r>
        <w:br/>
      </w:r>
      <w:r>
        <w:rPr>
          <w:rStyle w:val="NormalTok"/>
        </w:rPr>
        <w:t xml:space="preserve">  		s+=par1+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	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s;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</w:p>
    <w:p>
      <w:pPr>
        <w:pStyle w:val="Heading4"/>
      </w:pPr>
      <w:bookmarkStart w:id="46" w:name="header-n205"/>
      <w:r>
        <w:t xml:space="preserve">4.3.2.4 编写启动类，启动服务</w:t>
      </w:r>
      <w:bookmarkEnd w:id="46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com.mmcro.zhuzg.rpc;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StartMain {</w:t>
      </w:r>
      <w:r>
        <w:br/>
      </w:r>
      <w:r>
        <w:rPr>
          <w:rStyle w:val="NormalTok"/>
        </w:rPr>
        <w:t xml:space="preserve">	</w:t>
      </w:r>
      <w:r>
        <w:br/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RpcServer rpcServer;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创建服务</w:t>
      </w:r>
      <w:r>
        <w:br/>
      </w:r>
      <w:r>
        <w:rPr>
          <w:rStyle w:val="NormalTok"/>
        </w:rPr>
        <w:t xml:space="preserve">	rpcServer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RpcServer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8094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注册服务</w:t>
      </w:r>
      <w:r>
        <w:br/>
      </w:r>
      <w:r>
        <w:rPr>
          <w:rStyle w:val="NormalTok"/>
        </w:rPr>
        <w:t xml:space="preserve">	rpcServer.</w:t>
      </w:r>
      <w:r>
        <w:rPr>
          <w:rStyle w:val="FunctionTok"/>
        </w:rPr>
        <w:t xml:space="preserve">addService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MyServiceImpl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启动服务</w:t>
      </w:r>
      <w:r>
        <w:br/>
      </w:r>
      <w:r>
        <w:rPr>
          <w:rStyle w:val="NormalTok"/>
        </w:rPr>
        <w:t xml:space="preserve">	rpcServer.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7" w:name="header-n209"/>
      <w:r>
        <w:t xml:space="preserve">4.3.2.5 编写客户端代理工厂</w:t>
      </w:r>
      <w:bookmarkEnd w:id="47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com.mmcro.zhuzg.rpc.client;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java.io.ObjectInputStream;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java.io.ObjectOutputStream;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java.lang.reflect.InvocationHandler;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java.lang.reflect.Method;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java.lang.reflect.Proxy;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java.net.InetSocketAddress;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java.net.Socket;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获取代理对象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RpcProxy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//生成客户端代理对象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interf,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host,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serviceName) {</w:t>
      </w:r>
      <w:r>
        <w:br/>
      </w:r>
      <w:r>
        <w:rPr>
          <w:rStyle w:val="NormalTok"/>
        </w:rPr>
        <w:t xml:space="preserve">  	</w:t>
      </w:r>
      <w:r>
        <w:br/>
      </w:r>
      <w:r>
        <w:br/>
      </w:r>
      <w:r>
        <w:rPr>
          <w:rStyle w:val="NormalTok"/>
        </w:rPr>
        <w:t xml:space="preserve">  ```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&lt;?&gt;[] interfaces = {interf};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newProxyInstance</w:t>
      </w:r>
      <w:r>
        <w:rPr>
          <w:rStyle w:val="NormalTok"/>
        </w:rPr>
        <w:t xml:space="preserve">(interf.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(),interfaces,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InvocationHandler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proxy,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//创建socket 连接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socket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连接服务器</w:t>
      </w:r>
      <w:r>
        <w:br/>
      </w:r>
      <w:r>
        <w:rPr>
          <w:rStyle w:val="NormalTok"/>
        </w:rPr>
        <w:t xml:space="preserve">  		socket.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InetSocketAddress</w:t>
      </w:r>
      <w:r>
        <w:rPr>
          <w:rStyle w:val="NormalTok"/>
        </w:rPr>
        <w:t xml:space="preserve">(host, port));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//获取输出流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os = socket.</w:t>
      </w:r>
      <w:r>
        <w:rPr>
          <w:rStyle w:val="FunctionTok"/>
        </w:rPr>
        <w:t xml:space="preserve">getOutputStream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 oos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ObjectOutputStream</w:t>
      </w:r>
      <w:r>
        <w:rPr>
          <w:rStyle w:val="NormalTok"/>
        </w:rPr>
        <w:t xml:space="preserve">(os);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 写服务名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writeUTF</w:t>
      </w:r>
      <w:r>
        <w:rPr>
          <w:rStyle w:val="NormalTok"/>
        </w:rPr>
        <w:t xml:space="preserve">(serviceName);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//写方法名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writeUTF</w:t>
      </w:r>
      <w:r>
        <w:rPr>
          <w:rStyle w:val="NormalTok"/>
        </w:rPr>
        <w:t xml:space="preserve">(method.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//写参数类型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writeObject</w:t>
      </w:r>
      <w:r>
        <w:rPr>
          <w:rStyle w:val="NormalTok"/>
        </w:rPr>
        <w:t xml:space="preserve">(method.</w:t>
      </w:r>
      <w:r>
        <w:rPr>
          <w:rStyle w:val="FunctionTok"/>
        </w:rPr>
        <w:t xml:space="preserve">getParameterTypes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//写参数值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writeObject</w:t>
      </w:r>
      <w:r>
        <w:rPr>
          <w:rStyle w:val="NormalTok"/>
        </w:rPr>
        <w:t xml:space="preserve">(args);</w:t>
      </w:r>
      <w:r>
        <w:br/>
      </w:r>
      <w:r>
        <w:rPr>
          <w:rStyle w:val="NormalTok"/>
        </w:rPr>
        <w:t xml:space="preserve">  		oos.</w:t>
      </w:r>
      <w:r>
        <w:rPr>
          <w:rStyle w:val="FunctionTok"/>
        </w:rPr>
        <w:t xml:space="preserve">flush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//读取返回结果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is = socket.</w:t>
      </w:r>
      <w:r>
        <w:rPr>
          <w:rStyle w:val="FunctionTok"/>
        </w:rPr>
        <w:t xml:space="preserve">getInputStream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 ois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ObjectInputStream</w:t>
      </w:r>
      <w:r>
        <w:rPr>
          <w:rStyle w:val="NormalTok"/>
        </w:rPr>
        <w:t xml:space="preserve">(is);</w:t>
      </w:r>
      <w:r>
        <w:br/>
      </w:r>
      <w:r>
        <w:rPr>
          <w:rStyle w:val="NormalTok"/>
        </w:rPr>
        <w:t xml:space="preserve">  		</w:t>
      </w:r>
      <w:r>
        <w:br/>
      </w:r>
      <w:r>
        <w:rPr>
          <w:rStyle w:val="NormalTok"/>
        </w:rPr>
        <w:t xml:space="preserve">  	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readObject = ois.</w:t>
      </w:r>
      <w:r>
        <w:rPr>
          <w:rStyle w:val="FunctionTok"/>
        </w:rPr>
        <w:t xml:space="preserve">readObject</w:t>
      </w:r>
      <w:r>
        <w:rPr>
          <w:rStyle w:val="NormalTok"/>
        </w:rPr>
        <w:t xml:space="preserve">();				</w:t>
      </w:r>
      <w:r>
        <w:br/>
      </w:r>
      <w:r>
        <w:rPr>
          <w:rStyle w:val="NormalTok"/>
        </w:rPr>
        <w:t xml:space="preserve">  		</w:t>
      </w:r>
      <w:r>
        <w:rPr>
          <w:rStyle w:val="CommentTok"/>
        </w:rPr>
        <w:t xml:space="preserve">//返回结果返回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readObject;</w:t>
      </w:r>
      <w:r>
        <w:br/>
      </w:r>
      <w:r>
        <w:rPr>
          <w:rStyle w:val="NormalTok"/>
        </w:rPr>
        <w:t xml:space="preserve">  	}</w:t>
      </w:r>
      <w:r>
        <w:br/>
      </w:r>
      <w:r>
        <w:rPr>
          <w:rStyle w:val="NormalTok"/>
        </w:rPr>
        <w:t xml:space="preserve">  		</w:t>
      </w:r>
      <w:r>
        <w:br/>
      </w:r>
      <w:r>
        <w:rPr>
          <w:rStyle w:val="NormalTok"/>
        </w:rPr>
        <w:t xml:space="preserve">  } );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8" w:name="header-n212"/>
      <w:r>
        <w:t xml:space="preserve">4.3.2.6 编写客户端应用程序</w:t>
      </w:r>
      <w:bookmarkEnd w:id="48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com.mmcro.zhuzg.rpc.client;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com.mmcro.zhuzg.rpc.IMyService;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客户端测试类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TestClientMain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RpcProxy proxy;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//创建代理工厂</w:t>
      </w:r>
      <w:r>
        <w:br/>
      </w:r>
      <w:r>
        <w:rPr>
          <w:rStyle w:val="NormalTok"/>
        </w:rPr>
        <w:t xml:space="preserve">  	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RpcProxy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//生成代理对象</w:t>
      </w:r>
      <w:r>
        <w:br/>
      </w:r>
      <w:r>
        <w:rPr>
          <w:rStyle w:val="NormalTok"/>
        </w:rPr>
        <w:t xml:space="preserve">  	IMyService myService = (IMyService)proxy.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(IMyService.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8094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//调用代理对象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mytest = myService.</w:t>
      </w:r>
      <w:r>
        <w:rPr>
          <w:rStyle w:val="FunctionTok"/>
        </w:rPr>
        <w:t xml:space="preserve">mytest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mytest2 = myService.</w:t>
      </w:r>
      <w:r>
        <w:rPr>
          <w:rStyle w:val="FunctionTok"/>
        </w:rPr>
        <w:t xml:space="preserve">mytest2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//输出结果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"mytest is "</w:t>
      </w:r>
      <w:r>
        <w:rPr>
          <w:rStyle w:val="NormalTok"/>
        </w:rPr>
        <w:t xml:space="preserve"> + mytest);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"mytest2 is "</w:t>
      </w:r>
      <w:r>
        <w:rPr>
          <w:rStyle w:val="NormalTok"/>
        </w:rPr>
        <w:t xml:space="preserve"> + mytest2);</w:t>
      </w:r>
      <w:r>
        <w:br/>
      </w:r>
      <w:r>
        <w:rPr>
          <w:rStyle w:val="NormalTok"/>
        </w:rPr>
        <w:t xml:space="preserve">  	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pStyle w:val="Heading1"/>
      </w:pPr>
      <w:bookmarkStart w:id="49" w:name="header-n214"/>
      <w:r>
        <w:t xml:space="preserve">4.5 Dubbo-监控中心的安装</w:t>
      </w:r>
      <w:bookmarkEnd w:id="49"/>
    </w:p>
    <w:p>
      <w:pPr>
        <w:pStyle w:val="Heading2"/>
      </w:pPr>
      <w:bookmarkStart w:id="50" w:name="header-n215"/>
      <w:r>
        <w:t xml:space="preserve">4.5.1 下载源码</w:t>
      </w:r>
      <w:bookmarkEnd w:id="50"/>
    </w:p>
    <w:p>
      <w:pPr>
        <w:pStyle w:val="FirstParagraph"/>
      </w:pPr>
      <w:r>
        <w:t xml:space="preserve"> </w:t>
      </w:r>
    </w:p>
    <w:p>
      <w:pPr>
        <w:pStyle w:val="BodyText"/>
      </w:pPr>
      <w:r>
        <w:drawing>
          <wp:inline>
            <wp:extent cx="5334000" cy="22458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5911582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52" w:name="header-n219"/>
      <w:r>
        <w:t xml:space="preserve">4.5.2 打包</w:t>
      </w:r>
      <w:bookmarkEnd w:id="52"/>
    </w:p>
    <w:p>
      <w:pPr>
        <w:pStyle w:val="FirstParagraph"/>
      </w:pPr>
      <w:r>
        <w:t xml:space="preserve">在打包之前记得修改注册中心的地址，配置文件在</w:t>
      </w:r>
    </w:p>
    <w:p>
      <w:pPr>
        <w:pStyle w:val="BodyText"/>
      </w:pPr>
      <w:r>
        <w:t xml:space="preserve">dubbo-admin-server\src\main\resources\application.properties 中。</w:t>
      </w:r>
    </w:p>
    <w:p>
      <w:pPr>
        <w:pStyle w:val="BodyText"/>
      </w:pPr>
      <w:r>
        <w:t xml:space="preserve">修改内容为：</w:t>
      </w:r>
    </w:p>
    <w:p>
      <w:pPr>
        <w:pStyle w:val="BodyText"/>
      </w:pPr>
      <w:r>
        <w:drawing>
          <wp:inline>
            <wp:extent cx="5334000" cy="216885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610846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cd dubbo-admin 目录下，并</w:t>
      </w:r>
      <w:r>
        <w:rPr>
          <w:rStyle w:val="VerbatimChar"/>
        </w:rPr>
        <w:t xml:space="preserve">执行命令 mvn clean package</w:t>
      </w:r>
      <w:r>
        <w:t xml:space="preserve">进行打包</w:t>
      </w:r>
    </w:p>
    <w:p>
      <w:pPr>
        <w:pStyle w:val="BodyText"/>
      </w:pPr>
      <w:r>
        <w:drawing>
          <wp:inline>
            <wp:extent cx="5334000" cy="138877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591342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55" w:name="header-n228"/>
      <w:r>
        <w:t xml:space="preserve">4.5.3 问题解决</w:t>
      </w:r>
      <w:bookmarkEnd w:id="55"/>
    </w:p>
    <w:p>
      <w:pPr>
        <w:pStyle w:val="FirstParagraph"/>
      </w:pPr>
      <w:r>
        <w:t xml:space="preserve"> </w:t>
      </w:r>
      <w:r>
        <w:t xml:space="preserve">在上述过程中如果出现下列问题，则需要按照下列的方式解决。</w:t>
      </w:r>
    </w:p>
    <w:p>
      <w:pPr>
        <w:pStyle w:val="BodyText"/>
      </w:pPr>
      <w:r>
        <w:drawing>
          <wp:inline>
            <wp:extent cx="5334000" cy="40143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5921278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找到dubbo-admin\dubbo-admin-ui下的pom.xml 文件</w:t>
      </w:r>
    </w:p>
    <w:p>
      <w:pPr>
        <w:pStyle w:val="BodyText"/>
      </w:pPr>
      <w:r>
        <w:t xml:space="preserve">找到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&lt;execution&gt;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install node and npm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&lt;goals&gt;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&lt;goal&gt;</w:t>
      </w:r>
      <w:r>
        <w:rPr>
          <w:rStyle w:val="NormalTok"/>
        </w:rPr>
        <w:t xml:space="preserve">install-node-and-npm</w:t>
      </w:r>
      <w:r>
        <w:rPr>
          <w:rStyle w:val="KeywordTok"/>
        </w:rPr>
        <w:t xml:space="preserve">&lt;/goal&gt;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&lt;/goals&gt;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&lt;nodeVersion&gt;</w:t>
      </w:r>
      <w:r>
        <w:rPr>
          <w:rStyle w:val="NormalTok"/>
        </w:rPr>
        <w:t xml:space="preserve">v9.11.1</w:t>
      </w:r>
      <w:r>
        <w:rPr>
          <w:rStyle w:val="KeywordTok"/>
        </w:rPr>
        <w:t xml:space="preserve">&lt;/nodeVersion&gt;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&lt;/execution&gt;</w:t>
      </w:r>
      <w:r>
        <w:br/>
      </w:r>
      <w:r>
        <w:br/>
      </w:r>
      <w:r>
        <w:rPr>
          <w:rStyle w:val="NormalTok"/>
        </w:rPr>
        <w:t xml:space="preserve">修改为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&lt;execution&gt;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install node and npm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&lt;goals&gt;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&lt;goal&gt;</w:t>
      </w:r>
      <w:r>
        <w:rPr>
          <w:rStyle w:val="NormalTok"/>
        </w:rPr>
        <w:t xml:space="preserve">install-node-and-npm</w:t>
      </w:r>
      <w:r>
        <w:rPr>
          <w:rStyle w:val="KeywordTok"/>
        </w:rPr>
        <w:t xml:space="preserve">&lt;/goal&gt;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&lt;/goals&gt;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 解决无法使用https 问题  --&gt;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&lt;nodeDownloadRoot&gt;</w:t>
      </w:r>
      <w:r>
        <w:rPr>
          <w:rStyle w:val="NormalTok"/>
        </w:rPr>
        <w:t xml:space="preserve">http://nodejs.org/dist/</w:t>
      </w:r>
      <w:r>
        <w:rPr>
          <w:rStyle w:val="KeywordTok"/>
        </w:rPr>
        <w:t xml:space="preserve">&lt;/nodeDownloadRoot&gt;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&lt;npmDownloadRoot&gt;</w:t>
      </w:r>
      <w:r>
        <w:rPr>
          <w:rStyle w:val="NormalTok"/>
        </w:rPr>
        <w:t xml:space="preserve">http://registry.npmjs.org/npm/-/</w:t>
      </w:r>
      <w:r>
        <w:rPr>
          <w:rStyle w:val="KeywordTok"/>
        </w:rPr>
        <w:t xml:space="preserve">&lt;/npmDownloadRoot&gt;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&lt;nodeVersion&gt;</w:t>
      </w:r>
      <w:r>
        <w:rPr>
          <w:rStyle w:val="NormalTok"/>
        </w:rPr>
        <w:t xml:space="preserve">v9.11.1</w:t>
      </w:r>
      <w:r>
        <w:rPr>
          <w:rStyle w:val="KeywordTok"/>
        </w:rPr>
        <w:t xml:space="preserve">&lt;/nodeVersion&gt;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&lt;/execution&gt;</w:t>
      </w:r>
      <w:r>
        <w:br/>
      </w:r>
      <w:r>
        <w:br/>
      </w:r>
      <w:r>
        <w:rPr>
          <w:rStyle w:val="NormalTok"/>
        </w:rPr>
        <w:t xml:space="preserve">                  </w:t>
      </w:r>
    </w:p>
    <w:p>
      <w:pPr>
        <w:pStyle w:val="FirstParagraph"/>
      </w:pPr>
      <w:r>
        <w:t xml:space="preserve">然后重新打包即可。</w:t>
      </w:r>
    </w:p>
    <w:p>
      <w:pPr>
        <w:pStyle w:val="Heading2"/>
      </w:pPr>
      <w:bookmarkStart w:id="57" w:name="header-n236"/>
      <w:r>
        <w:t xml:space="preserve">4.5.4 启动项目</w:t>
      </w:r>
      <w:bookmarkEnd w:id="57"/>
    </w:p>
    <w:p>
      <w:pPr>
        <w:pStyle w:val="FirstParagraph"/>
      </w:pPr>
      <w:r>
        <w:t xml:space="preserve"> </w:t>
      </w:r>
      <w:r>
        <w:t xml:space="preserve">在项目的目录下执行命令 mvn --projects dubbo-admin-server spring-boot:run 。 如图：</w:t>
      </w:r>
    </w:p>
    <w:p>
      <w:pPr>
        <w:pStyle w:val="BodyText"/>
      </w:pPr>
      <w:r>
        <w:drawing>
          <wp:inline>
            <wp:extent cx="5334000" cy="17570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6109686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59" w:name="header-n240"/>
      <w:r>
        <w:t xml:space="preserve">4.5.5 使用监控中心</w:t>
      </w:r>
      <w:bookmarkEnd w:id="59"/>
    </w:p>
    <w:p>
      <w:pPr>
        <w:pStyle w:val="FirstParagraph"/>
      </w:pPr>
      <w:r>
        <w:t xml:space="preserve"> </w:t>
      </w:r>
      <w:r>
        <w:t xml:space="preserve">在浏览器中输入 http://localhost:8080/#/</w:t>
      </w:r>
    </w:p>
    <w:p>
      <w:pPr>
        <w:pStyle w:val="BodyText"/>
      </w:pPr>
      <w:r>
        <w:t xml:space="preserve"> </w:t>
      </w:r>
      <w:r>
        <w:t xml:space="preserve">浏览器中输入：</w:t>
      </w:r>
    </w:p>
    <w:p>
      <w:pPr>
        <w:pStyle w:val="BodyText"/>
      </w:pPr>
      <w:r>
        <w:t xml:space="preserve"> </w:t>
      </w:r>
      <w:r>
        <w:drawing>
          <wp:inline>
            <wp:extent cx="5334000" cy="231913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四单元Dubbo原理及调用流程\unit04.assets\15756114114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出现上图即可。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1" w:name="header-n248"/>
      <w:r>
        <w:t xml:space="preserve">4.6 课堂小结</w:t>
      </w:r>
      <w:bookmarkEnd w:id="61"/>
    </w:p>
    <w:p>
      <w:pPr>
        <w:numPr>
          <w:ilvl w:val="0"/>
          <w:numId w:val="1011"/>
        </w:numPr>
      </w:pPr>
      <w:r>
        <w:t xml:space="preserve">对Dubbo架构概述</w:t>
      </w:r>
    </w:p>
    <w:p>
      <w:pPr>
        <w:numPr>
          <w:ilvl w:val="0"/>
          <w:numId w:val="1011"/>
        </w:numPr>
      </w:pPr>
      <w:r>
        <w:t xml:space="preserve">介绍各个节点之间的关系</w:t>
      </w:r>
    </w:p>
    <w:p>
      <w:pPr>
        <w:numPr>
          <w:ilvl w:val="0"/>
          <w:numId w:val="1011"/>
        </w:numPr>
      </w:pPr>
      <w:r>
        <w:t xml:space="preserve">介绍Dubbo架构特性</w:t>
      </w:r>
    </w:p>
    <w:p>
      <w:pPr>
        <w:numPr>
          <w:ilvl w:val="0"/>
          <w:numId w:val="1011"/>
        </w:numPr>
      </w:pPr>
      <w:r>
        <w:t xml:space="preserve">介绍了Dubbo的主要依赖技术</w:t>
      </w:r>
    </w:p>
    <w:p>
      <w:pPr>
        <w:numPr>
          <w:ilvl w:val="0"/>
          <w:numId w:val="1011"/>
        </w:numPr>
      </w:pPr>
      <w:r>
        <w:t xml:space="preserve">Dubbo-监控中心的安装和使用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62" w:name="header-n261"/>
      <w:r>
        <w:t xml:space="preserve">4.7 课后作业</w:t>
      </w:r>
      <w:r>
        <w:t xml:space="preserve"> </w:t>
      </w:r>
      <w:bookmarkEnd w:id="62"/>
    </w:p>
    <w:p>
      <w:pPr>
        <w:numPr>
          <w:ilvl w:val="0"/>
          <w:numId w:val="1012"/>
        </w:numPr>
      </w:pPr>
      <w:r>
        <w:t xml:space="preserve">阐述什么是 dubbo的连通性 、健壮性和升级性能</w:t>
      </w:r>
    </w:p>
    <w:p>
      <w:pPr>
        <w:numPr>
          <w:ilvl w:val="0"/>
          <w:numId w:val="1012"/>
        </w:numPr>
      </w:pPr>
      <w:r>
        <w:t xml:space="preserve">说明如何实现一个RPC</w:t>
      </w:r>
    </w:p>
    <w:p>
      <w:pPr>
        <w:numPr>
          <w:ilvl w:val="0"/>
          <w:numId w:val="1012"/>
        </w:numPr>
      </w:pPr>
      <w:r>
        <w:t xml:space="preserve">安装dubbo 监控中心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35" Target="media/rId35.jpg" /><Relationship Type="http://schemas.openxmlformats.org/officeDocument/2006/relationships/image" Id="rId27" Target="media/rId27.jp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2020-06-25T09:18:11Z</dcterms:created>
  <dcterms:modified xsi:type="dcterms:W3CDTF">2020-06-25T09:18:11Z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