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42" w:rsidRDefault="00E820BC" w:rsidP="001E151B">
      <w:pPr>
        <w:jc w:val="center"/>
        <w:rPr>
          <w:sz w:val="28"/>
          <w:szCs w:val="28"/>
        </w:rPr>
      </w:pPr>
      <w:bookmarkStart w:id="0" w:name="_GoBack"/>
      <w:bookmarkEnd w:id="0"/>
      <w:r w:rsidRPr="001E151B">
        <w:rPr>
          <w:sz w:val="28"/>
          <w:szCs w:val="28"/>
        </w:rPr>
        <w:t>CARR REVISIONS</w:t>
      </w:r>
    </w:p>
    <w:p w:rsidR="001E151B" w:rsidRPr="001E151B" w:rsidRDefault="001E151B" w:rsidP="001E151B">
      <w:pPr>
        <w:jc w:val="center"/>
        <w:rPr>
          <w:rFonts w:ascii="Arial" w:hAnsi="Arial" w:cs="Arial"/>
          <w:sz w:val="24"/>
          <w:szCs w:val="24"/>
        </w:rPr>
      </w:pP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Revise addendums to be consistent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Uniform addendum/agreement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Logo on each page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 xml:space="preserve">On Linehaul addendum, remove verbiage at top and red/blue lines 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Add VDA to CARR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Legal will draft a standard amendment to be added to CARR. The amendment is used to add services to a contract</w:t>
      </w:r>
    </w:p>
    <w:p w:rsidR="001E151B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Create a cover page for contract for customer to sign</w:t>
      </w:r>
      <w:r w:rsidR="001E151B" w:rsidRPr="001E151B">
        <w:rPr>
          <w:rFonts w:ascii="Arial" w:hAnsi="Arial" w:cs="Arial"/>
          <w:sz w:val="24"/>
          <w:szCs w:val="24"/>
        </w:rPr>
        <w:t xml:space="preserve"> (standard language)</w:t>
      </w:r>
      <w:r w:rsidRPr="001E151B">
        <w:rPr>
          <w:rFonts w:ascii="Arial" w:hAnsi="Arial" w:cs="Arial"/>
          <w:sz w:val="24"/>
          <w:szCs w:val="24"/>
        </w:rPr>
        <w:t xml:space="preserve"> listing all services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Remove signature line from all other addendums so customer will only have to sign cover page.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On accessorials remove Appendix A and replace with “see notes below”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For any custom VDAS, add to CARR once legal completes.</w:t>
      </w:r>
    </w:p>
    <w:p w:rsidR="00E820BC" w:rsidRPr="001E151B" w:rsidRDefault="00E820BC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Ability to do modifications</w:t>
      </w:r>
    </w:p>
    <w:p w:rsidR="00E820BC" w:rsidRPr="001E151B" w:rsidRDefault="001E151B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Add T&amp;C, privacy</w:t>
      </w:r>
    </w:p>
    <w:p w:rsidR="001E151B" w:rsidRPr="001E151B" w:rsidRDefault="001E151B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Ability to run reports from CARR</w:t>
      </w:r>
    </w:p>
    <w:p w:rsidR="001E151B" w:rsidRPr="001E151B" w:rsidRDefault="001E151B" w:rsidP="00E82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51B">
        <w:rPr>
          <w:rFonts w:ascii="Arial" w:hAnsi="Arial" w:cs="Arial"/>
          <w:sz w:val="24"/>
          <w:szCs w:val="24"/>
        </w:rPr>
        <w:t>For renewals, input increase and draft addendums</w:t>
      </w:r>
    </w:p>
    <w:sectPr w:rsidR="001E151B" w:rsidRPr="001E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3DBA"/>
    <w:multiLevelType w:val="hybridMultilevel"/>
    <w:tmpl w:val="770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BC"/>
    <w:rsid w:val="001E151B"/>
    <w:rsid w:val="00680C42"/>
    <w:rsid w:val="00E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9F161-E448-46E4-8C15-D4387B70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Gannon, Jean</dc:creator>
  <cp:keywords/>
  <dc:description/>
  <cp:lastModifiedBy>Gannon, Jean</cp:lastModifiedBy>
  <cp:revision>1</cp:revision>
  <dcterms:created xsi:type="dcterms:W3CDTF">2019-08-08T15:03:00Z</dcterms:created>
  <dcterms:modified xsi:type="dcterms:W3CDTF">2019-08-08T15:39:00Z</dcterms:modified>
</cp:coreProperties>
</file>