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Lars’ notes-- feel free to add here in a different color or add your own section below!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--** has a weird clippy thing at the end- fix in maya, frame isnt the same at the beginning and end causing bad loop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Updated 5/10/2020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Baby--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Backpack--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Bumphead--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Choice-- great update! -JMM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Explorer--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his expression too self </w:t>
      </w:r>
      <w:r w:rsidDel="00000000" w:rsidR="00000000" w:rsidRPr="00000000">
        <w:rPr>
          <w:rtl w:val="0"/>
        </w:rPr>
        <w:t xml:space="preserve">confident</w:t>
      </w:r>
      <w:r w:rsidDel="00000000" w:rsidR="00000000" w:rsidRPr="00000000">
        <w:rPr>
          <w:rtl w:val="0"/>
        </w:rPr>
        <w:t xml:space="preserve">?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 the confidence and it adds a little edge - JMM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Frustrating--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Give-- Very nice! -JMM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Gorilla-- VN - JMM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Hello--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listen--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bouncy, see choice for face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Looks good to me - JMM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--Mudslide--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either the motion needs to be more dramatic or the face needs to be less dramatic, but they arent matching up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Looks good - JMM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--orcs--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 would like to see eyes open and maybe even angry on this sound - JMM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rtl w:val="0"/>
        </w:rPr>
        <w:t xml:space="preserve">pirate--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Can we add mouth movements that look like a pirate saying arrr?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240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poop--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--Scared-- motion needs to be more urgent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Sounds-- Looks good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--Spider--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many movements, cant be captured with one expression. Maybe cut the slight head shake at the end and the looking away right before?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Looks good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strongwind--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Thatguy--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Think--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