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侧重整体通报与官方定性</w:t>
      </w:r>
      <w:bookmarkEnd w:id="1001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湖北通报央视关注的精神病院乱象：多人被采取刑事强制措施</w:t>
      </w:r>
      <w:bookmarkEnd w:id="1002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央视曝光后，湖北联合调查组发布精神卫生医疗机构问题处理情况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官方定性属实：央视报道的湖北精神病院违规收治、骗保等问题获证实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严查精神卫生领域腐败与乱象：湖北公布央视曝光问题调查结果</w:t>
      </w:r>
      <w:bookmarkEnd w:id="10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侧重骗保手段与灰色产业链</w:t>
      </w:r>
      <w:bookmarkEnd w:id="1006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揭秘精神病院“摇钱树”：央视曝光一人一年骗保近5万的灰色产业链</w:t>
      </w:r>
      <w:bookmarkEnd w:id="1007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免费住院背后的陷阱：湖北多家精神病院虚构病历、伪造项目套取医保</w:t>
      </w:r>
      <w:bookmarkEnd w:id="1008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从“免费领鸡蛋”到系统性骗保：央视起底湖北民营精神病院利益链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病人变“演员”，医保成“唐僧肉”：襄阳多家医院涉嫌诈骗医保基金被查</w:t>
      </w:r>
      <w:bookmarkEnd w:id="10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侧重患者权益与具体个案</w:t>
      </w:r>
      <w:bookmarkEnd w:id="1011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患者在院内自杀、遭护工殴打：央视报道的精神病院安全与管理漏洞</w:t>
      </w:r>
      <w:bookmarkEnd w:id="1012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限制自由还是康复治疗？央视关注精神病院护工殴打病人事件</w:t>
      </w:r>
      <w:bookmarkEnd w:id="1013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假出院、真流转：揭露精神病院为骗保而进行的“假出院”操作内幕</w:t>
      </w:r>
      <w:bookmarkEnd w:id="1014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除了骗保还有暴力：湖北通报多起精神卫生医疗机构侵害患者权益案</w:t>
      </w:r>
      <w:bookmarkEnd w:id="10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侧重行业乱象与深层原因</w:t>
      </w:r>
      <w:bookmarkEnd w:id="1016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小而弱、多而乱：央视关注湖北部分民营精神病院医疗服务水平不足</w:t>
      </w:r>
      <w:bookmarkEnd w:id="1017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监管缺失下的疯狂：从央视报道看部分精神卫生医疗机构的无序扩张</w:t>
      </w:r>
      <w:bookmarkEnd w:id="1018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医保基金流失黑洞：央视追踪湖北精神病院违规招揽患者与过度医疗</w:t>
      </w:r>
      <w:bookmarkEnd w:id="1019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利益输送链条曝光：官员受贿、医院造假，央视深挖精神病医疗黑幕</w:t>
      </w:r>
      <w:bookmarkEnd w:id="10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侧重特定机构与关联方（如涉及爱尔眼科）</w:t>
      </w:r>
      <w:bookmarkEnd w:id="1021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涉事医院实控人指向爱尔眼科？央视关注恒泰康医院骗保风波</w:t>
      </w:r>
      <w:bookmarkEnd w:id="1022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爱尔眼科紧急“切割”背后的隐忧：央视追问民营医疗巨头关联方乱象</w:t>
      </w:r>
      <w:bookmarkEnd w:id="1023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襄阳恒泰康医院被查：央视揭露无病伪造病历、编造治疗费的细节</w:t>
      </w:r>
      <w:bookmarkEnd w:id="1024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2026-02-28T14:58:37Z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dt+a2UDTzqUIqAxTBmVenllkZiOsC5E+yr3xDZfTUxs=","ProduceID":"doc_sgs:ad5a8c35-9cd9-46db-8f68-0809e4a0e0ed","ReservedCode2":"dt+a2UDTzqUIqAxTBmVenllkZiOsC5E+yr3xDZfTUxs=","PropagateID":"doc_sgs:ad5a8c35-9cd9-46db-8f68-0809e4a0e0ed","ContentProducer":"001191440101MA9Y9T4H7A00000"}</vt:lpwstr>
  </property>
</Properties>
</file>