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Overview Documentation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Documentation to viewed in it’s entirety as a whole with perceived breakdown to 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Business Requirements (Not Yet Drafted)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Expected Deliverable Scenario, Process Diagram LEVEL 600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Functional Specification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No-Release Intermediary Document</w:t>
      </w:r>
    </w:p>
    <w:p>
      <w:pPr>
        <w:numPr>
          <w:ilvl w:val="0"/>
          <w:numId w:val="0"/>
        </w:numPr>
        <w:ind w:left="528" w:leftChars="209" w:hanging="110" w:hangingChars="5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Purpose Transition Document residing between Functional Specification and Technical Specification</w:t>
      </w:r>
    </w:p>
    <w:p>
      <w:pPr>
        <w:numPr>
          <w:ilvl w:val="0"/>
          <w:numId w:val="0"/>
        </w:numPr>
        <w:ind w:left="528" w:leftChars="209" w:hanging="110" w:hangingChars="50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Technical Specification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Other Documentation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Test Document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tbl>
      <w:tblPr>
        <w:tblStyle w:val="4"/>
        <w:tblpPr w:leftFromText="180" w:rightFromText="180" w:vertAnchor="text" w:horzAnchor="page" w:tblpX="1073" w:tblpY="38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6"/>
        <w:gridCol w:w="220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846" w:type="dxa"/>
            <w:vMerge w:val="restart"/>
            <w:shd w:val="clear" w:color="auto" w:fill="auto"/>
            <w:noWrap w:val="0"/>
            <w:vAlign w:val="top"/>
          </w:tcPr>
          <w:p/>
          <w:p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Title:</w:t>
            </w:r>
            <w:r>
              <w:rPr>
                <w:b/>
              </w:rPr>
              <w:t xml:space="preserve">  </w:t>
            </w:r>
            <w:r>
              <w:rPr>
                <w:b/>
                <w:sz w:val="22"/>
                <w:szCs w:val="22"/>
              </w:rPr>
              <w:t>Group IT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  <w:szCs w:val="22"/>
              </w:rPr>
              <w:t>Functional Specification</w:t>
            </w:r>
          </w:p>
          <w:p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&lt;System Name&gt;</w:t>
            </w:r>
          </w:p>
          <w:p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&lt;Change Control Reference Number&gt;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Unique Identifier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240-87435102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846" w:type="dxa"/>
            <w:vMerge w:val="continue"/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Revision No.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846" w:type="dxa"/>
            <w:vMerge w:val="continue"/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March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846" w:type="dxa"/>
            <w:vMerge w:val="continue"/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Effective Date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March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846" w:type="dxa"/>
            <w:vMerge w:val="continue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Total Pages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>
      <w:pPr>
        <w:pStyle w:val="10"/>
        <w:tabs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bCs/>
        </w:rPr>
        <w:fldChar w:fldCharType="begin"/>
      </w:r>
      <w:r>
        <w:rPr>
          <w:bCs/>
        </w:rPr>
        <w:instrText xml:space="preserve"> TOC \h \z \t "Heading 1,1,Heading 2,2" </w:instrText>
      </w:r>
      <w:r>
        <w:rPr>
          <w:bCs/>
        </w:rPr>
        <w:fldChar w:fldCharType="separate"/>
      </w: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Document Control Information</w:t>
      </w:r>
      <w:r>
        <w:tab/>
      </w:r>
      <w:r>
        <w:fldChar w:fldCharType="begin"/>
      </w:r>
      <w:r>
        <w:instrText xml:space="preserve"> PAGEREF _Toc405366945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Approval</w:t>
      </w:r>
      <w:r>
        <w:tab/>
      </w:r>
      <w:r>
        <w:fldChar w:fldCharType="begin"/>
      </w:r>
      <w:r>
        <w:instrText xml:space="preserve"> PAGEREF _Toc405366946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Glossary of Terms</w:t>
      </w:r>
      <w:r>
        <w:tab/>
      </w:r>
      <w:r>
        <w:fldChar w:fldCharType="begin"/>
      </w:r>
      <w:r>
        <w:instrText xml:space="preserve"> PAGEREF _Toc405366947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Abbreviations</w:t>
      </w:r>
      <w:r>
        <w:tab/>
      </w:r>
      <w:r>
        <w:fldChar w:fldCharType="begin"/>
      </w:r>
      <w:r>
        <w:instrText xml:space="preserve"> PAGEREF _Toc405366948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Definitions</w:t>
      </w:r>
      <w:r>
        <w:tab/>
      </w:r>
      <w:r>
        <w:fldChar w:fldCharType="begin"/>
      </w:r>
      <w:r>
        <w:instrText xml:space="preserve"> PAGEREF _Toc405366949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Introduction</w:t>
      </w:r>
      <w:r>
        <w:tab/>
      </w:r>
      <w:r>
        <w:fldChar w:fldCharType="begin"/>
      </w:r>
      <w:r>
        <w:instrText xml:space="preserve"> PAGEREF _Toc405366950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2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Business Requirements</w:t>
      </w:r>
      <w:r>
        <w:tab/>
      </w:r>
      <w:r>
        <w:fldChar w:fldCharType="begin"/>
      </w:r>
      <w:r>
        <w:instrText xml:space="preserve"> PAGEREF _Toc405366951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3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High-Level Design</w:t>
      </w:r>
      <w:r>
        <w:tab/>
      </w:r>
      <w:r>
        <w:fldChar w:fldCharType="begin"/>
      </w:r>
      <w:r>
        <w:instrText xml:space="preserve"> PAGEREF _Toc405366952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3.1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System Architecture</w:t>
      </w:r>
      <w:r>
        <w:tab/>
      </w:r>
      <w:r>
        <w:fldChar w:fldCharType="begin"/>
      </w:r>
      <w:r>
        <w:instrText xml:space="preserve"> PAGEREF _Toc405366953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4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Functional Requirements</w:t>
      </w:r>
      <w:r>
        <w:tab/>
      </w:r>
      <w:r>
        <w:fldChar w:fldCharType="begin"/>
      </w:r>
      <w:r>
        <w:instrText xml:space="preserve"> PAGEREF _Toc405366954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4.1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List of functions</w:t>
      </w:r>
      <w:r>
        <w:tab/>
      </w:r>
      <w:r>
        <w:fldChar w:fldCharType="begin"/>
      </w:r>
      <w:r>
        <w:instrText xml:space="preserve"> PAGEREF _Toc405366955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4.2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Use Cases</w:t>
      </w:r>
      <w:r>
        <w:tab/>
      </w:r>
      <w:r>
        <w:fldChar w:fldCharType="begin"/>
      </w:r>
      <w:r>
        <w:instrText xml:space="preserve"> PAGEREF _Toc405366956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Non-Functional Requirements</w:t>
      </w:r>
      <w:r>
        <w:tab/>
      </w:r>
      <w:r>
        <w:fldChar w:fldCharType="begin"/>
      </w:r>
      <w:r>
        <w:instrText xml:space="preserve"> PAGEREF _Toc405366957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Transaction Volume</w:t>
      </w:r>
      <w:r>
        <w:tab/>
      </w:r>
      <w:r>
        <w:fldChar w:fldCharType="begin"/>
      </w:r>
      <w:r>
        <w:instrText xml:space="preserve"> PAGEREF _Toc405366958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Performance Requirements</w:t>
      </w:r>
      <w:r>
        <w:tab/>
      </w:r>
      <w:r>
        <w:fldChar w:fldCharType="begin"/>
      </w:r>
      <w:r>
        <w:instrText xml:space="preserve"> PAGEREF _Toc405366959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Security Requirements</w:t>
      </w:r>
      <w:r>
        <w:tab/>
      </w:r>
      <w:r>
        <w:fldChar w:fldCharType="begin"/>
      </w:r>
      <w:r>
        <w:instrText xml:space="preserve"> PAGEREF _Toc405366960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Software Quality Attributes</w:t>
      </w:r>
      <w:r>
        <w:tab/>
      </w:r>
      <w:r>
        <w:fldChar w:fldCharType="begin"/>
      </w:r>
      <w:r>
        <w:instrText xml:space="preserve"> PAGEREF _Toc405366961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5.5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History Requirements</w:t>
      </w:r>
      <w:r>
        <w:tab/>
      </w:r>
      <w:r>
        <w:fldChar w:fldCharType="begin"/>
      </w:r>
      <w:r>
        <w:instrText xml:space="preserve"> PAGEREF _Toc405366962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5.6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Archiving Requirements</w:t>
      </w:r>
      <w:r>
        <w:tab/>
      </w:r>
      <w:r>
        <w:fldChar w:fldCharType="begin"/>
      </w:r>
      <w:r>
        <w:instrText xml:space="preserve"> PAGEREF _Toc405366963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5.7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Frequency</w:t>
      </w:r>
      <w:r>
        <w:tab/>
      </w:r>
      <w:r>
        <w:fldChar w:fldCharType="begin"/>
      </w:r>
      <w:r>
        <w:instrText xml:space="preserve"> PAGEREF _Toc405366964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5.8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Dependencies</w:t>
      </w:r>
      <w:r>
        <w:tab/>
      </w:r>
      <w:r>
        <w:fldChar w:fldCharType="begin"/>
      </w:r>
      <w:r>
        <w:instrText xml:space="preserve"> PAGEREF _Toc405366965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5.9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Access Rights (Roles and Profiles)</w:t>
      </w:r>
      <w:r>
        <w:tab/>
      </w:r>
      <w:r>
        <w:fldChar w:fldCharType="begin"/>
      </w:r>
      <w:r>
        <w:instrText xml:space="preserve"> PAGEREF _Toc405366966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6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Other Requirements</w:t>
      </w:r>
      <w:r>
        <w:tab/>
      </w:r>
      <w:r>
        <w:fldChar w:fldCharType="begin"/>
      </w:r>
      <w:r>
        <w:instrText xml:space="preserve"> PAGEREF _Toc405366967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7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Functional Design Considerations</w:t>
      </w:r>
      <w:r>
        <w:tab/>
      </w:r>
      <w:r>
        <w:fldChar w:fldCharType="begin"/>
      </w:r>
      <w:r>
        <w:instrText xml:space="preserve"> PAGEREF _Toc405366968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Interface Requirements</w:t>
      </w:r>
      <w:r>
        <w:tab/>
      </w:r>
      <w:r>
        <w:fldChar w:fldCharType="begin"/>
      </w:r>
      <w:r>
        <w:instrText xml:space="preserve"> PAGEREF _Toc405366969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Interface Data Structure</w:t>
      </w:r>
      <w:r>
        <w:tab/>
      </w:r>
      <w:r>
        <w:fldChar w:fldCharType="begin"/>
      </w:r>
      <w:r>
        <w:instrText xml:space="preserve"> PAGEREF _Toc405366970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User Interfaces</w:t>
      </w:r>
      <w:r>
        <w:tab/>
      </w:r>
      <w:r>
        <w:fldChar w:fldCharType="begin"/>
      </w:r>
      <w:r>
        <w:instrText xml:space="preserve"> PAGEREF _Toc405366971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Hardware Interfaces</w:t>
      </w:r>
      <w:r>
        <w:tab/>
      </w:r>
      <w:r>
        <w:fldChar w:fldCharType="begin"/>
      </w:r>
      <w:r>
        <w:instrText xml:space="preserve"> PAGEREF _Toc405366972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Software Interfaces</w:t>
      </w:r>
      <w:r>
        <w:tab/>
      </w:r>
      <w:r>
        <w:fldChar w:fldCharType="begin"/>
      </w:r>
      <w:r>
        <w:instrText xml:space="preserve"> PAGEREF _Toc405366973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8.5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Communications Interfaces</w:t>
      </w:r>
      <w:r>
        <w:tab/>
      </w:r>
      <w:r>
        <w:fldChar w:fldCharType="begin"/>
      </w:r>
      <w:r>
        <w:instrText xml:space="preserve"> PAGEREF _Toc405366974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8.6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Module Interfaces</w:t>
      </w:r>
      <w:r>
        <w:tab/>
      </w:r>
      <w:r>
        <w:fldChar w:fldCharType="begin"/>
      </w:r>
      <w:r>
        <w:instrText xml:space="preserve"> PAGEREF _Toc405366975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9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Configuration Changes</w:t>
      </w:r>
      <w:r>
        <w:tab/>
      </w:r>
      <w:r>
        <w:fldChar w:fldCharType="begin"/>
      </w:r>
      <w:r>
        <w:instrText xml:space="preserve"> PAGEREF _Toc405366976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&lt;Define any other configuration changes that must be applied for this change&gt;</w:t>
      </w:r>
      <w:r>
        <w:tab/>
      </w:r>
      <w:r>
        <w:fldChar w:fldCharType="begin"/>
      </w:r>
      <w:r>
        <w:instrText xml:space="preserve"> PAGEREF _Toc405366977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10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Testing Requirements</w:t>
      </w:r>
      <w:r>
        <w:tab/>
      </w:r>
      <w:r>
        <w:fldChar w:fldCharType="begin"/>
      </w:r>
      <w:r>
        <w:instrText xml:space="preserve"> PAGEREF _Toc405366978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10.1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Test Scenarios</w:t>
      </w:r>
      <w:r>
        <w:tab/>
      </w:r>
      <w:r>
        <w:fldChar w:fldCharType="begin"/>
      </w:r>
      <w:r>
        <w:instrText xml:space="preserve"> PAGEREF _Toc405366979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11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Documents to be updated</w:t>
      </w:r>
      <w:r>
        <w:tab/>
      </w:r>
      <w:r>
        <w:fldChar w:fldCharType="begin"/>
      </w:r>
      <w:r>
        <w:instrText xml:space="preserve"> PAGEREF _Toc405366980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12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References</w:t>
      </w:r>
      <w:r>
        <w:tab/>
      </w:r>
      <w:r>
        <w:fldChar w:fldCharType="begin"/>
      </w:r>
      <w:r>
        <w:instrText xml:space="preserve"> PAGEREF _Toc405366981 \h </w:instrText>
      </w:r>
      <w:r>
        <w:fldChar w:fldCharType="separate"/>
      </w:r>
      <w:r>
        <w:t>9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12.1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Reference Documentation (include reference to test pack)</w:t>
      </w:r>
      <w:r>
        <w:tab/>
      </w:r>
      <w:r>
        <w:fldChar w:fldCharType="begin"/>
      </w:r>
      <w:r>
        <w:instrText xml:space="preserve"> PAGEREF _Toc405366982 \h </w:instrText>
      </w:r>
      <w:r>
        <w:fldChar w:fldCharType="separate"/>
      </w:r>
      <w:r>
        <w:t>9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13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Functional Specification Signoff</w:t>
      </w:r>
      <w:r>
        <w:tab/>
      </w:r>
      <w:r>
        <w:fldChar w:fldCharType="begin"/>
      </w:r>
      <w:r>
        <w:instrText xml:space="preserve"> PAGEREF _Toc405366983 \h </w:instrText>
      </w:r>
      <w:r>
        <w:fldChar w:fldCharType="separate"/>
      </w:r>
      <w:r>
        <w:t>9</w:t>
      </w:r>
      <w:r>
        <w:fldChar w:fldCharType="end"/>
      </w:r>
      <w:r>
        <w:rPr>
          <w:rStyle w:val="7"/>
        </w:rPr>
        <w:fldChar w:fldCharType="end"/>
      </w: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  <w:r>
        <w:rPr>
          <w:rFonts w:ascii="Arial" w:hAnsi="Arial" w:cs="Times New Roman"/>
          <w:bCs w:val="0"/>
          <w:kern w:val="0"/>
          <w:sz w:val="20"/>
          <w:szCs w:val="20"/>
        </w:rPr>
        <w:fldChar w:fldCharType="end"/>
      </w: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</w:p>
    <w:p>
      <w:pPr>
        <w:rPr>
          <w:rFonts w:hint="default" w:ascii="Arial" w:hAnsi="Arial" w:cs="Times New Roman"/>
          <w:bCs w:val="0"/>
          <w:kern w:val="0"/>
          <w:sz w:val="20"/>
          <w:szCs w:val="20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Functional Specification</w:t>
      </w:r>
    </w:p>
    <w:p/>
    <w:p/>
    <w:p/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Proceeds of legal tender as addressed by </w:t>
      </w:r>
      <w:r>
        <w:rPr>
          <w:rFonts w:hint="default"/>
          <w:sz w:val="28"/>
          <w:szCs w:val="28"/>
          <w:u w:val="single"/>
          <w:lang w:val="en-GB"/>
        </w:rPr>
        <w:t xml:space="preserve">distributed system types </w:t>
      </w:r>
      <w:r>
        <w:rPr>
          <w:rFonts w:hint="default"/>
          <w:sz w:val="28"/>
          <w:szCs w:val="28"/>
          <w:lang w:val="en-GB"/>
        </w:rPr>
        <w:t xml:space="preserve">&amp; trade and exchange of goods, services and </w:t>
      </w:r>
      <w:r>
        <w:rPr>
          <w:rFonts w:hint="default"/>
          <w:sz w:val="28"/>
          <w:szCs w:val="28"/>
          <w:u w:val="single"/>
          <w:lang w:val="en-GB"/>
        </w:rPr>
        <w:t>information exchange types</w:t>
      </w:r>
      <w:r>
        <w:rPr>
          <w:rFonts w:hint="default"/>
          <w:sz w:val="28"/>
          <w:szCs w:val="28"/>
          <w:u w:val="none"/>
          <w:lang w:val="en-GB"/>
        </w:rPr>
        <w:t xml:space="preserve"> between businesses.</w:t>
      </w:r>
    </w:p>
    <w:p>
      <w:pPr>
        <w:rPr>
          <w:rFonts w:hint="default"/>
          <w:sz w:val="28"/>
          <w:szCs w:val="28"/>
          <w:u w:val="none"/>
          <w:lang w:val="en-GB"/>
        </w:rPr>
      </w:pP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Adhoc cycle of datar accoriding to their state/status :</w:t>
      </w:r>
    </w:p>
    <w:p>
      <w:pPr>
        <w:rPr>
          <w:rFonts w:hint="default"/>
          <w:sz w:val="28"/>
          <w:szCs w:val="28"/>
          <w:u w:val="none"/>
          <w:lang w:val="en-GB"/>
        </w:rPr>
      </w:pP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E Errata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P Task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C Site</w:t>
      </w:r>
    </w:p>
    <w:p>
      <w:pPr>
        <w:rPr>
          <w:rFonts w:hint="default"/>
          <w:sz w:val="28"/>
          <w:szCs w:val="28"/>
          <w:u w:val="none"/>
          <w:lang w:val="en-GB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cyan"/>
                <w:u w:val="none"/>
                <w:vertAlign w:val="baseline"/>
                <w:lang w:val="en-GB"/>
              </w:rPr>
              <w:t>VAL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Func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Lega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Deliv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Plnt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Apis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</w:t>
            </w: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yellow"/>
                <w:u w:val="none"/>
                <w:vertAlign w:val="baseline"/>
                <w:lang w:val="en-GB"/>
              </w:rPr>
              <w:t>TSK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DIAG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RFC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magenta"/>
                <w:u w:val="none"/>
                <w:vertAlign w:val="baseline"/>
                <w:lang w:val="en-GB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E</w:t>
            </w: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P</w:t>
            </w: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sz w:val="28"/>
          <w:szCs w:val="28"/>
          <w:u w:val="none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 Auto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Transaction Base 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(grav)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Task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Bank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Quantity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>(topo)</w:t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>List</w:t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Functional</w:t>
      </w:r>
    </w:p>
    <w:p>
      <w:pPr>
        <w:ind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</w:t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 xml:space="preserve">Query </w:t>
      </w:r>
      <w:r>
        <w:rPr>
          <w:rFonts w:hint="default"/>
          <w:b/>
          <w:bCs/>
          <w:sz w:val="28"/>
          <w:szCs w:val="28"/>
          <w:lang w:val="en-GB"/>
        </w:rPr>
        <w:t>Interpred</w:t>
      </w:r>
      <w:r>
        <w:rPr>
          <w:rFonts w:hint="default"/>
          <w:sz w:val="28"/>
          <w:szCs w:val="28"/>
          <w:lang w:val="en-GB"/>
        </w:rPr>
        <w:t xml:space="preserve"> (grav)(topo)</w:t>
      </w:r>
    </w:p>
    <w:p>
      <w:pPr>
        <w:ind w:firstLine="720" w:firstLineChars="0"/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Legal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 xml:space="preserve">- 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Credit, Foreclosure </w:t>
      </w:r>
      <w:r>
        <w:rPr>
          <w:rFonts w:hint="default"/>
          <w:b/>
          <w:bCs/>
          <w:sz w:val="28"/>
          <w:szCs w:val="28"/>
          <w:lang w:val="en-GB"/>
        </w:rPr>
        <w:t xml:space="preserve">Inclustion </w:t>
      </w:r>
      <w:r>
        <w:rPr>
          <w:rFonts w:hint="default"/>
          <w:b w:val="0"/>
          <w:bCs w:val="0"/>
          <w:sz w:val="28"/>
          <w:szCs w:val="28"/>
          <w:lang w:val="en-GB"/>
        </w:rPr>
        <w:t>(grav)(grav)(</w:t>
      </w:r>
      <w:r>
        <w:rPr>
          <w:rFonts w:hint="default"/>
          <w:sz w:val="28"/>
          <w:szCs w:val="28"/>
          <w:lang w:val="en-GB"/>
        </w:rPr>
        <w:t>topo)(topo)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Delivery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Scanned Sticker option locale </w:t>
      </w:r>
      <w:r>
        <w:rPr>
          <w:rFonts w:hint="default"/>
          <w:b/>
          <w:bCs/>
          <w:sz w:val="28"/>
          <w:szCs w:val="28"/>
          <w:lang w:val="en-GB"/>
        </w:rPr>
        <w:t xml:space="preserve">Import </w:t>
      </w:r>
      <w:r>
        <w:rPr>
          <w:rFonts w:hint="default"/>
          <w:b w:val="0"/>
          <w:bCs w:val="0"/>
          <w:sz w:val="28"/>
          <w:szCs w:val="28"/>
          <w:lang w:val="en-GB"/>
        </w:rPr>
        <w:t>(self)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Plant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Impact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due to duration, intencity (safe)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Test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Sub assemble CSTRING, </w:t>
      </w:r>
      <w:r>
        <w:rPr>
          <w:rFonts w:hint="default"/>
          <w:b/>
          <w:bCs/>
          <w:sz w:val="28"/>
          <w:szCs w:val="28"/>
          <w:lang w:val="en-GB"/>
        </w:rPr>
        <w:t xml:space="preserve">Iteratively </w:t>
      </w:r>
      <w:r>
        <w:rPr>
          <w:rFonts w:hint="default"/>
          <w:b w:val="0"/>
          <w:bCs w:val="0"/>
          <w:sz w:val="28"/>
          <w:szCs w:val="28"/>
          <w:lang w:val="en-GB"/>
        </w:rPr>
        <w:t>(Test Station)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APIs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 xml:space="preserve">Indentation </w:t>
      </w:r>
      <w:r>
        <w:rPr>
          <w:rFonts w:hint="default"/>
          <w:b w:val="0"/>
          <w:bCs w:val="0"/>
          <w:sz w:val="28"/>
          <w:szCs w:val="28"/>
          <w:lang w:val="en-GB"/>
        </w:rPr>
        <w:t>stringfy between pointer (Device)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Service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Any (Alfanumeric, Hook, Buffer)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List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 xml:space="preserve">Line </w:t>
      </w:r>
      <w:r>
        <w:rPr>
          <w:rFonts w:hint="default"/>
          <w:b w:val="0"/>
          <w:bCs w:val="0"/>
          <w:sz w:val="28"/>
          <w:szCs w:val="28"/>
          <w:lang w:val="en-GB"/>
        </w:rPr>
        <w:t>pairing validation (FIR4, HIR4, QIR4)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….….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To surface in-field therefore in-memory Program Variable Sub Stringable C. 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Effect of 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Runtime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Service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Behavior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Transmission 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Over Loaded Binary Image seekage for semi-parts unspecific lengths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onto absulated stream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Destined to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RF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Router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Tower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Host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pStyle w:val="2"/>
        <w:numPr>
          <w:numId w:val="0"/>
        </w:numPr>
        <w:ind w:leftChars="0"/>
      </w:pPr>
      <w:bookmarkStart w:id="0" w:name="_Toc405366983"/>
      <w:bookmarkStart w:id="1" w:name="_Toc301879060"/>
      <w:bookmarkStart w:id="2" w:name="_Toc214760432"/>
    </w:p>
    <w:p>
      <w:pPr>
        <w:pStyle w:val="2"/>
        <w:numPr>
          <w:numId w:val="0"/>
        </w:numPr>
        <w:ind w:leftChars="0"/>
      </w:pPr>
      <w:r>
        <w:t>Functional Specification Signoff</w:t>
      </w:r>
      <w:bookmarkEnd w:id="0"/>
      <w:bookmarkEnd w:id="1"/>
      <w:bookmarkEnd w:id="2"/>
      <w:r>
        <w:t xml:space="preserve"> </w:t>
      </w:r>
    </w:p>
    <w:p>
      <w:pPr>
        <w:rPr>
          <w:rFonts w:cs="Arial"/>
        </w:rPr>
      </w:pPr>
      <w:r>
        <w:rPr>
          <w:rFonts w:cs="Arial"/>
        </w:rPr>
        <w:t xml:space="preserve">This document was reviewed and approved in terms of accuracy and completeness by the following stakeholders: </w:t>
      </w:r>
    </w:p>
    <w:p>
      <w:pPr>
        <w:ind w:left="432"/>
        <w:rPr>
          <w:rFonts w:cs="Arial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610"/>
        <w:gridCol w:w="19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bottom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Role </w:t>
            </w:r>
          </w:p>
        </w:tc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198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Signature</w:t>
            </w:r>
          </w:p>
          <w:p>
            <w:pPr>
              <w:rPr>
                <w:rFonts w:cs="Arial"/>
                <w:b/>
              </w:rPr>
            </w:pPr>
          </w:p>
        </w:tc>
        <w:tc>
          <w:tcPr>
            <w:tcW w:w="108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Specialist </w:t>
            </w: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Functional / Cell Lead</w:t>
            </w: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Business Analyst</w:t>
            </w: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Requester </w:t>
            </w:r>
          </w:p>
          <w:p>
            <w:pPr>
              <w:jc w:val="left"/>
              <w:rPr>
                <w:rFonts w:cs="Arial"/>
                <w:b/>
              </w:rPr>
            </w:pP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  <w:p>
            <w:pPr>
              <w:rPr>
                <w:rFonts w:cs="Arial"/>
              </w:rPr>
            </w:pPr>
          </w:p>
        </w:tc>
      </w:tr>
    </w:tbl>
    <w:p>
      <w:pPr>
        <w:rPr>
          <w:rFonts w:cs="Arial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References: 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bookmarkStart w:id="3" w:name="_GoBack"/>
      <w:bookmarkEnd w:id="3"/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u w:val="single"/>
          <w:lang w:val="en-GB"/>
        </w:rPr>
        <w:t>00095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SAP CoE Functional Specifications v1.docx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u w:val="single"/>
          <w:lang w:val="en-GB"/>
        </w:rPr>
        <w:t>00096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SOE PDOC.docx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u w:val="single"/>
          <w:lang w:val="en-GB"/>
        </w:rPr>
        <w:t>00097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Specification Eskom Tb.docx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u w:val="single"/>
          <w:lang w:val="en-GB"/>
        </w:rPr>
        <w:t>00098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Functional Specification 'LEGA'.rtf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u w:val="single"/>
          <w:lang w:val="en-GB"/>
        </w:rPr>
        <w:t>00099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Functional Specification-01.docx</w:t>
      </w:r>
    </w:p>
    <w:sectPr>
      <w:headerReference r:id="rId3" w:type="default"/>
      <w:pgSz w:w="11906" w:h="16838"/>
      <w:pgMar w:top="1440" w:right="1800" w:bottom="1440" w:left="1800" w:header="720" w:footer="720" w:gutter="0"/>
      <w:paperSrc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40001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121" w:type="dxa"/>
      <w:tblInd w:w="-74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5"/>
      <w:gridCol w:w="5516"/>
      <w:gridCol w:w="2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080" w:hRule="atLeast"/>
      </w:trPr>
      <w:tc>
        <w:tcPr>
          <w:tcW w:w="1985" w:type="dxa"/>
          <w:noWrap w:val="0"/>
          <w:vAlign w:val="top"/>
        </w:tcPr>
        <w:p>
          <w:pPr>
            <w:jc w:val="center"/>
            <w:rPr>
              <w:sz w:val="24"/>
              <w:szCs w:val="24"/>
            </w:rPr>
          </w:pPr>
        </w:p>
        <w:p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object>
              <v:shape id="_x0000_i1025" o:spt="75" type="#_x0000_t75" style="height:38.3pt;width:92.3pt;" o:ole="t" fillcolor="#000011" filled="f" stroked="f" coordsize="21600,21600">
                <v:path/>
                <v:fill on="f" alignshape="1" focussize="0,0"/>
                <v:stroke on="f"/>
                <v:imagedata r:id="rId2" grayscale="f" bilevel="f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5516" w:type="dxa"/>
          <w:noWrap w:val="0"/>
          <w:vAlign w:val="center"/>
        </w:tcPr>
        <w:p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2"/>
              <w:szCs w:val="22"/>
            </w:rPr>
            <w:t>Template</w:t>
          </w:r>
        </w:p>
      </w:tc>
      <w:tc>
        <w:tcPr>
          <w:tcW w:w="2620" w:type="dxa"/>
          <w:noWrap w:val="0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Group IT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A256A"/>
    <w:multiLevelType w:val="multilevel"/>
    <w:tmpl w:val="461A2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15DF2"/>
    <w:rsid w:val="274C7315"/>
    <w:rsid w:val="3F1242BB"/>
    <w:rsid w:val="443048C7"/>
    <w:rsid w:val="62B45F2D"/>
    <w:rsid w:val="667F167A"/>
    <w:rsid w:val="68C85DC0"/>
    <w:rsid w:val="6A641739"/>
    <w:rsid w:val="6A8358A0"/>
    <w:rsid w:val="6DB0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after="240"/>
      <w:outlineLvl w:val="0"/>
    </w:pPr>
    <w:rPr>
      <w:rFonts w:ascii="Arial Bold" w:hAnsi="Arial Bold" w:cs="Arial"/>
      <w:b/>
      <w:bCs/>
      <w:kern w:val="32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uiPriority w:val="99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qFormat/>
    <w:uiPriority w:val="39"/>
    <w:pPr>
      <w:spacing w:before="120" w:after="120"/>
    </w:pPr>
    <w:rPr>
      <w:rFonts w:ascii="Arial" w:hAnsi="Arial"/>
      <w:b/>
      <w:sz w:val="20"/>
    </w:rPr>
  </w:style>
  <w:style w:type="paragraph" w:styleId="11">
    <w:name w:val="toc 2"/>
    <w:basedOn w:val="1"/>
    <w:next w:val="1"/>
    <w:qFormat/>
    <w:uiPriority w:val="39"/>
    <w:pPr>
      <w:tabs>
        <w:tab w:val="left" w:pos="960"/>
        <w:tab w:val="right" w:leader="dot" w:pos="8296"/>
      </w:tabs>
      <w:spacing w:before="120" w:after="120"/>
      <w:ind w:left="240"/>
    </w:pPr>
    <w:rPr>
      <w:rFonts w:ascii="Arial" w:hAnsi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clip44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2022-06-15T12:06:00Z</dcterms:created>
  <dc:creator>redclip44</dc:creator>
  <cp:lastModifiedBy>redclip44</cp:lastModifiedBy>
  <dcterms:modified xsi:type="dcterms:W3CDTF">2022-06-20T17:35:30Z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FD539A0E53724EDCA79F4A029316E72F</vt:lpwstr>
  </property>
</Properties>
</file>