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0D1E" w14:textId="4B8B53BA" w:rsidR="007101E5" w:rsidRDefault="007101E5" w:rsidP="009C1C16">
      <w:pPr>
        <w:pStyle w:val="a5"/>
      </w:pPr>
      <w:proofErr w:type="spellStart"/>
      <w:r>
        <w:rPr>
          <w:rFonts w:hint="eastAsia"/>
        </w:rPr>
        <w:t>PowerLit</w:t>
      </w:r>
      <w:proofErr w:type="spellEnd"/>
      <w:r w:rsidR="00FA0012">
        <w:rPr>
          <w:rFonts w:hint="eastAsia"/>
        </w:rPr>
        <w:t>(</w:t>
      </w:r>
      <w:proofErr w:type="spellStart"/>
      <w:r w:rsidR="00FA0012">
        <w:t>Lit,S</w:t>
      </w:r>
      <w:r w:rsidR="00FA0012">
        <w:rPr>
          <w:rFonts w:hint="eastAsia"/>
        </w:rPr>
        <w:t>tandard</w:t>
      </w:r>
      <w:proofErr w:type="spellEnd"/>
      <w:r w:rsidR="00FA0012">
        <w:rPr>
          <w:rFonts w:hint="eastAsia"/>
        </w:rPr>
        <w:t>)</w:t>
      </w:r>
      <w:r>
        <w:t xml:space="preserve"> </w:t>
      </w:r>
      <w:r>
        <w:rPr>
          <w:rFonts w:hint="eastAsia"/>
        </w:rPr>
        <w:t>调整</w:t>
      </w:r>
      <w:proofErr w:type="spellStart"/>
      <w:r>
        <w:rPr>
          <w:rFonts w:hint="eastAsia"/>
        </w:rPr>
        <w:t>ibl</w:t>
      </w:r>
      <w:proofErr w:type="spellEnd"/>
      <w:r>
        <w:rPr>
          <w:rFonts w:hint="eastAsia"/>
        </w:rPr>
        <w:t>光照</w:t>
      </w:r>
    </w:p>
    <w:p w14:paraId="40653D0C" w14:textId="77777777" w:rsidR="007101E5" w:rsidRDefault="007101E5">
      <w:pPr>
        <w:rPr>
          <w:rFonts w:hint="eastAsia"/>
        </w:rPr>
      </w:pPr>
      <w:bookmarkStart w:id="0" w:name="_GoBack"/>
      <w:bookmarkEnd w:id="0"/>
    </w:p>
    <w:p w14:paraId="51AA987A" w14:textId="6779A2BE" w:rsidR="00AC68B3" w:rsidRDefault="00AC68B3">
      <w:r w:rsidRPr="00AC68B3">
        <w:t>1 新建一个工程,</w:t>
      </w:r>
    </w:p>
    <w:p w14:paraId="4F6F8869" w14:textId="130A5681" w:rsidR="00AC68B3" w:rsidRDefault="00AC68B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设置好颜色空间</w:t>
      </w:r>
    </w:p>
    <w:p w14:paraId="0EA55B19" w14:textId="5249AFC3" w:rsidR="00AC68B3" w:rsidRDefault="00AC68B3">
      <w:r>
        <w:rPr>
          <w:noProof/>
        </w:rPr>
        <w:drawing>
          <wp:inline distT="0" distB="0" distL="0" distR="0" wp14:anchorId="5F92F519" wp14:editId="53893882">
            <wp:extent cx="6249970" cy="350065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725" cy="35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230" w14:textId="77777777" w:rsidR="00AC68B3" w:rsidRDefault="00AC68B3">
      <w:pPr>
        <w:rPr>
          <w:rFonts w:hint="eastAsia"/>
        </w:rPr>
      </w:pPr>
    </w:p>
    <w:p w14:paraId="5F48875F" w14:textId="59AF14AB" w:rsidR="00AC68B3" w:rsidRDefault="00AC68B3">
      <w:r>
        <w:rPr>
          <w:rFonts w:hint="eastAsia"/>
        </w:rPr>
        <w:t>3</w:t>
      </w:r>
      <w:r>
        <w:t xml:space="preserve"> </w:t>
      </w:r>
      <w:r w:rsidRPr="00AC68B3">
        <w:t>新建一个场景,确保场景里只有摄影机.</w:t>
      </w:r>
      <w:r w:rsidRPr="00AC68B3">
        <w:cr/>
      </w:r>
      <w:r>
        <w:tab/>
      </w:r>
      <w:r>
        <w:rPr>
          <w:noProof/>
        </w:rPr>
        <w:drawing>
          <wp:inline distT="0" distB="0" distL="0" distR="0" wp14:anchorId="3C05742B" wp14:editId="065707E2">
            <wp:extent cx="5411338" cy="2820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263" cy="28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A48D" w14:textId="260EEFA7" w:rsidR="00D0292A" w:rsidRDefault="00AC68B3">
      <w:r>
        <w:rPr>
          <w:rFonts w:hint="eastAsia"/>
        </w:rPr>
        <w:t>4</w:t>
      </w:r>
      <w:r>
        <w:t xml:space="preserve"> </w:t>
      </w:r>
      <w:proofErr w:type="spellStart"/>
      <w:r>
        <w:rPr>
          <w:rFonts w:hint="eastAsia"/>
        </w:rPr>
        <w:t>ibl</w:t>
      </w:r>
      <w:proofErr w:type="spellEnd"/>
      <w:r>
        <w:t xml:space="preserve"> 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>的设置</w:t>
      </w:r>
    </w:p>
    <w:p w14:paraId="260CA7D2" w14:textId="16A73C5C" w:rsidR="00AC68B3" w:rsidRDefault="004F2428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用到的 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>导入到unity中,</w:t>
      </w:r>
      <w:r>
        <w:t xml:space="preserve"> </w:t>
      </w:r>
      <w:r>
        <w:rPr>
          <w:rFonts w:hint="eastAsia"/>
        </w:rPr>
        <w:t xml:space="preserve">或者从 </w:t>
      </w:r>
      <w:hyperlink r:id="rId6" w:history="1">
        <w:r w:rsidRPr="00BF5797">
          <w:rPr>
            <w:rStyle w:val="a3"/>
          </w:rPr>
          <w:t>http://www.hdrlabs.com/sibl/archive.html</w:t>
        </w:r>
      </w:hyperlink>
      <w:r>
        <w:t xml:space="preserve"> </w:t>
      </w:r>
      <w:r>
        <w:rPr>
          <w:rFonts w:hint="eastAsia"/>
        </w:rPr>
        <w:t xml:space="preserve">下载 </w:t>
      </w:r>
    </w:p>
    <w:p w14:paraId="28C34394" w14:textId="52FBC22C" w:rsidR="00822C09" w:rsidRDefault="00822C09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设置好 卷积类型</w:t>
      </w:r>
    </w:p>
    <w:p w14:paraId="1F54F09F" w14:textId="49468CE7" w:rsidR="00822C09" w:rsidRDefault="00822C09">
      <w:r>
        <w:tab/>
      </w:r>
      <w:r>
        <w:tab/>
      </w:r>
      <w:r w:rsidR="00BE68A8">
        <w:rPr>
          <w:noProof/>
        </w:rPr>
        <w:drawing>
          <wp:inline distT="0" distB="0" distL="0" distR="0" wp14:anchorId="308E9119" wp14:editId="1F0977D3">
            <wp:extent cx="5622878" cy="504197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900" cy="50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5D0D" w14:textId="04C6D5EF" w:rsidR="00BE68A8" w:rsidRDefault="00BE68A8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创建一个材质,</w:t>
      </w:r>
      <w:r w:rsidR="00C03A5B">
        <w:rPr>
          <w:rFonts w:hint="eastAsia"/>
        </w:rPr>
        <w:t>并指定</w:t>
      </w:r>
      <w:proofErr w:type="gramStart"/>
      <w:r w:rsidR="00C03A5B">
        <w:rPr>
          <w:rFonts w:hint="eastAsia"/>
        </w:rPr>
        <w:t>好设置</w:t>
      </w:r>
      <w:proofErr w:type="gramEnd"/>
      <w:r w:rsidR="00C03A5B">
        <w:rPr>
          <w:rFonts w:hint="eastAsia"/>
        </w:rPr>
        <w:t>卷积的</w:t>
      </w:r>
      <w:proofErr w:type="spellStart"/>
      <w:r w:rsidR="00C03A5B">
        <w:rPr>
          <w:rFonts w:hint="eastAsia"/>
        </w:rPr>
        <w:t>cubemap</w:t>
      </w:r>
      <w:proofErr w:type="spellEnd"/>
    </w:p>
    <w:p w14:paraId="5B09DB09" w14:textId="6B5632C2" w:rsidR="00C03A5B" w:rsidRDefault="00C03A5B">
      <w:r>
        <w:tab/>
      </w:r>
      <w:r>
        <w:tab/>
      </w:r>
      <w:r>
        <w:rPr>
          <w:noProof/>
        </w:rPr>
        <w:drawing>
          <wp:inline distT="0" distB="0" distL="0" distR="0" wp14:anchorId="30901A04" wp14:editId="6C12D293">
            <wp:extent cx="4879075" cy="3928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87" cy="39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1E2C" w14:textId="77777777" w:rsidR="00BD4AD8" w:rsidRDefault="00C03A5B"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>的粗糙度(一般mip3,已经很粗糙了)</w:t>
      </w:r>
    </w:p>
    <w:p w14:paraId="73394650" w14:textId="4A868B20" w:rsidR="00C03A5B" w:rsidRDefault="00C03A5B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742438EF" wp14:editId="29C3775C">
            <wp:extent cx="3241343" cy="283104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052" cy="2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D87" w14:textId="3613AEDE" w:rsidR="00C03A5B" w:rsidRDefault="00C03A5B">
      <w:r>
        <w:tab/>
      </w:r>
      <w:r>
        <w:rPr>
          <w:rFonts w:hint="eastAsia"/>
        </w:rPr>
        <w:t>5</w:t>
      </w:r>
      <w:r>
        <w:t xml:space="preserve"> L</w:t>
      </w:r>
      <w:r>
        <w:rPr>
          <w:rFonts w:hint="eastAsia"/>
        </w:rPr>
        <w:t>ighting面板中,指定好 skybox</w:t>
      </w:r>
      <w:r>
        <w:t xml:space="preserve"> material</w:t>
      </w:r>
      <w:r w:rsidR="00B8246A">
        <w:rPr>
          <w:rFonts w:hint="eastAsia"/>
        </w:rPr>
        <w:t>,</w:t>
      </w:r>
    </w:p>
    <w:p w14:paraId="12ADD333" w14:textId="1B5645C5" w:rsidR="00C03A5B" w:rsidRDefault="00C03A5B">
      <w:r>
        <w:tab/>
      </w:r>
      <w:r>
        <w:tab/>
      </w:r>
      <w:r>
        <w:rPr>
          <w:noProof/>
        </w:rPr>
        <w:drawing>
          <wp:inline distT="0" distB="0" distL="0" distR="0" wp14:anchorId="571E32E9" wp14:editId="368AC6A4">
            <wp:extent cx="5540991" cy="3495704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023" cy="35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4A7E" w14:textId="49B06C9B" w:rsidR="00BD4AD8" w:rsidRDefault="00B8246A">
      <w:r>
        <w:tab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 xml:space="preserve">指定环境反射的 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>(如果使用skybox方式,unity会烘焙场景</w:t>
      </w:r>
      <w:r w:rsidRPr="00B8246A">
        <w:t>ReflectionProbe-0</w:t>
      </w:r>
      <w:r>
        <w:rPr>
          <w:rFonts w:hint="eastAsia"/>
        </w:rPr>
        <w:t>,这个稍微模糊一些)</w:t>
      </w:r>
    </w:p>
    <w:p w14:paraId="10434B35" w14:textId="7B966E19" w:rsidR="00B8246A" w:rsidRDefault="00B8246A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550AAD57" wp14:editId="7DB27389">
            <wp:extent cx="7927213" cy="18492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6461" cy="1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BAD0" w14:textId="7F95CC9F" w:rsidR="00C03A5B" w:rsidRDefault="00C03A5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查看物体</w:t>
      </w:r>
    </w:p>
    <w:p w14:paraId="30D7ED91" w14:textId="11356B6D" w:rsidR="00C03A5B" w:rsidRDefault="00C03A5B">
      <w:r>
        <w:tab/>
      </w:r>
      <w:r w:rsidR="00B8246A">
        <w:rPr>
          <w:noProof/>
        </w:rPr>
        <w:drawing>
          <wp:inline distT="0" distB="0" distL="0" distR="0" wp14:anchorId="217161F1" wp14:editId="7DC1BC01">
            <wp:extent cx="10786508" cy="405338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2215" cy="40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BEF" w14:textId="7B12A1B2" w:rsidR="00B8246A" w:rsidRDefault="00B8246A">
      <w:r>
        <w:rPr>
          <w:noProof/>
        </w:rPr>
        <w:drawing>
          <wp:inline distT="0" distB="0" distL="0" distR="0" wp14:anchorId="302288F0" wp14:editId="6BD1C969">
            <wp:extent cx="3985147" cy="1233109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903" cy="12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2A9E" w14:textId="344CCA3C" w:rsidR="00B8246A" w:rsidRPr="00C03A5B" w:rsidRDefault="00B8246A">
      <w:pPr>
        <w:rPr>
          <w:rFonts w:hint="eastAsia"/>
        </w:rPr>
      </w:pPr>
      <w:r>
        <w:rPr>
          <w:rFonts w:hint="eastAsia"/>
        </w:rPr>
        <w:t xml:space="preserve">这里也可以指定要使用 </w:t>
      </w:r>
      <w:proofErr w:type="spellStart"/>
      <w:r>
        <w:rPr>
          <w:rFonts w:hint="eastAsia"/>
        </w:rPr>
        <w:t>ibl</w:t>
      </w:r>
      <w:proofErr w:type="spellEnd"/>
      <w:r>
        <w:t xml:space="preserve"> </w:t>
      </w:r>
      <w:r>
        <w:rPr>
          <w:rFonts w:hint="eastAsia"/>
        </w:rPr>
        <w:t>cube</w:t>
      </w:r>
    </w:p>
    <w:sectPr w:rsidR="00B8246A" w:rsidRPr="00C0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23"/>
    <w:rsid w:val="00204825"/>
    <w:rsid w:val="004F2428"/>
    <w:rsid w:val="007101E5"/>
    <w:rsid w:val="00822C09"/>
    <w:rsid w:val="00944623"/>
    <w:rsid w:val="009C1C16"/>
    <w:rsid w:val="00AC68B3"/>
    <w:rsid w:val="00B8246A"/>
    <w:rsid w:val="00BD4AD8"/>
    <w:rsid w:val="00BE68A8"/>
    <w:rsid w:val="00C03A5B"/>
    <w:rsid w:val="00D0292A"/>
    <w:rsid w:val="00F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3D70"/>
  <w15:chartTrackingRefBased/>
  <w15:docId w15:val="{AEF148E0-E4C2-4571-9A54-7235E2BB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4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2428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9C1C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C1C1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drlabs.com/sibl/archive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2021-06-03T04:06:00Z</dcterms:created>
  <dcterms:modified xsi:type="dcterms:W3CDTF">2021-06-03T04:38:00Z</dcterms:modified>
</cp:coreProperties>
</file>