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91114" w14:textId="254C54A4" w:rsidR="00BE546B" w:rsidRPr="00F07CAC" w:rsidRDefault="00BE546B" w:rsidP="00BE546B">
      <w:pPr>
        <w:rPr>
          <w:sz w:val="24"/>
          <w:szCs w:val="24"/>
        </w:rPr>
      </w:pPr>
      <w:r>
        <w:t>1)</w:t>
      </w:r>
      <w:r w:rsidRPr="00F07CAC">
        <w:rPr>
          <w:sz w:val="24"/>
          <w:szCs w:val="24"/>
        </w:rPr>
        <w:t xml:space="preserve">Folgende Aufgabenstellungen müssen zum Thema „Reflexe“ schriftlich ausgearbeitet werden: </w:t>
      </w:r>
    </w:p>
    <w:p w14:paraId="1DDCB8C1" w14:textId="5EC2E92C" w:rsidR="00BE546B" w:rsidRPr="00F07CAC" w:rsidRDefault="00BE546B" w:rsidP="00BE546B">
      <w:pPr>
        <w:rPr>
          <w:sz w:val="24"/>
          <w:szCs w:val="24"/>
        </w:rPr>
      </w:pPr>
      <w:r w:rsidRPr="00F07CAC">
        <w:rPr>
          <w:sz w:val="24"/>
          <w:szCs w:val="24"/>
        </w:rPr>
        <w:t xml:space="preserve"> a. Beschreiben Sie den Fremdreflex näher</w:t>
      </w:r>
    </w:p>
    <w:p w14:paraId="76782BCD" w14:textId="1AFE1634" w:rsidR="00BE546B" w:rsidRDefault="00035397" w:rsidP="00BE546B">
      <w:r>
        <w:t xml:space="preserve">Der Fremdreflex ist ein Reflex, bei dem die Reflexantwort NICHT im reizwahrnehmenden Organ erfolgt. Der Reflexbogen geht über mehrere Synapsen, woher auch das Synonym polysynaptischer Reflex (welches der Fremdreflex ist) Stammt. Dieser wird zudem noch in </w:t>
      </w:r>
      <w:r w:rsidRPr="00035397">
        <w:t>physiologische und pathologische Fremdreflexe unterschieden</w:t>
      </w:r>
      <w:r>
        <w:t>.</w:t>
      </w:r>
    </w:p>
    <w:p w14:paraId="5542CA8D" w14:textId="7C57E81F" w:rsidR="00BE546B" w:rsidRDefault="00BE546B" w:rsidP="00BE546B">
      <w:r>
        <w:t xml:space="preserve"> b. </w:t>
      </w:r>
      <w:r w:rsidRPr="00F07CAC">
        <w:rPr>
          <w:sz w:val="24"/>
          <w:szCs w:val="24"/>
        </w:rPr>
        <w:t>Vergleichen Sie Eigen- und Fremdreflex</w:t>
      </w:r>
      <w:r>
        <w:t xml:space="preserve"> </w:t>
      </w:r>
    </w:p>
    <w:tbl>
      <w:tblPr>
        <w:tblW w:w="0" w:type="dxa"/>
        <w:tblInd w:w="45" w:type="dxa"/>
        <w:tblBorders>
          <w:top w:val="outset" w:sz="6" w:space="0" w:color="auto"/>
          <w:left w:val="outset" w:sz="6" w:space="0" w:color="auto"/>
          <w:bottom w:val="outset" w:sz="6" w:space="0" w:color="auto"/>
          <w:right w:val="outset" w:sz="6" w:space="0" w:color="auto"/>
        </w:tblBorders>
        <w:shd w:val="clear" w:color="auto" w:fill="E9E8F4"/>
        <w:tblCellMar>
          <w:left w:w="0" w:type="dxa"/>
          <w:right w:w="0" w:type="dxa"/>
        </w:tblCellMar>
        <w:tblLook w:val="04A0" w:firstRow="1" w:lastRow="0" w:firstColumn="1" w:lastColumn="0" w:noHBand="0" w:noVBand="1"/>
      </w:tblPr>
      <w:tblGrid>
        <w:gridCol w:w="1740"/>
        <w:gridCol w:w="3645"/>
        <w:gridCol w:w="3600"/>
      </w:tblGrid>
      <w:tr w:rsidR="00F07CAC" w:rsidRPr="00310D78" w14:paraId="4C0E8DBF" w14:textId="77777777" w:rsidTr="00F407E5">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1DE12C45"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Times New Roman" w:eastAsia="Times New Roman" w:hAnsi="Times New Roman" w:cs="Times New Roman"/>
                <w:sz w:val="24"/>
                <w:szCs w:val="24"/>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626C2590"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Eigenreflex</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69E9DEA0"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Fremdreflex</w:t>
            </w:r>
            <w:r w:rsidRPr="00310D78">
              <w:rPr>
                <w:rFonts w:ascii="Arial" w:eastAsia="Times New Roman" w:hAnsi="Arial" w:cs="Arial"/>
                <w:sz w:val="18"/>
                <w:szCs w:val="18"/>
                <w:lang w:eastAsia="de-DE"/>
              </w:rPr>
              <w:t> </w:t>
            </w:r>
          </w:p>
        </w:tc>
      </w:tr>
      <w:tr w:rsidR="00F07CAC" w:rsidRPr="00310D78" w14:paraId="43765BC4" w14:textId="77777777" w:rsidTr="00F407E5">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6560A842"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Beteiligte Synapsen</w:t>
            </w:r>
            <w:r w:rsidRPr="00310D78">
              <w:rPr>
                <w:rFonts w:ascii="Arial" w:eastAsia="Times New Roman" w:hAnsi="Arial" w:cs="Arial"/>
                <w:sz w:val="18"/>
                <w:szCs w:val="18"/>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4823DDF1"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monosynaptisch</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23064AF5"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polysynaptisch</w:t>
            </w:r>
            <w:r w:rsidRPr="00310D78">
              <w:rPr>
                <w:rFonts w:ascii="Arial" w:eastAsia="Times New Roman" w:hAnsi="Arial" w:cs="Arial"/>
                <w:sz w:val="18"/>
                <w:szCs w:val="18"/>
                <w:lang w:eastAsia="de-DE"/>
              </w:rPr>
              <w:t> </w:t>
            </w:r>
          </w:p>
        </w:tc>
      </w:tr>
      <w:tr w:rsidR="00F07CAC" w:rsidRPr="00310D78" w14:paraId="69B9DB64" w14:textId="77777777" w:rsidTr="00F407E5">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2EAB41F9"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Reflexbogen</w:t>
            </w:r>
            <w:r w:rsidRPr="00310D78">
              <w:rPr>
                <w:rFonts w:ascii="Arial" w:eastAsia="Times New Roman" w:hAnsi="Arial" w:cs="Arial"/>
                <w:sz w:val="18"/>
                <w:szCs w:val="18"/>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7B0ECA24"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Rezeptor und Effektor liegen im selben Organ</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016DBB5F"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Rezeptor und Effektor liegen in unterschiedlichen Organen</w:t>
            </w:r>
            <w:r w:rsidRPr="00310D78">
              <w:rPr>
                <w:rFonts w:ascii="Arial" w:eastAsia="Times New Roman" w:hAnsi="Arial" w:cs="Arial"/>
                <w:sz w:val="18"/>
                <w:szCs w:val="18"/>
                <w:lang w:eastAsia="de-DE"/>
              </w:rPr>
              <w:t> </w:t>
            </w:r>
          </w:p>
        </w:tc>
      </w:tr>
      <w:tr w:rsidR="00F07CAC" w:rsidRPr="00310D78" w14:paraId="79D80DCE" w14:textId="77777777" w:rsidTr="00F407E5">
        <w:trPr>
          <w:trHeight w:val="281"/>
        </w:trPr>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1A2267CB"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Reaktion</w:t>
            </w:r>
            <w:r w:rsidRPr="00310D78">
              <w:rPr>
                <w:rFonts w:ascii="Arial" w:eastAsia="Times New Roman" w:hAnsi="Arial" w:cs="Arial"/>
                <w:sz w:val="18"/>
                <w:szCs w:val="18"/>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34F49B3B"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schnell (kurze Reflexzeit)</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26F40106"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langsam (lange Reflexzeit)</w:t>
            </w:r>
            <w:r w:rsidRPr="00310D78">
              <w:rPr>
                <w:rFonts w:ascii="Arial" w:eastAsia="Times New Roman" w:hAnsi="Arial" w:cs="Arial"/>
                <w:sz w:val="18"/>
                <w:szCs w:val="18"/>
                <w:lang w:eastAsia="de-DE"/>
              </w:rPr>
              <w:t> </w:t>
            </w:r>
          </w:p>
        </w:tc>
      </w:tr>
      <w:tr w:rsidR="00F07CAC" w:rsidRPr="00310D78" w14:paraId="554F84A2" w14:textId="77777777" w:rsidTr="00F407E5">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709694BD"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Habituation</w:t>
            </w:r>
            <w:r w:rsidRPr="00310D78">
              <w:rPr>
                <w:rFonts w:ascii="Arial" w:eastAsia="Times New Roman" w:hAnsi="Arial" w:cs="Arial"/>
                <w:sz w:val="18"/>
                <w:szCs w:val="18"/>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5BD50F12"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keine Habituation möglich</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17AFFB7C"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Habituation möglich</w:t>
            </w:r>
            <w:r w:rsidRPr="00310D78">
              <w:rPr>
                <w:rFonts w:ascii="Arial" w:eastAsia="Times New Roman" w:hAnsi="Arial" w:cs="Arial"/>
                <w:sz w:val="18"/>
                <w:szCs w:val="18"/>
                <w:lang w:eastAsia="de-DE"/>
              </w:rPr>
              <w:t> </w:t>
            </w:r>
          </w:p>
        </w:tc>
      </w:tr>
      <w:tr w:rsidR="00F07CAC" w:rsidRPr="00310D78" w14:paraId="0AFF06AD" w14:textId="77777777" w:rsidTr="00F407E5">
        <w:tc>
          <w:tcPr>
            <w:tcW w:w="174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66A02AB8"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b/>
                <w:bCs/>
                <w:color w:val="4B4B4B"/>
                <w:sz w:val="18"/>
                <w:szCs w:val="18"/>
                <w:lang w:eastAsia="de-DE"/>
              </w:rPr>
              <w:t>Beispielreflexe</w:t>
            </w:r>
            <w:r w:rsidRPr="00310D78">
              <w:rPr>
                <w:rFonts w:ascii="Arial" w:eastAsia="Times New Roman" w:hAnsi="Arial" w:cs="Arial"/>
                <w:sz w:val="18"/>
                <w:szCs w:val="18"/>
                <w:lang w:eastAsia="de-DE"/>
              </w:rPr>
              <w:t> </w:t>
            </w:r>
          </w:p>
        </w:tc>
        <w:tc>
          <w:tcPr>
            <w:tcW w:w="3645"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2993B5F4"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Patellarsehnenreflex (Kniereflex); alle Muskeleigenreflexe</w:t>
            </w:r>
            <w:r w:rsidRPr="00310D78">
              <w:rPr>
                <w:rFonts w:ascii="Arial" w:eastAsia="Times New Roman" w:hAnsi="Arial" w:cs="Arial"/>
                <w:sz w:val="18"/>
                <w:szCs w:val="18"/>
                <w:lang w:eastAsia="de-DE"/>
              </w:rPr>
              <w:t> </w:t>
            </w:r>
          </w:p>
        </w:tc>
        <w:tc>
          <w:tcPr>
            <w:tcW w:w="3600" w:type="dxa"/>
            <w:tcBorders>
              <w:top w:val="single" w:sz="6" w:space="0" w:color="969696"/>
              <w:left w:val="single" w:sz="6" w:space="0" w:color="969696"/>
              <w:bottom w:val="single" w:sz="6" w:space="0" w:color="969696"/>
              <w:right w:val="single" w:sz="6" w:space="0" w:color="969696"/>
            </w:tcBorders>
            <w:shd w:val="clear" w:color="auto" w:fill="E9E8F4"/>
            <w:vAlign w:val="center"/>
            <w:hideMark/>
          </w:tcPr>
          <w:p w14:paraId="22B814B4" w14:textId="77777777" w:rsidR="00F07CAC" w:rsidRPr="00310D78" w:rsidRDefault="00F07CAC" w:rsidP="00F407E5">
            <w:pPr>
              <w:spacing w:after="0" w:line="240" w:lineRule="auto"/>
              <w:textAlignment w:val="baseline"/>
              <w:rPr>
                <w:rFonts w:ascii="Times New Roman" w:eastAsia="Times New Roman" w:hAnsi="Times New Roman" w:cs="Times New Roman"/>
                <w:sz w:val="24"/>
                <w:szCs w:val="24"/>
                <w:lang w:eastAsia="de-DE"/>
              </w:rPr>
            </w:pPr>
            <w:r w:rsidRPr="00310D78">
              <w:rPr>
                <w:rFonts w:ascii="Arial" w:eastAsia="Times New Roman" w:hAnsi="Arial" w:cs="Arial"/>
                <w:color w:val="4B4B4B"/>
                <w:sz w:val="18"/>
                <w:szCs w:val="18"/>
                <w:lang w:eastAsia="de-DE"/>
              </w:rPr>
              <w:t>Lidschlussreflex, Pupillenreflex, Schluckreflex, Würgreflex</w:t>
            </w:r>
            <w:r w:rsidRPr="00310D78">
              <w:rPr>
                <w:rFonts w:ascii="Arial" w:eastAsia="Times New Roman" w:hAnsi="Arial" w:cs="Arial"/>
                <w:sz w:val="18"/>
                <w:szCs w:val="18"/>
                <w:lang w:eastAsia="de-DE"/>
              </w:rPr>
              <w:t> </w:t>
            </w:r>
          </w:p>
        </w:tc>
      </w:tr>
    </w:tbl>
    <w:p w14:paraId="6FE9287B" w14:textId="77777777" w:rsidR="00BE546B" w:rsidRDefault="00BE546B" w:rsidP="00BE546B"/>
    <w:p w14:paraId="7B35BE36" w14:textId="4D9D331E" w:rsidR="00BE546B" w:rsidRPr="00F07CAC" w:rsidRDefault="00BE546B" w:rsidP="00BE546B">
      <w:pPr>
        <w:rPr>
          <w:sz w:val="24"/>
          <w:szCs w:val="24"/>
        </w:rPr>
      </w:pPr>
      <w:r>
        <w:t xml:space="preserve">c. </w:t>
      </w:r>
      <w:r w:rsidRPr="00F07CAC">
        <w:rPr>
          <w:sz w:val="24"/>
          <w:szCs w:val="24"/>
        </w:rPr>
        <w:t xml:space="preserve">Erläutern Sie die Hemmungen beim gekreuzten Steckreflex </w:t>
      </w:r>
    </w:p>
    <w:p w14:paraId="157FEF5D" w14:textId="77777777" w:rsidR="00F07CAC" w:rsidRPr="00F07CAC" w:rsidRDefault="00F07CAC" w:rsidP="00F07CAC">
      <w:pPr>
        <w:spacing w:after="0" w:line="240" w:lineRule="auto"/>
        <w:textAlignment w:val="baseline"/>
      </w:pPr>
      <w:r w:rsidRPr="00F07CAC">
        <w:t>Die Hemmung ist dafür da, um der Beugemuskel von einem Arm/Bein einzuziehen und den Beugemuskel vom anderen Arm/Bein auszustrecken.</w:t>
      </w:r>
    </w:p>
    <w:p w14:paraId="22BED8FF" w14:textId="0E9772FA" w:rsidR="00BE546B" w:rsidRDefault="00BE546B" w:rsidP="00BE546B"/>
    <w:p w14:paraId="6322871B" w14:textId="77777777" w:rsidR="00BE546B" w:rsidRDefault="00BE546B" w:rsidP="00BE546B"/>
    <w:p w14:paraId="1224D91F" w14:textId="668DFEF4" w:rsidR="00BE546B" w:rsidRPr="00F07CAC" w:rsidRDefault="00BE546B" w:rsidP="00BE546B">
      <w:pPr>
        <w:rPr>
          <w:sz w:val="24"/>
          <w:szCs w:val="24"/>
        </w:rPr>
      </w:pPr>
      <w:r w:rsidRPr="000A6919">
        <w:t xml:space="preserve">2) </w:t>
      </w:r>
      <w:r w:rsidRPr="000A6919">
        <w:rPr>
          <w:sz w:val="24"/>
          <w:szCs w:val="24"/>
        </w:rPr>
        <w:t>Folgende Aufgabenstellungen müssen zum Thema „Herzmuskel“ schriftlich ausgearbeitet werden:</w:t>
      </w:r>
      <w:r w:rsidRPr="00F07CAC">
        <w:rPr>
          <w:sz w:val="24"/>
          <w:szCs w:val="24"/>
        </w:rPr>
        <w:t xml:space="preserve"> </w:t>
      </w:r>
    </w:p>
    <w:p w14:paraId="0F77B116" w14:textId="72A56188" w:rsidR="00BE546B" w:rsidRPr="000A6919" w:rsidRDefault="000A6919" w:rsidP="000A6919">
      <w:r>
        <w:t xml:space="preserve">a. </w:t>
      </w:r>
      <w:r w:rsidRPr="000A6919">
        <w:rPr>
          <w:sz w:val="24"/>
          <w:szCs w:val="24"/>
        </w:rPr>
        <w:t>vergleichen</w:t>
      </w:r>
      <w:r w:rsidR="00BE546B" w:rsidRPr="000A6919">
        <w:rPr>
          <w:sz w:val="24"/>
          <w:szCs w:val="24"/>
        </w:rPr>
        <w:t xml:space="preserve"> Sie Herz- und Skelettmuskul</w:t>
      </w:r>
      <w:r w:rsidR="00642532" w:rsidRPr="000A6919">
        <w:rPr>
          <w:sz w:val="24"/>
          <w:szCs w:val="24"/>
        </w:rPr>
        <w:t>a</w:t>
      </w:r>
      <w:r w:rsidR="00BE546B" w:rsidRPr="000A6919">
        <w:rPr>
          <w:sz w:val="24"/>
          <w:szCs w:val="24"/>
        </w:rPr>
        <w:t>tur</w:t>
      </w:r>
    </w:p>
    <w:tbl>
      <w:tblPr>
        <w:tblStyle w:val="Tabellenraster"/>
        <w:tblW w:w="0" w:type="auto"/>
        <w:tblLook w:val="04A0" w:firstRow="1" w:lastRow="0" w:firstColumn="1" w:lastColumn="0" w:noHBand="0" w:noVBand="1"/>
      </w:tblPr>
      <w:tblGrid>
        <w:gridCol w:w="2265"/>
        <w:gridCol w:w="2265"/>
        <w:gridCol w:w="2266"/>
        <w:gridCol w:w="2266"/>
      </w:tblGrid>
      <w:tr w:rsidR="000A6919" w14:paraId="1F1029B0" w14:textId="77777777" w:rsidTr="009745E3">
        <w:tc>
          <w:tcPr>
            <w:tcW w:w="2265" w:type="dxa"/>
          </w:tcPr>
          <w:p w14:paraId="1A48CA74" w14:textId="77777777" w:rsidR="000A6919" w:rsidRPr="000A6919" w:rsidRDefault="000A6919" w:rsidP="000A6919">
            <w:pPr>
              <w:rPr>
                <w:b/>
                <w:bCs/>
              </w:rPr>
            </w:pPr>
          </w:p>
        </w:tc>
        <w:tc>
          <w:tcPr>
            <w:tcW w:w="2265" w:type="dxa"/>
          </w:tcPr>
          <w:p w14:paraId="758B8088" w14:textId="4F71A40C" w:rsidR="000A6919" w:rsidRPr="000A6919" w:rsidRDefault="000A6919" w:rsidP="000A6919">
            <w:pPr>
              <w:rPr>
                <w:u w:val="single"/>
              </w:rPr>
            </w:pPr>
            <w:r w:rsidRPr="000A6919">
              <w:rPr>
                <w:u w:val="single"/>
              </w:rPr>
              <w:t>Glatt</w:t>
            </w:r>
          </w:p>
        </w:tc>
        <w:tc>
          <w:tcPr>
            <w:tcW w:w="2266" w:type="dxa"/>
            <w:shd w:val="clear" w:color="auto" w:fill="D0CECE" w:themeFill="background2" w:themeFillShade="E6"/>
          </w:tcPr>
          <w:p w14:paraId="03CECAAF" w14:textId="3F623DEA" w:rsidR="000A6919" w:rsidRPr="009745E3" w:rsidRDefault="000A6919" w:rsidP="000A6919">
            <w:r w:rsidRPr="009745E3">
              <w:t>Herz</w:t>
            </w:r>
          </w:p>
        </w:tc>
        <w:tc>
          <w:tcPr>
            <w:tcW w:w="2266" w:type="dxa"/>
          </w:tcPr>
          <w:p w14:paraId="2F4256FE" w14:textId="0B9DA4BC" w:rsidR="000A6919" w:rsidRPr="000A6919" w:rsidRDefault="000A6919" w:rsidP="000A6919">
            <w:pPr>
              <w:rPr>
                <w:u w:val="single"/>
              </w:rPr>
            </w:pPr>
            <w:r w:rsidRPr="000A6919">
              <w:rPr>
                <w:u w:val="single"/>
              </w:rPr>
              <w:t>Skelett</w:t>
            </w:r>
          </w:p>
        </w:tc>
      </w:tr>
      <w:tr w:rsidR="000A6919" w14:paraId="25D9E8D2" w14:textId="77777777" w:rsidTr="009745E3">
        <w:tc>
          <w:tcPr>
            <w:tcW w:w="2265" w:type="dxa"/>
          </w:tcPr>
          <w:p w14:paraId="0DDFE0E4" w14:textId="0A0F704B" w:rsidR="000A6919" w:rsidRPr="000A6919" w:rsidRDefault="000A6919" w:rsidP="000A6919">
            <w:pPr>
              <w:rPr>
                <w:b/>
                <w:bCs/>
              </w:rPr>
            </w:pPr>
            <w:r w:rsidRPr="000A6919">
              <w:rPr>
                <w:b/>
                <w:bCs/>
              </w:rPr>
              <w:t xml:space="preserve">Lage der </w:t>
            </w:r>
            <w:r>
              <w:rPr>
                <w:b/>
                <w:bCs/>
              </w:rPr>
              <w:t>F</w:t>
            </w:r>
            <w:r w:rsidRPr="000A6919">
              <w:rPr>
                <w:b/>
                <w:bCs/>
              </w:rPr>
              <w:t>ilamente</w:t>
            </w:r>
          </w:p>
        </w:tc>
        <w:tc>
          <w:tcPr>
            <w:tcW w:w="2265" w:type="dxa"/>
          </w:tcPr>
          <w:p w14:paraId="60C34652" w14:textId="1090FA6F" w:rsidR="000A6919" w:rsidRPr="000A6919" w:rsidRDefault="000A6919" w:rsidP="000A6919">
            <w:r w:rsidRPr="000A6919">
              <w:t>Schräg zur Zielrichtung</w:t>
            </w:r>
          </w:p>
        </w:tc>
        <w:tc>
          <w:tcPr>
            <w:tcW w:w="2266" w:type="dxa"/>
            <w:shd w:val="clear" w:color="auto" w:fill="D0CECE" w:themeFill="background2" w:themeFillShade="E6"/>
          </w:tcPr>
          <w:p w14:paraId="3E6D9A2C" w14:textId="5F646D25" w:rsidR="000A6919" w:rsidRPr="000A6919" w:rsidRDefault="000A6919" w:rsidP="000A6919">
            <w:r w:rsidRPr="000A6919">
              <w:t xml:space="preserve">Parallel, </w:t>
            </w:r>
            <w:proofErr w:type="spellStart"/>
            <w:r w:rsidRPr="000A6919">
              <w:t>Querstreifung</w:t>
            </w:r>
            <w:proofErr w:type="spellEnd"/>
          </w:p>
        </w:tc>
        <w:tc>
          <w:tcPr>
            <w:tcW w:w="2266" w:type="dxa"/>
          </w:tcPr>
          <w:p w14:paraId="0DC0506C" w14:textId="3CFE28D3" w:rsidR="000A6919" w:rsidRDefault="000A6919" w:rsidP="000A6919">
            <w:r w:rsidRPr="000A6919">
              <w:t>Parallel</w:t>
            </w:r>
            <w:r>
              <w:t>,</w:t>
            </w:r>
            <w:r w:rsidRPr="000A6919">
              <w:t xml:space="preserve"> </w:t>
            </w:r>
            <w:proofErr w:type="spellStart"/>
            <w:r w:rsidRPr="000A6919">
              <w:t>Quer</w:t>
            </w:r>
            <w:r>
              <w:t>streifung</w:t>
            </w:r>
            <w:proofErr w:type="spellEnd"/>
          </w:p>
        </w:tc>
      </w:tr>
      <w:tr w:rsidR="000A6919" w14:paraId="10A278CB" w14:textId="77777777" w:rsidTr="009745E3">
        <w:tc>
          <w:tcPr>
            <w:tcW w:w="2265" w:type="dxa"/>
          </w:tcPr>
          <w:p w14:paraId="4F58CFD9" w14:textId="32933D66" w:rsidR="000A6919" w:rsidRPr="000A6919" w:rsidRDefault="000A6919" w:rsidP="000A6919">
            <w:pPr>
              <w:rPr>
                <w:b/>
                <w:bCs/>
              </w:rPr>
            </w:pPr>
            <w:r>
              <w:rPr>
                <w:b/>
                <w:bCs/>
              </w:rPr>
              <w:t>Lage der Zellkerne</w:t>
            </w:r>
          </w:p>
        </w:tc>
        <w:tc>
          <w:tcPr>
            <w:tcW w:w="2265" w:type="dxa"/>
          </w:tcPr>
          <w:p w14:paraId="1D2A87A2" w14:textId="1BE2D0EE" w:rsidR="000A6919" w:rsidRDefault="000A6919" w:rsidP="000A6919">
            <w:r>
              <w:t>Zentral</w:t>
            </w:r>
          </w:p>
        </w:tc>
        <w:tc>
          <w:tcPr>
            <w:tcW w:w="2266" w:type="dxa"/>
            <w:shd w:val="clear" w:color="auto" w:fill="D0CECE" w:themeFill="background2" w:themeFillShade="E6"/>
          </w:tcPr>
          <w:p w14:paraId="03A2167D" w14:textId="496D51DD" w:rsidR="000A6919" w:rsidRPr="000A6919" w:rsidRDefault="000A6919" w:rsidP="000A6919">
            <w:r w:rsidRPr="000A6919">
              <w:t>Zentral</w:t>
            </w:r>
          </w:p>
        </w:tc>
        <w:tc>
          <w:tcPr>
            <w:tcW w:w="2266" w:type="dxa"/>
          </w:tcPr>
          <w:p w14:paraId="7C457B92" w14:textId="0D625FB6" w:rsidR="000A6919" w:rsidRDefault="000A6919" w:rsidP="000A6919">
            <w:r>
              <w:t>Viele Randständig</w:t>
            </w:r>
          </w:p>
        </w:tc>
      </w:tr>
      <w:tr w:rsidR="000A6919" w14:paraId="4CDD17D6" w14:textId="77777777" w:rsidTr="009745E3">
        <w:tc>
          <w:tcPr>
            <w:tcW w:w="2265" w:type="dxa"/>
          </w:tcPr>
          <w:p w14:paraId="7626E76C" w14:textId="02280A2C" w:rsidR="000A6919" w:rsidRPr="000A6919" w:rsidRDefault="000A6919" w:rsidP="000A6919">
            <w:pPr>
              <w:rPr>
                <w:b/>
                <w:bCs/>
              </w:rPr>
            </w:pPr>
            <w:r>
              <w:rPr>
                <w:b/>
                <w:bCs/>
              </w:rPr>
              <w:t>Zellform</w:t>
            </w:r>
          </w:p>
        </w:tc>
        <w:tc>
          <w:tcPr>
            <w:tcW w:w="2265" w:type="dxa"/>
          </w:tcPr>
          <w:p w14:paraId="4D8913D8" w14:textId="7D9F10C5" w:rsidR="000A6919" w:rsidRDefault="000A6919" w:rsidP="000A6919">
            <w:r>
              <w:t>Spindelförmig</w:t>
            </w:r>
          </w:p>
        </w:tc>
        <w:tc>
          <w:tcPr>
            <w:tcW w:w="2266" w:type="dxa"/>
            <w:shd w:val="clear" w:color="auto" w:fill="D0CECE" w:themeFill="background2" w:themeFillShade="E6"/>
          </w:tcPr>
          <w:p w14:paraId="1ECB17D1" w14:textId="39A539D2" w:rsidR="000A6919" w:rsidRPr="000A6919" w:rsidRDefault="000A6919" w:rsidP="000A6919">
            <w:r w:rsidRPr="000A6919">
              <w:t>Unregelmäßig</w:t>
            </w:r>
          </w:p>
        </w:tc>
        <w:tc>
          <w:tcPr>
            <w:tcW w:w="2266" w:type="dxa"/>
          </w:tcPr>
          <w:p w14:paraId="705D784D" w14:textId="6A22E9C5" w:rsidR="000A6919" w:rsidRDefault="000A6919" w:rsidP="000A6919">
            <w:r>
              <w:t>Zylindrisch</w:t>
            </w:r>
          </w:p>
        </w:tc>
      </w:tr>
      <w:tr w:rsidR="000A6919" w14:paraId="64F268D6" w14:textId="77777777" w:rsidTr="009745E3">
        <w:tc>
          <w:tcPr>
            <w:tcW w:w="2265" w:type="dxa"/>
          </w:tcPr>
          <w:p w14:paraId="12446AF3" w14:textId="314609C0" w:rsidR="000A6919" w:rsidRPr="000A6919" w:rsidRDefault="009745E3" w:rsidP="000A6919">
            <w:pPr>
              <w:rPr>
                <w:b/>
                <w:bCs/>
              </w:rPr>
            </w:pPr>
            <w:r>
              <w:rPr>
                <w:b/>
                <w:bCs/>
              </w:rPr>
              <w:t>Erregung</w:t>
            </w:r>
          </w:p>
        </w:tc>
        <w:tc>
          <w:tcPr>
            <w:tcW w:w="2265" w:type="dxa"/>
          </w:tcPr>
          <w:p w14:paraId="018D3455" w14:textId="77777777" w:rsidR="000A6919" w:rsidRDefault="009745E3" w:rsidP="000A6919">
            <w:r>
              <w:t>Unwillentlich,</w:t>
            </w:r>
          </w:p>
          <w:p w14:paraId="2EA24119" w14:textId="77777777" w:rsidR="009745E3" w:rsidRDefault="009745E3" w:rsidP="000A6919">
            <w:proofErr w:type="spellStart"/>
            <w:r>
              <w:t>Vegitatives</w:t>
            </w:r>
            <w:proofErr w:type="spellEnd"/>
            <w:r>
              <w:t xml:space="preserve"> Nervensystem,</w:t>
            </w:r>
          </w:p>
          <w:p w14:paraId="65C79C3B" w14:textId="6EAFF885" w:rsidR="009745E3" w:rsidRDefault="009745E3" w:rsidP="000A6919">
            <w:r>
              <w:t xml:space="preserve">langsame lange </w:t>
            </w:r>
            <w:proofErr w:type="spellStart"/>
            <w:r>
              <w:t>contraktion</w:t>
            </w:r>
            <w:proofErr w:type="spellEnd"/>
          </w:p>
        </w:tc>
        <w:tc>
          <w:tcPr>
            <w:tcW w:w="2266" w:type="dxa"/>
            <w:shd w:val="clear" w:color="auto" w:fill="D0CECE" w:themeFill="background2" w:themeFillShade="E6"/>
          </w:tcPr>
          <w:p w14:paraId="564CA555" w14:textId="77777777" w:rsidR="009745E3" w:rsidRDefault="009745E3" w:rsidP="000A6919">
            <w:r w:rsidRPr="009745E3">
              <w:t>Unwillentlich</w:t>
            </w:r>
            <w:r>
              <w:t>,</w:t>
            </w:r>
          </w:p>
          <w:p w14:paraId="40950D80" w14:textId="3133CF0D" w:rsidR="009745E3" w:rsidRDefault="009745E3" w:rsidP="000A6919">
            <w:r>
              <w:t xml:space="preserve">Eigenes Erregungsbildungs- und </w:t>
            </w:r>
            <w:proofErr w:type="spellStart"/>
            <w:r>
              <w:t>leitungssystem</w:t>
            </w:r>
            <w:proofErr w:type="spellEnd"/>
            <w:r>
              <w:t>,</w:t>
            </w:r>
          </w:p>
          <w:p w14:paraId="35C166DD" w14:textId="786DB84B" w:rsidR="009745E3" w:rsidRPr="009745E3" w:rsidRDefault="009745E3" w:rsidP="000A6919">
            <w:proofErr w:type="spellStart"/>
            <w:r>
              <w:t>rhytmische</w:t>
            </w:r>
            <w:proofErr w:type="spellEnd"/>
            <w:r>
              <w:t xml:space="preserve"> Kontraktion</w:t>
            </w:r>
          </w:p>
        </w:tc>
        <w:tc>
          <w:tcPr>
            <w:tcW w:w="2266" w:type="dxa"/>
          </w:tcPr>
          <w:p w14:paraId="55B5FBBB" w14:textId="77777777" w:rsidR="009745E3" w:rsidRDefault="009745E3" w:rsidP="000A6919">
            <w:r>
              <w:t xml:space="preserve">Willentlich, </w:t>
            </w:r>
          </w:p>
          <w:p w14:paraId="7576D1CA" w14:textId="77777777" w:rsidR="009745E3" w:rsidRDefault="009745E3" w:rsidP="000A6919">
            <w:r>
              <w:t>ZNS,</w:t>
            </w:r>
          </w:p>
          <w:p w14:paraId="5794078C" w14:textId="236542C7" w:rsidR="000A6919" w:rsidRDefault="009745E3" w:rsidP="000A6919">
            <w:r>
              <w:t xml:space="preserve">schnelle </w:t>
            </w:r>
            <w:proofErr w:type="spellStart"/>
            <w:r>
              <w:t>kontraktion</w:t>
            </w:r>
            <w:proofErr w:type="spellEnd"/>
            <w:r>
              <w:t xml:space="preserve"> </w:t>
            </w:r>
          </w:p>
        </w:tc>
      </w:tr>
      <w:tr w:rsidR="000A6919" w14:paraId="3EA91B65" w14:textId="77777777" w:rsidTr="009745E3">
        <w:tc>
          <w:tcPr>
            <w:tcW w:w="2265" w:type="dxa"/>
          </w:tcPr>
          <w:p w14:paraId="5DBC7FC7" w14:textId="0C76B1CE" w:rsidR="000A6919" w:rsidRPr="000A6919" w:rsidRDefault="009745E3" w:rsidP="000A6919">
            <w:pPr>
              <w:rPr>
                <w:b/>
                <w:bCs/>
              </w:rPr>
            </w:pPr>
            <w:r>
              <w:rPr>
                <w:b/>
                <w:bCs/>
              </w:rPr>
              <w:t>Besonderheit</w:t>
            </w:r>
          </w:p>
        </w:tc>
        <w:tc>
          <w:tcPr>
            <w:tcW w:w="2265" w:type="dxa"/>
          </w:tcPr>
          <w:p w14:paraId="237EE84F" w14:textId="77777777" w:rsidR="000A6919" w:rsidRDefault="000A6919" w:rsidP="000A6919"/>
        </w:tc>
        <w:tc>
          <w:tcPr>
            <w:tcW w:w="2266" w:type="dxa"/>
            <w:shd w:val="clear" w:color="auto" w:fill="D0CECE" w:themeFill="background2" w:themeFillShade="E6"/>
          </w:tcPr>
          <w:p w14:paraId="56A2F192" w14:textId="21D1451F" w:rsidR="000A6919" w:rsidRPr="009745E3" w:rsidRDefault="009745E3" w:rsidP="000A6919">
            <w:r>
              <w:t>Glanzstreifen</w:t>
            </w:r>
          </w:p>
        </w:tc>
        <w:tc>
          <w:tcPr>
            <w:tcW w:w="2266" w:type="dxa"/>
          </w:tcPr>
          <w:p w14:paraId="441A43D5" w14:textId="5C1E4FB3" w:rsidR="000A6919" w:rsidRDefault="009745E3" w:rsidP="000A6919">
            <w:r>
              <w:t>Rote &amp; weiße fasern</w:t>
            </w:r>
          </w:p>
        </w:tc>
      </w:tr>
    </w:tbl>
    <w:p w14:paraId="1C2CA230" w14:textId="77777777" w:rsidR="000A6919" w:rsidRDefault="000A6919" w:rsidP="000A6919"/>
    <w:p w14:paraId="5DE8BA7C" w14:textId="1231E41F" w:rsidR="00BE546B" w:rsidRDefault="00BE546B" w:rsidP="00BE546B">
      <w:r>
        <w:t xml:space="preserve">b. </w:t>
      </w:r>
      <w:r w:rsidRPr="00F07CAC">
        <w:rPr>
          <w:sz w:val="24"/>
          <w:szCs w:val="24"/>
        </w:rPr>
        <w:t>Beschreiben Sie die Erregung des Herzmuskels</w:t>
      </w:r>
      <w:r>
        <w:t xml:space="preserve"> </w:t>
      </w:r>
    </w:p>
    <w:p w14:paraId="03C24BCB" w14:textId="1D69BB42" w:rsidR="00BE546B" w:rsidRDefault="00F07CAC" w:rsidP="00BE546B">
      <w:r>
        <w:t xml:space="preserve">Der Sinusknoten gibt ein elektrisches </w:t>
      </w:r>
      <w:r w:rsidR="00642532">
        <w:t>Signal</w:t>
      </w:r>
      <w:r>
        <w:t xml:space="preserve"> weiter an die </w:t>
      </w:r>
      <w:r w:rsidR="00642532">
        <w:t>Hertz Muskulatur</w:t>
      </w:r>
      <w:r>
        <w:t>, welche</w:t>
      </w:r>
      <w:r w:rsidR="00642532">
        <w:t xml:space="preserve"> sich</w:t>
      </w:r>
      <w:r>
        <w:t xml:space="preserve"> sofort</w:t>
      </w:r>
      <w:r w:rsidR="00642532">
        <w:t xml:space="preserve"> zusammenzieht.</w:t>
      </w:r>
      <w:r w:rsidR="00642532">
        <w:br/>
        <w:t>Somit wird das Blut, welches sich in den Kammern befindet in die Venen und Atrien gepumpt.</w:t>
      </w:r>
    </w:p>
    <w:p w14:paraId="3A25E3CD" w14:textId="11E45FA5" w:rsidR="00BE546B" w:rsidRDefault="00BE546B" w:rsidP="00BE546B"/>
    <w:p w14:paraId="0135F9B6" w14:textId="0EB97A83" w:rsidR="009745E3" w:rsidRDefault="009745E3" w:rsidP="00BE546B"/>
    <w:p w14:paraId="7C9D9A53" w14:textId="77777777" w:rsidR="009745E3" w:rsidRDefault="009745E3" w:rsidP="00BE546B"/>
    <w:p w14:paraId="410E3D6A" w14:textId="77777777" w:rsidR="00BE546B" w:rsidRDefault="00BE546B" w:rsidP="00BE546B">
      <w:r>
        <w:t xml:space="preserve">3) </w:t>
      </w:r>
      <w:r w:rsidRPr="00F07CAC">
        <w:rPr>
          <w:sz w:val="24"/>
          <w:szCs w:val="24"/>
        </w:rPr>
        <w:t>Beispiel „Herz in Aktion“</w:t>
      </w:r>
      <w:r>
        <w:t xml:space="preserve"> </w:t>
      </w:r>
    </w:p>
    <w:p w14:paraId="62C7CE92" w14:textId="19ED01FF" w:rsidR="00BE546B" w:rsidRDefault="00F07CAC" w:rsidP="00BE546B">
      <w:r>
        <w:t>a)</w:t>
      </w:r>
    </w:p>
    <w:tbl>
      <w:tblPr>
        <w:tblStyle w:val="Tabellenraster"/>
        <w:tblW w:w="0" w:type="auto"/>
        <w:tblLook w:val="04A0" w:firstRow="1" w:lastRow="0" w:firstColumn="1" w:lastColumn="0" w:noHBand="0" w:noVBand="1"/>
      </w:tblPr>
      <w:tblGrid>
        <w:gridCol w:w="4531"/>
        <w:gridCol w:w="4531"/>
      </w:tblGrid>
      <w:tr w:rsidR="00E27B71" w14:paraId="58D9295E" w14:textId="77777777" w:rsidTr="00E27B71">
        <w:tc>
          <w:tcPr>
            <w:tcW w:w="4531" w:type="dxa"/>
          </w:tcPr>
          <w:p w14:paraId="4E9302D5" w14:textId="0BEF41E4" w:rsidR="00E27B71" w:rsidRPr="00E27B71" w:rsidRDefault="00E27B71" w:rsidP="00BE546B">
            <w:pPr>
              <w:rPr>
                <w:b/>
                <w:bCs/>
              </w:rPr>
            </w:pPr>
            <w:r w:rsidRPr="00E27B71">
              <w:rPr>
                <w:b/>
                <w:bCs/>
              </w:rPr>
              <w:t>Herzmuskelzelle</w:t>
            </w:r>
          </w:p>
        </w:tc>
        <w:tc>
          <w:tcPr>
            <w:tcW w:w="4531" w:type="dxa"/>
          </w:tcPr>
          <w:p w14:paraId="78E08848" w14:textId="18782BE9" w:rsidR="00E27B71" w:rsidRPr="00E27B71" w:rsidRDefault="00E27B71" w:rsidP="00BE546B">
            <w:pPr>
              <w:rPr>
                <w:b/>
                <w:bCs/>
              </w:rPr>
            </w:pPr>
            <w:r w:rsidRPr="00E27B71">
              <w:rPr>
                <w:b/>
                <w:bCs/>
              </w:rPr>
              <w:t>Nervenzelle</w:t>
            </w:r>
          </w:p>
        </w:tc>
      </w:tr>
      <w:tr w:rsidR="00E27B71" w14:paraId="31C27142" w14:textId="77777777" w:rsidTr="00E27B71">
        <w:tc>
          <w:tcPr>
            <w:tcW w:w="4531" w:type="dxa"/>
          </w:tcPr>
          <w:p w14:paraId="6E1A139A" w14:textId="22605F35" w:rsidR="00E27B71" w:rsidRDefault="00E27B71" w:rsidP="00BE546B">
            <w:r>
              <w:t>Konstantes ruhepotential von -80mv</w:t>
            </w:r>
          </w:p>
        </w:tc>
        <w:tc>
          <w:tcPr>
            <w:tcW w:w="4531" w:type="dxa"/>
          </w:tcPr>
          <w:p w14:paraId="796EFBE5" w14:textId="6843B565" w:rsidR="00E27B71" w:rsidRDefault="00E27B71" w:rsidP="00BE546B">
            <w:r>
              <w:t>Ruhepo</w:t>
            </w:r>
            <w:r w:rsidR="006049EB">
              <w:t>tential bei etwa -70mv</w:t>
            </w:r>
          </w:p>
        </w:tc>
      </w:tr>
      <w:tr w:rsidR="006049EB" w14:paraId="69D6E2B2" w14:textId="77777777" w:rsidTr="00E27B71">
        <w:tc>
          <w:tcPr>
            <w:tcW w:w="4531" w:type="dxa"/>
          </w:tcPr>
          <w:p w14:paraId="264D4942" w14:textId="4F4DCD04" w:rsidR="006049EB" w:rsidRDefault="006049EB" w:rsidP="00BE546B">
            <w:r>
              <w:t>Langes AP</w:t>
            </w:r>
          </w:p>
        </w:tc>
        <w:tc>
          <w:tcPr>
            <w:tcW w:w="4531" w:type="dxa"/>
          </w:tcPr>
          <w:p w14:paraId="7E003AA6" w14:textId="14A5F741" w:rsidR="006049EB" w:rsidRDefault="006049EB" w:rsidP="00BE546B">
            <w:r>
              <w:t>Kurzes AP</w:t>
            </w:r>
          </w:p>
        </w:tc>
      </w:tr>
      <w:tr w:rsidR="006049EB" w14:paraId="25E0C717" w14:textId="77777777" w:rsidTr="00E27B71">
        <w:tc>
          <w:tcPr>
            <w:tcW w:w="4531" w:type="dxa"/>
          </w:tcPr>
          <w:p w14:paraId="4AEC39CB" w14:textId="7A669B16" w:rsidR="006049EB" w:rsidRDefault="006049EB" w:rsidP="00BE546B">
            <w:r>
              <w:t>Hat Calcium Ionenkanäle</w:t>
            </w:r>
          </w:p>
        </w:tc>
        <w:tc>
          <w:tcPr>
            <w:tcW w:w="4531" w:type="dxa"/>
          </w:tcPr>
          <w:p w14:paraId="6371F56A" w14:textId="51D50BC3" w:rsidR="006049EB" w:rsidRDefault="006049EB" w:rsidP="00BE546B">
            <w:r>
              <w:t>Keine Calcium Ionenkanäle</w:t>
            </w:r>
          </w:p>
        </w:tc>
      </w:tr>
      <w:tr w:rsidR="006049EB" w14:paraId="4693A103" w14:textId="77777777" w:rsidTr="00E27B71">
        <w:tc>
          <w:tcPr>
            <w:tcW w:w="4531" w:type="dxa"/>
          </w:tcPr>
          <w:p w14:paraId="1A0ADB47" w14:textId="04CA47D6" w:rsidR="006049EB" w:rsidRDefault="006049EB" w:rsidP="00BE546B">
            <w:r>
              <w:t>Langsame Inaktivierung</w:t>
            </w:r>
          </w:p>
        </w:tc>
        <w:tc>
          <w:tcPr>
            <w:tcW w:w="4531" w:type="dxa"/>
          </w:tcPr>
          <w:p w14:paraId="2D8AF2DC" w14:textId="23E0AB60" w:rsidR="006049EB" w:rsidRDefault="006049EB" w:rsidP="00BE546B">
            <w:r>
              <w:t>Schnellere Inaktivierung</w:t>
            </w:r>
          </w:p>
        </w:tc>
      </w:tr>
    </w:tbl>
    <w:p w14:paraId="34724A56" w14:textId="77777777" w:rsidR="00E27B71" w:rsidRDefault="00E27B71" w:rsidP="00BE546B"/>
    <w:p w14:paraId="2304FCAE" w14:textId="1F9A8FA6" w:rsidR="00F07CAC" w:rsidRDefault="00F07CAC" w:rsidP="00BE546B">
      <w:r>
        <w:t>b)</w:t>
      </w:r>
    </w:p>
    <w:p w14:paraId="078594F2" w14:textId="610AFF6D" w:rsidR="00E27B71" w:rsidRDefault="006049EB" w:rsidP="00BE546B">
      <w:r>
        <w:t>Calcium Ionen strömen schlagartig ein und werden langsam wieder ausgeströmt.</w:t>
      </w:r>
      <w:r>
        <w:br/>
        <w:t>Beim einströmen dieser Ionen fängt die Kontraktionskraft an zu steigen.</w:t>
      </w:r>
    </w:p>
    <w:p w14:paraId="7A240E65" w14:textId="48AD34FE" w:rsidR="00F07CAC" w:rsidRDefault="00F07CAC" w:rsidP="00BE546B">
      <w:r>
        <w:t>c</w:t>
      </w:r>
      <w:r w:rsidR="00035397">
        <w:t>)</w:t>
      </w:r>
    </w:p>
    <w:p w14:paraId="4CF5798F" w14:textId="37D6C9EB" w:rsidR="00F5209C" w:rsidRDefault="00035397">
      <w:r>
        <w:t>-</w:t>
      </w:r>
      <m:oMath>
        <m:r>
          <w:rPr>
            <w:rFonts w:ascii="Cambria Math" w:hAnsi="Cambria Math"/>
          </w:rPr>
          <m:t>∅</m:t>
        </m:r>
      </m:oMath>
      <w:bookmarkStart w:id="0" w:name="_GoBack"/>
      <w:bookmarkEnd w:id="0"/>
    </w:p>
    <w:sectPr w:rsidR="00F520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9E8"/>
    <w:multiLevelType w:val="hybridMultilevel"/>
    <w:tmpl w:val="79AEA44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4B7CF4"/>
    <w:multiLevelType w:val="hybridMultilevel"/>
    <w:tmpl w:val="BA5627C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2B1698"/>
    <w:multiLevelType w:val="hybridMultilevel"/>
    <w:tmpl w:val="FF563E32"/>
    <w:lvl w:ilvl="0" w:tplc="B67E78B4">
      <w:start w:val="1"/>
      <w:numFmt w:val="lowerLetter"/>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4C479D6"/>
    <w:multiLevelType w:val="hybridMultilevel"/>
    <w:tmpl w:val="FF9817F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F605E7"/>
    <w:multiLevelType w:val="hybridMultilevel"/>
    <w:tmpl w:val="3C1EDB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1E"/>
    <w:rsid w:val="00035397"/>
    <w:rsid w:val="00073F44"/>
    <w:rsid w:val="000A6919"/>
    <w:rsid w:val="003B1799"/>
    <w:rsid w:val="00457E1E"/>
    <w:rsid w:val="006049EB"/>
    <w:rsid w:val="00642532"/>
    <w:rsid w:val="00853DD7"/>
    <w:rsid w:val="009745E3"/>
    <w:rsid w:val="00A77EE2"/>
    <w:rsid w:val="00BE546B"/>
    <w:rsid w:val="00D81721"/>
    <w:rsid w:val="00E27B71"/>
    <w:rsid w:val="00F07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A197"/>
  <w15:chartTrackingRefBased/>
  <w15:docId w15:val="{B3DF8DDD-7548-4FBF-8779-119418D8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46B"/>
    <w:pPr>
      <w:ind w:left="720"/>
      <w:contextualSpacing/>
    </w:pPr>
  </w:style>
  <w:style w:type="table" w:styleId="Tabellenraster">
    <w:name w:val="Table Grid"/>
    <w:basedOn w:val="NormaleTabelle"/>
    <w:uiPriority w:val="39"/>
    <w:rsid w:val="00F07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F07C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0A6919"/>
    <w:rPr>
      <w:sz w:val="16"/>
      <w:szCs w:val="16"/>
    </w:rPr>
  </w:style>
  <w:style w:type="paragraph" w:styleId="Kommentartext">
    <w:name w:val="annotation text"/>
    <w:basedOn w:val="Standard"/>
    <w:link w:val="KommentartextZchn"/>
    <w:uiPriority w:val="99"/>
    <w:semiHidden/>
    <w:unhideWhenUsed/>
    <w:rsid w:val="000A691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6919"/>
    <w:rPr>
      <w:sz w:val="20"/>
      <w:szCs w:val="20"/>
    </w:rPr>
  </w:style>
  <w:style w:type="paragraph" w:styleId="Kommentarthema">
    <w:name w:val="annotation subject"/>
    <w:basedOn w:val="Kommentartext"/>
    <w:next w:val="Kommentartext"/>
    <w:link w:val="KommentarthemaZchn"/>
    <w:uiPriority w:val="99"/>
    <w:semiHidden/>
    <w:unhideWhenUsed/>
    <w:rsid w:val="000A6919"/>
    <w:rPr>
      <w:b/>
      <w:bCs/>
    </w:rPr>
  </w:style>
  <w:style w:type="character" w:customStyle="1" w:styleId="KommentarthemaZchn">
    <w:name w:val="Kommentarthema Zchn"/>
    <w:basedOn w:val="KommentartextZchn"/>
    <w:link w:val="Kommentarthema"/>
    <w:uiPriority w:val="99"/>
    <w:semiHidden/>
    <w:rsid w:val="000A6919"/>
    <w:rPr>
      <w:b/>
      <w:bCs/>
      <w:sz w:val="20"/>
      <w:szCs w:val="20"/>
    </w:rPr>
  </w:style>
  <w:style w:type="paragraph" w:styleId="Sprechblasentext">
    <w:name w:val="Balloon Text"/>
    <w:basedOn w:val="Standard"/>
    <w:link w:val="SprechblasentextZchn"/>
    <w:uiPriority w:val="99"/>
    <w:semiHidden/>
    <w:unhideWhenUsed/>
    <w:rsid w:val="000A69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 Sebastian (MAM-S6DEA)</dc:creator>
  <cp:keywords/>
  <dc:description/>
  <cp:lastModifiedBy>HOLZ Sebastian (MAM-S6DEA)</cp:lastModifiedBy>
  <cp:revision>6</cp:revision>
  <dcterms:created xsi:type="dcterms:W3CDTF">2020-03-17T12:21:00Z</dcterms:created>
  <dcterms:modified xsi:type="dcterms:W3CDTF">2020-03-19T10:42:00Z</dcterms:modified>
</cp:coreProperties>
</file>