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dp" ContentType="image/vnd.ms-photo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11DE2">
      <w:pPr>
        <w:rPr>
          <w:rFonts w:ascii="Times New Roman" w:hAnsi="Times New Roman" w:eastAsia="宋体"/>
        </w:rPr>
      </w:pPr>
    </w:p>
    <w:p w14:paraId="4D815CC2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110990" cy="1170305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750" b="89750" l="154" r="100000">
                                  <a14:foregroundMark x1="37846" y1="43000" x2="37846" y2="0"/>
                                  <a14:foregroundMark x1="55385" y1="43000" x2="55385" y2="0"/>
                                  <a14:foregroundMark x1="74923" y1="42250" x2="74923" y2="0"/>
                                  <a14:foregroundMark x1="95077" y1="40000" x2="95077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02" b="2713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1703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D06952">
      <w:pPr>
        <w:rPr>
          <w:rFonts w:ascii="Times New Roman" w:hAnsi="Times New Roman" w:eastAsia="宋体"/>
        </w:rPr>
      </w:pPr>
    </w:p>
    <w:p w14:paraId="34656FBE">
      <w:pPr>
        <w:rPr>
          <w:rFonts w:ascii="Times New Roman" w:hAnsi="Times New Roman" w:eastAsia="宋体"/>
        </w:rPr>
      </w:pPr>
    </w:p>
    <w:p w14:paraId="327C96BA">
      <w:pPr>
        <w:rPr>
          <w:rFonts w:ascii="Times New Roman" w:hAnsi="Times New Roman" w:eastAsia="宋体"/>
        </w:rPr>
      </w:pPr>
    </w:p>
    <w:p w14:paraId="70AF3B14">
      <w:pPr>
        <w:rPr>
          <w:rFonts w:ascii="Times New Roman" w:hAnsi="Times New Roman" w:eastAsia="宋体"/>
        </w:rPr>
      </w:pPr>
    </w:p>
    <w:p w14:paraId="0D7A627C">
      <w:pPr>
        <w:rPr>
          <w:rFonts w:ascii="Times New Roman" w:hAnsi="Times New Roman" w:eastAsia="宋体"/>
        </w:rPr>
      </w:pPr>
    </w:p>
    <w:p w14:paraId="2B20D809">
      <w:pPr>
        <w:rPr>
          <w:rFonts w:ascii="Times New Roman" w:hAnsi="Times New Roman" w:eastAsia="宋体"/>
        </w:rPr>
      </w:pPr>
    </w:p>
    <w:p w14:paraId="151B6071">
      <w:pPr>
        <w:rPr>
          <w:rFonts w:ascii="Times New Roman" w:hAnsi="Times New Roman" w:eastAsia="宋体"/>
        </w:rPr>
      </w:pPr>
    </w:p>
    <w:p w14:paraId="23D7BD19">
      <w:pPr>
        <w:rPr>
          <w:rFonts w:ascii="Times New Roman" w:hAnsi="Times New Roman" w:eastAsia="宋体"/>
        </w:rPr>
      </w:pPr>
    </w:p>
    <w:p w14:paraId="564F7C28">
      <w:pPr>
        <w:rPr>
          <w:rFonts w:ascii="Times New Roman" w:hAnsi="Times New Roman" w:eastAsia="宋体"/>
        </w:rPr>
      </w:pPr>
    </w:p>
    <w:p w14:paraId="35F78B2A">
      <w:pPr>
        <w:jc w:val="center"/>
        <w:rPr>
          <w:rFonts w:ascii="Times New Roman" w:hAnsi="Times New Roman" w:eastAsia="宋体"/>
          <w:b/>
          <w:bCs/>
          <w:sz w:val="56"/>
          <w:szCs w:val="28"/>
        </w:rPr>
      </w:pPr>
      <w:r>
        <w:rPr>
          <w:rFonts w:hint="eastAsia" w:ascii="Times New Roman" w:hAnsi="Times New Roman" w:eastAsia="宋体"/>
          <w:b/>
          <w:bCs/>
          <w:sz w:val="56"/>
          <w:szCs w:val="28"/>
        </w:rPr>
        <w:t>人工智能编程语言考核作业（二）</w:t>
      </w:r>
    </w:p>
    <w:p w14:paraId="1DBAAD8D">
      <w:pPr>
        <w:jc w:val="both"/>
        <w:rPr>
          <w:rFonts w:ascii="Times New Roman" w:hAnsi="Times New Roman" w:eastAsia="宋体"/>
          <w:sz w:val="52"/>
        </w:rPr>
      </w:pPr>
    </w:p>
    <w:p w14:paraId="339C0E42">
      <w:pPr>
        <w:jc w:val="both"/>
        <w:rPr>
          <w:rFonts w:ascii="Times New Roman" w:hAnsi="Times New Roman" w:eastAsia="宋体"/>
          <w:sz w:val="52"/>
        </w:rPr>
      </w:pPr>
    </w:p>
    <w:p w14:paraId="6BE44179"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color w:val="FF0000"/>
          <w:sz w:val="40"/>
        </w:rPr>
        <w:t>提交截止日期：20</w:t>
      </w:r>
      <w:r>
        <w:rPr>
          <w:rFonts w:ascii="Times New Roman" w:hAnsi="Times New Roman" w:eastAsia="宋体"/>
          <w:color w:val="FF0000"/>
          <w:sz w:val="40"/>
        </w:rPr>
        <w:t>2</w:t>
      </w:r>
      <w:r>
        <w:rPr>
          <w:rFonts w:hint="default" w:ascii="Times New Roman" w:hAnsi="Times New Roman" w:eastAsia="宋体"/>
          <w:color w:val="FF0000"/>
          <w:sz w:val="40"/>
          <w:lang w:val="en-US"/>
        </w:rPr>
        <w:t>4</w:t>
      </w:r>
      <w:r>
        <w:rPr>
          <w:rFonts w:hint="eastAsia" w:ascii="Times New Roman" w:hAnsi="Times New Roman" w:eastAsia="宋体"/>
          <w:color w:val="FF0000"/>
          <w:sz w:val="40"/>
        </w:rPr>
        <w:t>.</w:t>
      </w:r>
      <w:r>
        <w:rPr>
          <w:rFonts w:hint="eastAsia" w:ascii="Times New Roman" w:hAnsi="Times New Roman" w:eastAsia="宋体"/>
          <w:color w:val="FF0000"/>
          <w:sz w:val="40"/>
          <w:lang w:val="en-US" w:eastAsia="zh-CN"/>
        </w:rPr>
        <w:t>11</w:t>
      </w:r>
      <w:r>
        <w:rPr>
          <w:rFonts w:ascii="Times New Roman" w:hAnsi="Times New Roman" w:eastAsia="宋体"/>
          <w:color w:val="FF0000"/>
          <w:sz w:val="40"/>
        </w:rPr>
        <w:t>.</w:t>
      </w:r>
      <w:r>
        <w:rPr>
          <w:rFonts w:hint="eastAsia" w:ascii="Times New Roman" w:hAnsi="Times New Roman" w:eastAsia="宋体"/>
          <w:color w:val="FF0000"/>
          <w:sz w:val="40"/>
          <w:lang w:val="en-US" w:eastAsia="zh-CN"/>
        </w:rPr>
        <w:t>21</w:t>
      </w:r>
      <w:r>
        <w:rPr>
          <w:rFonts w:ascii="Times New Roman" w:hAnsi="Times New Roman" w:eastAsia="宋体"/>
          <w:color w:val="FF0000"/>
          <w:sz w:val="40"/>
        </w:rPr>
        <w:t xml:space="preserve"> </w:t>
      </w:r>
      <w:r>
        <w:rPr>
          <w:rFonts w:hint="eastAsia" w:ascii="Times New Roman" w:hAnsi="Times New Roman" w:eastAsia="宋体"/>
          <w:color w:val="FF0000"/>
          <w:sz w:val="40"/>
          <w:lang w:val="en-US" w:eastAsia="zh-CN"/>
        </w:rPr>
        <w:t>23</w:t>
      </w:r>
      <w:r>
        <w:rPr>
          <w:rFonts w:hint="eastAsia" w:ascii="Times New Roman" w:hAnsi="Times New Roman" w:eastAsia="宋体"/>
          <w:color w:val="FF0000"/>
          <w:sz w:val="40"/>
        </w:rPr>
        <w:t>：5</w:t>
      </w:r>
      <w:r>
        <w:rPr>
          <w:rFonts w:ascii="Times New Roman" w:hAnsi="Times New Roman" w:eastAsia="宋体"/>
          <w:color w:val="FF0000"/>
          <w:sz w:val="40"/>
        </w:rPr>
        <w:t>9</w:t>
      </w:r>
    </w:p>
    <w:p w14:paraId="36064737">
      <w:pPr>
        <w:rPr>
          <w:rFonts w:ascii="Times New Roman" w:hAnsi="Times New Roman" w:eastAsia="宋体"/>
        </w:rPr>
      </w:pPr>
    </w:p>
    <w:p w14:paraId="17C6B8EA">
      <w:pPr>
        <w:rPr>
          <w:rFonts w:ascii="Times New Roman" w:hAnsi="Times New Roman" w:eastAsia="宋体"/>
        </w:rPr>
      </w:pPr>
    </w:p>
    <w:p w14:paraId="76654B9C">
      <w:pPr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注意事项：</w:t>
      </w:r>
    </w:p>
    <w:p w14:paraId="3DAEF8DB"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提交的作业为每一题的代码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(.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py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文件)和PDF文档，并把他们放进同一个压缩包, PDF文档与压缩包的命名规则一致“你的姓名_学号_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第二次作业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”。</w:t>
      </w:r>
    </w:p>
    <w:p w14:paraId="5F6B5822"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代码要有必要的注释，并遵循书写规范。文档要进行必要的解题思路分析和结果截图展示。</w:t>
      </w:r>
    </w:p>
    <w:p w14:paraId="16F6F76A"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  <w:lang w:val="en-US" w:eastAsia="zh-CN"/>
        </w:rPr>
        <w:t>注意纪律，杜绝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抄袭。</w:t>
      </w:r>
    </w:p>
    <w:p w14:paraId="09850758">
      <w:pPr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</w:p>
    <w:p w14:paraId="74ECB675">
      <w:pPr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</w:p>
    <w:p w14:paraId="14E964CB">
      <w:pPr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</w:p>
    <w:p w14:paraId="6766D6A6">
      <w:pPr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</w:p>
    <w:p w14:paraId="6B2C260D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第一题（2</w:t>
      </w:r>
      <w:r>
        <w:rPr>
          <w:rFonts w:ascii="Times New Roman" w:hAnsi="Times New Roman" w:eastAsia="宋体"/>
          <w:sz w:val="24"/>
          <w:szCs w:val="28"/>
        </w:rPr>
        <w:t>0</w:t>
      </w:r>
      <w:r>
        <w:rPr>
          <w:rFonts w:hint="eastAsia" w:ascii="Times New Roman" w:hAnsi="Times New Roman" w:eastAsia="宋体"/>
          <w:sz w:val="24"/>
          <w:szCs w:val="28"/>
        </w:rPr>
        <w:t>分）</w:t>
      </w:r>
    </w:p>
    <w:p w14:paraId="22531FA2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文本文件“</w:t>
      </w:r>
      <w:r>
        <w:rPr>
          <w:rFonts w:ascii="Times New Roman" w:hAnsi="Times New Roman" w:eastAsia="宋体"/>
          <w:sz w:val="24"/>
          <w:szCs w:val="28"/>
        </w:rPr>
        <w:t>news.txt</w:t>
      </w:r>
      <w:r>
        <w:rPr>
          <w:rFonts w:hint="eastAsia" w:ascii="Times New Roman" w:hAnsi="Times New Roman" w:eastAsia="宋体"/>
          <w:sz w:val="24"/>
          <w:szCs w:val="28"/>
        </w:rPr>
        <w:t>”中包含了一些英文单词，每个单词占据文件的一行。请编写一个</w:t>
      </w:r>
      <w:r>
        <w:rPr>
          <w:rFonts w:ascii="Times New Roman" w:hAnsi="Times New Roman" w:eastAsia="宋体"/>
          <w:sz w:val="24"/>
          <w:szCs w:val="28"/>
        </w:rPr>
        <w:t>Python程序，该程序读取文件并统计每个单词出现的次数，然后将单词及其出现次数按照字母顺序写入另一个文件。</w:t>
      </w:r>
      <w:r>
        <w:rPr>
          <w:rFonts w:hint="eastAsia" w:ascii="Times New Roman" w:hAnsi="Times New Roman" w:eastAsia="宋体"/>
          <w:sz w:val="24"/>
          <w:szCs w:val="28"/>
        </w:rPr>
        <w:t>格式如下：</w:t>
      </w:r>
    </w:p>
    <w:p w14:paraId="5914BDB2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8"/>
          <w:shd w:val="pct15" w:color="auto" w:fill="FFFFFF"/>
        </w:rPr>
      </w:pPr>
      <w:r>
        <w:rPr>
          <w:rFonts w:ascii="Times New Roman" w:hAnsi="Times New Roman" w:eastAsia="宋体"/>
          <w:sz w:val="24"/>
          <w:szCs w:val="28"/>
          <w:shd w:val="pct15" w:color="auto" w:fill="FFFFFF"/>
        </w:rPr>
        <w:t>Area: 1</w:t>
      </w:r>
    </w:p>
    <w:p w14:paraId="0BBE344D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8"/>
          <w:shd w:val="pct15" w:color="auto" w:fill="FFFFFF"/>
        </w:rPr>
      </w:pPr>
      <w:r>
        <w:rPr>
          <w:rFonts w:ascii="Times New Roman" w:hAnsi="Times New Roman" w:eastAsia="宋体"/>
          <w:sz w:val="24"/>
          <w:szCs w:val="28"/>
          <w:shd w:val="pct15" w:color="auto" w:fill="FFFFFF"/>
        </w:rPr>
        <w:t>Bay: 1</w:t>
      </w:r>
    </w:p>
    <w:p w14:paraId="3BEE077A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8"/>
          <w:shd w:val="pct15" w:color="auto" w:fill="FFFFFF"/>
        </w:rPr>
      </w:pPr>
      <w:r>
        <w:rPr>
          <w:rFonts w:ascii="Times New Roman" w:hAnsi="Times New Roman" w:eastAsia="宋体"/>
          <w:sz w:val="24"/>
          <w:szCs w:val="28"/>
          <w:shd w:val="pct15" w:color="auto" w:fill="FFFFFF"/>
        </w:rPr>
        <w:t>Greater: 1</w:t>
      </w:r>
    </w:p>
    <w:p w14:paraId="38922447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提示：要注意文件中字母的大小写，排序时大写字母应在小写字母之前。</w:t>
      </w:r>
    </w:p>
    <w:p w14:paraId="32F4DBA6">
      <w:pPr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7" DrawAspect="Icon" ObjectID="_1468075725" r:id="rId6">
            <o:LockedField>false</o:LockedField>
          </o:OLEObject>
        </w:object>
      </w:r>
    </w:p>
    <w:p w14:paraId="78E28D87">
      <w:pPr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</w:p>
    <w:p w14:paraId="68711E2D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第二题（</w:t>
      </w:r>
      <w:r>
        <w:rPr>
          <w:rFonts w:ascii="Times New Roman" w:hAnsi="Times New Roman" w:eastAsia="宋体"/>
          <w:sz w:val="24"/>
          <w:szCs w:val="28"/>
        </w:rPr>
        <w:t>35</w:t>
      </w:r>
      <w:r>
        <w:rPr>
          <w:rFonts w:hint="eastAsia" w:ascii="Times New Roman" w:hAnsi="Times New Roman" w:eastAsia="宋体"/>
          <w:sz w:val="24"/>
          <w:szCs w:val="28"/>
        </w:rPr>
        <w:t>分）</w:t>
      </w:r>
    </w:p>
    <w:p w14:paraId="6759EAC2">
      <w:pPr>
        <w:spacing w:line="360" w:lineRule="auto"/>
        <w:ind w:firstLine="420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现</w:t>
      </w:r>
      <w:r>
        <w:rPr>
          <w:rFonts w:hint="eastAsia" w:ascii="Times New Roman" w:hAnsi="Times New Roman" w:eastAsia="宋体"/>
          <w:sz w:val="24"/>
          <w:szCs w:val="28"/>
        </w:rPr>
        <w:t>有一个包含学生考试成绩数据的</w:t>
      </w:r>
      <w:r>
        <w:rPr>
          <w:rFonts w:ascii="Times New Roman" w:hAnsi="Times New Roman" w:eastAsia="宋体"/>
          <w:sz w:val="24"/>
          <w:szCs w:val="28"/>
        </w:rPr>
        <w:t>CSV文件，包括以下列：Gender（性别）</w:t>
      </w:r>
      <w:r>
        <w:rPr>
          <w:rFonts w:hint="eastAsia" w:ascii="Times New Roman" w:hAnsi="Times New Roman" w:eastAsia="宋体"/>
          <w:sz w:val="24"/>
          <w:szCs w:val="28"/>
        </w:rPr>
        <w:t>、</w:t>
      </w:r>
      <w:r>
        <w:rPr>
          <w:rFonts w:ascii="Times New Roman" w:hAnsi="Times New Roman" w:eastAsia="宋体"/>
          <w:sz w:val="24"/>
          <w:szCs w:val="28"/>
        </w:rPr>
        <w:t>Test Preparation Course（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是否参加</w:t>
      </w:r>
      <w:r>
        <w:rPr>
          <w:rFonts w:ascii="Times New Roman" w:hAnsi="Times New Roman" w:eastAsia="宋体"/>
          <w:sz w:val="24"/>
          <w:szCs w:val="28"/>
        </w:rPr>
        <w:t>考前准备课程）</w:t>
      </w:r>
      <w:r>
        <w:rPr>
          <w:rFonts w:hint="eastAsia" w:ascii="Times New Roman" w:hAnsi="Times New Roman" w:eastAsia="宋体"/>
          <w:sz w:val="24"/>
          <w:szCs w:val="28"/>
        </w:rPr>
        <w:t>、</w:t>
      </w:r>
      <w:r>
        <w:rPr>
          <w:rFonts w:ascii="Times New Roman" w:hAnsi="Times New Roman" w:eastAsia="宋体"/>
          <w:sz w:val="24"/>
          <w:szCs w:val="28"/>
        </w:rPr>
        <w:t>Math（数学成绩）</w:t>
      </w:r>
      <w:r>
        <w:rPr>
          <w:rFonts w:hint="eastAsia" w:ascii="Times New Roman" w:hAnsi="Times New Roman" w:eastAsia="宋体"/>
          <w:sz w:val="24"/>
          <w:szCs w:val="28"/>
        </w:rPr>
        <w:t>、</w:t>
      </w:r>
      <w:r>
        <w:rPr>
          <w:rFonts w:ascii="Times New Roman" w:hAnsi="Times New Roman" w:eastAsia="宋体"/>
          <w:sz w:val="24"/>
          <w:szCs w:val="28"/>
        </w:rPr>
        <w:t>Reading（阅读成绩）</w:t>
      </w:r>
      <w:r>
        <w:rPr>
          <w:rFonts w:hint="eastAsia" w:ascii="Times New Roman" w:hAnsi="Times New Roman" w:eastAsia="宋体"/>
          <w:sz w:val="24"/>
          <w:szCs w:val="28"/>
        </w:rPr>
        <w:t>、</w:t>
      </w:r>
      <w:r>
        <w:rPr>
          <w:rFonts w:ascii="Times New Roman" w:hAnsi="Times New Roman" w:eastAsia="宋体"/>
          <w:sz w:val="24"/>
          <w:szCs w:val="28"/>
        </w:rPr>
        <w:t>Writing（写作成绩）</w:t>
      </w:r>
      <w:r>
        <w:rPr>
          <w:rFonts w:hint="eastAsia" w:ascii="Times New Roman" w:hAnsi="Times New Roman" w:eastAsia="宋体"/>
          <w:sz w:val="24"/>
          <w:szCs w:val="28"/>
        </w:rPr>
        <w:t>。</w:t>
      </w:r>
    </w:p>
    <w:p w14:paraId="62C5C962">
      <w:pPr>
        <w:spacing w:line="360" w:lineRule="auto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8">
            <o:LockedField>false</o:LockedField>
          </o:OLEObject>
        </w:object>
      </w:r>
    </w:p>
    <w:p w14:paraId="20A52DE7">
      <w:pPr>
        <w:spacing w:line="360" w:lineRule="auto"/>
        <w:ind w:firstLine="42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请利用Numpy、Matplotlib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等工具</w:t>
      </w:r>
      <w:r>
        <w:rPr>
          <w:rFonts w:hint="eastAsia" w:ascii="Times New Roman" w:hAnsi="Times New Roman" w:eastAsia="宋体"/>
          <w:sz w:val="24"/>
          <w:szCs w:val="28"/>
        </w:rPr>
        <w:t>对数据进行分析，回答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下列问题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 w14:paraId="3253D25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计算数学成绩的平均值、中位数、最小值和最大值。</w:t>
      </w:r>
    </w:p>
    <w:p w14:paraId="426E85A2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统计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阅读成绩各分数段的人数（每10分为一段），</w:t>
      </w:r>
      <w:r>
        <w:rPr>
          <w:rFonts w:hint="eastAsia" w:ascii="Times New Roman" w:hAnsi="Times New Roman" w:eastAsia="宋体"/>
          <w:sz w:val="24"/>
          <w:szCs w:val="28"/>
        </w:rPr>
        <w:t>并用柱状图可视化它们的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分布。</w:t>
      </w:r>
    </w:p>
    <w:p w14:paraId="353C29D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计算每个</w:t>
      </w:r>
      <w:r>
        <w:rPr>
          <w:rFonts w:ascii="Times New Roman" w:hAnsi="Times New Roman" w:eastAsia="宋体"/>
          <w:sz w:val="24"/>
          <w:szCs w:val="28"/>
        </w:rPr>
        <w:t>的学生的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平均</w:t>
      </w:r>
      <w:r>
        <w:rPr>
          <w:rFonts w:ascii="Times New Roman" w:hAnsi="Times New Roman" w:eastAsia="宋体"/>
          <w:sz w:val="24"/>
          <w:szCs w:val="28"/>
        </w:rPr>
        <w:t>成绩，并按照平均分从高到低进行排名，并制作一个水平条形图展示排名结果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可使用编号表示人员信息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）</w:t>
      </w:r>
      <w:r>
        <w:rPr>
          <w:rFonts w:ascii="Times New Roman" w:hAnsi="Times New Roman" w:eastAsia="宋体"/>
          <w:sz w:val="24"/>
          <w:szCs w:val="28"/>
        </w:rPr>
        <w:t>。</w:t>
      </w:r>
    </w:p>
    <w:p w14:paraId="799F70CB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根据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性别</w:t>
      </w:r>
      <w:r>
        <w:rPr>
          <w:rFonts w:hint="eastAsia" w:ascii="Times New Roman" w:hAnsi="Times New Roman" w:eastAsia="宋体"/>
          <w:sz w:val="24"/>
          <w:szCs w:val="28"/>
        </w:rPr>
        <w:t>，绘制一个箱线图，显示不同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性别</w:t>
      </w:r>
      <w:r>
        <w:rPr>
          <w:rFonts w:hint="eastAsia" w:ascii="Times New Roman" w:hAnsi="Times New Roman" w:eastAsia="宋体"/>
          <w:sz w:val="24"/>
          <w:szCs w:val="28"/>
        </w:rPr>
        <w:t>的数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szCs w:val="28"/>
        </w:rPr>
        <w:t>学成绩分布。</w:t>
      </w:r>
    </w:p>
    <w:p w14:paraId="11747028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计算参加考前准备课程的学生和未参加考前准备课程的学生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各科目平均</w:t>
      </w:r>
      <w:r>
        <w:rPr>
          <w:rFonts w:hint="eastAsia" w:ascii="Times New Roman" w:hAnsi="Times New Roman" w:eastAsia="宋体"/>
          <w:sz w:val="24"/>
          <w:szCs w:val="28"/>
        </w:rPr>
        <w:t>成绩，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并</w:t>
      </w:r>
      <w:r>
        <w:rPr>
          <w:rFonts w:hint="eastAsia" w:ascii="Times New Roman" w:hAnsi="Times New Roman" w:eastAsia="宋体"/>
          <w:sz w:val="24"/>
          <w:szCs w:val="28"/>
        </w:rPr>
        <w:t>制作一个堆积柱状图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进行</w:t>
      </w:r>
      <w:r>
        <w:rPr>
          <w:rFonts w:hint="eastAsia" w:ascii="Times New Roman" w:hAnsi="Times New Roman" w:eastAsia="宋体"/>
          <w:sz w:val="24"/>
          <w:szCs w:val="28"/>
        </w:rPr>
        <w:t>比较。</w:t>
      </w:r>
    </w:p>
    <w:p w14:paraId="6FD4A63A">
      <w:pPr>
        <w:spacing w:line="360" w:lineRule="auto"/>
        <w:rPr>
          <w:rFonts w:ascii="Times New Roman" w:hAnsi="Times New Roman" w:eastAsia="宋体"/>
          <w:sz w:val="24"/>
          <w:szCs w:val="28"/>
        </w:rPr>
      </w:pPr>
    </w:p>
    <w:p w14:paraId="3DDA2B5B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第三题（</w:t>
      </w:r>
      <w:r>
        <w:rPr>
          <w:rFonts w:ascii="Times New Roman" w:hAnsi="Times New Roman" w:eastAsia="宋体"/>
          <w:sz w:val="24"/>
          <w:szCs w:val="28"/>
        </w:rPr>
        <w:t>45</w:t>
      </w:r>
      <w:r>
        <w:rPr>
          <w:rFonts w:hint="eastAsia" w:ascii="Times New Roman" w:hAnsi="Times New Roman" w:eastAsia="宋体"/>
          <w:sz w:val="24"/>
          <w:szCs w:val="28"/>
        </w:rPr>
        <w:t>分）</w:t>
      </w:r>
    </w:p>
    <w:p w14:paraId="37DC7621"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用Python编写程序</w:t>
      </w:r>
      <w:r>
        <w:rPr>
          <w:rFonts w:hint="eastAsia" w:ascii="Times New Roman" w:hAnsi="Times New Roman" w:eastAsia="宋体"/>
          <w:sz w:val="24"/>
          <w:szCs w:val="28"/>
        </w:rPr>
        <w:t>，进行账户（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保存的账户</w:t>
      </w:r>
      <w:r>
        <w:rPr>
          <w:rFonts w:hint="eastAsia" w:ascii="Times New Roman" w:hAnsi="Times New Roman" w:eastAsia="宋体"/>
          <w:sz w:val="24"/>
          <w:szCs w:val="28"/>
        </w:rPr>
        <w:t>信息包括姓名、学号和密码评分）的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注册和登陆，</w:t>
      </w:r>
      <w:r>
        <w:rPr>
          <w:rFonts w:hint="eastAsia" w:ascii="Times New Roman" w:hAnsi="Times New Roman" w:eastAsia="宋体"/>
          <w:sz w:val="24"/>
          <w:szCs w:val="28"/>
        </w:rPr>
        <w:t>并对于用户输入的密码进行评分。</w:t>
      </w:r>
    </w:p>
    <w:p w14:paraId="09E11B6C"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实现功能：1.程序启动后，可选择三种操作注册，登陆，修改密码。2.注册要求用户输入新用户名和密码，同时进行密码评分，要进行用户名重复性检验，不能与已有用户名重复，注册成功后要录入账户信息，输入姓名（可不与用户名相同），学号。3.</w:t>
      </w:r>
      <w:r>
        <w:rPr>
          <w:rFonts w:hint="eastAsia" w:ascii="Times New Roman" w:hAnsi="Times New Roman" w:eastAsia="宋体"/>
          <w:sz w:val="24"/>
          <w:szCs w:val="28"/>
        </w:rPr>
        <w:t>登录需要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输入正确的</w:t>
      </w:r>
      <w:r>
        <w:rPr>
          <w:rFonts w:hint="eastAsia" w:ascii="Times New Roman" w:hAnsi="Times New Roman" w:eastAsia="宋体"/>
          <w:sz w:val="24"/>
          <w:szCs w:val="28"/>
        </w:rPr>
        <w:t>用户名及密码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登陆成功后</w:t>
      </w:r>
      <w:r>
        <w:rPr>
          <w:rFonts w:hint="eastAsia" w:ascii="Times New Roman" w:hAnsi="Times New Roman" w:eastAsia="宋体"/>
          <w:sz w:val="24"/>
          <w:szCs w:val="28"/>
        </w:rPr>
        <w:t>打印账户中保存的信息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。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4.修改密码要求先输入原密码再输入新密码，同时进行密码评分，若原密码错误则不可修改。5.可以适当完善修改账户信息的功能（选做）。</w:t>
      </w:r>
    </w:p>
    <w:p w14:paraId="626315A4"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</w:rPr>
        <w:t>要求至少实现三名用户的信息保存，需测试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注册，登陆，修改密码等功能</w:t>
      </w:r>
      <w:r>
        <w:rPr>
          <w:rFonts w:hint="eastAsia" w:ascii="Times New Roman" w:hAnsi="Times New Roman" w:eastAsia="宋体"/>
          <w:sz w:val="24"/>
          <w:szCs w:val="28"/>
        </w:rPr>
        <w:t>，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并</w:t>
      </w:r>
      <w:r>
        <w:rPr>
          <w:rFonts w:hint="eastAsia" w:ascii="Times New Roman" w:hAnsi="Times New Roman" w:eastAsia="宋体"/>
          <w:sz w:val="24"/>
          <w:szCs w:val="28"/>
        </w:rPr>
        <w:t>验证保存账户的有效性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。</w:t>
      </w:r>
    </w:p>
    <w:p w14:paraId="32787E88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3995B8C6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密码按如下规则进行计分（累计），规则如下：</w:t>
      </w:r>
    </w:p>
    <w:p w14:paraId="43896FD8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一、密码长度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</w:p>
    <w:p w14:paraId="4F62C131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 分: 小于等于4 个字符</w:t>
      </w:r>
    </w:p>
    <w:p w14:paraId="11D8E160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 分: 5 到7 字符</w:t>
      </w:r>
    </w:p>
    <w:p w14:paraId="244FEC4A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25 分: 大于等于8 个字符</w:t>
      </w:r>
    </w:p>
    <w:p w14:paraId="2F973364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二、字母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</w:p>
    <w:p w14:paraId="1E2D3E1B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0 分: 没有字母</w:t>
      </w:r>
    </w:p>
    <w:p w14:paraId="1AA894B8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 分: 全都是小（大）写字母</w:t>
      </w:r>
    </w:p>
    <w:p w14:paraId="68F9D9A4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20 分: 大小写混合字母</w:t>
      </w:r>
    </w:p>
    <w:p w14:paraId="566C2003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三、数字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</w:p>
    <w:p w14:paraId="7C363789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0 分: 没有数字</w:t>
      </w:r>
    </w:p>
    <w:p w14:paraId="69ABF07E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 分: 1 个数字</w:t>
      </w:r>
    </w:p>
    <w:p w14:paraId="5EE38E5F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20 分: 大于1 个数字</w:t>
      </w:r>
    </w:p>
    <w:p w14:paraId="344FD517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四、符号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</w:p>
    <w:p w14:paraId="5D6CD069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0 分: 没有符号</w:t>
      </w:r>
    </w:p>
    <w:p w14:paraId="19ED6B93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 分: 1 个符号</w:t>
      </w:r>
    </w:p>
    <w:p w14:paraId="64792DC3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25 分: 大于1 个符号</w:t>
      </w:r>
    </w:p>
    <w:p w14:paraId="0DC45642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五、奖励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</w:p>
    <w:p w14:paraId="55C28B0E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 分: 字母和数字</w:t>
      </w:r>
    </w:p>
    <w:p w14:paraId="49713DBC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 分: 字母、数字和符号</w:t>
      </w:r>
    </w:p>
    <w:p w14:paraId="190ADB12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 分: 大小写字母、数字和符号</w:t>
      </w:r>
    </w:p>
    <w:p w14:paraId="147F1B97">
      <w:pPr>
        <w:rPr>
          <w:rFonts w:ascii="Times New Roman" w:hAnsi="Times New Roman" w:eastAsia="宋体" w:cs="Times New Roman"/>
          <w:sz w:val="24"/>
          <w:szCs w:val="24"/>
        </w:rPr>
      </w:pPr>
    </w:p>
    <w:p w14:paraId="6E205B3F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在获得一个密码后，根据如下的评分规则：</w:t>
      </w:r>
    </w:p>
    <w:p w14:paraId="58DFA990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&gt;= 90: 非常安全</w:t>
      </w:r>
    </w:p>
    <w:p w14:paraId="5111A013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&gt;= 80: 安全</w:t>
      </w:r>
    </w:p>
    <w:p w14:paraId="7D4CF3A4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&gt;= 70: 非常强</w:t>
      </w:r>
    </w:p>
    <w:p w14:paraId="7E9C5977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&gt;= 60: 强</w:t>
      </w:r>
    </w:p>
    <w:p w14:paraId="2B250891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&gt;= 50: 一般</w:t>
      </w:r>
    </w:p>
    <w:p w14:paraId="5C5A68A2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&gt;= 25: 弱</w:t>
      </w:r>
    </w:p>
    <w:p w14:paraId="1A5F384F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&gt;= 0:  非常弱</w:t>
      </w:r>
    </w:p>
    <w:p w14:paraId="77D0BDE9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并输出最终的评估结果</w:t>
      </w:r>
    </w:p>
    <w:p w14:paraId="25D38C1B">
      <w:pPr>
        <w:rPr>
          <w:rFonts w:ascii="Times New Roman" w:hAnsi="Times New Roman" w:eastAsia="宋体" w:cs="Times New Roman"/>
          <w:sz w:val="24"/>
          <w:szCs w:val="24"/>
        </w:rPr>
      </w:pPr>
    </w:p>
    <w:p w14:paraId="016C3719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密码等级样例：</w:t>
      </w:r>
    </w:p>
    <w:p w14:paraId="5AF2612D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38$@NoNoNo     期望输出：</w:t>
      </w:r>
      <w:r>
        <w:rPr>
          <w:rFonts w:hint="eastAsia" w:ascii="Times New Roman" w:hAnsi="Times New Roman" w:eastAsia="宋体" w:cs="Times New Roman"/>
          <w:sz w:val="24"/>
          <w:szCs w:val="24"/>
        </w:rPr>
        <w:t>您的密码属于</w:t>
      </w:r>
      <w:r>
        <w:rPr>
          <w:rFonts w:ascii="Times New Roman" w:hAnsi="Times New Roman" w:eastAsia="宋体" w:cs="Times New Roman"/>
          <w:sz w:val="24"/>
          <w:szCs w:val="24"/>
        </w:rPr>
        <w:t>非常安全</w:t>
      </w:r>
      <w:r>
        <w:rPr>
          <w:rFonts w:hint="eastAsia" w:ascii="Times New Roman" w:hAnsi="Times New Roman" w:eastAsia="宋体" w:cs="Times New Roman"/>
          <w:sz w:val="24"/>
          <w:szCs w:val="24"/>
        </w:rPr>
        <w:t>等级</w:t>
      </w:r>
    </w:p>
    <w:p w14:paraId="20BF5C46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123    期望输出：</w:t>
      </w:r>
      <w:r>
        <w:rPr>
          <w:rFonts w:hint="eastAsia" w:ascii="Times New Roman" w:hAnsi="Times New Roman" w:eastAsia="宋体" w:cs="Times New Roman"/>
          <w:sz w:val="24"/>
          <w:szCs w:val="24"/>
        </w:rPr>
        <w:t>您的密码属于</w:t>
      </w:r>
      <w:r>
        <w:rPr>
          <w:rFonts w:ascii="Times New Roman" w:hAnsi="Times New Roman" w:eastAsia="宋体" w:cs="Times New Roman"/>
          <w:sz w:val="24"/>
          <w:szCs w:val="24"/>
        </w:rPr>
        <w:t>弱</w:t>
      </w:r>
      <w:r>
        <w:rPr>
          <w:rFonts w:hint="eastAsia" w:ascii="Times New Roman" w:hAnsi="Times New Roman" w:eastAsia="宋体" w:cs="Times New Roman"/>
          <w:sz w:val="24"/>
          <w:szCs w:val="24"/>
        </w:rPr>
        <w:t>等级</w:t>
      </w:r>
    </w:p>
    <w:p w14:paraId="1FBBDA11">
      <w:pPr>
        <w:rPr>
          <w:rFonts w:ascii="Times New Roman" w:hAnsi="Times New Roman" w:eastAsia="宋体" w:cs="Times New Roman"/>
          <w:sz w:val="24"/>
          <w:szCs w:val="24"/>
        </w:rPr>
      </w:pPr>
    </w:p>
    <w:p w14:paraId="3605495A">
      <w:pPr>
        <w:spacing w:line="360" w:lineRule="auto"/>
        <w:ind w:firstLine="420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注意在实现中验证所有功能，请在报告中包含运行截图、涉及的代码，以及自己对于该问题的理解。</w:t>
      </w:r>
    </w:p>
    <w:p w14:paraId="4AA71482">
      <w:pPr>
        <w:spacing w:line="360" w:lineRule="auto"/>
        <w:rPr>
          <w:rFonts w:ascii="Times New Roman" w:hAnsi="Times New Roman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50E87"/>
    <w:multiLevelType w:val="multilevel"/>
    <w:tmpl w:val="11B50E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A6F7E"/>
    <w:multiLevelType w:val="multilevel"/>
    <w:tmpl w:val="419A6F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NzcwYmEwNDkwOGExYjQyYjY2ZmQ3M2Q4ODJmMGIifQ=="/>
  </w:docVars>
  <w:rsids>
    <w:rsidRoot w:val="00B04B0C"/>
    <w:rsid w:val="0009676D"/>
    <w:rsid w:val="000B60A8"/>
    <w:rsid w:val="00114779"/>
    <w:rsid w:val="00134FC8"/>
    <w:rsid w:val="00142F99"/>
    <w:rsid w:val="002600D6"/>
    <w:rsid w:val="003903A9"/>
    <w:rsid w:val="00393A38"/>
    <w:rsid w:val="003A493B"/>
    <w:rsid w:val="004123E8"/>
    <w:rsid w:val="004223C7"/>
    <w:rsid w:val="00424200"/>
    <w:rsid w:val="006042F8"/>
    <w:rsid w:val="006760A9"/>
    <w:rsid w:val="0073773D"/>
    <w:rsid w:val="00844D05"/>
    <w:rsid w:val="008B6D31"/>
    <w:rsid w:val="008F0BF1"/>
    <w:rsid w:val="00A16079"/>
    <w:rsid w:val="00AC7F69"/>
    <w:rsid w:val="00AE1AD1"/>
    <w:rsid w:val="00AE5115"/>
    <w:rsid w:val="00AF49D5"/>
    <w:rsid w:val="00B04B0C"/>
    <w:rsid w:val="00B534C2"/>
    <w:rsid w:val="00BE1F58"/>
    <w:rsid w:val="00C90A7C"/>
    <w:rsid w:val="00CC3E0D"/>
    <w:rsid w:val="00D452A8"/>
    <w:rsid w:val="00E15B3D"/>
    <w:rsid w:val="00E37DF1"/>
    <w:rsid w:val="00F13E99"/>
    <w:rsid w:val="00F60844"/>
    <w:rsid w:val="00F62162"/>
    <w:rsid w:val="00FC02C8"/>
    <w:rsid w:val="06AC1E40"/>
    <w:rsid w:val="094949FB"/>
    <w:rsid w:val="0A5B0872"/>
    <w:rsid w:val="13781A27"/>
    <w:rsid w:val="146C1FF1"/>
    <w:rsid w:val="192A17B1"/>
    <w:rsid w:val="19A23135"/>
    <w:rsid w:val="1A2C70C8"/>
    <w:rsid w:val="1C071781"/>
    <w:rsid w:val="286E0ABF"/>
    <w:rsid w:val="29CA4B8D"/>
    <w:rsid w:val="2A0B7489"/>
    <w:rsid w:val="32FB0998"/>
    <w:rsid w:val="33226B4E"/>
    <w:rsid w:val="3CE77152"/>
    <w:rsid w:val="3EA5766C"/>
    <w:rsid w:val="3F8F1E42"/>
    <w:rsid w:val="40B82BB4"/>
    <w:rsid w:val="41546D80"/>
    <w:rsid w:val="4CC7713D"/>
    <w:rsid w:val="4F022943"/>
    <w:rsid w:val="54121367"/>
    <w:rsid w:val="558243DD"/>
    <w:rsid w:val="5A1C04AF"/>
    <w:rsid w:val="5AF80325"/>
    <w:rsid w:val="663F505A"/>
    <w:rsid w:val="69B71781"/>
    <w:rsid w:val="69F8152E"/>
    <w:rsid w:val="6A4B0471"/>
    <w:rsid w:val="74CF3CF7"/>
    <w:rsid w:val="779B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1215</Words>
  <Characters>1365</Characters>
  <Lines>10</Lines>
  <Paragraphs>3</Paragraphs>
  <TotalTime>6</TotalTime>
  <ScaleCrop>false</ScaleCrop>
  <LinksUpToDate>false</LinksUpToDate>
  <CharactersWithSpaces>1434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2023-10-09T09:11:00Z</dcterms:created>
  <dc:creator>Jin Zhi</dc:creator>
  <cp:lastModifiedBy>Administrator</cp:lastModifiedBy>
  <cp:lastPrinted>2023-09-19T02:09:00Z</cp:lastPrinted>
  <dcterms:modified xsi:type="dcterms:W3CDTF">2024-11-05T11:56:33Z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68841FAD02564178A4AD8039C9BC510F_12</vt:lpwstr>
  </property>
</Properties>
</file>