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57A0" w14:textId="6672FD7A" w:rsidR="00E50EE7" w:rsidRDefault="00E50EE7">
      <w:r>
        <w:rPr>
          <w:rFonts w:hint="eastAsia"/>
        </w:rPr>
        <w:t>24年论文，可以看看里面的baseline和related work，了解发展现状。</w:t>
      </w:r>
    </w:p>
    <w:p w14:paraId="2300A743" w14:textId="77777777" w:rsidR="00E50EE7" w:rsidRDefault="00E50EE7"/>
    <w:p w14:paraId="635EDF2E" w14:textId="77777777" w:rsidR="00E50EE7" w:rsidRDefault="00E50EE7"/>
    <w:p w14:paraId="548A62E3" w14:textId="6BB98712" w:rsidR="00E50EE7" w:rsidRDefault="00E50EE7" w:rsidP="00075CE2">
      <w:pPr>
        <w:pStyle w:val="a9"/>
        <w:numPr>
          <w:ilvl w:val="0"/>
          <w:numId w:val="1"/>
        </w:numPr>
        <w:ind w:firstLineChars="0"/>
      </w:pPr>
      <w:r w:rsidRPr="00E50EE7">
        <w:rPr>
          <w:b/>
          <w:bCs/>
        </w:rPr>
        <w:t>DDCDR: A Disentangle-based Distillation Framework for Cross-Domain Recommendation.</w:t>
      </w:r>
      <w:r w:rsidRPr="00E50EE7">
        <w:t> </w:t>
      </w:r>
      <w:hyperlink r:id="rId7" w:anchor="AnGYTWHZGG24" w:history="1">
        <w:r w:rsidRPr="00E50EE7">
          <w:rPr>
            <w:rStyle w:val="a7"/>
          </w:rPr>
          <w:t>KDD 2024</w:t>
        </w:r>
      </w:hyperlink>
      <w:r w:rsidRPr="00E50EE7">
        <w:t>: 4764-4773</w:t>
      </w:r>
    </w:p>
    <w:p w14:paraId="4B8DEB97" w14:textId="3C410DAA" w:rsidR="00E50EE7" w:rsidRDefault="00E50EE7" w:rsidP="00075CE2">
      <w:pPr>
        <w:pStyle w:val="a9"/>
        <w:numPr>
          <w:ilvl w:val="0"/>
          <w:numId w:val="1"/>
        </w:numPr>
        <w:ind w:firstLineChars="0"/>
      </w:pPr>
      <w:r w:rsidRPr="00E50EE7">
        <w:rPr>
          <w:b/>
          <w:bCs/>
        </w:rPr>
        <w:t>User Distribution Mapping Modelling with Collaborative Filtering for Cross Domain Recommendation.</w:t>
      </w:r>
      <w:r w:rsidRPr="00E50EE7">
        <w:t> </w:t>
      </w:r>
      <w:hyperlink r:id="rId8" w:anchor="00050LHSTW24" w:history="1">
        <w:r w:rsidRPr="00E50EE7">
          <w:rPr>
            <w:rStyle w:val="a7"/>
          </w:rPr>
          <w:t>WWW 2024</w:t>
        </w:r>
      </w:hyperlink>
      <w:r w:rsidRPr="00E50EE7">
        <w:t>: 334-343</w:t>
      </w:r>
    </w:p>
    <w:p w14:paraId="7AE37653" w14:textId="4E258679" w:rsidR="00E50EE7" w:rsidRDefault="00E50EE7" w:rsidP="00075CE2">
      <w:pPr>
        <w:pStyle w:val="a9"/>
        <w:numPr>
          <w:ilvl w:val="0"/>
          <w:numId w:val="1"/>
        </w:numPr>
        <w:ind w:firstLineChars="0"/>
      </w:pPr>
      <w:r w:rsidRPr="00E50EE7">
        <w:rPr>
          <w:b/>
          <w:bCs/>
        </w:rPr>
        <w:t>DDCDR: A Disentangle-based Distillation Framework for Cross-Domain Recommendation.</w:t>
      </w:r>
      <w:r w:rsidRPr="00E50EE7">
        <w:t> </w:t>
      </w:r>
      <w:hyperlink r:id="rId9" w:anchor="AnGYTWHZGG24" w:history="1">
        <w:r w:rsidRPr="00E50EE7">
          <w:rPr>
            <w:rStyle w:val="a7"/>
          </w:rPr>
          <w:t>KDD 2024</w:t>
        </w:r>
      </w:hyperlink>
      <w:r w:rsidRPr="00E50EE7">
        <w:t>: 4764-4773</w:t>
      </w:r>
    </w:p>
    <w:p w14:paraId="75F55A9A" w14:textId="39AA40D8" w:rsidR="00E50EE7" w:rsidRDefault="00E50EE7" w:rsidP="00075CE2">
      <w:pPr>
        <w:pStyle w:val="a9"/>
        <w:numPr>
          <w:ilvl w:val="0"/>
          <w:numId w:val="1"/>
        </w:numPr>
        <w:ind w:firstLineChars="0"/>
      </w:pPr>
      <w:r w:rsidRPr="00E50EE7">
        <w:rPr>
          <w:b/>
          <w:bCs/>
        </w:rPr>
        <w:t>Mitigating Negative Transfer in Cross-Domain Recommendation via Knowledge Transferability Enhancement.</w:t>
      </w:r>
      <w:r w:rsidRPr="00E50EE7">
        <w:t> </w:t>
      </w:r>
      <w:hyperlink r:id="rId10" w:anchor="Song0DZWB024" w:history="1">
        <w:r w:rsidRPr="00E50EE7">
          <w:rPr>
            <w:rStyle w:val="a7"/>
          </w:rPr>
          <w:t>KDD 2024</w:t>
        </w:r>
      </w:hyperlink>
      <w:r w:rsidRPr="00E50EE7">
        <w:t>: 2745-2754</w:t>
      </w:r>
    </w:p>
    <w:p w14:paraId="31C1390B" w14:textId="4CB046F8" w:rsidR="00E50EE7" w:rsidRDefault="00E50EE7" w:rsidP="00075CE2">
      <w:pPr>
        <w:pStyle w:val="a9"/>
        <w:numPr>
          <w:ilvl w:val="0"/>
          <w:numId w:val="1"/>
        </w:numPr>
        <w:ind w:firstLineChars="0"/>
      </w:pPr>
      <w:r w:rsidRPr="00E50EE7">
        <w:rPr>
          <w:b/>
          <w:bCs/>
        </w:rPr>
        <w:t>Graph Disentangled Contrastive Learning with Personalized Transfer for Cross-Domain Recommendation.</w:t>
      </w:r>
      <w:r w:rsidRPr="00E50EE7">
        <w:t> </w:t>
      </w:r>
      <w:hyperlink r:id="rId11" w:anchor="LiuSNJ024" w:history="1">
        <w:r w:rsidRPr="00E50EE7">
          <w:rPr>
            <w:rStyle w:val="a7"/>
          </w:rPr>
          <w:t>AAAI 2024</w:t>
        </w:r>
      </w:hyperlink>
      <w:r w:rsidRPr="00E50EE7">
        <w:t>: 8769-8777</w:t>
      </w:r>
    </w:p>
    <w:p w14:paraId="2EB39FD2" w14:textId="4342D38E" w:rsidR="001B29ED" w:rsidRDefault="001B29ED" w:rsidP="00075CE2">
      <w:pPr>
        <w:pStyle w:val="a9"/>
        <w:numPr>
          <w:ilvl w:val="0"/>
          <w:numId w:val="1"/>
        </w:numPr>
        <w:ind w:firstLineChars="0"/>
      </w:pPr>
      <w:r w:rsidRPr="001B29ED">
        <w:rPr>
          <w:b/>
          <w:bCs/>
        </w:rPr>
        <w:t>Neural Node Matching for Multi-Target Cross Domain Recommendation.</w:t>
      </w:r>
      <w:r w:rsidRPr="001B29ED">
        <w:t> </w:t>
      </w:r>
      <w:hyperlink r:id="rId12" w:anchor="XuLHGMLCZ23" w:history="1">
        <w:r w:rsidRPr="001B29ED">
          <w:rPr>
            <w:rStyle w:val="a7"/>
          </w:rPr>
          <w:t>ICDE 2023</w:t>
        </w:r>
      </w:hyperlink>
      <w:r w:rsidRPr="001B29ED">
        <w:t>: 2154-2166</w:t>
      </w:r>
    </w:p>
    <w:p w14:paraId="465ACBCF" w14:textId="77777777" w:rsidR="00E50EE7" w:rsidRDefault="00E50EE7"/>
    <w:p w14:paraId="37E1B010" w14:textId="77777777" w:rsidR="00E50EE7" w:rsidRDefault="00E50EE7"/>
    <w:p w14:paraId="3CE57AED" w14:textId="77777777" w:rsidR="00075CE2" w:rsidRDefault="00075CE2"/>
    <w:p w14:paraId="46FB5999" w14:textId="77777777" w:rsidR="00075CE2" w:rsidRDefault="00075CE2"/>
    <w:p w14:paraId="79413213" w14:textId="77777777" w:rsidR="00075CE2" w:rsidRDefault="00075CE2"/>
    <w:p w14:paraId="6FC6A1AC" w14:textId="77777777" w:rsidR="00075CE2" w:rsidRDefault="00075CE2">
      <w:pPr>
        <w:rPr>
          <w:rFonts w:hint="eastAsia"/>
        </w:rPr>
      </w:pPr>
    </w:p>
    <w:p w14:paraId="158874A3" w14:textId="77777777" w:rsidR="00075CE2" w:rsidRDefault="00075CE2" w:rsidP="00075CE2">
      <w:pPr>
        <w:snapToGrid w:val="0"/>
        <w:spacing w:before="240" w:line="312" w:lineRule="auto"/>
        <w:rPr>
          <w:rFonts w:ascii="黑体" w:eastAsia="黑体" w:hAnsi="黑体" w:hint="eastAsia"/>
          <w:b/>
          <w:bCs/>
          <w:color w:val="000000" w:themeColor="text1"/>
          <w:sz w:val="24"/>
        </w:rPr>
      </w:pPr>
      <w:r w:rsidRPr="00B17BB0">
        <w:rPr>
          <w:rFonts w:ascii="黑体" w:eastAsia="黑体" w:hAnsi="黑体" w:hint="eastAsia"/>
          <w:b/>
          <w:bCs/>
          <w:color w:val="000000" w:themeColor="text1"/>
          <w:sz w:val="24"/>
        </w:rPr>
        <w:t>1</w:t>
      </w:r>
      <w:r w:rsidRPr="00B17BB0">
        <w:rPr>
          <w:rFonts w:ascii="黑体" w:eastAsia="黑体" w:hAnsi="黑体"/>
          <w:b/>
          <w:bCs/>
          <w:color w:val="000000" w:themeColor="text1"/>
          <w:sz w:val="24"/>
        </w:rPr>
        <w:t>.2.1</w:t>
      </w:r>
      <w:r w:rsidRPr="00B17BB0">
        <w:rPr>
          <w:rFonts w:ascii="黑体" w:eastAsia="黑体" w:hAnsi="黑体" w:hint="eastAsia"/>
          <w:b/>
          <w:bCs/>
          <w:color w:val="000000" w:themeColor="text1"/>
          <w:sz w:val="24"/>
        </w:rPr>
        <w:t>跨域推荐研究现状与趋势分析</w:t>
      </w:r>
    </w:p>
    <w:p w14:paraId="2EEF419F" w14:textId="77777777" w:rsidR="00075CE2" w:rsidRPr="00E255FF" w:rsidRDefault="00075CE2" w:rsidP="00075CE2">
      <w:pPr>
        <w:snapToGrid w:val="0"/>
        <w:spacing w:before="240" w:line="312" w:lineRule="auto"/>
        <w:ind w:firstLineChars="200" w:firstLine="480"/>
        <w:rPr>
          <w:rFonts w:eastAsia="楷体"/>
          <w:sz w:val="24"/>
          <w:szCs w:val="32"/>
        </w:rPr>
      </w:pPr>
      <w:r w:rsidRPr="00E255FF">
        <w:rPr>
          <w:rFonts w:eastAsia="楷体"/>
          <w:sz w:val="24"/>
          <w:szCs w:val="32"/>
        </w:rPr>
        <w:t>为了</w:t>
      </w:r>
      <w:r>
        <w:rPr>
          <w:rFonts w:eastAsia="楷体" w:hint="eastAsia"/>
          <w:sz w:val="24"/>
          <w:szCs w:val="32"/>
        </w:rPr>
        <w:t>缓解</w:t>
      </w:r>
      <w:r w:rsidRPr="00E255FF">
        <w:rPr>
          <w:rFonts w:eastAsia="楷体"/>
          <w:sz w:val="24"/>
          <w:szCs w:val="32"/>
        </w:rPr>
        <w:t>数据稀疏与冷启动问题，跨域推荐技术</w:t>
      </w:r>
      <w:r w:rsidRPr="00F65957">
        <w:rPr>
          <w:rFonts w:eastAsia="楷体"/>
          <w:sz w:val="24"/>
          <w:szCs w:val="32"/>
          <w:vertAlign w:val="superscript"/>
        </w:rPr>
        <w:t>[</w:t>
      </w:r>
      <w:r>
        <w:rPr>
          <w:rFonts w:eastAsia="楷体" w:hint="eastAsia"/>
          <w:sz w:val="24"/>
          <w:szCs w:val="32"/>
          <w:vertAlign w:val="superscript"/>
        </w:rPr>
        <w:t>2-</w:t>
      </w:r>
      <w:r w:rsidRPr="00F65957">
        <w:rPr>
          <w:rFonts w:eastAsia="楷体"/>
          <w:sz w:val="24"/>
          <w:szCs w:val="32"/>
          <w:vertAlign w:val="superscript"/>
        </w:rPr>
        <w:t>4]</w:t>
      </w:r>
      <w:r w:rsidRPr="00E255FF">
        <w:rPr>
          <w:rFonts w:eastAsia="楷体"/>
          <w:sz w:val="24"/>
          <w:szCs w:val="32"/>
        </w:rPr>
        <w:t>的研究受到了学术界与工业界的广泛关注。</w:t>
      </w:r>
      <w:r>
        <w:rPr>
          <w:rFonts w:eastAsia="楷体" w:hint="eastAsia"/>
          <w:sz w:val="24"/>
          <w:szCs w:val="32"/>
        </w:rPr>
        <w:t>按照其</w:t>
      </w:r>
      <w:r w:rsidRPr="00E255FF">
        <w:rPr>
          <w:rFonts w:eastAsia="楷体"/>
          <w:sz w:val="24"/>
          <w:szCs w:val="32"/>
        </w:rPr>
        <w:t>发展历程，接下来依次对单目标、双目标和多目标跨域推荐</w:t>
      </w:r>
      <w:r>
        <w:rPr>
          <w:rFonts w:eastAsia="楷体" w:hint="eastAsia"/>
          <w:sz w:val="24"/>
          <w:szCs w:val="32"/>
        </w:rPr>
        <w:t>的</w:t>
      </w:r>
      <w:r w:rsidRPr="00E255FF">
        <w:rPr>
          <w:rFonts w:eastAsia="楷体"/>
          <w:sz w:val="24"/>
          <w:szCs w:val="32"/>
        </w:rPr>
        <w:t>研究现状进行</w:t>
      </w:r>
      <w:r>
        <w:rPr>
          <w:rFonts w:eastAsia="楷体" w:hint="eastAsia"/>
          <w:sz w:val="24"/>
          <w:szCs w:val="32"/>
        </w:rPr>
        <w:t>介绍</w:t>
      </w:r>
      <w:r w:rsidRPr="00E255FF">
        <w:rPr>
          <w:rFonts w:eastAsia="楷体"/>
          <w:sz w:val="24"/>
          <w:szCs w:val="32"/>
        </w:rPr>
        <w:t>。</w:t>
      </w:r>
    </w:p>
    <w:p w14:paraId="2BB53147" w14:textId="77777777" w:rsidR="00075CE2" w:rsidRPr="00F20E5D" w:rsidRDefault="00075CE2" w:rsidP="00075CE2">
      <w:pPr>
        <w:snapToGrid w:val="0"/>
        <w:spacing w:before="240" w:line="360" w:lineRule="auto"/>
        <w:rPr>
          <w:rFonts w:eastAsia="等线"/>
          <w:szCs w:val="21"/>
        </w:rPr>
      </w:pPr>
      <w:r w:rsidRPr="00F20E5D">
        <w:rPr>
          <w:rFonts w:eastAsia="黑体" w:hint="eastAsia"/>
          <w:b/>
          <w:sz w:val="24"/>
        </w:rPr>
        <w:t>（</w:t>
      </w:r>
      <w:r w:rsidRPr="00F20E5D">
        <w:rPr>
          <w:rFonts w:eastAsia="黑体"/>
          <w:b/>
          <w:sz w:val="24"/>
        </w:rPr>
        <w:t>1</w:t>
      </w:r>
      <w:r w:rsidRPr="00F20E5D">
        <w:rPr>
          <w:rFonts w:eastAsia="黑体" w:hint="eastAsia"/>
          <w:b/>
          <w:sz w:val="24"/>
        </w:rPr>
        <w:t>）单</w:t>
      </w:r>
      <w:r w:rsidRPr="00F20E5D">
        <w:rPr>
          <w:rFonts w:eastAsia="黑体"/>
          <w:b/>
          <w:sz w:val="24"/>
        </w:rPr>
        <w:t>目标跨域推荐</w:t>
      </w:r>
    </w:p>
    <w:p w14:paraId="61303354" w14:textId="77777777" w:rsidR="00075CE2" w:rsidRPr="00451004" w:rsidRDefault="00075CE2" w:rsidP="00075CE2">
      <w:pPr>
        <w:spacing w:afterLines="30" w:after="93" w:line="312" w:lineRule="auto"/>
        <w:ind w:leftChars="42" w:left="88" w:firstLineChars="200" w:firstLine="480"/>
        <w:rPr>
          <w:rFonts w:eastAsia="楷体"/>
          <w:b/>
          <w:bCs/>
          <w:color w:val="000000"/>
          <w:sz w:val="24"/>
          <w:shd w:val="clear" w:color="auto" w:fill="FFFFFF"/>
        </w:rPr>
      </w:pPr>
      <w:r w:rsidRPr="00451004">
        <w:rPr>
          <w:rFonts w:eastAsia="楷体"/>
          <w:sz w:val="24"/>
        </w:rPr>
        <w:t>早期的跨域推荐方法主要考虑知识的单向迁移，通过</w:t>
      </w:r>
      <w:r>
        <w:rPr>
          <w:rFonts w:eastAsia="楷体" w:hint="eastAsia"/>
          <w:sz w:val="24"/>
        </w:rPr>
        <w:t>有效利用</w:t>
      </w:r>
      <w:r w:rsidRPr="00451004">
        <w:rPr>
          <w:rFonts w:eastAsia="楷体"/>
          <w:sz w:val="24"/>
        </w:rPr>
        <w:t>源域中丰富的信息</w:t>
      </w:r>
      <w:r>
        <w:rPr>
          <w:rFonts w:eastAsia="楷体" w:hint="eastAsia"/>
          <w:sz w:val="24"/>
        </w:rPr>
        <w:t>以</w:t>
      </w:r>
      <w:r w:rsidRPr="00451004">
        <w:rPr>
          <w:rFonts w:eastAsia="楷体"/>
          <w:sz w:val="24"/>
        </w:rPr>
        <w:t>提高目标域的推荐效果。根据迁移策略的不同，可将其划分为基于内容的方法</w:t>
      </w:r>
      <w:r w:rsidRPr="00F65957">
        <w:rPr>
          <w:rFonts w:eastAsia="楷体"/>
          <w:sz w:val="24"/>
          <w:vertAlign w:val="superscript"/>
        </w:rPr>
        <w:t>[5-7]</w:t>
      </w:r>
      <w:r w:rsidRPr="00451004">
        <w:rPr>
          <w:rFonts w:eastAsia="楷体"/>
          <w:sz w:val="24"/>
        </w:rPr>
        <w:t>和基于嵌入与映射的方法</w:t>
      </w:r>
      <w:r w:rsidRPr="00F65957">
        <w:rPr>
          <w:rFonts w:eastAsia="楷体"/>
          <w:sz w:val="24"/>
          <w:vertAlign w:val="superscript"/>
        </w:rPr>
        <w:t>[8-10]</w:t>
      </w:r>
      <w:r w:rsidRPr="00451004">
        <w:rPr>
          <w:rFonts w:eastAsia="楷体"/>
          <w:sz w:val="24"/>
        </w:rPr>
        <w:t>。前者主要</w:t>
      </w:r>
      <w:r>
        <w:rPr>
          <w:rFonts w:eastAsia="楷体" w:hint="eastAsia"/>
          <w:sz w:val="24"/>
        </w:rPr>
        <w:t>利用</w:t>
      </w:r>
      <w:r w:rsidRPr="00451004">
        <w:rPr>
          <w:rFonts w:eastAsia="楷体"/>
          <w:sz w:val="24"/>
        </w:rPr>
        <w:t>两个领域公共的内容建立桥接关系，然后</w:t>
      </w:r>
      <w:r>
        <w:rPr>
          <w:rFonts w:eastAsia="楷体" w:hint="eastAsia"/>
          <w:sz w:val="24"/>
        </w:rPr>
        <w:t>采用</w:t>
      </w:r>
      <w:r w:rsidRPr="00451004">
        <w:rPr>
          <w:rFonts w:eastAsia="楷体"/>
          <w:sz w:val="24"/>
        </w:rPr>
        <w:t>协同过滤、关联分析、矩阵分解等方式</w:t>
      </w:r>
      <w:r>
        <w:rPr>
          <w:rFonts w:eastAsia="楷体" w:hint="eastAsia"/>
          <w:sz w:val="24"/>
        </w:rPr>
        <w:t>实现知识迁移</w:t>
      </w:r>
      <w:r w:rsidRPr="00451004">
        <w:rPr>
          <w:rFonts w:eastAsia="楷体"/>
          <w:sz w:val="24"/>
        </w:rPr>
        <w:t>。这些公共的内容通常包括：共同的用户</w:t>
      </w:r>
      <w:r w:rsidRPr="00451004">
        <w:rPr>
          <w:rFonts w:eastAsia="楷体"/>
          <w:sz w:val="24"/>
        </w:rPr>
        <w:t>/</w:t>
      </w:r>
      <w:r w:rsidRPr="00451004">
        <w:rPr>
          <w:rFonts w:eastAsia="楷体"/>
          <w:sz w:val="24"/>
        </w:rPr>
        <w:t>物品、社交标签、评论信息、文本数据、浏览历史等。基于嵌入和映射的方法则是通过学习源域和目标域之间的映射关系来实现知识迁移。例如，</w:t>
      </w:r>
      <w:r w:rsidRPr="00451004">
        <w:rPr>
          <w:rFonts w:eastAsia="楷体"/>
          <w:sz w:val="24"/>
        </w:rPr>
        <w:t>Man et al.</w:t>
      </w:r>
      <w:r w:rsidRPr="00F65957">
        <w:rPr>
          <w:rFonts w:eastAsia="楷体"/>
          <w:sz w:val="24"/>
          <w:vertAlign w:val="superscript"/>
        </w:rPr>
        <w:t>[8]</w:t>
      </w:r>
      <w:r w:rsidRPr="00451004">
        <w:rPr>
          <w:rFonts w:eastAsia="楷体"/>
          <w:sz w:val="24"/>
        </w:rPr>
        <w:t xml:space="preserve"> </w:t>
      </w:r>
      <w:r w:rsidRPr="00451004">
        <w:rPr>
          <w:rFonts w:eastAsia="楷体"/>
          <w:color w:val="000000"/>
          <w:sz w:val="24"/>
          <w:shd w:val="clear" w:color="auto" w:fill="FFFFFF"/>
        </w:rPr>
        <w:t>采用基于协同过滤的方法为每个领域生成用户</w:t>
      </w:r>
      <w:r w:rsidRPr="00451004">
        <w:rPr>
          <w:rFonts w:eastAsia="楷体"/>
          <w:color w:val="000000"/>
          <w:sz w:val="24"/>
          <w:shd w:val="clear" w:color="auto" w:fill="FFFFFF"/>
        </w:rPr>
        <w:t>/</w:t>
      </w:r>
      <w:r w:rsidRPr="00451004">
        <w:rPr>
          <w:rFonts w:eastAsia="楷体"/>
          <w:color w:val="000000"/>
          <w:sz w:val="24"/>
          <w:shd w:val="clear" w:color="auto" w:fill="FFFFFF"/>
        </w:rPr>
        <w:t>物品表征，然后通过对齐重叠用户</w:t>
      </w:r>
      <w:r>
        <w:rPr>
          <w:rFonts w:eastAsia="楷体" w:hint="eastAsia"/>
          <w:color w:val="000000"/>
          <w:sz w:val="24"/>
          <w:shd w:val="clear" w:color="auto" w:fill="FFFFFF"/>
        </w:rPr>
        <w:t>的</w:t>
      </w:r>
      <w:r w:rsidRPr="00451004">
        <w:rPr>
          <w:rFonts w:eastAsia="楷体"/>
          <w:color w:val="000000"/>
          <w:sz w:val="24"/>
          <w:shd w:val="clear" w:color="auto" w:fill="FFFFFF"/>
        </w:rPr>
        <w:t>表征来训练一个映射函数，从而</w:t>
      </w:r>
      <w:r>
        <w:rPr>
          <w:rFonts w:eastAsia="楷体" w:hint="eastAsia"/>
          <w:color w:val="000000"/>
          <w:sz w:val="24"/>
          <w:shd w:val="clear" w:color="auto" w:fill="FFFFFF"/>
        </w:rPr>
        <w:t>实</w:t>
      </w:r>
      <w:r>
        <w:rPr>
          <w:rFonts w:eastAsia="楷体" w:hint="eastAsia"/>
          <w:color w:val="000000"/>
          <w:sz w:val="24"/>
          <w:shd w:val="clear" w:color="auto" w:fill="FFFFFF"/>
        </w:rPr>
        <w:lastRenderedPageBreak/>
        <w:t>现</w:t>
      </w:r>
      <w:r w:rsidRPr="00451004">
        <w:rPr>
          <w:rFonts w:eastAsia="楷体"/>
          <w:color w:val="000000"/>
          <w:sz w:val="24"/>
          <w:shd w:val="clear" w:color="auto" w:fill="FFFFFF"/>
        </w:rPr>
        <w:t>领域之间的</w:t>
      </w:r>
      <w:r>
        <w:rPr>
          <w:rFonts w:eastAsia="楷体" w:hint="eastAsia"/>
          <w:color w:val="000000"/>
          <w:sz w:val="24"/>
          <w:shd w:val="clear" w:color="auto" w:fill="FFFFFF"/>
        </w:rPr>
        <w:t>知识迁移</w:t>
      </w:r>
      <w:r w:rsidRPr="00451004">
        <w:rPr>
          <w:rFonts w:eastAsia="楷体"/>
          <w:color w:val="000000"/>
          <w:sz w:val="24"/>
          <w:shd w:val="clear" w:color="auto" w:fill="FFFFFF"/>
        </w:rPr>
        <w:t>。</w:t>
      </w:r>
      <w:r w:rsidRPr="00451004">
        <w:rPr>
          <w:rFonts w:eastAsia="楷体"/>
          <w:color w:val="000000"/>
          <w:sz w:val="24"/>
          <w:shd w:val="clear" w:color="auto" w:fill="FFFFFF"/>
        </w:rPr>
        <w:t>Wang et al.</w:t>
      </w:r>
      <w:r w:rsidRPr="00F65957">
        <w:rPr>
          <w:rFonts w:eastAsia="楷体"/>
          <w:color w:val="000000"/>
          <w:sz w:val="24"/>
          <w:shd w:val="clear" w:color="auto" w:fill="FFFFFF"/>
          <w:vertAlign w:val="superscript"/>
        </w:rPr>
        <w:t>[9]</w:t>
      </w:r>
      <w:r w:rsidRPr="00451004">
        <w:rPr>
          <w:rFonts w:eastAsia="楷体"/>
          <w:color w:val="000000"/>
          <w:sz w:val="24"/>
          <w:shd w:val="clear" w:color="auto" w:fill="FFFFFF"/>
        </w:rPr>
        <w:t>提出了一种基于协同聚类的跨域物品嵌入方法，实现了对物品表征的增强。</w:t>
      </w:r>
      <w:r w:rsidRPr="00451004">
        <w:rPr>
          <w:rFonts w:eastAsia="楷体"/>
          <w:color w:val="000000"/>
          <w:sz w:val="24"/>
          <w:shd w:val="clear" w:color="auto" w:fill="FFFFFF"/>
        </w:rPr>
        <w:t>Zhao et al.</w:t>
      </w:r>
      <w:r w:rsidRPr="00F65957">
        <w:rPr>
          <w:rFonts w:eastAsia="楷体"/>
          <w:color w:val="000000"/>
          <w:sz w:val="24"/>
          <w:shd w:val="clear" w:color="auto" w:fill="FFFFFF"/>
          <w:vertAlign w:val="superscript"/>
        </w:rPr>
        <w:t>[10]</w:t>
      </w:r>
      <w:r w:rsidRPr="00451004">
        <w:rPr>
          <w:rFonts w:eastAsia="楷体"/>
          <w:color w:val="000000"/>
          <w:sz w:val="24"/>
          <w:shd w:val="clear" w:color="auto" w:fill="FFFFFF"/>
        </w:rPr>
        <w:t>从每个用户和物品的评论文档中提取多方面的信息，通过注意</w:t>
      </w:r>
      <w:r>
        <w:rPr>
          <w:rFonts w:eastAsia="楷体" w:hint="eastAsia"/>
          <w:color w:val="000000"/>
          <w:sz w:val="24"/>
          <w:shd w:val="clear" w:color="auto" w:fill="FFFFFF"/>
        </w:rPr>
        <w:t>力</w:t>
      </w:r>
      <w:r w:rsidRPr="00451004">
        <w:rPr>
          <w:rFonts w:eastAsia="楷体"/>
          <w:color w:val="000000"/>
          <w:sz w:val="24"/>
          <w:shd w:val="clear" w:color="auto" w:fill="FFFFFF"/>
        </w:rPr>
        <w:t>机制学习跨域相关性，并在此基础上增强了用户表征。</w:t>
      </w:r>
      <w:r w:rsidRPr="00451004">
        <w:rPr>
          <w:rFonts w:eastAsia="楷体"/>
          <w:b/>
          <w:bCs/>
          <w:color w:val="000000"/>
          <w:sz w:val="24"/>
          <w:shd w:val="clear" w:color="auto" w:fill="FFFFFF"/>
        </w:rPr>
        <w:t>虽然单目标跨域推荐方法能有效改善稀疏域的推荐性能，但无法同时辅助源域中的推荐任务。</w:t>
      </w:r>
    </w:p>
    <w:p w14:paraId="112E02BF" w14:textId="77777777" w:rsidR="00075CE2" w:rsidRPr="00A85174" w:rsidRDefault="00075CE2" w:rsidP="00075CE2">
      <w:pPr>
        <w:spacing w:beforeLines="50" w:before="156" w:afterLines="20" w:after="62" w:line="312" w:lineRule="auto"/>
        <w:rPr>
          <w:rFonts w:eastAsia="黑体"/>
          <w:b/>
          <w:sz w:val="24"/>
        </w:rPr>
      </w:pPr>
      <w:bookmarkStart w:id="0" w:name="OLE_LINK5"/>
      <w:r>
        <w:rPr>
          <w:rFonts w:eastAsia="黑体" w:hint="eastAsia"/>
          <w:b/>
          <w:sz w:val="24"/>
        </w:rPr>
        <w:t>（</w:t>
      </w:r>
      <w:r>
        <w:rPr>
          <w:rFonts w:eastAsia="黑体" w:hint="eastAsia"/>
          <w:b/>
          <w:sz w:val="24"/>
        </w:rPr>
        <w:t>2</w:t>
      </w:r>
      <w:r>
        <w:rPr>
          <w:rFonts w:eastAsia="黑体" w:hint="eastAsia"/>
          <w:b/>
          <w:sz w:val="24"/>
        </w:rPr>
        <w:t>）</w:t>
      </w:r>
      <w:r w:rsidRPr="00A85174">
        <w:rPr>
          <w:rFonts w:eastAsia="黑体"/>
          <w:b/>
          <w:sz w:val="24"/>
        </w:rPr>
        <w:t>双目标跨域推荐</w:t>
      </w:r>
    </w:p>
    <w:bookmarkEnd w:id="0"/>
    <w:p w14:paraId="2D2C1C13" w14:textId="77777777" w:rsidR="00075CE2" w:rsidRPr="00A14BA4" w:rsidRDefault="00075CE2" w:rsidP="00075CE2">
      <w:pPr>
        <w:spacing w:afterLines="30" w:after="93" w:line="312" w:lineRule="auto"/>
        <w:ind w:leftChars="25" w:left="53" w:firstLineChars="202" w:firstLine="485"/>
        <w:rPr>
          <w:rFonts w:eastAsia="楷体"/>
          <w:b/>
          <w:bCs/>
          <w:sz w:val="24"/>
        </w:rPr>
      </w:pPr>
      <w:r>
        <w:rPr>
          <w:rFonts w:eastAsia="楷体" w:hint="eastAsia"/>
          <w:sz w:val="24"/>
        </w:rPr>
        <w:t>为了实现源域和目标域推荐性能的相互增强，</w:t>
      </w:r>
      <w:r>
        <w:rPr>
          <w:rFonts w:eastAsia="楷体"/>
          <w:sz w:val="24"/>
        </w:rPr>
        <w:t>Z</w:t>
      </w:r>
      <w:r>
        <w:rPr>
          <w:rFonts w:eastAsia="楷体" w:hint="eastAsia"/>
          <w:sz w:val="24"/>
        </w:rPr>
        <w:t>hu et al.</w:t>
      </w:r>
      <w:r w:rsidRPr="00F65957">
        <w:rPr>
          <w:rFonts w:eastAsia="楷体" w:hint="eastAsia"/>
          <w:sz w:val="24"/>
          <w:vertAlign w:val="superscript"/>
        </w:rPr>
        <w:t>[11]</w:t>
      </w:r>
      <w:r>
        <w:rPr>
          <w:rFonts w:eastAsia="楷体" w:hint="eastAsia"/>
          <w:sz w:val="24"/>
        </w:rPr>
        <w:t>首次定义了双目标跨域推荐问题并且提出了一个基础模型。该方法首先利用</w:t>
      </w:r>
      <w:r w:rsidRPr="00A85174">
        <w:rPr>
          <w:rFonts w:eastAsia="楷体"/>
          <w:sz w:val="24"/>
        </w:rPr>
        <w:t>多源数据（用户画像、物品标签、打分、评论等信息）为用户和物品生成更具代表性的嵌入</w:t>
      </w:r>
      <w:r>
        <w:rPr>
          <w:rFonts w:eastAsia="楷体" w:hint="eastAsia"/>
          <w:sz w:val="24"/>
        </w:rPr>
        <w:t>，然后定义了</w:t>
      </w:r>
      <w:r w:rsidRPr="00A85174">
        <w:rPr>
          <w:rFonts w:eastAsia="楷体"/>
          <w:sz w:val="24"/>
        </w:rPr>
        <w:t>三种不同的策略来连接和共享重叠用户的嵌入表征</w:t>
      </w:r>
      <w:r>
        <w:rPr>
          <w:rFonts w:eastAsia="楷体" w:hint="eastAsia"/>
          <w:sz w:val="24"/>
        </w:rPr>
        <w:t>。</w:t>
      </w:r>
      <w:r w:rsidRPr="00A85174">
        <w:rPr>
          <w:rFonts w:eastAsia="楷体"/>
          <w:sz w:val="24"/>
        </w:rPr>
        <w:t>类似地，</w:t>
      </w:r>
      <w:r w:rsidRPr="00A14BA4">
        <w:rPr>
          <w:sz w:val="24"/>
        </w:rPr>
        <w:t>Kang</w:t>
      </w:r>
      <w:r w:rsidRPr="00A14BA4">
        <w:rPr>
          <w:rFonts w:hint="eastAsia"/>
          <w:sz w:val="24"/>
        </w:rPr>
        <w:t xml:space="preserve"> et al.</w:t>
      </w:r>
      <w:r w:rsidRPr="00A85174">
        <w:rPr>
          <w:rFonts w:eastAsia="楷体"/>
          <w:sz w:val="24"/>
        </w:rPr>
        <w:t xml:space="preserve"> </w:t>
      </w:r>
      <w:r w:rsidRPr="00F65957">
        <w:rPr>
          <w:rFonts w:eastAsia="楷体"/>
          <w:sz w:val="24"/>
          <w:vertAlign w:val="superscript"/>
        </w:rPr>
        <w:t>[</w:t>
      </w:r>
      <w:r w:rsidRPr="00F65957">
        <w:rPr>
          <w:rFonts w:eastAsia="楷体" w:hint="eastAsia"/>
          <w:sz w:val="24"/>
          <w:vertAlign w:val="superscript"/>
        </w:rPr>
        <w:t>12</w:t>
      </w:r>
      <w:r w:rsidRPr="00F65957">
        <w:rPr>
          <w:rFonts w:eastAsia="楷体"/>
          <w:sz w:val="24"/>
          <w:vertAlign w:val="superscript"/>
        </w:rPr>
        <w:t>]</w:t>
      </w:r>
      <w:r w:rsidRPr="00A85174">
        <w:rPr>
          <w:rFonts w:eastAsia="楷体"/>
          <w:sz w:val="24"/>
        </w:rPr>
        <w:t>也使用了一个固定的连接策略，根据重叠用户的数据稀疏程度来连接重叠用户的嵌入表达。</w:t>
      </w:r>
      <w:r w:rsidRPr="00A14BA4">
        <w:rPr>
          <w:rFonts w:ascii="楷体" w:eastAsia="楷体" w:hAnsi="楷体" w:hint="eastAsia"/>
          <w:b/>
          <w:bCs/>
          <w:sz w:val="24"/>
        </w:rPr>
        <w:t>以上方法主要采用嵌入和映射的思路，</w:t>
      </w:r>
      <w:r w:rsidRPr="00A14BA4">
        <w:rPr>
          <w:rFonts w:ascii="楷体" w:eastAsia="楷体" w:hAnsi="楷体"/>
          <w:b/>
          <w:bCs/>
          <w:color w:val="000000"/>
          <w:sz w:val="24"/>
          <w:shd w:val="clear" w:color="auto" w:fill="FFFFFF"/>
        </w:rPr>
        <w:t>各领域需要先通过预训练</w:t>
      </w:r>
      <w:r>
        <w:rPr>
          <w:rFonts w:ascii="楷体" w:eastAsia="楷体" w:hAnsi="楷体" w:hint="eastAsia"/>
          <w:b/>
          <w:bCs/>
          <w:color w:val="000000"/>
          <w:sz w:val="24"/>
          <w:shd w:val="clear" w:color="auto" w:fill="FFFFFF"/>
        </w:rPr>
        <w:t>的方式</w:t>
      </w:r>
      <w:r w:rsidRPr="00A14BA4">
        <w:rPr>
          <w:rFonts w:ascii="楷体" w:eastAsia="楷体" w:hAnsi="楷体"/>
          <w:b/>
          <w:bCs/>
          <w:color w:val="000000"/>
          <w:sz w:val="24"/>
          <w:shd w:val="clear" w:color="auto" w:fill="FFFFFF"/>
        </w:rPr>
        <w:t>独立地得到用户/物品的</w:t>
      </w:r>
      <w:r w:rsidRPr="00A14BA4">
        <w:rPr>
          <w:rFonts w:ascii="楷体" w:eastAsia="楷体" w:hAnsi="楷体" w:hint="eastAsia"/>
          <w:b/>
          <w:bCs/>
          <w:color w:val="000000"/>
          <w:sz w:val="24"/>
          <w:shd w:val="clear" w:color="auto" w:fill="FFFFFF"/>
        </w:rPr>
        <w:t>表征，然后利用重叠用户进行特征对齐</w:t>
      </w:r>
      <w:r w:rsidRPr="00A14BA4">
        <w:rPr>
          <w:rFonts w:ascii="楷体" w:eastAsia="楷体" w:hAnsi="楷体"/>
          <w:b/>
          <w:bCs/>
          <w:color w:val="000000"/>
          <w:sz w:val="24"/>
          <w:shd w:val="clear" w:color="auto" w:fill="FFFFFF"/>
        </w:rPr>
        <w:t>。因此</w:t>
      </w:r>
      <w:r>
        <w:rPr>
          <w:rFonts w:ascii="楷体" w:eastAsia="楷体" w:hAnsi="楷体" w:hint="eastAsia"/>
          <w:b/>
          <w:bCs/>
          <w:color w:val="000000"/>
          <w:sz w:val="24"/>
          <w:shd w:val="clear" w:color="auto" w:fill="FFFFFF"/>
        </w:rPr>
        <w:t>，有偏的</w:t>
      </w:r>
      <w:r w:rsidRPr="00A14BA4">
        <w:rPr>
          <w:rFonts w:ascii="楷体" w:eastAsia="楷体" w:hAnsi="楷体"/>
          <w:b/>
          <w:bCs/>
          <w:color w:val="000000"/>
          <w:sz w:val="24"/>
          <w:shd w:val="clear" w:color="auto" w:fill="FFFFFF"/>
        </w:rPr>
        <w:t>预训练表征将无可避免地</w:t>
      </w:r>
      <w:r>
        <w:rPr>
          <w:rFonts w:ascii="楷体" w:eastAsia="楷体" w:hAnsi="楷体" w:hint="eastAsia"/>
          <w:b/>
          <w:bCs/>
          <w:color w:val="000000"/>
          <w:sz w:val="24"/>
          <w:shd w:val="clear" w:color="auto" w:fill="FFFFFF"/>
        </w:rPr>
        <w:t>包含领域特有的</w:t>
      </w:r>
      <w:r w:rsidRPr="00A14BA4">
        <w:rPr>
          <w:rFonts w:ascii="楷体" w:eastAsia="楷体" w:hAnsi="楷体"/>
          <w:b/>
          <w:bCs/>
          <w:color w:val="000000"/>
          <w:sz w:val="24"/>
          <w:shd w:val="clear" w:color="auto" w:fill="FFFFFF"/>
        </w:rPr>
        <w:t>信息，</w:t>
      </w:r>
      <w:r>
        <w:rPr>
          <w:rFonts w:ascii="楷体" w:eastAsia="楷体" w:hAnsi="楷体" w:hint="eastAsia"/>
          <w:b/>
          <w:bCs/>
          <w:color w:val="000000"/>
          <w:sz w:val="24"/>
          <w:shd w:val="clear" w:color="auto" w:fill="FFFFFF"/>
        </w:rPr>
        <w:t>从而</w:t>
      </w:r>
      <w:r w:rsidRPr="00A14BA4">
        <w:rPr>
          <w:rFonts w:ascii="楷体" w:eastAsia="楷体" w:hAnsi="楷体"/>
          <w:b/>
          <w:bCs/>
          <w:color w:val="000000"/>
          <w:sz w:val="24"/>
          <w:shd w:val="clear" w:color="auto" w:fill="FFFFFF"/>
        </w:rPr>
        <w:t>对跨领域迁移信息产生负面影响。</w:t>
      </w:r>
    </w:p>
    <w:p w14:paraId="103DD1B5" w14:textId="77777777" w:rsidR="00075CE2" w:rsidRPr="006C250D" w:rsidRDefault="00075CE2" w:rsidP="00075CE2">
      <w:pPr>
        <w:spacing w:afterLines="30" w:after="93" w:line="312" w:lineRule="auto"/>
        <w:ind w:leftChars="25" w:left="53" w:firstLineChars="200" w:firstLine="480"/>
        <w:rPr>
          <w:rFonts w:eastAsia="楷体"/>
          <w:color w:val="000000"/>
          <w:sz w:val="24"/>
        </w:rPr>
      </w:pPr>
      <w:r>
        <w:rPr>
          <w:rFonts w:eastAsia="楷体" w:hint="eastAsia"/>
          <w:sz w:val="24"/>
        </w:rPr>
        <w:t>为了缓解上述问题，</w:t>
      </w:r>
      <w:r w:rsidRPr="00343F40">
        <w:rPr>
          <w:rFonts w:eastAsia="楷体"/>
          <w:sz w:val="24"/>
        </w:rPr>
        <w:t>现有工作主要采取联合训练的思路</w:t>
      </w:r>
      <w:r>
        <w:rPr>
          <w:rFonts w:eastAsia="楷体" w:hint="eastAsia"/>
          <w:sz w:val="24"/>
        </w:rPr>
        <w:t>来</w:t>
      </w:r>
      <w:r w:rsidRPr="00343F40">
        <w:rPr>
          <w:rFonts w:eastAsia="楷体"/>
          <w:sz w:val="24"/>
        </w:rPr>
        <w:t>学习跨领域信息的嵌入表达</w:t>
      </w:r>
      <w:r>
        <w:rPr>
          <w:rFonts w:eastAsia="楷体" w:hint="eastAsia"/>
          <w:sz w:val="24"/>
        </w:rPr>
        <w:t>。</w:t>
      </w:r>
      <w:r w:rsidRPr="00343F40">
        <w:rPr>
          <w:rFonts w:eastAsia="楷体"/>
          <w:color w:val="000000"/>
          <w:sz w:val="24"/>
          <w:shd w:val="clear" w:color="auto" w:fill="FFFFFF"/>
        </w:rPr>
        <w:t>此类</w:t>
      </w:r>
      <w:r>
        <w:rPr>
          <w:rFonts w:eastAsia="楷体" w:hint="eastAsia"/>
          <w:color w:val="000000"/>
          <w:sz w:val="24"/>
          <w:shd w:val="clear" w:color="auto" w:fill="FFFFFF"/>
        </w:rPr>
        <w:t>方法</w:t>
      </w:r>
      <w:r w:rsidRPr="00343F40">
        <w:rPr>
          <w:rFonts w:eastAsia="楷体"/>
          <w:color w:val="000000"/>
          <w:sz w:val="24"/>
          <w:shd w:val="clear" w:color="auto" w:fill="FFFFFF"/>
        </w:rPr>
        <w:t>首先采用两个基础的编码器对每个领域的交互记录</w:t>
      </w:r>
      <w:r>
        <w:rPr>
          <w:rFonts w:eastAsia="楷体" w:hint="eastAsia"/>
          <w:color w:val="000000"/>
          <w:sz w:val="24"/>
          <w:shd w:val="clear" w:color="auto" w:fill="FFFFFF"/>
        </w:rPr>
        <w:t>进行</w:t>
      </w:r>
      <w:r w:rsidRPr="00343F40">
        <w:rPr>
          <w:rFonts w:eastAsia="楷体"/>
          <w:color w:val="000000"/>
          <w:sz w:val="24"/>
          <w:shd w:val="clear" w:color="auto" w:fill="FFFFFF"/>
        </w:rPr>
        <w:t>建模，</w:t>
      </w:r>
      <w:r>
        <w:rPr>
          <w:rFonts w:eastAsia="楷体" w:hint="eastAsia"/>
          <w:color w:val="000000"/>
          <w:sz w:val="24"/>
          <w:shd w:val="clear" w:color="auto" w:fill="FFFFFF"/>
        </w:rPr>
        <w:t>然后</w:t>
      </w:r>
      <w:r w:rsidRPr="00343F40">
        <w:rPr>
          <w:rFonts w:eastAsia="楷体"/>
          <w:color w:val="000000"/>
          <w:sz w:val="24"/>
          <w:shd w:val="clear" w:color="auto" w:fill="FFFFFF"/>
        </w:rPr>
        <w:t>引入不同的迁移层对称地融合不同编码器学得的表征。例如，</w:t>
      </w:r>
      <w:r w:rsidRPr="00343F40">
        <w:rPr>
          <w:rFonts w:eastAsia="楷体"/>
          <w:color w:val="000000"/>
          <w:sz w:val="24"/>
          <w:shd w:val="clear" w:color="auto" w:fill="FFFFFF"/>
        </w:rPr>
        <w:t>CoNet</w:t>
      </w:r>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1</w:t>
      </w:r>
      <w:r w:rsidRPr="00343F40">
        <w:rPr>
          <w:rFonts w:eastAsia="楷体"/>
          <w:color w:val="000000"/>
          <w:sz w:val="24"/>
          <w:shd w:val="clear" w:color="auto" w:fill="FFFFFF"/>
          <w:vertAlign w:val="superscript"/>
        </w:rPr>
        <w:t>3]</w:t>
      </w:r>
      <w:r w:rsidRPr="00343F40">
        <w:rPr>
          <w:rFonts w:eastAsia="楷体"/>
          <w:color w:val="000000"/>
          <w:sz w:val="24"/>
          <w:shd w:val="clear" w:color="auto" w:fill="FFFFFF"/>
        </w:rPr>
        <w:t>利用</w:t>
      </w:r>
      <w:r>
        <w:rPr>
          <w:rFonts w:eastAsia="楷体" w:hint="eastAsia"/>
          <w:color w:val="000000"/>
          <w:sz w:val="24"/>
          <w:shd w:val="clear" w:color="auto" w:fill="FFFFFF"/>
        </w:rPr>
        <w:t>多层感知器作</w:t>
      </w:r>
      <w:r w:rsidRPr="00343F40">
        <w:rPr>
          <w:rFonts w:eastAsia="楷体"/>
          <w:color w:val="000000"/>
          <w:sz w:val="24"/>
          <w:shd w:val="clear" w:color="auto" w:fill="FFFFFF"/>
        </w:rPr>
        <w:t>为每个领域的基础编码器，并设计了交叉连接网络来迁移信息。</w:t>
      </w:r>
      <w:r>
        <w:rPr>
          <w:rFonts w:eastAsia="楷体" w:hint="eastAsia"/>
          <w:color w:val="000000"/>
          <w:sz w:val="24"/>
          <w:shd w:val="clear" w:color="auto" w:fill="FFFFFF"/>
        </w:rPr>
        <w:t>随后，</w:t>
      </w:r>
      <w:r>
        <w:rPr>
          <w:rFonts w:eastAsia="楷体" w:hint="eastAsia"/>
          <w:color w:val="000000"/>
          <w:sz w:val="24"/>
          <w:shd w:val="clear" w:color="auto" w:fill="FFFFFF"/>
        </w:rPr>
        <w:t>Li et al.</w:t>
      </w:r>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1</w:t>
      </w:r>
      <w:r w:rsidRPr="00343F40">
        <w:rPr>
          <w:rFonts w:eastAsia="楷体"/>
          <w:color w:val="000000"/>
          <w:sz w:val="24"/>
          <w:shd w:val="clear" w:color="auto" w:fill="FFFFFF"/>
          <w:vertAlign w:val="superscript"/>
        </w:rPr>
        <w:t>4]</w:t>
      </w:r>
      <w:r>
        <w:rPr>
          <w:rFonts w:eastAsia="楷体" w:hint="eastAsia"/>
          <w:color w:val="000000"/>
          <w:sz w:val="24"/>
          <w:shd w:val="clear" w:color="auto" w:fill="FFFFFF"/>
        </w:rPr>
        <w:t>对</w:t>
      </w:r>
      <w:proofErr w:type="spellStart"/>
      <w:r w:rsidRPr="00343F40">
        <w:rPr>
          <w:rFonts w:eastAsia="楷体"/>
          <w:color w:val="000000"/>
          <w:sz w:val="24"/>
          <w:shd w:val="clear" w:color="auto" w:fill="FFFFFF"/>
        </w:rPr>
        <w:t>ConNet</w:t>
      </w:r>
      <w:proofErr w:type="spellEnd"/>
      <w:r>
        <w:rPr>
          <w:rFonts w:eastAsia="楷体" w:hint="eastAsia"/>
          <w:color w:val="000000"/>
          <w:sz w:val="24"/>
          <w:shd w:val="clear" w:color="auto" w:fill="FFFFFF"/>
        </w:rPr>
        <w:t>方法进行了扩展，通过</w:t>
      </w:r>
      <w:r w:rsidRPr="00343F40">
        <w:rPr>
          <w:rFonts w:eastAsia="楷体"/>
          <w:color w:val="000000"/>
          <w:sz w:val="24"/>
          <w:shd w:val="clear" w:color="auto" w:fill="FFFFFF"/>
        </w:rPr>
        <w:t>学习一个潜在的正交投影函数来迁移跨领域用户的</w:t>
      </w:r>
      <w:r>
        <w:rPr>
          <w:rFonts w:eastAsia="楷体" w:hint="eastAsia"/>
          <w:color w:val="000000"/>
          <w:sz w:val="24"/>
          <w:shd w:val="clear" w:color="auto" w:fill="FFFFFF"/>
        </w:rPr>
        <w:t>表征</w:t>
      </w:r>
      <w:r w:rsidRPr="00343F40">
        <w:rPr>
          <w:rFonts w:eastAsia="楷体"/>
          <w:color w:val="000000"/>
          <w:sz w:val="24"/>
          <w:shd w:val="clear" w:color="auto" w:fill="FFFFFF"/>
        </w:rPr>
        <w:t>。</w:t>
      </w:r>
      <w:r w:rsidRPr="00343F40">
        <w:rPr>
          <w:rFonts w:eastAsia="楷体"/>
          <w:color w:val="000000"/>
          <w:sz w:val="24"/>
          <w:shd w:val="clear" w:color="auto" w:fill="FFFFFF"/>
        </w:rPr>
        <w:t>PPGN</w:t>
      </w:r>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1</w:t>
      </w:r>
      <w:r w:rsidRPr="00343F40">
        <w:rPr>
          <w:rFonts w:eastAsia="楷体"/>
          <w:color w:val="000000"/>
          <w:sz w:val="24"/>
          <w:shd w:val="clear" w:color="auto" w:fill="FFFFFF"/>
          <w:vertAlign w:val="superscript"/>
        </w:rPr>
        <w:t>5]</w:t>
      </w:r>
      <w:r w:rsidRPr="00343F40">
        <w:rPr>
          <w:rFonts w:eastAsia="楷体"/>
          <w:color w:val="000000"/>
          <w:sz w:val="24"/>
          <w:shd w:val="clear" w:color="auto" w:fill="FFFFFF"/>
        </w:rPr>
        <w:t>使用堆叠的</w:t>
      </w:r>
      <w:r w:rsidRPr="00343F40">
        <w:rPr>
          <w:rFonts w:eastAsia="楷体"/>
          <w:color w:val="000000"/>
          <w:sz w:val="24"/>
          <w:shd w:val="clear" w:color="auto" w:fill="FFFFFF"/>
        </w:rPr>
        <w:t>GCN</w:t>
      </w:r>
      <w:r w:rsidRPr="00343F40">
        <w:rPr>
          <w:rFonts w:eastAsia="楷体"/>
          <w:color w:val="000000"/>
          <w:sz w:val="24"/>
          <w:shd w:val="clear" w:color="auto" w:fill="FFFFFF"/>
        </w:rPr>
        <w:t>直接聚合</w:t>
      </w:r>
      <w:r>
        <w:rPr>
          <w:rFonts w:eastAsia="楷体" w:hint="eastAsia"/>
          <w:color w:val="000000"/>
          <w:sz w:val="24"/>
          <w:shd w:val="clear" w:color="auto" w:fill="FFFFFF"/>
        </w:rPr>
        <w:t>不同</w:t>
      </w:r>
      <w:r w:rsidRPr="00343F40">
        <w:rPr>
          <w:rFonts w:eastAsia="楷体"/>
          <w:color w:val="000000"/>
          <w:sz w:val="24"/>
          <w:shd w:val="clear" w:color="auto" w:fill="FFFFFF"/>
        </w:rPr>
        <w:t>领域的表征信息以学得</w:t>
      </w:r>
      <w:r>
        <w:rPr>
          <w:rFonts w:eastAsia="楷体" w:hint="eastAsia"/>
          <w:color w:val="000000"/>
          <w:sz w:val="24"/>
          <w:shd w:val="clear" w:color="auto" w:fill="FFFFFF"/>
        </w:rPr>
        <w:t>最终的</w:t>
      </w:r>
      <w:r w:rsidRPr="00343F40">
        <w:rPr>
          <w:rFonts w:eastAsia="楷体"/>
          <w:color w:val="000000"/>
          <w:sz w:val="24"/>
          <w:shd w:val="clear" w:color="auto" w:fill="FFFFFF"/>
        </w:rPr>
        <w:t>用户</w:t>
      </w:r>
      <w:r w:rsidRPr="00343F40">
        <w:rPr>
          <w:rFonts w:eastAsia="楷体"/>
          <w:color w:val="000000"/>
          <w:sz w:val="24"/>
          <w:shd w:val="clear" w:color="auto" w:fill="FFFFFF"/>
        </w:rPr>
        <w:t>/</w:t>
      </w:r>
      <w:r w:rsidRPr="00343F40">
        <w:rPr>
          <w:rFonts w:eastAsia="楷体"/>
          <w:color w:val="000000"/>
          <w:sz w:val="24"/>
          <w:shd w:val="clear" w:color="auto" w:fill="FFFFFF"/>
        </w:rPr>
        <w:t>物品</w:t>
      </w:r>
      <w:r>
        <w:rPr>
          <w:rFonts w:eastAsia="楷体" w:hint="eastAsia"/>
          <w:color w:val="000000"/>
          <w:sz w:val="24"/>
          <w:shd w:val="clear" w:color="auto" w:fill="FFFFFF"/>
        </w:rPr>
        <w:t>特征表达。</w:t>
      </w:r>
      <w:proofErr w:type="spellStart"/>
      <w:r w:rsidRPr="00343F40">
        <w:rPr>
          <w:rFonts w:eastAsia="楷体"/>
          <w:color w:val="000000"/>
          <w:sz w:val="24"/>
          <w:shd w:val="clear" w:color="auto" w:fill="FFFFFF"/>
        </w:rPr>
        <w:t>BiTGCF</w:t>
      </w:r>
      <w:proofErr w:type="spellEnd"/>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1</w:t>
      </w:r>
      <w:r w:rsidRPr="00343F40">
        <w:rPr>
          <w:rFonts w:eastAsia="楷体"/>
          <w:color w:val="000000"/>
          <w:sz w:val="24"/>
          <w:shd w:val="clear" w:color="auto" w:fill="FFFFFF"/>
          <w:vertAlign w:val="superscript"/>
        </w:rPr>
        <w:t>6]</w:t>
      </w:r>
      <w:r w:rsidRPr="00343F40">
        <w:rPr>
          <w:rFonts w:eastAsia="楷体"/>
          <w:color w:val="000000"/>
          <w:sz w:val="24"/>
          <w:shd w:val="clear" w:color="auto" w:fill="FFFFFF"/>
        </w:rPr>
        <w:t>利用</w:t>
      </w:r>
      <w:proofErr w:type="spellStart"/>
      <w:r w:rsidRPr="00343F40">
        <w:rPr>
          <w:rFonts w:eastAsia="楷体"/>
          <w:color w:val="000000"/>
          <w:sz w:val="24"/>
          <w:shd w:val="clear" w:color="auto" w:fill="FFFFFF"/>
        </w:rPr>
        <w:t>LightGCN</w:t>
      </w:r>
      <w:proofErr w:type="spellEnd"/>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1</w:t>
      </w:r>
      <w:r w:rsidRPr="00343F40">
        <w:rPr>
          <w:rFonts w:eastAsia="楷体"/>
          <w:color w:val="000000"/>
          <w:sz w:val="24"/>
          <w:shd w:val="clear" w:color="auto" w:fill="FFFFFF"/>
          <w:vertAlign w:val="superscript"/>
        </w:rPr>
        <w:t>7]</w:t>
      </w:r>
      <w:r>
        <w:rPr>
          <w:rFonts w:eastAsia="楷体" w:hint="eastAsia"/>
          <w:color w:val="000000"/>
          <w:sz w:val="24"/>
          <w:shd w:val="clear" w:color="auto" w:fill="FFFFFF"/>
          <w:vertAlign w:val="superscript"/>
        </w:rPr>
        <w:t xml:space="preserve"> </w:t>
      </w:r>
      <w:r>
        <w:rPr>
          <w:rFonts w:eastAsia="楷体" w:hint="eastAsia"/>
          <w:color w:val="000000"/>
          <w:sz w:val="24"/>
          <w:shd w:val="clear" w:color="auto" w:fill="FFFFFF"/>
        </w:rPr>
        <w:t>作</w:t>
      </w:r>
      <w:r w:rsidRPr="00343F40">
        <w:rPr>
          <w:rFonts w:eastAsia="楷体"/>
          <w:color w:val="000000"/>
          <w:sz w:val="24"/>
          <w:shd w:val="clear" w:color="auto" w:fill="FFFFFF"/>
        </w:rPr>
        <w:t>为编码器</w:t>
      </w:r>
      <w:r>
        <w:rPr>
          <w:rFonts w:eastAsia="楷体" w:hint="eastAsia"/>
          <w:color w:val="000000"/>
          <w:sz w:val="24"/>
          <w:shd w:val="clear" w:color="auto" w:fill="FFFFFF"/>
        </w:rPr>
        <w:t>以</w:t>
      </w:r>
      <w:r w:rsidRPr="00343F40">
        <w:rPr>
          <w:rFonts w:eastAsia="楷体"/>
          <w:color w:val="000000"/>
          <w:sz w:val="24"/>
          <w:shd w:val="clear" w:color="auto" w:fill="FFFFFF"/>
        </w:rPr>
        <w:t>聚合每个领域的交互信息，并进一步引入特征迁移层</w:t>
      </w:r>
      <w:r>
        <w:rPr>
          <w:rFonts w:eastAsia="楷体" w:hint="eastAsia"/>
          <w:color w:val="000000"/>
          <w:sz w:val="24"/>
          <w:shd w:val="clear" w:color="auto" w:fill="FFFFFF"/>
        </w:rPr>
        <w:t>对</w:t>
      </w:r>
      <w:r w:rsidRPr="00343F40">
        <w:rPr>
          <w:rFonts w:eastAsia="楷体"/>
          <w:color w:val="000000"/>
          <w:sz w:val="24"/>
          <w:shd w:val="clear" w:color="auto" w:fill="FFFFFF"/>
        </w:rPr>
        <w:t>两个基础的图编码器</w:t>
      </w:r>
      <w:r>
        <w:rPr>
          <w:rFonts w:eastAsia="楷体" w:hint="eastAsia"/>
          <w:color w:val="000000"/>
          <w:sz w:val="24"/>
          <w:shd w:val="clear" w:color="auto" w:fill="FFFFFF"/>
        </w:rPr>
        <w:t>进行增强</w:t>
      </w:r>
      <w:r w:rsidRPr="00343F40">
        <w:rPr>
          <w:rFonts w:eastAsia="楷体"/>
          <w:color w:val="000000"/>
          <w:sz w:val="24"/>
          <w:shd w:val="clear" w:color="auto" w:fill="FFFFFF"/>
        </w:rPr>
        <w:t>。</w:t>
      </w:r>
      <w:r>
        <w:rPr>
          <w:rFonts w:eastAsia="楷体" w:hint="eastAsia"/>
          <w:sz w:val="24"/>
        </w:rPr>
        <w:t xml:space="preserve">Zhu et al. </w:t>
      </w:r>
      <w:r w:rsidRPr="00F65957">
        <w:rPr>
          <w:rFonts w:eastAsia="楷体" w:hint="eastAsia"/>
          <w:sz w:val="24"/>
          <w:vertAlign w:val="superscript"/>
        </w:rPr>
        <w:t>[18]</w:t>
      </w:r>
      <w:r>
        <w:rPr>
          <w:rFonts w:eastAsia="楷体" w:hint="eastAsia"/>
          <w:sz w:val="24"/>
        </w:rPr>
        <w:t xml:space="preserve"> </w:t>
      </w:r>
      <w:r w:rsidRPr="008C0E56">
        <w:rPr>
          <w:rFonts w:eastAsia="楷体" w:hint="eastAsia"/>
          <w:sz w:val="24"/>
        </w:rPr>
        <w:t>提出了一个</w:t>
      </w:r>
      <w:r>
        <w:rPr>
          <w:rFonts w:eastAsia="楷体" w:hint="eastAsia"/>
          <w:sz w:val="24"/>
        </w:rPr>
        <w:t>基于元学习</w:t>
      </w:r>
      <w:r w:rsidRPr="008C0E56">
        <w:rPr>
          <w:rFonts w:eastAsia="楷体" w:hint="eastAsia"/>
          <w:sz w:val="24"/>
        </w:rPr>
        <w:t>的跨域推荐个性化用户偏好转移框架</w:t>
      </w:r>
      <w:r>
        <w:rPr>
          <w:rFonts w:eastAsia="楷体" w:hint="eastAsia"/>
          <w:sz w:val="24"/>
        </w:rPr>
        <w:t>，</w:t>
      </w:r>
      <w:r>
        <w:rPr>
          <w:rFonts w:eastAsia="楷体" w:hint="eastAsia"/>
          <w:sz w:val="24"/>
        </w:rPr>
        <w:t xml:space="preserve">Xie et al. </w:t>
      </w:r>
      <w:r w:rsidRPr="00F65957">
        <w:rPr>
          <w:rFonts w:eastAsia="楷体" w:hint="eastAsia"/>
          <w:sz w:val="24"/>
          <w:vertAlign w:val="superscript"/>
        </w:rPr>
        <w:t>[19]</w:t>
      </w:r>
      <w:r>
        <w:rPr>
          <w:rFonts w:eastAsia="楷体" w:hint="eastAsia"/>
          <w:sz w:val="24"/>
          <w:vertAlign w:val="superscript"/>
        </w:rPr>
        <w:t xml:space="preserve"> </w:t>
      </w:r>
      <w:r w:rsidRPr="00B342B7">
        <w:rPr>
          <w:rFonts w:eastAsia="楷体" w:hint="eastAsia"/>
          <w:sz w:val="24"/>
        </w:rPr>
        <w:t>构建了一个庞大的多元化偏好网络</w:t>
      </w:r>
      <w:r>
        <w:rPr>
          <w:rFonts w:eastAsia="楷体" w:hint="eastAsia"/>
          <w:sz w:val="24"/>
        </w:rPr>
        <w:t>，通过建立</w:t>
      </w:r>
      <w:r w:rsidRPr="00B342B7">
        <w:rPr>
          <w:rFonts w:eastAsia="楷体" w:hint="eastAsia"/>
          <w:sz w:val="24"/>
        </w:rPr>
        <w:t>多个对比学习</w:t>
      </w:r>
      <w:r>
        <w:rPr>
          <w:rFonts w:eastAsia="楷体" w:hint="eastAsia"/>
          <w:sz w:val="24"/>
        </w:rPr>
        <w:t>模块改进了通用表征学习与知识迁移。</w:t>
      </w:r>
      <w:r w:rsidRPr="0088225F">
        <w:rPr>
          <w:rFonts w:eastAsia="楷体" w:hint="eastAsia"/>
          <w:b/>
          <w:bCs/>
          <w:color w:val="000000"/>
          <w:sz w:val="24"/>
          <w:shd w:val="clear" w:color="auto" w:fill="FFFFFF"/>
        </w:rPr>
        <w:t>然而，以上方法</w:t>
      </w:r>
      <w:r w:rsidRPr="0088225F">
        <w:rPr>
          <w:rFonts w:eastAsia="楷体"/>
          <w:b/>
          <w:bCs/>
          <w:color w:val="000000"/>
          <w:sz w:val="24"/>
          <w:shd w:val="clear" w:color="auto" w:fill="FFFFFF"/>
        </w:rPr>
        <w:t>忽略了领域共享信息和领域特有信息</w:t>
      </w:r>
      <w:r>
        <w:rPr>
          <w:rFonts w:eastAsia="楷体" w:hint="eastAsia"/>
          <w:b/>
          <w:bCs/>
          <w:color w:val="000000"/>
          <w:sz w:val="24"/>
          <w:shd w:val="clear" w:color="auto" w:fill="FFFFFF"/>
        </w:rPr>
        <w:t>的</w:t>
      </w:r>
      <w:r w:rsidRPr="0088225F">
        <w:rPr>
          <w:rFonts w:eastAsia="楷体" w:hint="eastAsia"/>
          <w:b/>
          <w:bCs/>
          <w:color w:val="000000"/>
          <w:sz w:val="24"/>
          <w:shd w:val="clear" w:color="auto" w:fill="FFFFFF"/>
        </w:rPr>
        <w:t>解耦</w:t>
      </w:r>
      <w:r w:rsidRPr="0088225F">
        <w:rPr>
          <w:rFonts w:eastAsia="楷体"/>
          <w:b/>
          <w:bCs/>
          <w:color w:val="000000"/>
          <w:sz w:val="24"/>
          <w:shd w:val="clear" w:color="auto" w:fill="FFFFFF"/>
        </w:rPr>
        <w:t>，限制了模型迁移的效</w:t>
      </w:r>
      <w:r>
        <w:rPr>
          <w:rFonts w:eastAsia="楷体" w:hint="eastAsia"/>
          <w:b/>
          <w:bCs/>
          <w:color w:val="000000"/>
          <w:sz w:val="24"/>
          <w:shd w:val="clear" w:color="auto" w:fill="FFFFFF"/>
        </w:rPr>
        <w:t>果</w:t>
      </w:r>
      <w:r w:rsidRPr="0088225F">
        <w:rPr>
          <w:rFonts w:eastAsia="楷体"/>
          <w:b/>
          <w:bCs/>
          <w:color w:val="000000"/>
          <w:sz w:val="24"/>
          <w:shd w:val="clear" w:color="auto" w:fill="FFFFFF"/>
        </w:rPr>
        <w:t>。</w:t>
      </w:r>
      <w:r>
        <w:rPr>
          <w:rFonts w:eastAsia="楷体" w:hint="eastAsia"/>
          <w:color w:val="000000"/>
          <w:sz w:val="24"/>
          <w:shd w:val="clear" w:color="auto" w:fill="FFFFFF"/>
        </w:rPr>
        <w:t>针对此问题，</w:t>
      </w:r>
      <w:r w:rsidRPr="00343F40">
        <w:rPr>
          <w:rFonts w:eastAsia="楷体"/>
          <w:color w:val="000000"/>
          <w:sz w:val="24"/>
          <w:shd w:val="clear" w:color="auto" w:fill="FFFFFF"/>
        </w:rPr>
        <w:t>C</w:t>
      </w:r>
      <w:r>
        <w:rPr>
          <w:rFonts w:eastAsia="楷体" w:hint="eastAsia"/>
          <w:color w:val="000000"/>
          <w:sz w:val="24"/>
          <w:shd w:val="clear" w:color="auto" w:fill="FFFFFF"/>
        </w:rPr>
        <w:t>ao et al.</w:t>
      </w:r>
      <w:r w:rsidRPr="00343F40">
        <w:rPr>
          <w:rFonts w:eastAsia="楷体"/>
          <w:color w:val="000000"/>
          <w:sz w:val="24"/>
          <w:shd w:val="clear" w:color="auto" w:fill="FFFFFF"/>
          <w:vertAlign w:val="superscript"/>
        </w:rPr>
        <w:t>[</w:t>
      </w:r>
      <w:r>
        <w:rPr>
          <w:rFonts w:eastAsia="楷体" w:hint="eastAsia"/>
          <w:color w:val="000000"/>
          <w:sz w:val="24"/>
          <w:shd w:val="clear" w:color="auto" w:fill="FFFFFF"/>
          <w:vertAlign w:val="superscript"/>
        </w:rPr>
        <w:t xml:space="preserve">20] </w:t>
      </w:r>
      <w:r>
        <w:rPr>
          <w:rFonts w:eastAsia="楷体" w:hint="eastAsia"/>
          <w:color w:val="000000"/>
          <w:sz w:val="24"/>
          <w:shd w:val="clear" w:color="auto" w:fill="FFFFFF"/>
        </w:rPr>
        <w:t>从</w:t>
      </w:r>
      <w:r>
        <w:rPr>
          <w:rFonts w:eastAsia="楷体" w:hint="eastAsia"/>
          <w:color w:val="000000"/>
          <w:sz w:val="24"/>
          <w:shd w:val="clear" w:color="auto" w:fill="FFFFFF"/>
        </w:rPr>
        <w:lastRenderedPageBreak/>
        <w:t>信息</w:t>
      </w:r>
      <w:r w:rsidRPr="00343F40">
        <w:rPr>
          <w:rFonts w:eastAsia="楷体"/>
          <w:color w:val="000000"/>
          <w:sz w:val="24"/>
          <w:shd w:val="clear" w:color="auto" w:fill="FFFFFF"/>
        </w:rPr>
        <w:t>瓶颈</w:t>
      </w:r>
      <w:r>
        <w:rPr>
          <w:rFonts w:eastAsia="楷体" w:hint="eastAsia"/>
          <w:color w:val="000000"/>
          <w:sz w:val="24"/>
          <w:shd w:val="clear" w:color="auto" w:fill="FFFFFF"/>
        </w:rPr>
        <w:t>的视角提出了</w:t>
      </w:r>
      <w:r>
        <w:rPr>
          <w:rFonts w:eastAsia="楷体" w:hint="eastAsia"/>
          <w:color w:val="000000"/>
          <w:sz w:val="24"/>
          <w:shd w:val="clear" w:color="auto" w:fill="FFFFFF"/>
        </w:rPr>
        <w:t>CDRIB</w:t>
      </w:r>
      <w:r>
        <w:rPr>
          <w:rFonts w:eastAsia="楷体" w:hint="eastAsia"/>
          <w:color w:val="000000"/>
          <w:sz w:val="24"/>
          <w:shd w:val="clear" w:color="auto" w:fill="FFFFFF"/>
        </w:rPr>
        <w:t>模型</w:t>
      </w:r>
      <w:r w:rsidRPr="00343F40">
        <w:rPr>
          <w:rFonts w:eastAsia="楷体"/>
          <w:color w:val="000000"/>
          <w:sz w:val="24"/>
          <w:shd w:val="clear" w:color="auto" w:fill="FFFFFF"/>
        </w:rPr>
        <w:t>来</w:t>
      </w:r>
      <w:r>
        <w:rPr>
          <w:rFonts w:eastAsia="楷体" w:hint="eastAsia"/>
          <w:color w:val="000000"/>
          <w:sz w:val="24"/>
          <w:shd w:val="clear" w:color="auto" w:fill="FFFFFF"/>
        </w:rPr>
        <w:t>获取</w:t>
      </w:r>
      <w:r w:rsidRPr="00343F40">
        <w:rPr>
          <w:rFonts w:eastAsia="楷体"/>
          <w:color w:val="000000"/>
          <w:sz w:val="24"/>
          <w:shd w:val="clear" w:color="auto" w:fill="FFFFFF"/>
        </w:rPr>
        <w:t>领域间共享的信息</w:t>
      </w:r>
      <w:r>
        <w:rPr>
          <w:rFonts w:eastAsia="楷体" w:hint="eastAsia"/>
          <w:color w:val="000000"/>
          <w:sz w:val="24"/>
          <w:shd w:val="clear" w:color="auto" w:fill="FFFFFF"/>
        </w:rPr>
        <w:t>，提高了对冷启动用户的推荐准确度；随后又为重叠用户的推荐任务</w:t>
      </w:r>
      <w:r w:rsidRPr="007364E0">
        <w:rPr>
          <w:rFonts w:eastAsia="楷体" w:hint="eastAsia"/>
          <w:color w:val="000000"/>
          <w:sz w:val="24"/>
          <w:shd w:val="clear" w:color="auto" w:fill="FFFFFF"/>
        </w:rPr>
        <w:t>提出了一种新的</w:t>
      </w:r>
      <w:r>
        <w:rPr>
          <w:rFonts w:eastAsia="楷体" w:hint="eastAsia"/>
          <w:color w:val="000000"/>
          <w:sz w:val="24"/>
          <w:shd w:val="clear" w:color="auto" w:fill="FFFFFF"/>
        </w:rPr>
        <w:t>特征解耦</w:t>
      </w:r>
      <w:r w:rsidRPr="007364E0">
        <w:rPr>
          <w:rFonts w:eastAsia="楷体" w:hint="eastAsia"/>
          <w:color w:val="000000"/>
          <w:sz w:val="24"/>
          <w:shd w:val="clear" w:color="auto" w:fill="FFFFFF"/>
        </w:rPr>
        <w:t>模型</w:t>
      </w:r>
      <w:r w:rsidRPr="00613608">
        <w:rPr>
          <w:rFonts w:eastAsia="楷体"/>
          <w:color w:val="000000"/>
          <w:sz w:val="24"/>
          <w:shd w:val="clear" w:color="auto" w:fill="FFFFFF"/>
        </w:rPr>
        <w:t>（</w:t>
      </w:r>
      <w:proofErr w:type="spellStart"/>
      <w:r w:rsidRPr="00613608">
        <w:rPr>
          <w:rFonts w:eastAsia="楷体"/>
          <w:color w:val="000000"/>
          <w:sz w:val="24"/>
          <w:shd w:val="clear" w:color="auto" w:fill="FFFFFF"/>
        </w:rPr>
        <w:t>DisenCDR</w:t>
      </w:r>
      <w:proofErr w:type="spellEnd"/>
      <w:r>
        <w:rPr>
          <w:rFonts w:eastAsia="楷体" w:hint="eastAsia"/>
          <w:color w:val="000000"/>
          <w:sz w:val="24"/>
          <w:shd w:val="clear" w:color="auto" w:fill="FFFFFF"/>
        </w:rPr>
        <w:t>）</w:t>
      </w:r>
      <w:r w:rsidRPr="00613608">
        <w:rPr>
          <w:rFonts w:eastAsia="楷体"/>
          <w:color w:val="000000"/>
          <w:sz w:val="24"/>
          <w:shd w:val="clear" w:color="auto" w:fill="FFFFFF"/>
          <w:vertAlign w:val="superscript"/>
        </w:rPr>
        <w:t>[21]</w:t>
      </w:r>
      <w:r w:rsidRPr="00613608">
        <w:rPr>
          <w:rFonts w:eastAsia="楷体"/>
          <w:color w:val="000000"/>
          <w:sz w:val="24"/>
          <w:shd w:val="clear" w:color="auto" w:fill="FFFFFF"/>
        </w:rPr>
        <w:t>。</w:t>
      </w:r>
      <w:r w:rsidRPr="00613608">
        <w:rPr>
          <w:rFonts w:eastAsia="楷体"/>
          <w:b/>
          <w:bCs/>
          <w:color w:val="000000"/>
          <w:sz w:val="24"/>
          <w:shd w:val="clear" w:color="auto" w:fill="FFFFFF"/>
        </w:rPr>
        <w:t>在跨域共享表征的学习方面，课题组也进行了深入的研究，提出了</w:t>
      </w:r>
      <w:r w:rsidRPr="00613608">
        <w:rPr>
          <w:rFonts w:eastAsia="楷体"/>
          <w:b/>
          <w:bCs/>
          <w:color w:val="000000"/>
          <w:sz w:val="24"/>
        </w:rPr>
        <w:t>一个基于对抗学习的跨领域用户统一表征学习框架</w:t>
      </w:r>
      <w:r w:rsidRPr="00613608">
        <w:rPr>
          <w:rFonts w:eastAsia="楷体"/>
          <w:b/>
          <w:bCs/>
          <w:color w:val="000000"/>
          <w:sz w:val="24"/>
          <w:vertAlign w:val="superscript"/>
        </w:rPr>
        <w:t>[22]</w:t>
      </w:r>
      <w:r w:rsidRPr="00613608">
        <w:rPr>
          <w:rFonts w:eastAsia="楷体"/>
          <w:b/>
          <w:bCs/>
          <w:color w:val="000000"/>
          <w:sz w:val="24"/>
        </w:rPr>
        <w:t>，不仅显著提高了推荐的准确性，也减少了推荐模型对于重叠用户的依赖。</w:t>
      </w:r>
    </w:p>
    <w:p w14:paraId="2EA2C733" w14:textId="77777777" w:rsidR="00075CE2" w:rsidRPr="00AC7CD3" w:rsidRDefault="00075CE2" w:rsidP="00075CE2">
      <w:pPr>
        <w:spacing w:afterLines="30" w:after="93" w:line="312" w:lineRule="auto"/>
        <w:ind w:leftChars="25" w:left="53" w:firstLineChars="200" w:firstLine="480"/>
        <w:rPr>
          <w:rFonts w:eastAsia="楷体"/>
          <w:b/>
          <w:bCs/>
          <w:color w:val="000000"/>
          <w:sz w:val="24"/>
        </w:rPr>
      </w:pPr>
      <w:r>
        <w:rPr>
          <w:rFonts w:ascii="黑体" w:eastAsia="黑体" w:hAnsi="黑体" w:hint="eastAsia"/>
          <w:color w:val="000000"/>
          <w:sz w:val="24"/>
        </w:rPr>
        <w:t>趋势</w:t>
      </w:r>
      <w:r w:rsidRPr="005878A9">
        <w:rPr>
          <w:rFonts w:ascii="黑体" w:eastAsia="黑体" w:hAnsi="黑体" w:hint="eastAsia"/>
          <w:color w:val="000000"/>
          <w:sz w:val="24"/>
        </w:rPr>
        <w:t>分析：</w:t>
      </w:r>
      <w:r>
        <w:rPr>
          <w:rFonts w:eastAsia="楷体" w:hint="eastAsia"/>
          <w:color w:val="000000"/>
          <w:sz w:val="24"/>
        </w:rPr>
        <w:t>近期的研究工作主要采用图神经网络模型挖掘领域共享知识，采用序列编码模型学习目标域用户的偏好，然后在跨域知识融合的过程中结合对比学习</w:t>
      </w:r>
      <w:r w:rsidRPr="00F65957">
        <w:rPr>
          <w:rFonts w:eastAsia="楷体" w:hint="eastAsia"/>
          <w:color w:val="000000"/>
          <w:sz w:val="24"/>
          <w:vertAlign w:val="superscript"/>
        </w:rPr>
        <w:t>[23]</w:t>
      </w:r>
      <w:r>
        <w:rPr>
          <w:rFonts w:eastAsia="楷体" w:hint="eastAsia"/>
          <w:color w:val="000000"/>
          <w:sz w:val="24"/>
        </w:rPr>
        <w:t>、特征解耦、注意力机制</w:t>
      </w:r>
      <w:r w:rsidRPr="00F65957">
        <w:rPr>
          <w:rFonts w:eastAsia="楷体" w:hint="eastAsia"/>
          <w:color w:val="000000"/>
          <w:sz w:val="24"/>
          <w:vertAlign w:val="superscript"/>
        </w:rPr>
        <w:t>[24-25</w:t>
      </w:r>
      <w:r w:rsidRPr="00F65957">
        <w:rPr>
          <w:rFonts w:hint="eastAsia"/>
          <w:noProof/>
          <w:sz w:val="24"/>
          <w:vertAlign w:val="superscript"/>
        </w:rPr>
        <w:t>]</w:t>
      </w:r>
      <w:r>
        <w:rPr>
          <w:rFonts w:eastAsia="楷体" w:hint="eastAsia"/>
          <w:color w:val="000000"/>
          <w:sz w:val="24"/>
        </w:rPr>
        <w:t>等技术对表征空间进行优化。为了捕获用户的动态偏好，部分现有工作将时间信息（例如交互的时间戳、时间间隔以及周期信息）引入了用户偏好建模</w:t>
      </w:r>
      <w:r w:rsidRPr="00F65957">
        <w:rPr>
          <w:rFonts w:eastAsia="楷体" w:hint="eastAsia"/>
          <w:color w:val="000000"/>
          <w:sz w:val="24"/>
          <w:vertAlign w:val="superscript"/>
        </w:rPr>
        <w:t>[26-28]</w:t>
      </w:r>
      <w:r>
        <w:rPr>
          <w:rFonts w:eastAsia="楷体" w:hint="eastAsia"/>
          <w:color w:val="000000"/>
          <w:sz w:val="24"/>
        </w:rPr>
        <w:t>。此外，为了学习通用的项目表达，部分工作利用物品的文本描述建立嵌入表征</w:t>
      </w:r>
      <w:r w:rsidRPr="00F65957">
        <w:rPr>
          <w:rFonts w:eastAsia="楷体" w:hint="eastAsia"/>
          <w:color w:val="000000"/>
          <w:sz w:val="24"/>
          <w:vertAlign w:val="superscript"/>
        </w:rPr>
        <w:t>[29-30]</w:t>
      </w:r>
      <w:r>
        <w:rPr>
          <w:rFonts w:eastAsia="楷体" w:hint="eastAsia"/>
          <w:color w:val="000000"/>
          <w:sz w:val="24"/>
        </w:rPr>
        <w:t>，替代了传统基于</w:t>
      </w:r>
      <w:r>
        <w:rPr>
          <w:rFonts w:eastAsia="楷体" w:hint="eastAsia"/>
          <w:color w:val="000000"/>
          <w:sz w:val="24"/>
        </w:rPr>
        <w:t>ID</w:t>
      </w:r>
      <w:r>
        <w:rPr>
          <w:rFonts w:eastAsia="楷体" w:hint="eastAsia"/>
          <w:color w:val="000000"/>
          <w:sz w:val="24"/>
        </w:rPr>
        <w:t>编码的表征学习方法。也有一些研究工作通过建立知识图辅助用户偏好挖掘</w:t>
      </w:r>
      <w:r w:rsidRPr="00F65957">
        <w:rPr>
          <w:rFonts w:eastAsia="楷体" w:hint="eastAsia"/>
          <w:color w:val="000000"/>
          <w:sz w:val="24"/>
          <w:vertAlign w:val="superscript"/>
        </w:rPr>
        <w:t>[31]</w:t>
      </w:r>
      <w:r>
        <w:rPr>
          <w:rFonts w:eastAsia="楷体" w:hint="eastAsia"/>
          <w:color w:val="000000"/>
          <w:sz w:val="24"/>
        </w:rPr>
        <w:t>。</w:t>
      </w:r>
      <w:r w:rsidRPr="00E17C3E">
        <w:rPr>
          <w:rFonts w:eastAsia="楷体" w:hint="eastAsia"/>
          <w:b/>
          <w:bCs/>
          <w:color w:val="000000"/>
          <w:sz w:val="24"/>
        </w:rPr>
        <w:t>近年来，双目标跨域推荐的相关研究取得了较大的进展，但现有工作主要面向两个领域的跨域推荐场景并且假设领域之间部分重叠，</w:t>
      </w:r>
      <w:r>
        <w:rPr>
          <w:rFonts w:eastAsia="楷体" w:hint="eastAsia"/>
          <w:b/>
          <w:bCs/>
          <w:color w:val="000000"/>
          <w:sz w:val="24"/>
        </w:rPr>
        <w:t>对动态场景中的数据漂移问题考虑较为不足。</w:t>
      </w:r>
    </w:p>
    <w:p w14:paraId="35C0BD14" w14:textId="77777777" w:rsidR="00075CE2" w:rsidRPr="00614927" w:rsidRDefault="00075CE2" w:rsidP="00075CE2">
      <w:pPr>
        <w:spacing w:beforeLines="50" w:before="156" w:afterLines="20" w:after="62" w:line="312" w:lineRule="auto"/>
        <w:rPr>
          <w:rFonts w:eastAsia="黑体"/>
          <w:b/>
          <w:sz w:val="24"/>
        </w:rPr>
      </w:pPr>
      <w:r>
        <w:rPr>
          <w:rFonts w:eastAsia="黑体" w:hint="eastAsia"/>
          <w:b/>
          <w:sz w:val="24"/>
        </w:rPr>
        <w:t>（</w:t>
      </w:r>
      <w:r>
        <w:rPr>
          <w:rFonts w:eastAsia="黑体" w:hint="eastAsia"/>
          <w:b/>
          <w:sz w:val="24"/>
        </w:rPr>
        <w:t>3</w:t>
      </w:r>
      <w:r>
        <w:rPr>
          <w:rFonts w:eastAsia="黑体" w:hint="eastAsia"/>
          <w:b/>
          <w:sz w:val="24"/>
        </w:rPr>
        <w:t>）</w:t>
      </w:r>
      <w:r w:rsidRPr="00A85174">
        <w:rPr>
          <w:rFonts w:eastAsia="黑体"/>
          <w:b/>
          <w:sz w:val="24"/>
        </w:rPr>
        <w:t>多目标跨域推荐</w:t>
      </w:r>
    </w:p>
    <w:p w14:paraId="3E228208" w14:textId="77777777" w:rsidR="00075CE2" w:rsidRPr="00451004" w:rsidRDefault="00075CE2" w:rsidP="00075CE2">
      <w:pPr>
        <w:spacing w:line="400" w:lineRule="exact"/>
        <w:ind w:firstLineChars="200" w:firstLine="480"/>
        <w:rPr>
          <w:rFonts w:eastAsia="楷体"/>
          <w:color w:val="000000"/>
          <w:sz w:val="24"/>
          <w:shd w:val="clear" w:color="auto" w:fill="FFFFFF"/>
        </w:rPr>
      </w:pPr>
      <w:r w:rsidRPr="00451004">
        <w:rPr>
          <w:rFonts w:eastAsia="楷体"/>
          <w:color w:val="000000"/>
          <w:sz w:val="24"/>
        </w:rPr>
        <w:t>实现多目标跨域推荐的一个直观做法是扩展现有的双目标跨域推荐算法。然而，基于嵌入和映射的方法需要依靠重叠用户来学习映射函数，如果将它们扩展到更多领域则需要学习更多的关系。此外，现有工作倾向于利用额外的信息或重叠的用户来</w:t>
      </w:r>
      <w:r>
        <w:rPr>
          <w:rFonts w:eastAsia="楷体" w:hint="eastAsia"/>
          <w:color w:val="000000"/>
          <w:sz w:val="24"/>
        </w:rPr>
        <w:t>建立领域之间的桥接关系</w:t>
      </w:r>
      <w:r w:rsidRPr="00451004">
        <w:rPr>
          <w:rFonts w:eastAsia="楷体"/>
          <w:color w:val="000000"/>
          <w:sz w:val="24"/>
        </w:rPr>
        <w:t>，不适用于重叠信息匮乏的场景。因此，</w:t>
      </w:r>
      <w:r>
        <w:rPr>
          <w:rFonts w:eastAsia="楷体" w:hint="eastAsia"/>
          <w:color w:val="000000"/>
          <w:sz w:val="24"/>
        </w:rPr>
        <w:t>Cui et al.</w:t>
      </w:r>
      <w:r w:rsidRPr="00F65957">
        <w:rPr>
          <w:rFonts w:eastAsia="楷体"/>
          <w:color w:val="000000"/>
          <w:sz w:val="24"/>
          <w:vertAlign w:val="superscript"/>
        </w:rPr>
        <w:t xml:space="preserve"> [32]</w:t>
      </w:r>
      <w:r w:rsidRPr="00451004">
        <w:rPr>
          <w:rFonts w:eastAsia="楷体"/>
          <w:color w:val="000000"/>
          <w:sz w:val="24"/>
        </w:rPr>
        <w:t>等为多目标跨域推荐提出了一个异构图框架</w:t>
      </w:r>
      <w:r w:rsidRPr="00451004">
        <w:rPr>
          <w:rFonts w:eastAsia="楷体"/>
          <w:color w:val="000000"/>
          <w:sz w:val="24"/>
        </w:rPr>
        <w:t>(</w:t>
      </w:r>
      <w:proofErr w:type="spellStart"/>
      <w:r w:rsidRPr="00451004">
        <w:rPr>
          <w:rFonts w:eastAsia="楷体"/>
          <w:color w:val="000000"/>
          <w:sz w:val="24"/>
        </w:rPr>
        <w:t>HeroGRAPH</w:t>
      </w:r>
      <w:proofErr w:type="spellEnd"/>
      <w:r w:rsidRPr="00451004">
        <w:rPr>
          <w:rFonts w:eastAsia="楷体"/>
          <w:color w:val="000000"/>
          <w:sz w:val="24"/>
        </w:rPr>
        <w:t>)</w:t>
      </w:r>
      <w:r w:rsidRPr="00451004">
        <w:rPr>
          <w:rFonts w:eastAsia="楷体"/>
          <w:color w:val="000000"/>
          <w:sz w:val="24"/>
        </w:rPr>
        <w:t>：首先，收集多个领域的用户和物品构建共享图，通过聚合来自多个</w:t>
      </w:r>
      <w:r>
        <w:rPr>
          <w:rFonts w:eastAsia="楷体" w:hint="eastAsia"/>
          <w:color w:val="000000"/>
          <w:sz w:val="24"/>
        </w:rPr>
        <w:t>领</w:t>
      </w:r>
      <w:r w:rsidRPr="00451004">
        <w:rPr>
          <w:rFonts w:eastAsia="楷体"/>
          <w:color w:val="000000"/>
          <w:sz w:val="24"/>
        </w:rPr>
        <w:t>域的邻居</w:t>
      </w:r>
      <w:r>
        <w:rPr>
          <w:rFonts w:eastAsia="楷体" w:hint="eastAsia"/>
          <w:color w:val="000000"/>
          <w:sz w:val="24"/>
        </w:rPr>
        <w:t>信息以</w:t>
      </w:r>
      <w:r w:rsidRPr="00451004">
        <w:rPr>
          <w:rFonts w:eastAsia="楷体"/>
          <w:color w:val="000000"/>
          <w:sz w:val="24"/>
        </w:rPr>
        <w:t>缓解稀疏性；然后，提出一个循环注意力机制</w:t>
      </w:r>
      <w:r>
        <w:rPr>
          <w:rFonts w:eastAsia="楷体" w:hint="eastAsia"/>
          <w:color w:val="000000"/>
          <w:sz w:val="24"/>
        </w:rPr>
        <w:t>优化每个节点的嵌入表达</w:t>
      </w:r>
      <w:r w:rsidRPr="00451004">
        <w:rPr>
          <w:rFonts w:eastAsia="楷体"/>
          <w:color w:val="000000"/>
          <w:sz w:val="24"/>
        </w:rPr>
        <w:t>。</w:t>
      </w:r>
      <w:r w:rsidRPr="00451004">
        <w:rPr>
          <w:rFonts w:eastAsia="楷体"/>
          <w:color w:val="000000"/>
          <w:sz w:val="24"/>
        </w:rPr>
        <w:t xml:space="preserve">Yan et al. </w:t>
      </w:r>
      <w:r w:rsidRPr="00F65957">
        <w:rPr>
          <w:rFonts w:eastAsia="楷体"/>
          <w:sz w:val="24"/>
          <w:vertAlign w:val="superscript"/>
        </w:rPr>
        <w:t>[33]</w:t>
      </w:r>
      <w:r w:rsidRPr="00451004">
        <w:rPr>
          <w:rFonts w:eastAsia="楷体"/>
          <w:sz w:val="24"/>
        </w:rPr>
        <w:t xml:space="preserve"> </w:t>
      </w:r>
      <w:r w:rsidRPr="00451004">
        <w:rPr>
          <w:rFonts w:eastAsia="楷体"/>
          <w:sz w:val="24"/>
        </w:rPr>
        <w:t>采用多任务学习方法从所有</w:t>
      </w:r>
      <w:r>
        <w:rPr>
          <w:rFonts w:eastAsia="楷体" w:hint="eastAsia"/>
          <w:sz w:val="24"/>
        </w:rPr>
        <w:t>领</w:t>
      </w:r>
      <w:r w:rsidRPr="00451004">
        <w:rPr>
          <w:rFonts w:eastAsia="楷体"/>
          <w:sz w:val="24"/>
        </w:rPr>
        <w:t>域中为每个用户生成全局的特征表达，然后提出一个针对多域的协同过滤框架。</w:t>
      </w:r>
      <w:r w:rsidRPr="00451004">
        <w:rPr>
          <w:rFonts w:eastAsia="楷体"/>
          <w:sz w:val="24"/>
        </w:rPr>
        <w:t xml:space="preserve">Zhu et al. </w:t>
      </w:r>
      <w:r w:rsidRPr="00F65957">
        <w:rPr>
          <w:rFonts w:eastAsia="楷体"/>
          <w:sz w:val="24"/>
          <w:vertAlign w:val="superscript"/>
        </w:rPr>
        <w:t xml:space="preserve">[34] </w:t>
      </w:r>
      <w:r w:rsidRPr="00451004">
        <w:rPr>
          <w:rFonts w:eastAsia="楷体"/>
          <w:sz w:val="24"/>
        </w:rPr>
        <w:t>为双目标、多目标和多任务推荐提出了一个基于图嵌入和注意力机制的统一学习框架，并且</w:t>
      </w:r>
      <w:r>
        <w:rPr>
          <w:rFonts w:eastAsia="楷体" w:hint="eastAsia"/>
          <w:sz w:val="24"/>
        </w:rPr>
        <w:t>设计</w:t>
      </w:r>
      <w:r w:rsidRPr="00451004">
        <w:rPr>
          <w:rFonts w:eastAsia="楷体"/>
          <w:sz w:val="24"/>
        </w:rPr>
        <w:t>了一种个性化的训练策略</w:t>
      </w:r>
      <w:r>
        <w:rPr>
          <w:rFonts w:eastAsia="楷体" w:hint="eastAsia"/>
          <w:sz w:val="24"/>
        </w:rPr>
        <w:t>用于</w:t>
      </w:r>
      <w:r w:rsidRPr="00451004">
        <w:rPr>
          <w:rFonts w:eastAsia="楷体"/>
          <w:sz w:val="24"/>
        </w:rPr>
        <w:t>缓解负迁移问题。</w:t>
      </w:r>
      <w:r w:rsidRPr="00451004">
        <w:rPr>
          <w:rFonts w:eastAsia="楷体"/>
          <w:b/>
          <w:bCs/>
          <w:sz w:val="24"/>
        </w:rPr>
        <w:t>课题组在</w:t>
      </w:r>
      <w:r>
        <w:rPr>
          <w:rFonts w:eastAsia="楷体" w:hint="eastAsia"/>
          <w:b/>
          <w:bCs/>
          <w:sz w:val="24"/>
        </w:rPr>
        <w:t>多目标跨域</w:t>
      </w:r>
      <w:r w:rsidRPr="00451004">
        <w:rPr>
          <w:rFonts w:eastAsia="楷体"/>
          <w:b/>
          <w:bCs/>
          <w:sz w:val="24"/>
        </w:rPr>
        <w:t>问题上也进行了深入</w:t>
      </w:r>
      <w:r>
        <w:rPr>
          <w:rFonts w:eastAsia="楷体" w:hint="eastAsia"/>
          <w:b/>
          <w:bCs/>
          <w:sz w:val="24"/>
        </w:rPr>
        <w:t>的</w:t>
      </w:r>
      <w:r w:rsidRPr="00451004">
        <w:rPr>
          <w:rFonts w:eastAsia="楷体"/>
          <w:b/>
          <w:bCs/>
          <w:sz w:val="24"/>
        </w:rPr>
        <w:t>研究，</w:t>
      </w:r>
      <w:r w:rsidRPr="00451004">
        <w:rPr>
          <w:rFonts w:eastAsia="楷体"/>
          <w:b/>
          <w:bCs/>
          <w:color w:val="000000"/>
          <w:sz w:val="24"/>
        </w:rPr>
        <w:t>我们结合序列建模与对比学习提出了一种创新的多目标跨域推荐方法</w:t>
      </w:r>
      <w:r w:rsidRPr="00F65957">
        <w:rPr>
          <w:rFonts w:eastAsia="楷体"/>
          <w:b/>
          <w:bCs/>
          <w:color w:val="000000"/>
          <w:sz w:val="24"/>
          <w:vertAlign w:val="superscript"/>
        </w:rPr>
        <w:t>[35]</w:t>
      </w:r>
      <w:r>
        <w:rPr>
          <w:rFonts w:eastAsia="楷体" w:hint="eastAsia"/>
          <w:b/>
          <w:bCs/>
          <w:color w:val="000000"/>
          <w:sz w:val="24"/>
        </w:rPr>
        <w:t>，</w:t>
      </w:r>
      <w:r w:rsidRPr="00451004">
        <w:rPr>
          <w:rFonts w:eastAsia="楷体"/>
          <w:b/>
          <w:bCs/>
          <w:color w:val="000000"/>
          <w:sz w:val="24"/>
        </w:rPr>
        <w:t>通过表征</w:t>
      </w:r>
      <w:r>
        <w:rPr>
          <w:rFonts w:eastAsia="楷体" w:hint="eastAsia"/>
          <w:b/>
          <w:bCs/>
          <w:color w:val="000000"/>
          <w:sz w:val="24"/>
        </w:rPr>
        <w:t>优化</w:t>
      </w:r>
      <w:r w:rsidRPr="00451004">
        <w:rPr>
          <w:rFonts w:eastAsia="楷体"/>
          <w:b/>
          <w:bCs/>
          <w:color w:val="000000"/>
          <w:sz w:val="24"/>
        </w:rPr>
        <w:t>与知识迁移改进</w:t>
      </w:r>
      <w:r>
        <w:rPr>
          <w:rFonts w:eastAsia="楷体" w:hint="eastAsia"/>
          <w:b/>
          <w:bCs/>
          <w:color w:val="000000"/>
          <w:sz w:val="24"/>
        </w:rPr>
        <w:t>了</w:t>
      </w:r>
      <w:r w:rsidRPr="00451004">
        <w:rPr>
          <w:rFonts w:eastAsia="楷体"/>
          <w:b/>
          <w:bCs/>
          <w:color w:val="000000"/>
          <w:sz w:val="24"/>
        </w:rPr>
        <w:t>所有领域的推荐</w:t>
      </w:r>
      <w:r>
        <w:rPr>
          <w:rFonts w:eastAsia="楷体" w:hint="eastAsia"/>
          <w:b/>
          <w:bCs/>
          <w:color w:val="000000"/>
          <w:sz w:val="24"/>
        </w:rPr>
        <w:t>效果</w:t>
      </w:r>
      <w:r w:rsidRPr="00451004">
        <w:rPr>
          <w:rFonts w:eastAsia="楷体"/>
          <w:b/>
          <w:bCs/>
          <w:color w:val="000000"/>
          <w:sz w:val="24"/>
        </w:rPr>
        <w:t>。</w:t>
      </w:r>
      <w:r w:rsidRPr="00451004">
        <w:rPr>
          <w:rFonts w:eastAsia="楷体"/>
          <w:sz w:val="24"/>
        </w:rPr>
        <w:t>实现多目标跨域推荐另一个比较有潜</w:t>
      </w:r>
      <w:r w:rsidRPr="00451004">
        <w:rPr>
          <w:rFonts w:eastAsia="楷体"/>
          <w:sz w:val="24"/>
        </w:rPr>
        <w:lastRenderedPageBreak/>
        <w:t>力的方案是拓展基于联合训练的双目标</w:t>
      </w:r>
      <w:r>
        <w:rPr>
          <w:rFonts w:eastAsia="楷体" w:hint="eastAsia"/>
          <w:sz w:val="24"/>
        </w:rPr>
        <w:t>跨域推荐</w:t>
      </w:r>
      <w:r w:rsidRPr="00451004">
        <w:rPr>
          <w:rFonts w:eastAsia="楷体"/>
          <w:sz w:val="24"/>
        </w:rPr>
        <w:t>方法（例如</w:t>
      </w:r>
      <w:r w:rsidRPr="00451004">
        <w:rPr>
          <w:rFonts w:eastAsia="楷体"/>
          <w:sz w:val="24"/>
        </w:rPr>
        <w:t>CCDR</w:t>
      </w:r>
      <w:r w:rsidRPr="00F65957">
        <w:rPr>
          <w:rFonts w:eastAsia="楷体"/>
          <w:sz w:val="24"/>
          <w:vertAlign w:val="superscript"/>
        </w:rPr>
        <w:t>[19]</w:t>
      </w:r>
      <w:r w:rsidRPr="00451004">
        <w:rPr>
          <w:rFonts w:eastAsia="楷体"/>
          <w:sz w:val="24"/>
        </w:rPr>
        <w:t>、</w:t>
      </w:r>
      <w:r w:rsidRPr="00451004">
        <w:rPr>
          <w:rFonts w:eastAsia="楷体"/>
          <w:sz w:val="24"/>
        </w:rPr>
        <w:t>CDRIB</w:t>
      </w:r>
      <w:r w:rsidRPr="00F65957">
        <w:rPr>
          <w:rFonts w:eastAsia="楷体"/>
          <w:sz w:val="24"/>
          <w:vertAlign w:val="superscript"/>
        </w:rPr>
        <w:t>[20]</w:t>
      </w:r>
      <w:r w:rsidRPr="00451004">
        <w:rPr>
          <w:rFonts w:eastAsia="楷体"/>
          <w:sz w:val="24"/>
        </w:rPr>
        <w:t>、</w:t>
      </w:r>
      <w:proofErr w:type="spellStart"/>
      <w:r w:rsidRPr="00451004">
        <w:rPr>
          <w:rFonts w:eastAsia="楷体"/>
          <w:color w:val="000000"/>
          <w:sz w:val="24"/>
          <w:shd w:val="clear" w:color="auto" w:fill="FFFFFF"/>
        </w:rPr>
        <w:t>DisenCDR</w:t>
      </w:r>
      <w:proofErr w:type="spellEnd"/>
      <w:r w:rsidRPr="00F65957">
        <w:rPr>
          <w:rFonts w:eastAsia="楷体"/>
          <w:color w:val="000000"/>
          <w:sz w:val="24"/>
          <w:shd w:val="clear" w:color="auto" w:fill="FFFFFF"/>
          <w:vertAlign w:val="superscript"/>
        </w:rPr>
        <w:t>[21]</w:t>
      </w:r>
      <w:r w:rsidRPr="00451004">
        <w:rPr>
          <w:rFonts w:eastAsia="楷体"/>
          <w:color w:val="000000"/>
          <w:sz w:val="24"/>
          <w:shd w:val="clear" w:color="auto" w:fill="FFFFFF"/>
        </w:rPr>
        <w:t>等）</w:t>
      </w:r>
      <w:r>
        <w:rPr>
          <w:rFonts w:eastAsia="楷体" w:hint="eastAsia"/>
          <w:color w:val="000000"/>
          <w:sz w:val="24"/>
          <w:shd w:val="clear" w:color="auto" w:fill="FFFFFF"/>
        </w:rPr>
        <w:t>，</w:t>
      </w:r>
      <w:r w:rsidRPr="00451004">
        <w:rPr>
          <w:rFonts w:eastAsia="楷体"/>
          <w:color w:val="000000"/>
          <w:sz w:val="24"/>
          <w:shd w:val="clear" w:color="auto" w:fill="FFFFFF"/>
        </w:rPr>
        <w:t>当领域之间的重叠信息充足时，上述方案能取得较为理想的效果。</w:t>
      </w:r>
      <w:r w:rsidRPr="00451004">
        <w:rPr>
          <w:rFonts w:eastAsia="楷体"/>
          <w:b/>
          <w:bCs/>
          <w:color w:val="000000"/>
          <w:sz w:val="24"/>
          <w:shd w:val="clear" w:color="auto" w:fill="FFFFFF"/>
        </w:rPr>
        <w:t>然而，真实场景中的重叠信息较少，领域之间的数据分布差异大并且相关度不同，用户</w:t>
      </w:r>
      <w:r w:rsidRPr="00451004">
        <w:rPr>
          <w:rFonts w:eastAsia="楷体"/>
          <w:b/>
          <w:bCs/>
          <w:color w:val="000000"/>
          <w:sz w:val="24"/>
          <w:shd w:val="clear" w:color="auto" w:fill="FFFFFF"/>
        </w:rPr>
        <w:t>/</w:t>
      </w:r>
      <w:r w:rsidRPr="00451004">
        <w:rPr>
          <w:rFonts w:eastAsia="楷体"/>
          <w:b/>
          <w:bCs/>
          <w:color w:val="000000"/>
          <w:sz w:val="24"/>
          <w:shd w:val="clear" w:color="auto" w:fill="FFFFFF"/>
        </w:rPr>
        <w:t>物品相关信息具有多源异构性，在跨域融合过程中容易导致负迁移问题。此外，现有工作对场景的动态性考虑不足，在应对用户兴趣漂移和场景数据漂移方面还有较大的提升空间。</w:t>
      </w:r>
    </w:p>
    <w:p w14:paraId="217B62C2" w14:textId="77777777" w:rsidR="00075CE2" w:rsidRDefault="00075CE2"/>
    <w:p w14:paraId="10EB75B8" w14:textId="77777777" w:rsidR="00075CE2" w:rsidRDefault="00075CE2"/>
    <w:p w14:paraId="06023B89" w14:textId="77777777" w:rsidR="003F7EBA" w:rsidRPr="00451004" w:rsidRDefault="003F7EBA" w:rsidP="003F7EBA">
      <w:pPr>
        <w:pStyle w:val="a9"/>
        <w:numPr>
          <w:ilvl w:val="0"/>
          <w:numId w:val="3"/>
        </w:numPr>
        <w:snapToGrid w:val="0"/>
        <w:spacing w:line="360" w:lineRule="auto"/>
        <w:ind w:firstLineChars="0"/>
        <w:rPr>
          <w:rFonts w:ascii="Times New Roman" w:eastAsia="宋体" w:hAnsi="Times New Roman"/>
          <w:szCs w:val="21"/>
        </w:rPr>
      </w:pPr>
      <w:r w:rsidRPr="00451004">
        <w:rPr>
          <w:rFonts w:ascii="Times New Roman" w:eastAsia="宋体" w:hAnsi="Times New Roman"/>
          <w:szCs w:val="21"/>
        </w:rPr>
        <w:t xml:space="preserve">Shu Chen, </w:t>
      </w:r>
      <w:proofErr w:type="spellStart"/>
      <w:r w:rsidRPr="00451004">
        <w:rPr>
          <w:rFonts w:ascii="Times New Roman" w:eastAsia="宋体" w:hAnsi="Times New Roman"/>
          <w:szCs w:val="21"/>
        </w:rPr>
        <w:t>Zitao</w:t>
      </w:r>
      <w:proofErr w:type="spellEnd"/>
      <w:r w:rsidRPr="00451004">
        <w:rPr>
          <w:rFonts w:ascii="Times New Roman" w:eastAsia="宋体" w:hAnsi="Times New Roman"/>
          <w:szCs w:val="21"/>
        </w:rPr>
        <w:t xml:space="preserve"> Xu, Weike Pan, Qiang Yang, Zhong Ming: A Survey on Cross-Domain Sequential Recommendation. </w:t>
      </w:r>
      <w:proofErr w:type="spellStart"/>
      <w:r w:rsidRPr="00451004">
        <w:rPr>
          <w:rFonts w:ascii="Times New Roman" w:eastAsia="宋体" w:hAnsi="Times New Roman"/>
          <w:szCs w:val="21"/>
        </w:rPr>
        <w:t>CoRR</w:t>
      </w:r>
      <w:proofErr w:type="spellEnd"/>
      <w:r w:rsidRPr="00451004">
        <w:rPr>
          <w:rFonts w:ascii="Times New Roman" w:eastAsia="宋体" w:hAnsi="Times New Roman"/>
          <w:szCs w:val="21"/>
        </w:rPr>
        <w:t xml:space="preserve"> abs/2401.04971 (2024)</w:t>
      </w:r>
    </w:p>
    <w:p w14:paraId="1EB2B629" w14:textId="77777777" w:rsidR="003F7EBA" w:rsidRPr="00451004" w:rsidRDefault="003F7EBA" w:rsidP="003F7EBA">
      <w:pPr>
        <w:pStyle w:val="a9"/>
        <w:numPr>
          <w:ilvl w:val="0"/>
          <w:numId w:val="3"/>
        </w:numPr>
        <w:snapToGrid w:val="0"/>
        <w:spacing w:line="360" w:lineRule="auto"/>
        <w:ind w:firstLineChars="0"/>
        <w:rPr>
          <w:rFonts w:ascii="Times New Roman" w:eastAsia="宋体" w:hAnsi="Times New Roman"/>
          <w:szCs w:val="21"/>
        </w:rPr>
      </w:pPr>
      <w:proofErr w:type="spellStart"/>
      <w:r w:rsidRPr="00451004">
        <w:rPr>
          <w:rFonts w:ascii="Times New Roman" w:eastAsia="宋体" w:hAnsi="Times New Roman"/>
          <w:szCs w:val="21"/>
        </w:rPr>
        <w:t>Tianzi</w:t>
      </w:r>
      <w:proofErr w:type="spellEnd"/>
      <w:r w:rsidRPr="00451004">
        <w:rPr>
          <w:rFonts w:ascii="Times New Roman" w:eastAsia="宋体" w:hAnsi="Times New Roman"/>
          <w:szCs w:val="21"/>
        </w:rPr>
        <w:t xml:space="preserve"> Zang, Yanmin Zhu, </w:t>
      </w:r>
      <w:proofErr w:type="spellStart"/>
      <w:r w:rsidRPr="00451004">
        <w:rPr>
          <w:rFonts w:ascii="Times New Roman" w:eastAsia="宋体" w:hAnsi="Times New Roman"/>
          <w:szCs w:val="21"/>
        </w:rPr>
        <w:t>Haobing</w:t>
      </w:r>
      <w:proofErr w:type="spellEnd"/>
      <w:r w:rsidRPr="00451004">
        <w:rPr>
          <w:rFonts w:ascii="Times New Roman" w:eastAsia="宋体" w:hAnsi="Times New Roman"/>
          <w:szCs w:val="21"/>
        </w:rPr>
        <w:t xml:space="preserve"> Liu, </w:t>
      </w:r>
      <w:proofErr w:type="spellStart"/>
      <w:r w:rsidRPr="00451004">
        <w:rPr>
          <w:rFonts w:ascii="Times New Roman" w:eastAsia="宋体" w:hAnsi="Times New Roman"/>
          <w:szCs w:val="21"/>
        </w:rPr>
        <w:t>Ruohan</w:t>
      </w:r>
      <w:proofErr w:type="spellEnd"/>
      <w:r w:rsidRPr="00451004">
        <w:rPr>
          <w:rFonts w:ascii="Times New Roman" w:eastAsia="宋体" w:hAnsi="Times New Roman"/>
          <w:szCs w:val="21"/>
        </w:rPr>
        <w:t xml:space="preserve"> Zhang, </w:t>
      </w:r>
      <w:proofErr w:type="spellStart"/>
      <w:r w:rsidRPr="00451004">
        <w:rPr>
          <w:rFonts w:ascii="Times New Roman" w:eastAsia="宋体" w:hAnsi="Times New Roman"/>
          <w:szCs w:val="21"/>
        </w:rPr>
        <w:t>Jiadi</w:t>
      </w:r>
      <w:proofErr w:type="spellEnd"/>
      <w:r w:rsidRPr="00451004">
        <w:rPr>
          <w:rFonts w:ascii="Times New Roman" w:eastAsia="宋体" w:hAnsi="Times New Roman"/>
          <w:szCs w:val="21"/>
        </w:rPr>
        <w:t xml:space="preserve"> Yu: A Survey on Cross-domain Recommendation: Taxonomies, Methods, and Future Directions[J]. ACM Trans. Inf. Syst. 41(2): 42:1-42:39 (2023)</w:t>
      </w:r>
    </w:p>
    <w:p w14:paraId="49030FFF"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 xml:space="preserve">Feng Zhu, Yan Wang, </w:t>
      </w:r>
      <w:proofErr w:type="spellStart"/>
      <w:r w:rsidRPr="00451004">
        <w:rPr>
          <w:rFonts w:ascii="Times New Roman" w:eastAsia="宋体" w:hAnsi="Times New Roman"/>
          <w:szCs w:val="21"/>
        </w:rPr>
        <w:t>Chaochao</w:t>
      </w:r>
      <w:proofErr w:type="spellEnd"/>
      <w:r w:rsidRPr="00451004">
        <w:rPr>
          <w:rFonts w:ascii="Times New Roman" w:eastAsia="宋体" w:hAnsi="Times New Roman"/>
          <w:szCs w:val="21"/>
        </w:rPr>
        <w:t xml:space="preserve"> Chen, Jun Zhou, </w:t>
      </w:r>
      <w:proofErr w:type="spellStart"/>
      <w:r w:rsidRPr="00451004">
        <w:rPr>
          <w:rFonts w:ascii="Times New Roman" w:eastAsia="宋体" w:hAnsi="Times New Roman"/>
          <w:szCs w:val="21"/>
        </w:rPr>
        <w:t>Longfei</w:t>
      </w:r>
      <w:proofErr w:type="spellEnd"/>
      <w:r w:rsidRPr="00451004">
        <w:rPr>
          <w:rFonts w:ascii="Times New Roman" w:eastAsia="宋体" w:hAnsi="Times New Roman"/>
          <w:szCs w:val="21"/>
        </w:rPr>
        <w:t xml:space="preserve"> Li, </w:t>
      </w:r>
      <w:proofErr w:type="spellStart"/>
      <w:r w:rsidRPr="00451004">
        <w:rPr>
          <w:rFonts w:ascii="Times New Roman" w:eastAsia="宋体" w:hAnsi="Times New Roman"/>
          <w:szCs w:val="21"/>
        </w:rPr>
        <w:t>Guanfeng</w:t>
      </w:r>
      <w:proofErr w:type="spellEnd"/>
      <w:r w:rsidRPr="00451004">
        <w:rPr>
          <w:rFonts w:ascii="Times New Roman" w:eastAsia="宋体" w:hAnsi="Times New Roman"/>
          <w:szCs w:val="21"/>
        </w:rPr>
        <w:t xml:space="preserve"> Liu: Cross-Domain Recommendation: Challenges, Progress, and Prospects[C]. IJCAI 2021: 4721-4728</w:t>
      </w:r>
    </w:p>
    <w:p w14:paraId="15897FF5"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张彬</w:t>
      </w:r>
      <w:r w:rsidRPr="00451004">
        <w:rPr>
          <w:rFonts w:ascii="Times New Roman" w:eastAsia="宋体" w:hAnsi="Times New Roman"/>
          <w:szCs w:val="21"/>
        </w:rPr>
        <w:t xml:space="preserve">, </w:t>
      </w:r>
      <w:r w:rsidRPr="00451004">
        <w:rPr>
          <w:rFonts w:ascii="Times New Roman" w:eastAsia="宋体" w:hAnsi="Times New Roman"/>
          <w:szCs w:val="21"/>
        </w:rPr>
        <w:t>徐建民</w:t>
      </w:r>
      <w:r w:rsidRPr="00451004">
        <w:rPr>
          <w:rFonts w:ascii="Times New Roman" w:eastAsia="宋体" w:hAnsi="Times New Roman"/>
          <w:szCs w:val="21"/>
        </w:rPr>
        <w:t xml:space="preserve">, </w:t>
      </w:r>
      <w:r w:rsidRPr="00451004">
        <w:rPr>
          <w:rFonts w:ascii="Times New Roman" w:eastAsia="宋体" w:hAnsi="Times New Roman"/>
          <w:szCs w:val="21"/>
        </w:rPr>
        <w:t>吴姣</w:t>
      </w:r>
      <w:r w:rsidRPr="00451004">
        <w:rPr>
          <w:rFonts w:ascii="Times New Roman" w:eastAsia="宋体" w:hAnsi="Times New Roman"/>
          <w:szCs w:val="21"/>
        </w:rPr>
        <w:t xml:space="preserve">. </w:t>
      </w:r>
      <w:r w:rsidRPr="00451004">
        <w:rPr>
          <w:rFonts w:ascii="Times New Roman" w:eastAsia="宋体" w:hAnsi="Times New Roman"/>
          <w:szCs w:val="21"/>
        </w:rPr>
        <w:t>跨域推荐中的知识融合研究进展</w:t>
      </w:r>
      <w:r>
        <w:rPr>
          <w:rFonts w:ascii="Times New Roman" w:eastAsia="宋体" w:hAnsi="Times New Roman" w:hint="eastAsia"/>
          <w:szCs w:val="21"/>
        </w:rPr>
        <w:t xml:space="preserve"> </w:t>
      </w:r>
      <w:r w:rsidRPr="00451004">
        <w:rPr>
          <w:rFonts w:ascii="Times New Roman" w:eastAsia="宋体" w:hAnsi="Times New Roman"/>
          <w:szCs w:val="21"/>
        </w:rPr>
        <w:t xml:space="preserve">[J]. </w:t>
      </w:r>
      <w:r w:rsidRPr="00451004">
        <w:rPr>
          <w:rFonts w:ascii="Times New Roman" w:eastAsia="宋体" w:hAnsi="Times New Roman"/>
          <w:szCs w:val="21"/>
        </w:rPr>
        <w:t>现代情报</w:t>
      </w:r>
      <w:r w:rsidRPr="00451004">
        <w:rPr>
          <w:rFonts w:ascii="Times New Roman" w:eastAsia="宋体" w:hAnsi="Times New Roman"/>
          <w:szCs w:val="21"/>
        </w:rPr>
        <w:t>, 2023, 43 (03): 157-166.</w:t>
      </w:r>
    </w:p>
    <w:p w14:paraId="56FE9712"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何云飞</w:t>
      </w:r>
      <w:r>
        <w:rPr>
          <w:rFonts w:ascii="Times New Roman" w:eastAsia="宋体" w:hAnsi="Times New Roman" w:hint="eastAsia"/>
          <w:szCs w:val="21"/>
        </w:rPr>
        <w:t>，</w:t>
      </w:r>
      <w:r w:rsidRPr="00451004">
        <w:rPr>
          <w:rFonts w:ascii="Times New Roman" w:eastAsia="宋体" w:hAnsi="Times New Roman"/>
          <w:szCs w:val="21"/>
        </w:rPr>
        <w:t>张以文</w:t>
      </w:r>
      <w:r>
        <w:rPr>
          <w:rFonts w:ascii="Times New Roman" w:eastAsia="宋体" w:hAnsi="Times New Roman" w:hint="eastAsia"/>
          <w:szCs w:val="21"/>
        </w:rPr>
        <w:t>，</w:t>
      </w:r>
      <w:r w:rsidRPr="00451004">
        <w:rPr>
          <w:rFonts w:ascii="Times New Roman" w:eastAsia="宋体" w:hAnsi="Times New Roman"/>
          <w:szCs w:val="21"/>
        </w:rPr>
        <w:t>吕智慧</w:t>
      </w:r>
      <w:r>
        <w:rPr>
          <w:rFonts w:ascii="Times New Roman" w:eastAsia="宋体" w:hAnsi="Times New Roman" w:hint="eastAsia"/>
          <w:szCs w:val="21"/>
        </w:rPr>
        <w:t>，颜登程，何强</w:t>
      </w:r>
      <w:r>
        <w:rPr>
          <w:rFonts w:ascii="Times New Roman" w:eastAsia="宋体" w:hAnsi="Times New Roman" w:hint="eastAsia"/>
          <w:szCs w:val="21"/>
        </w:rPr>
        <w:t xml:space="preserve">. </w:t>
      </w:r>
      <w:r w:rsidRPr="00451004">
        <w:rPr>
          <w:rFonts w:ascii="Times New Roman" w:eastAsia="宋体" w:hAnsi="Times New Roman"/>
          <w:szCs w:val="21"/>
        </w:rPr>
        <w:t>异质信息网络中元路径感知的评分协同过滤</w:t>
      </w:r>
      <w:r w:rsidRPr="00451004">
        <w:rPr>
          <w:rFonts w:ascii="Times New Roman" w:eastAsia="宋体" w:hAnsi="Times New Roman"/>
          <w:szCs w:val="21"/>
        </w:rPr>
        <w:t>[J]</w:t>
      </w:r>
      <w:r>
        <w:rPr>
          <w:rFonts w:ascii="Times New Roman" w:eastAsia="宋体" w:hAnsi="Times New Roman" w:hint="eastAsia"/>
          <w:szCs w:val="21"/>
        </w:rPr>
        <w:t xml:space="preserve">. </w:t>
      </w:r>
      <w:r w:rsidRPr="00451004">
        <w:rPr>
          <w:rFonts w:ascii="Times New Roman" w:eastAsia="宋体" w:hAnsi="Times New Roman"/>
          <w:szCs w:val="21"/>
        </w:rPr>
        <w:t>计算机学报</w:t>
      </w:r>
      <w:r w:rsidRPr="00451004">
        <w:rPr>
          <w:rFonts w:ascii="Times New Roman" w:eastAsia="宋体" w:hAnsi="Times New Roman"/>
          <w:szCs w:val="21"/>
        </w:rPr>
        <w:t xml:space="preserve">, </w:t>
      </w:r>
      <w:r>
        <w:rPr>
          <w:rFonts w:ascii="Times New Roman" w:eastAsia="宋体" w:hAnsi="Times New Roman" w:hint="eastAsia"/>
          <w:szCs w:val="21"/>
        </w:rPr>
        <w:t xml:space="preserve"> </w:t>
      </w:r>
      <w:r w:rsidRPr="00451004">
        <w:rPr>
          <w:rFonts w:ascii="Times New Roman" w:eastAsia="宋体" w:hAnsi="Times New Roman"/>
          <w:szCs w:val="21"/>
        </w:rPr>
        <w:t>2020,</w:t>
      </w:r>
      <w:r>
        <w:rPr>
          <w:rFonts w:ascii="Times New Roman" w:eastAsia="宋体" w:hAnsi="Times New Roman" w:hint="eastAsia"/>
          <w:szCs w:val="21"/>
        </w:rPr>
        <w:t xml:space="preserve"> </w:t>
      </w:r>
      <w:r w:rsidRPr="00451004">
        <w:rPr>
          <w:rFonts w:ascii="Times New Roman" w:eastAsia="宋体" w:hAnsi="Times New Roman"/>
          <w:szCs w:val="21"/>
        </w:rPr>
        <w:t>43(12)</w:t>
      </w:r>
      <w:r>
        <w:rPr>
          <w:rFonts w:ascii="Times New Roman" w:eastAsia="宋体" w:hAnsi="Times New Roman" w:hint="eastAsia"/>
          <w:szCs w:val="21"/>
        </w:rPr>
        <w:t>：</w:t>
      </w:r>
      <w:r w:rsidRPr="00451004">
        <w:rPr>
          <w:rFonts w:ascii="Times New Roman" w:eastAsia="宋体" w:hAnsi="Times New Roman"/>
          <w:szCs w:val="21"/>
        </w:rPr>
        <w:t>2385-2397.</w:t>
      </w:r>
    </w:p>
    <w:p w14:paraId="7FF668CC"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王禹</w:t>
      </w:r>
      <w:r>
        <w:rPr>
          <w:rFonts w:ascii="Times New Roman" w:eastAsia="宋体" w:hAnsi="Times New Roman" w:hint="eastAsia"/>
          <w:szCs w:val="21"/>
        </w:rPr>
        <w:t xml:space="preserve">, </w:t>
      </w:r>
      <w:r w:rsidRPr="00451004">
        <w:rPr>
          <w:rFonts w:ascii="Times New Roman" w:eastAsia="宋体" w:hAnsi="Times New Roman"/>
          <w:szCs w:val="21"/>
        </w:rPr>
        <w:t>吴云</w:t>
      </w:r>
      <w:r>
        <w:rPr>
          <w:rFonts w:ascii="Times New Roman" w:eastAsia="宋体" w:hAnsi="Times New Roman" w:hint="eastAsia"/>
          <w:szCs w:val="21"/>
        </w:rPr>
        <w:t xml:space="preserve">. </w:t>
      </w:r>
      <w:r w:rsidRPr="00451004">
        <w:rPr>
          <w:rFonts w:ascii="Times New Roman" w:eastAsia="宋体" w:hAnsi="Times New Roman"/>
          <w:szCs w:val="21"/>
        </w:rPr>
        <w:t>基于评论细粒度观点的跨域推荐模型</w:t>
      </w:r>
      <w:r>
        <w:rPr>
          <w:rFonts w:ascii="Times New Roman" w:eastAsia="宋体" w:hAnsi="Times New Roman" w:hint="eastAsia"/>
          <w:szCs w:val="21"/>
        </w:rPr>
        <w:t xml:space="preserve"> </w:t>
      </w:r>
      <w:r w:rsidRPr="00451004">
        <w:rPr>
          <w:rFonts w:ascii="Times New Roman" w:eastAsia="宋体" w:hAnsi="Times New Roman"/>
          <w:szCs w:val="21"/>
        </w:rPr>
        <w:t xml:space="preserve">[J]. </w:t>
      </w:r>
      <w:r w:rsidRPr="00451004">
        <w:rPr>
          <w:rFonts w:ascii="Times New Roman" w:eastAsia="宋体" w:hAnsi="Times New Roman"/>
          <w:szCs w:val="21"/>
        </w:rPr>
        <w:t>计算机工程与应用</w:t>
      </w:r>
      <w:r>
        <w:rPr>
          <w:rFonts w:ascii="Times New Roman" w:eastAsia="宋体" w:hAnsi="Times New Roman" w:hint="eastAsia"/>
          <w:szCs w:val="21"/>
        </w:rPr>
        <w:t xml:space="preserve">. </w:t>
      </w:r>
      <w:r w:rsidRPr="00451004">
        <w:rPr>
          <w:rFonts w:ascii="Times New Roman" w:eastAsia="宋体" w:hAnsi="Times New Roman"/>
          <w:szCs w:val="21"/>
        </w:rPr>
        <w:t>2023</w:t>
      </w:r>
      <w:r w:rsidRPr="00451004">
        <w:rPr>
          <w:rFonts w:ascii="Times New Roman" w:eastAsia="宋体" w:hAnsi="Times New Roman"/>
          <w:szCs w:val="21"/>
        </w:rPr>
        <w:t>，</w:t>
      </w:r>
      <w:r w:rsidRPr="00451004">
        <w:rPr>
          <w:rFonts w:ascii="Times New Roman" w:eastAsia="宋体" w:hAnsi="Times New Roman"/>
          <w:szCs w:val="21"/>
        </w:rPr>
        <w:t>59</w:t>
      </w:r>
      <w:r>
        <w:rPr>
          <w:rFonts w:ascii="Times New Roman" w:eastAsia="宋体" w:hAnsi="Times New Roman" w:hint="eastAsia"/>
          <w:szCs w:val="21"/>
        </w:rPr>
        <w:t xml:space="preserve">(10) </w:t>
      </w:r>
      <w:r>
        <w:rPr>
          <w:rFonts w:ascii="Times New Roman" w:eastAsia="宋体" w:hAnsi="Times New Roman" w:hint="eastAsia"/>
          <w:szCs w:val="21"/>
        </w:rPr>
        <w:t>：</w:t>
      </w:r>
      <w:r w:rsidRPr="00451004">
        <w:rPr>
          <w:rFonts w:ascii="Times New Roman" w:eastAsia="宋体" w:hAnsi="Times New Roman"/>
          <w:szCs w:val="21"/>
          <w:shd w:val="clear" w:color="auto" w:fill="FFFFFF"/>
        </w:rPr>
        <w:t>114-122.</w:t>
      </w:r>
    </w:p>
    <w:p w14:paraId="2B1F6374"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 xml:space="preserve"> Tong Man, Huawei Shen, Xiaolong Jin, </w:t>
      </w:r>
      <w:proofErr w:type="spellStart"/>
      <w:r w:rsidRPr="00451004">
        <w:rPr>
          <w:rFonts w:ascii="Times New Roman" w:eastAsia="宋体" w:hAnsi="Times New Roman"/>
          <w:szCs w:val="21"/>
        </w:rPr>
        <w:t>Xueqi</w:t>
      </w:r>
      <w:proofErr w:type="spellEnd"/>
      <w:r w:rsidRPr="00451004">
        <w:rPr>
          <w:rFonts w:ascii="Times New Roman" w:eastAsia="宋体" w:hAnsi="Times New Roman"/>
          <w:szCs w:val="21"/>
        </w:rPr>
        <w:t xml:space="preserve"> Cheng: Cross-Domain Recommendation: An Embedding and Mapping Approach</w:t>
      </w:r>
      <w:r>
        <w:rPr>
          <w:rFonts w:ascii="Times New Roman" w:eastAsia="宋体" w:hAnsi="Times New Roman" w:hint="eastAsia"/>
          <w:szCs w:val="21"/>
        </w:rPr>
        <w:t>[C]</w:t>
      </w:r>
      <w:r w:rsidRPr="00451004">
        <w:rPr>
          <w:rFonts w:ascii="Times New Roman" w:eastAsia="宋体" w:hAnsi="Times New Roman"/>
          <w:szCs w:val="21"/>
        </w:rPr>
        <w:t>. IJCAI 2017: 2464-2470</w:t>
      </w:r>
    </w:p>
    <w:p w14:paraId="6E373107"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proofErr w:type="spellStart"/>
      <w:r w:rsidRPr="00451004">
        <w:rPr>
          <w:rFonts w:ascii="Times New Roman" w:eastAsia="宋体" w:hAnsi="Times New Roman"/>
          <w:color w:val="000000"/>
          <w:szCs w:val="21"/>
          <w:shd w:val="clear" w:color="auto" w:fill="FFFFFF"/>
        </w:rPr>
        <w:t>Yaqing</w:t>
      </w:r>
      <w:proofErr w:type="spellEnd"/>
      <w:r w:rsidRPr="00451004">
        <w:rPr>
          <w:rFonts w:ascii="Times New Roman" w:eastAsia="宋体" w:hAnsi="Times New Roman"/>
          <w:color w:val="000000"/>
          <w:szCs w:val="21"/>
          <w:shd w:val="clear" w:color="auto" w:fill="FFFFFF"/>
        </w:rPr>
        <w:t xml:space="preserve"> Wang, </w:t>
      </w:r>
      <w:proofErr w:type="spellStart"/>
      <w:r w:rsidRPr="00451004">
        <w:rPr>
          <w:rFonts w:ascii="Times New Roman" w:eastAsia="宋体" w:hAnsi="Times New Roman"/>
          <w:color w:val="000000"/>
          <w:szCs w:val="21"/>
          <w:shd w:val="clear" w:color="auto" w:fill="FFFFFF"/>
        </w:rPr>
        <w:t>Chunyan</w:t>
      </w:r>
      <w:proofErr w:type="spellEnd"/>
      <w:r w:rsidRPr="00451004">
        <w:rPr>
          <w:rFonts w:ascii="Times New Roman" w:eastAsia="宋体" w:hAnsi="Times New Roman"/>
          <w:color w:val="000000"/>
          <w:szCs w:val="21"/>
          <w:shd w:val="clear" w:color="auto" w:fill="FFFFFF"/>
        </w:rPr>
        <w:t xml:space="preserve"> Feng, Caili Guo, </w:t>
      </w:r>
      <w:proofErr w:type="spellStart"/>
      <w:r w:rsidRPr="00451004">
        <w:rPr>
          <w:rFonts w:ascii="Times New Roman" w:eastAsia="宋体" w:hAnsi="Times New Roman"/>
          <w:color w:val="000000"/>
          <w:szCs w:val="21"/>
          <w:shd w:val="clear" w:color="auto" w:fill="FFFFFF"/>
        </w:rPr>
        <w:t>Yunfei</w:t>
      </w:r>
      <w:proofErr w:type="spellEnd"/>
      <w:r w:rsidRPr="00451004">
        <w:rPr>
          <w:rFonts w:ascii="Times New Roman" w:eastAsia="宋体" w:hAnsi="Times New Roman"/>
          <w:color w:val="000000"/>
          <w:szCs w:val="21"/>
          <w:shd w:val="clear" w:color="auto" w:fill="FFFFFF"/>
        </w:rPr>
        <w:t xml:space="preserve"> Chu, </w:t>
      </w:r>
      <w:proofErr w:type="spellStart"/>
      <w:r w:rsidRPr="00451004">
        <w:rPr>
          <w:rFonts w:ascii="Times New Roman" w:eastAsia="宋体" w:hAnsi="Times New Roman"/>
          <w:color w:val="000000"/>
          <w:szCs w:val="21"/>
          <w:shd w:val="clear" w:color="auto" w:fill="FFFFFF"/>
        </w:rPr>
        <w:t>Jenq</w:t>
      </w:r>
      <w:proofErr w:type="spellEnd"/>
      <w:r w:rsidRPr="00451004">
        <w:rPr>
          <w:rFonts w:ascii="Times New Roman" w:eastAsia="宋体" w:hAnsi="Times New Roman"/>
          <w:color w:val="000000"/>
          <w:szCs w:val="21"/>
          <w:shd w:val="clear" w:color="auto" w:fill="FFFFFF"/>
        </w:rPr>
        <w:t>-Neng Hwang: Solving the Sparsity Problem in Recommendations via Cross-Domain Item Embedding Based on Co-Clustering</w:t>
      </w:r>
      <w:r>
        <w:rPr>
          <w:rFonts w:ascii="Times New Roman" w:eastAsia="宋体" w:hAnsi="Times New Roman" w:hint="eastAsia"/>
          <w:color w:val="000000"/>
          <w:szCs w:val="21"/>
          <w:shd w:val="clear" w:color="auto" w:fill="FFFFFF"/>
        </w:rPr>
        <w:t>[C]</w:t>
      </w:r>
      <w:r w:rsidRPr="00451004">
        <w:rPr>
          <w:rFonts w:ascii="Times New Roman" w:eastAsia="宋体" w:hAnsi="Times New Roman"/>
          <w:color w:val="000000"/>
          <w:szCs w:val="21"/>
          <w:shd w:val="clear" w:color="auto" w:fill="FFFFFF"/>
        </w:rPr>
        <w:t>. WSDM 2019: 717-725</w:t>
      </w:r>
    </w:p>
    <w:p w14:paraId="5660DC38" w14:textId="77777777" w:rsidR="003F7EBA" w:rsidRPr="00451004" w:rsidRDefault="003F7EBA" w:rsidP="003F7EBA">
      <w:pPr>
        <w:pStyle w:val="a9"/>
        <w:numPr>
          <w:ilvl w:val="0"/>
          <w:numId w:val="3"/>
        </w:numPr>
        <w:snapToGrid w:val="0"/>
        <w:spacing w:line="360" w:lineRule="auto"/>
        <w:ind w:left="442" w:firstLineChars="0" w:hanging="442"/>
        <w:rPr>
          <w:rFonts w:ascii="Times New Roman" w:eastAsia="宋体" w:hAnsi="Times New Roman"/>
          <w:szCs w:val="21"/>
        </w:rPr>
      </w:pPr>
      <w:r w:rsidRPr="00451004">
        <w:rPr>
          <w:rFonts w:ascii="Times New Roman" w:eastAsia="宋体" w:hAnsi="Times New Roman"/>
          <w:szCs w:val="21"/>
        </w:rPr>
        <w:t xml:space="preserve"> </w:t>
      </w:r>
      <w:r w:rsidRPr="00451004">
        <w:rPr>
          <w:rFonts w:ascii="Times New Roman" w:eastAsia="宋体" w:hAnsi="Times New Roman"/>
          <w:color w:val="000000"/>
          <w:szCs w:val="21"/>
          <w:shd w:val="clear" w:color="auto" w:fill="FFFFFF"/>
        </w:rPr>
        <w:t xml:space="preserve">Cheng Zhao, </w:t>
      </w:r>
      <w:proofErr w:type="spellStart"/>
      <w:r w:rsidRPr="00451004">
        <w:rPr>
          <w:rFonts w:ascii="Times New Roman" w:eastAsia="宋体" w:hAnsi="Times New Roman"/>
          <w:color w:val="000000"/>
          <w:szCs w:val="21"/>
          <w:shd w:val="clear" w:color="auto" w:fill="FFFFFF"/>
        </w:rPr>
        <w:t>Chenliang</w:t>
      </w:r>
      <w:proofErr w:type="spellEnd"/>
      <w:r w:rsidRPr="00451004">
        <w:rPr>
          <w:rFonts w:ascii="Times New Roman" w:eastAsia="宋体" w:hAnsi="Times New Roman"/>
          <w:color w:val="000000"/>
          <w:szCs w:val="21"/>
          <w:shd w:val="clear" w:color="auto" w:fill="FFFFFF"/>
        </w:rPr>
        <w:t xml:space="preserve"> Li, Rong Xiao, </w:t>
      </w:r>
      <w:proofErr w:type="spellStart"/>
      <w:r w:rsidRPr="00451004">
        <w:rPr>
          <w:rFonts w:ascii="Times New Roman" w:eastAsia="宋体" w:hAnsi="Times New Roman"/>
          <w:color w:val="000000"/>
          <w:szCs w:val="21"/>
          <w:shd w:val="clear" w:color="auto" w:fill="FFFFFF"/>
        </w:rPr>
        <w:t>Hongbo</w:t>
      </w:r>
      <w:proofErr w:type="spellEnd"/>
      <w:r w:rsidRPr="00451004">
        <w:rPr>
          <w:rFonts w:ascii="Times New Roman" w:eastAsia="宋体" w:hAnsi="Times New Roman"/>
          <w:color w:val="000000"/>
          <w:szCs w:val="21"/>
          <w:shd w:val="clear" w:color="auto" w:fill="FFFFFF"/>
        </w:rPr>
        <w:t xml:space="preserve"> Deng, </w:t>
      </w:r>
      <w:proofErr w:type="spellStart"/>
      <w:r w:rsidRPr="00451004">
        <w:rPr>
          <w:rFonts w:ascii="Times New Roman" w:eastAsia="宋体" w:hAnsi="Times New Roman"/>
          <w:color w:val="000000"/>
          <w:szCs w:val="21"/>
          <w:shd w:val="clear" w:color="auto" w:fill="FFFFFF"/>
        </w:rPr>
        <w:t>Aixin</w:t>
      </w:r>
      <w:proofErr w:type="spellEnd"/>
      <w:r w:rsidRPr="00451004">
        <w:rPr>
          <w:rFonts w:ascii="Times New Roman" w:eastAsia="宋体" w:hAnsi="Times New Roman"/>
          <w:color w:val="000000"/>
          <w:szCs w:val="21"/>
          <w:shd w:val="clear" w:color="auto" w:fill="FFFFFF"/>
        </w:rPr>
        <w:t xml:space="preserve"> Sun: CATN: Cross-Domain Recommendation for Cold-Start Users via Aspect Transfer Network</w:t>
      </w:r>
      <w:r>
        <w:rPr>
          <w:rFonts w:ascii="Times New Roman" w:eastAsia="宋体" w:hAnsi="Times New Roman" w:hint="eastAsia"/>
          <w:color w:val="000000"/>
          <w:szCs w:val="21"/>
          <w:shd w:val="clear" w:color="auto" w:fill="FFFFFF"/>
        </w:rPr>
        <w:t>[C]</w:t>
      </w:r>
      <w:r w:rsidRPr="00451004">
        <w:rPr>
          <w:rFonts w:ascii="Times New Roman" w:eastAsia="宋体" w:hAnsi="Times New Roman"/>
          <w:color w:val="000000"/>
          <w:szCs w:val="21"/>
          <w:shd w:val="clear" w:color="auto" w:fill="FFFFFF"/>
        </w:rPr>
        <w:t>. SIGIR 2020: 229-238</w:t>
      </w:r>
      <w:r>
        <w:rPr>
          <w:rFonts w:ascii="Times New Roman" w:eastAsia="宋体" w:hAnsi="Times New Roman" w:hint="eastAsia"/>
          <w:color w:val="000000"/>
          <w:szCs w:val="21"/>
          <w:shd w:val="clear" w:color="auto" w:fill="FFFFFF"/>
        </w:rPr>
        <w:t xml:space="preserve"> </w:t>
      </w:r>
    </w:p>
    <w:p w14:paraId="5CED21CA"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color w:val="000000"/>
          <w:szCs w:val="21"/>
        </w:rPr>
        <w:t xml:space="preserve">Feng Zhu, </w:t>
      </w:r>
      <w:proofErr w:type="spellStart"/>
      <w:r w:rsidRPr="00451004">
        <w:rPr>
          <w:rFonts w:ascii="Times New Roman" w:eastAsia="宋体" w:hAnsi="Times New Roman"/>
          <w:color w:val="000000"/>
          <w:szCs w:val="21"/>
        </w:rPr>
        <w:t>Chaochao</w:t>
      </w:r>
      <w:proofErr w:type="spellEnd"/>
      <w:r w:rsidRPr="00451004">
        <w:rPr>
          <w:rFonts w:ascii="Times New Roman" w:eastAsia="宋体" w:hAnsi="Times New Roman"/>
          <w:color w:val="000000"/>
          <w:szCs w:val="21"/>
        </w:rPr>
        <w:t xml:space="preserve"> Chen, Yan Wang, </w:t>
      </w:r>
      <w:proofErr w:type="spellStart"/>
      <w:r w:rsidRPr="00451004">
        <w:rPr>
          <w:rFonts w:ascii="Times New Roman" w:eastAsia="宋体" w:hAnsi="Times New Roman"/>
          <w:color w:val="000000"/>
          <w:szCs w:val="21"/>
        </w:rPr>
        <w:t>Guanfeng</w:t>
      </w:r>
      <w:proofErr w:type="spellEnd"/>
      <w:r w:rsidRPr="00451004">
        <w:rPr>
          <w:rFonts w:ascii="Times New Roman" w:eastAsia="宋体" w:hAnsi="Times New Roman"/>
          <w:color w:val="000000"/>
          <w:szCs w:val="21"/>
        </w:rPr>
        <w:t xml:space="preserve"> Liu, Xiaolin Zheng: DTCDR: A Framework for Dual-Target Cross-Domain Recommendation</w:t>
      </w:r>
      <w:r>
        <w:rPr>
          <w:rFonts w:ascii="Times New Roman" w:eastAsia="宋体" w:hAnsi="Times New Roman" w:hint="eastAsia"/>
          <w:color w:val="000000"/>
          <w:szCs w:val="21"/>
        </w:rPr>
        <w:t>[C]</w:t>
      </w:r>
      <w:r w:rsidRPr="00451004">
        <w:rPr>
          <w:rFonts w:ascii="Times New Roman" w:eastAsia="宋体" w:hAnsi="Times New Roman"/>
          <w:color w:val="000000"/>
          <w:szCs w:val="21"/>
        </w:rPr>
        <w:t>. CIKM 2019: 1533-1542</w:t>
      </w:r>
    </w:p>
    <w:p w14:paraId="10362D3C"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SeongKu</w:t>
      </w:r>
      <w:proofErr w:type="spellEnd"/>
      <w:r w:rsidRPr="00451004">
        <w:rPr>
          <w:rFonts w:ascii="Times New Roman" w:eastAsia="宋体" w:hAnsi="Times New Roman"/>
          <w:szCs w:val="21"/>
        </w:rPr>
        <w:t xml:space="preserve"> Kang, </w:t>
      </w:r>
      <w:proofErr w:type="spellStart"/>
      <w:r w:rsidRPr="00451004">
        <w:rPr>
          <w:rFonts w:ascii="Times New Roman" w:eastAsia="宋体" w:hAnsi="Times New Roman"/>
          <w:szCs w:val="21"/>
        </w:rPr>
        <w:t>Junyoung</w:t>
      </w:r>
      <w:proofErr w:type="spellEnd"/>
      <w:r w:rsidRPr="00451004">
        <w:rPr>
          <w:rFonts w:ascii="Times New Roman" w:eastAsia="宋体" w:hAnsi="Times New Roman"/>
          <w:szCs w:val="21"/>
        </w:rPr>
        <w:t xml:space="preserve"> Hwang, </w:t>
      </w:r>
      <w:proofErr w:type="spellStart"/>
      <w:r w:rsidRPr="00451004">
        <w:rPr>
          <w:rFonts w:ascii="Times New Roman" w:eastAsia="宋体" w:hAnsi="Times New Roman"/>
          <w:szCs w:val="21"/>
        </w:rPr>
        <w:t>Dongha</w:t>
      </w:r>
      <w:proofErr w:type="spellEnd"/>
      <w:r w:rsidRPr="00451004">
        <w:rPr>
          <w:rFonts w:ascii="Times New Roman" w:eastAsia="宋体" w:hAnsi="Times New Roman"/>
          <w:szCs w:val="21"/>
        </w:rPr>
        <w:t xml:space="preserve"> Lee, </w:t>
      </w:r>
      <w:proofErr w:type="spellStart"/>
      <w:r w:rsidRPr="00451004">
        <w:rPr>
          <w:rFonts w:ascii="Times New Roman" w:eastAsia="宋体" w:hAnsi="Times New Roman"/>
          <w:szCs w:val="21"/>
        </w:rPr>
        <w:t>Hwanjo</w:t>
      </w:r>
      <w:proofErr w:type="spellEnd"/>
      <w:r w:rsidRPr="00451004">
        <w:rPr>
          <w:rFonts w:ascii="Times New Roman" w:eastAsia="宋体" w:hAnsi="Times New Roman"/>
          <w:szCs w:val="21"/>
        </w:rPr>
        <w:t xml:space="preserve"> Yu: Semi-Supervised Learning for Cross-Domain Recommendation to Cold-Start Users</w:t>
      </w:r>
      <w:r>
        <w:rPr>
          <w:rFonts w:ascii="Times New Roman" w:eastAsia="宋体" w:hAnsi="Times New Roman" w:hint="eastAsia"/>
          <w:szCs w:val="21"/>
        </w:rPr>
        <w:t>[ C]</w:t>
      </w:r>
      <w:r w:rsidRPr="00451004">
        <w:rPr>
          <w:rFonts w:ascii="Times New Roman" w:eastAsia="宋体" w:hAnsi="Times New Roman"/>
          <w:szCs w:val="21"/>
        </w:rPr>
        <w:t>. CIKM 2019: 1563-1572</w:t>
      </w:r>
    </w:p>
    <w:p w14:paraId="09720B07"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Guangneng</w:t>
      </w:r>
      <w:proofErr w:type="spellEnd"/>
      <w:r w:rsidRPr="00451004">
        <w:rPr>
          <w:rFonts w:ascii="Times New Roman" w:eastAsia="宋体" w:hAnsi="Times New Roman"/>
          <w:szCs w:val="21"/>
        </w:rPr>
        <w:t xml:space="preserve"> Hu, Yu Zhang, Qiang Yang: CoNet: Collaborative Cross Networks for Cross-Domain Recommendation</w:t>
      </w:r>
      <w:r>
        <w:rPr>
          <w:rFonts w:ascii="Times New Roman" w:eastAsia="宋体" w:hAnsi="Times New Roman" w:hint="eastAsia"/>
          <w:szCs w:val="21"/>
        </w:rPr>
        <w:t>[C]</w:t>
      </w:r>
      <w:r w:rsidRPr="00451004">
        <w:rPr>
          <w:rFonts w:ascii="Times New Roman" w:eastAsia="宋体" w:hAnsi="Times New Roman"/>
          <w:szCs w:val="21"/>
        </w:rPr>
        <w:t>. CIKM 2018: 667-676</w:t>
      </w:r>
    </w:p>
    <w:p w14:paraId="771DAFCE"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t xml:space="preserve">Pan Li, Alexander </w:t>
      </w:r>
      <w:proofErr w:type="spellStart"/>
      <w:r w:rsidRPr="00451004">
        <w:rPr>
          <w:rFonts w:ascii="Times New Roman" w:eastAsia="宋体" w:hAnsi="Times New Roman"/>
          <w:szCs w:val="21"/>
        </w:rPr>
        <w:t>Tuzhilin</w:t>
      </w:r>
      <w:proofErr w:type="spellEnd"/>
      <w:r w:rsidRPr="00451004">
        <w:rPr>
          <w:rFonts w:ascii="Times New Roman" w:eastAsia="宋体" w:hAnsi="Times New Roman"/>
          <w:szCs w:val="21"/>
        </w:rPr>
        <w:t>: DDTCDR: Deep Dual Transfer Cross Domain Recommendation</w:t>
      </w:r>
      <w:r>
        <w:rPr>
          <w:rFonts w:ascii="Times New Roman" w:eastAsia="宋体" w:hAnsi="Times New Roman" w:hint="eastAsia"/>
          <w:szCs w:val="21"/>
        </w:rPr>
        <w:t>[C]</w:t>
      </w:r>
      <w:r w:rsidRPr="00451004">
        <w:rPr>
          <w:rFonts w:ascii="Times New Roman" w:eastAsia="宋体" w:hAnsi="Times New Roman"/>
          <w:szCs w:val="21"/>
        </w:rPr>
        <w:t>. WSDM 2020: 331-339</w:t>
      </w:r>
    </w:p>
    <w:p w14:paraId="48EE6EBE"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lastRenderedPageBreak/>
        <w:t>Thomas N. Kipf, Max Welling: Semi-Supervised Classification with Graph Convolutional Networks</w:t>
      </w:r>
      <w:r>
        <w:rPr>
          <w:rFonts w:ascii="Times New Roman" w:eastAsia="宋体" w:hAnsi="Times New Roman" w:hint="eastAsia"/>
          <w:szCs w:val="21"/>
        </w:rPr>
        <w:t>[C]</w:t>
      </w:r>
      <w:r w:rsidRPr="00451004">
        <w:rPr>
          <w:rFonts w:ascii="Times New Roman" w:eastAsia="宋体" w:hAnsi="Times New Roman"/>
          <w:szCs w:val="21"/>
        </w:rPr>
        <w:t xml:space="preserve">. ICLR (Poster) 2017 </w:t>
      </w:r>
    </w:p>
    <w:p w14:paraId="7E1B4111"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t xml:space="preserve">Meng Liu, Jianjun Li, </w:t>
      </w:r>
      <w:proofErr w:type="spellStart"/>
      <w:r w:rsidRPr="00451004">
        <w:rPr>
          <w:rFonts w:ascii="Times New Roman" w:eastAsia="宋体" w:hAnsi="Times New Roman"/>
          <w:szCs w:val="21"/>
        </w:rPr>
        <w:t>Guohui</w:t>
      </w:r>
      <w:proofErr w:type="spellEnd"/>
      <w:r w:rsidRPr="00451004">
        <w:rPr>
          <w:rFonts w:ascii="Times New Roman" w:eastAsia="宋体" w:hAnsi="Times New Roman"/>
          <w:szCs w:val="21"/>
        </w:rPr>
        <w:t xml:space="preserve"> Li, Peng Pan: Cross Domain Recommendation via Bi-directional Transfer Graph Collaborative Filtering Networks</w:t>
      </w:r>
      <w:r>
        <w:rPr>
          <w:rFonts w:ascii="Times New Roman" w:eastAsia="宋体" w:hAnsi="Times New Roman" w:hint="eastAsia"/>
          <w:szCs w:val="21"/>
        </w:rPr>
        <w:t>[C]</w:t>
      </w:r>
      <w:r w:rsidRPr="00451004">
        <w:rPr>
          <w:rFonts w:ascii="Times New Roman" w:eastAsia="宋体" w:hAnsi="Times New Roman"/>
          <w:szCs w:val="21"/>
        </w:rPr>
        <w:t>. CIKM 2020: 885-894</w:t>
      </w:r>
    </w:p>
    <w:p w14:paraId="769C2567"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Xiangnan</w:t>
      </w:r>
      <w:proofErr w:type="spellEnd"/>
      <w:r w:rsidRPr="00451004">
        <w:rPr>
          <w:rFonts w:ascii="Times New Roman" w:eastAsia="宋体" w:hAnsi="Times New Roman"/>
          <w:szCs w:val="21"/>
        </w:rPr>
        <w:t xml:space="preserve"> He, Kuan Deng, Xiang Wang, Yan Li, Yong-Dong Zhang, Meng Wang: </w:t>
      </w:r>
      <w:proofErr w:type="spellStart"/>
      <w:r w:rsidRPr="00451004">
        <w:rPr>
          <w:rFonts w:ascii="Times New Roman" w:eastAsia="宋体" w:hAnsi="Times New Roman"/>
          <w:szCs w:val="21"/>
        </w:rPr>
        <w:t>LightGCN</w:t>
      </w:r>
      <w:proofErr w:type="spellEnd"/>
      <w:r w:rsidRPr="00451004">
        <w:rPr>
          <w:rFonts w:ascii="Times New Roman" w:eastAsia="宋体" w:hAnsi="Times New Roman"/>
          <w:szCs w:val="21"/>
        </w:rPr>
        <w:t>: Simplifying an</w:t>
      </w:r>
      <w:bookmarkStart w:id="1" w:name="_Hlk179842455"/>
      <w:r w:rsidRPr="00451004">
        <w:rPr>
          <w:rFonts w:ascii="Times New Roman" w:eastAsia="宋体" w:hAnsi="Times New Roman"/>
          <w:szCs w:val="21"/>
        </w:rPr>
        <w:t>d Powering Graph Convolution Network for Recommendation</w:t>
      </w:r>
      <w:r>
        <w:rPr>
          <w:rFonts w:ascii="Times New Roman" w:eastAsia="宋体" w:hAnsi="Times New Roman" w:hint="eastAsia"/>
          <w:szCs w:val="21"/>
        </w:rPr>
        <w:t>[C]</w:t>
      </w:r>
      <w:r w:rsidRPr="00451004">
        <w:rPr>
          <w:rFonts w:ascii="Times New Roman" w:eastAsia="宋体" w:hAnsi="Times New Roman"/>
          <w:szCs w:val="21"/>
        </w:rPr>
        <w:t>. SIGIR 2020: 639-648.</w:t>
      </w:r>
    </w:p>
    <w:p w14:paraId="5F53E6EA"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Yongchun</w:t>
      </w:r>
      <w:proofErr w:type="spellEnd"/>
      <w:r w:rsidRPr="00451004">
        <w:rPr>
          <w:rFonts w:ascii="Times New Roman" w:eastAsia="宋体" w:hAnsi="Times New Roman"/>
          <w:szCs w:val="21"/>
        </w:rPr>
        <w:t xml:space="preserve"> Zhu, </w:t>
      </w:r>
      <w:proofErr w:type="spellStart"/>
      <w:r w:rsidRPr="00451004">
        <w:rPr>
          <w:rFonts w:ascii="Times New Roman" w:eastAsia="宋体" w:hAnsi="Times New Roman"/>
          <w:szCs w:val="21"/>
        </w:rPr>
        <w:t>Zhenwei</w:t>
      </w:r>
      <w:proofErr w:type="spellEnd"/>
      <w:r w:rsidRPr="00451004">
        <w:rPr>
          <w:rFonts w:ascii="Times New Roman" w:eastAsia="宋体" w:hAnsi="Times New Roman"/>
          <w:szCs w:val="21"/>
        </w:rPr>
        <w:t xml:space="preserve"> Tang, Yudan Liu, </w:t>
      </w:r>
      <w:proofErr w:type="spellStart"/>
      <w:r w:rsidRPr="00451004">
        <w:rPr>
          <w:rFonts w:ascii="Times New Roman" w:eastAsia="宋体" w:hAnsi="Times New Roman"/>
          <w:szCs w:val="21"/>
        </w:rPr>
        <w:t>Fuzhen</w:t>
      </w:r>
      <w:proofErr w:type="spellEnd"/>
      <w:r w:rsidRPr="00451004">
        <w:rPr>
          <w:rFonts w:ascii="Times New Roman" w:eastAsia="宋体" w:hAnsi="Times New Roman"/>
          <w:szCs w:val="21"/>
        </w:rPr>
        <w:t xml:space="preserve"> Zhuang, </w:t>
      </w:r>
      <w:proofErr w:type="spellStart"/>
      <w:r w:rsidRPr="00451004">
        <w:rPr>
          <w:rFonts w:ascii="Times New Roman" w:eastAsia="宋体" w:hAnsi="Times New Roman"/>
          <w:szCs w:val="21"/>
        </w:rPr>
        <w:t>Ruobing</w:t>
      </w:r>
      <w:proofErr w:type="spellEnd"/>
      <w:r w:rsidRPr="00451004">
        <w:rPr>
          <w:rFonts w:ascii="Times New Roman" w:eastAsia="宋体" w:hAnsi="Times New Roman"/>
          <w:szCs w:val="21"/>
        </w:rPr>
        <w:t xml:space="preserve"> Xie, Xu Zhang, </w:t>
      </w:r>
      <w:proofErr w:type="spellStart"/>
      <w:r w:rsidRPr="00451004">
        <w:rPr>
          <w:rFonts w:ascii="Times New Roman" w:eastAsia="宋体" w:hAnsi="Times New Roman"/>
          <w:szCs w:val="21"/>
        </w:rPr>
        <w:t>Leyu</w:t>
      </w:r>
      <w:proofErr w:type="spellEnd"/>
      <w:r w:rsidRPr="00451004">
        <w:rPr>
          <w:rFonts w:ascii="Times New Roman" w:eastAsia="宋体" w:hAnsi="Times New Roman"/>
          <w:szCs w:val="21"/>
        </w:rPr>
        <w:t xml:space="preserve"> Lin, Qing He: Personalized Transfer of User Preferences for Cross-domain Recommendation</w:t>
      </w:r>
      <w:r>
        <w:rPr>
          <w:rFonts w:ascii="Times New Roman" w:eastAsia="宋体" w:hAnsi="Times New Roman" w:hint="eastAsia"/>
          <w:szCs w:val="21"/>
        </w:rPr>
        <w:t>[C]</w:t>
      </w:r>
      <w:r w:rsidRPr="00451004">
        <w:rPr>
          <w:rFonts w:ascii="Times New Roman" w:eastAsia="宋体" w:hAnsi="Times New Roman"/>
          <w:szCs w:val="21"/>
        </w:rPr>
        <w:t>. WSDM 2022: 1507-1515</w:t>
      </w:r>
    </w:p>
    <w:p w14:paraId="30CE7AA5"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Ruobing</w:t>
      </w:r>
      <w:proofErr w:type="spellEnd"/>
      <w:r w:rsidRPr="00451004">
        <w:rPr>
          <w:rFonts w:ascii="Times New Roman" w:eastAsia="宋体" w:hAnsi="Times New Roman"/>
          <w:szCs w:val="21"/>
        </w:rPr>
        <w:t xml:space="preserve"> Xie, Qi Liu, </w:t>
      </w:r>
      <w:proofErr w:type="spellStart"/>
      <w:r w:rsidRPr="00451004">
        <w:rPr>
          <w:rFonts w:ascii="Times New Roman" w:eastAsia="宋体" w:hAnsi="Times New Roman"/>
          <w:szCs w:val="21"/>
        </w:rPr>
        <w:t>Liangdong</w:t>
      </w:r>
      <w:proofErr w:type="spellEnd"/>
      <w:r w:rsidRPr="00451004">
        <w:rPr>
          <w:rFonts w:ascii="Times New Roman" w:eastAsia="宋体" w:hAnsi="Times New Roman"/>
          <w:szCs w:val="21"/>
        </w:rPr>
        <w:t xml:space="preserve"> Wang, </w:t>
      </w:r>
      <w:proofErr w:type="spellStart"/>
      <w:r w:rsidRPr="00451004">
        <w:rPr>
          <w:rFonts w:ascii="Times New Roman" w:eastAsia="宋体" w:hAnsi="Times New Roman"/>
          <w:szCs w:val="21"/>
        </w:rPr>
        <w:t>Shukai</w:t>
      </w:r>
      <w:proofErr w:type="spellEnd"/>
      <w:r w:rsidRPr="00451004">
        <w:rPr>
          <w:rFonts w:ascii="Times New Roman" w:eastAsia="宋体" w:hAnsi="Times New Roman"/>
          <w:szCs w:val="21"/>
        </w:rPr>
        <w:t xml:space="preserve"> Liu, Bo Zhang, </w:t>
      </w:r>
      <w:proofErr w:type="spellStart"/>
      <w:r w:rsidRPr="00451004">
        <w:rPr>
          <w:rFonts w:ascii="Times New Roman" w:eastAsia="宋体" w:hAnsi="Times New Roman"/>
          <w:szCs w:val="21"/>
        </w:rPr>
        <w:t>Leyu</w:t>
      </w:r>
      <w:proofErr w:type="spellEnd"/>
      <w:r w:rsidRPr="00451004">
        <w:rPr>
          <w:rFonts w:ascii="Times New Roman" w:eastAsia="宋体" w:hAnsi="Times New Roman"/>
          <w:szCs w:val="21"/>
        </w:rPr>
        <w:t xml:space="preserve"> Lin: Contrastive Cross-domain Recommendation in Matching</w:t>
      </w:r>
      <w:r>
        <w:rPr>
          <w:rFonts w:ascii="Times New Roman" w:eastAsia="宋体" w:hAnsi="Times New Roman" w:hint="eastAsia"/>
          <w:szCs w:val="21"/>
        </w:rPr>
        <w:t>[C]</w:t>
      </w:r>
      <w:r w:rsidRPr="00451004">
        <w:rPr>
          <w:rFonts w:ascii="Times New Roman" w:eastAsia="宋体" w:hAnsi="Times New Roman"/>
          <w:szCs w:val="21"/>
        </w:rPr>
        <w:t>. KDD 2022: 4226-4236</w:t>
      </w:r>
    </w:p>
    <w:p w14:paraId="7C43EB66"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Jiangxia</w:t>
      </w:r>
      <w:proofErr w:type="spellEnd"/>
      <w:r w:rsidRPr="00451004">
        <w:rPr>
          <w:rFonts w:ascii="Times New Roman" w:eastAsia="宋体" w:hAnsi="Times New Roman"/>
          <w:szCs w:val="21"/>
        </w:rPr>
        <w:t xml:space="preserve"> Cao, Jiawei Sheng, Xin Cong, </w:t>
      </w:r>
      <w:proofErr w:type="spellStart"/>
      <w:r w:rsidRPr="00451004">
        <w:rPr>
          <w:rFonts w:ascii="Times New Roman" w:eastAsia="宋体" w:hAnsi="Times New Roman"/>
          <w:szCs w:val="21"/>
        </w:rPr>
        <w:t>Tingwen</w:t>
      </w:r>
      <w:proofErr w:type="spellEnd"/>
      <w:r w:rsidRPr="00451004">
        <w:rPr>
          <w:rFonts w:ascii="Times New Roman" w:eastAsia="宋体" w:hAnsi="Times New Roman"/>
          <w:szCs w:val="21"/>
        </w:rPr>
        <w:t xml:space="preserve"> Liu, Bin Wang: Cross-Domain Recommendation to Cold-Start Users via Variational Information Bottleneck</w:t>
      </w:r>
      <w:r>
        <w:rPr>
          <w:rFonts w:ascii="Times New Roman" w:eastAsia="宋体" w:hAnsi="Times New Roman" w:hint="eastAsia"/>
          <w:szCs w:val="21"/>
        </w:rPr>
        <w:t>[C]</w:t>
      </w:r>
      <w:r w:rsidRPr="00451004">
        <w:rPr>
          <w:rFonts w:ascii="Times New Roman" w:eastAsia="宋体" w:hAnsi="Times New Roman"/>
          <w:szCs w:val="21"/>
        </w:rPr>
        <w:t>. ICDE 2022: 2209-2223</w:t>
      </w:r>
    </w:p>
    <w:p w14:paraId="54AA91A1"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Jiangxia</w:t>
      </w:r>
      <w:proofErr w:type="spellEnd"/>
      <w:r w:rsidRPr="00451004">
        <w:rPr>
          <w:rFonts w:ascii="Times New Roman" w:eastAsia="宋体" w:hAnsi="Times New Roman"/>
          <w:szCs w:val="21"/>
        </w:rPr>
        <w:t xml:space="preserve"> Cao, </w:t>
      </w:r>
      <w:proofErr w:type="spellStart"/>
      <w:r w:rsidRPr="00451004">
        <w:rPr>
          <w:rFonts w:ascii="Times New Roman" w:eastAsia="宋体" w:hAnsi="Times New Roman"/>
          <w:szCs w:val="21"/>
        </w:rPr>
        <w:t>Xixun</w:t>
      </w:r>
      <w:proofErr w:type="spellEnd"/>
      <w:r w:rsidRPr="00451004">
        <w:rPr>
          <w:rFonts w:ascii="Times New Roman" w:eastAsia="宋体" w:hAnsi="Times New Roman"/>
          <w:szCs w:val="21"/>
        </w:rPr>
        <w:t xml:space="preserve"> Lin, Xin Cong, Jing Ya, </w:t>
      </w:r>
      <w:proofErr w:type="spellStart"/>
      <w:r w:rsidRPr="00451004">
        <w:rPr>
          <w:rFonts w:ascii="Times New Roman" w:eastAsia="宋体" w:hAnsi="Times New Roman"/>
          <w:szCs w:val="21"/>
        </w:rPr>
        <w:t>Tingwen</w:t>
      </w:r>
      <w:proofErr w:type="spellEnd"/>
      <w:r w:rsidRPr="00451004">
        <w:rPr>
          <w:rFonts w:ascii="Times New Roman" w:eastAsia="宋体" w:hAnsi="Times New Roman"/>
          <w:szCs w:val="21"/>
        </w:rPr>
        <w:t xml:space="preserve"> Liu, Bin Wang: </w:t>
      </w:r>
      <w:proofErr w:type="spellStart"/>
      <w:r w:rsidRPr="00451004">
        <w:rPr>
          <w:rFonts w:ascii="Times New Roman" w:eastAsia="宋体" w:hAnsi="Times New Roman"/>
          <w:szCs w:val="21"/>
        </w:rPr>
        <w:t>DisenCDR</w:t>
      </w:r>
      <w:proofErr w:type="spellEnd"/>
      <w:r w:rsidRPr="00451004">
        <w:rPr>
          <w:rFonts w:ascii="Times New Roman" w:eastAsia="宋体" w:hAnsi="Times New Roman"/>
          <w:szCs w:val="21"/>
        </w:rPr>
        <w:t>: Learning Disentangled Representations for Cross-Domain Recommendation</w:t>
      </w:r>
      <w:r>
        <w:rPr>
          <w:rFonts w:ascii="Times New Roman" w:eastAsia="宋体" w:hAnsi="Times New Roman" w:hint="eastAsia"/>
          <w:szCs w:val="21"/>
        </w:rPr>
        <w:t>[C]</w:t>
      </w:r>
      <w:r w:rsidRPr="00451004">
        <w:rPr>
          <w:rFonts w:ascii="Times New Roman" w:eastAsia="宋体" w:hAnsi="Times New Roman"/>
          <w:szCs w:val="21"/>
        </w:rPr>
        <w:t>. SIGIR 2022: 267-277</w:t>
      </w:r>
    </w:p>
    <w:p w14:paraId="2EA1A4C8"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Chenglin</w:t>
      </w:r>
      <w:proofErr w:type="spellEnd"/>
      <w:r w:rsidRPr="00451004">
        <w:rPr>
          <w:rFonts w:ascii="Times New Roman" w:eastAsia="宋体" w:hAnsi="Times New Roman"/>
          <w:szCs w:val="21"/>
        </w:rPr>
        <w:t xml:space="preserve"> Li, </w:t>
      </w:r>
      <w:proofErr w:type="spellStart"/>
      <w:r w:rsidRPr="00451004">
        <w:rPr>
          <w:rFonts w:ascii="Times New Roman" w:eastAsia="宋体" w:hAnsi="Times New Roman"/>
          <w:szCs w:val="21"/>
        </w:rPr>
        <w:t>Mingjun</w:t>
      </w:r>
      <w:proofErr w:type="spellEnd"/>
      <w:r w:rsidRPr="00451004">
        <w:rPr>
          <w:rFonts w:ascii="Times New Roman" w:eastAsia="宋体" w:hAnsi="Times New Roman"/>
          <w:szCs w:val="21"/>
        </w:rPr>
        <w:t xml:space="preserve"> Zhao, Huanming Zhang, </w:t>
      </w:r>
      <w:proofErr w:type="spellStart"/>
      <w:r w:rsidRPr="00451004">
        <w:rPr>
          <w:rFonts w:ascii="Times New Roman" w:eastAsia="宋体" w:hAnsi="Times New Roman"/>
          <w:szCs w:val="21"/>
        </w:rPr>
        <w:t>Chenyun</w:t>
      </w:r>
      <w:proofErr w:type="spellEnd"/>
      <w:r w:rsidRPr="00451004">
        <w:rPr>
          <w:rFonts w:ascii="Times New Roman" w:eastAsia="宋体" w:hAnsi="Times New Roman"/>
          <w:szCs w:val="21"/>
        </w:rPr>
        <w:t xml:space="preserve"> Yu, Lei Cheng, </w:t>
      </w:r>
      <w:proofErr w:type="spellStart"/>
      <w:r w:rsidRPr="00451004">
        <w:rPr>
          <w:rFonts w:ascii="Times New Roman" w:eastAsia="宋体" w:hAnsi="Times New Roman"/>
          <w:szCs w:val="21"/>
        </w:rPr>
        <w:t>Guoqiang</w:t>
      </w:r>
      <w:proofErr w:type="spellEnd"/>
      <w:r w:rsidRPr="00451004">
        <w:rPr>
          <w:rFonts w:ascii="Times New Roman" w:eastAsia="宋体" w:hAnsi="Times New Roman"/>
          <w:szCs w:val="21"/>
        </w:rPr>
        <w:t xml:space="preserve"> Shu, Beibei Kong, Di Niu: </w:t>
      </w:r>
      <w:proofErr w:type="spellStart"/>
      <w:r w:rsidRPr="00451004">
        <w:rPr>
          <w:rFonts w:ascii="Times New Roman" w:eastAsia="宋体" w:hAnsi="Times New Roman"/>
          <w:szCs w:val="21"/>
        </w:rPr>
        <w:t>RecGURU</w:t>
      </w:r>
      <w:proofErr w:type="spellEnd"/>
      <w:r w:rsidRPr="00451004">
        <w:rPr>
          <w:rFonts w:ascii="Times New Roman" w:eastAsia="宋体" w:hAnsi="Times New Roman"/>
          <w:szCs w:val="21"/>
        </w:rPr>
        <w:t>: Adversarial Learning of Generalized User Representations for Cross-Domain Recommendation</w:t>
      </w:r>
      <w:r>
        <w:rPr>
          <w:rFonts w:ascii="Times New Roman" w:eastAsia="宋体" w:hAnsi="Times New Roman" w:hint="eastAsia"/>
          <w:szCs w:val="21"/>
        </w:rPr>
        <w:t>[C]</w:t>
      </w:r>
      <w:r w:rsidRPr="00451004">
        <w:rPr>
          <w:rFonts w:ascii="Times New Roman" w:eastAsia="宋体" w:hAnsi="Times New Roman"/>
          <w:szCs w:val="21"/>
        </w:rPr>
        <w:t>. WSDM 2022: 571-581</w:t>
      </w:r>
    </w:p>
    <w:p w14:paraId="0A3B5797"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Junliang</w:t>
      </w:r>
      <w:proofErr w:type="spellEnd"/>
      <w:r w:rsidRPr="00451004">
        <w:rPr>
          <w:rFonts w:ascii="Times New Roman" w:eastAsia="宋体" w:hAnsi="Times New Roman"/>
          <w:szCs w:val="21"/>
        </w:rPr>
        <w:t xml:space="preserve"> Yu, Xin Xia, Tong Chen, </w:t>
      </w:r>
      <w:proofErr w:type="spellStart"/>
      <w:r w:rsidRPr="00451004">
        <w:rPr>
          <w:rFonts w:ascii="Times New Roman" w:eastAsia="宋体" w:hAnsi="Times New Roman"/>
          <w:szCs w:val="21"/>
        </w:rPr>
        <w:t>Lizhen</w:t>
      </w:r>
      <w:proofErr w:type="spellEnd"/>
      <w:r w:rsidRPr="00451004">
        <w:rPr>
          <w:rFonts w:ascii="Times New Roman" w:eastAsia="宋体" w:hAnsi="Times New Roman"/>
          <w:szCs w:val="21"/>
        </w:rPr>
        <w:t xml:space="preserve"> Cui, Nguyen Quoc Viet Hung, Hongzhi Yin: </w:t>
      </w:r>
      <w:proofErr w:type="spellStart"/>
      <w:r w:rsidRPr="00451004">
        <w:rPr>
          <w:rFonts w:ascii="Times New Roman" w:eastAsia="宋体" w:hAnsi="Times New Roman"/>
          <w:szCs w:val="21"/>
        </w:rPr>
        <w:t>XSimGCL</w:t>
      </w:r>
      <w:proofErr w:type="spellEnd"/>
      <w:r w:rsidRPr="00451004">
        <w:rPr>
          <w:rFonts w:ascii="Times New Roman" w:eastAsia="宋体" w:hAnsi="Times New Roman"/>
          <w:szCs w:val="21"/>
        </w:rPr>
        <w:t>: Towards Extremely Simple Graph Contrastive Learning for Recommendation</w:t>
      </w:r>
      <w:r>
        <w:rPr>
          <w:rFonts w:ascii="Times New Roman" w:eastAsia="宋体" w:hAnsi="Times New Roman" w:hint="eastAsia"/>
          <w:szCs w:val="21"/>
        </w:rPr>
        <w:t>[J]</w:t>
      </w:r>
      <w:r w:rsidRPr="00451004">
        <w:rPr>
          <w:rFonts w:ascii="Times New Roman" w:eastAsia="宋体" w:hAnsi="Times New Roman"/>
          <w:szCs w:val="21"/>
        </w:rPr>
        <w:t xml:space="preserve">. IEEE Trans. </w:t>
      </w:r>
      <w:proofErr w:type="spellStart"/>
      <w:r w:rsidRPr="00451004">
        <w:rPr>
          <w:rFonts w:ascii="Times New Roman" w:eastAsia="宋体" w:hAnsi="Times New Roman"/>
          <w:szCs w:val="21"/>
        </w:rPr>
        <w:t>Knowl</w:t>
      </w:r>
      <w:proofErr w:type="spellEnd"/>
      <w:r w:rsidRPr="00451004">
        <w:rPr>
          <w:rFonts w:ascii="Times New Roman" w:eastAsia="宋体" w:hAnsi="Times New Roman"/>
          <w:szCs w:val="21"/>
        </w:rPr>
        <w:t>. Data Eng. 36(2): 913-926 (2024)</w:t>
      </w:r>
    </w:p>
    <w:p w14:paraId="219BE18C"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t>Lei Guo, Li Tang, Tong Chen, Lei Zhu, Quoc Viet Hung Nguyen, Hongzhi Yin: DA-GCN: A Domain-aware Attentive Graph Convolution Network for Shared-account Cross-domain Sequential Recommendation</w:t>
      </w:r>
      <w:r>
        <w:rPr>
          <w:rFonts w:ascii="Times New Roman" w:eastAsia="宋体" w:hAnsi="Times New Roman" w:hint="eastAsia"/>
          <w:szCs w:val="21"/>
        </w:rPr>
        <w:t>[C]</w:t>
      </w:r>
      <w:r w:rsidRPr="00451004">
        <w:rPr>
          <w:rFonts w:ascii="Times New Roman" w:eastAsia="宋体" w:hAnsi="Times New Roman"/>
          <w:szCs w:val="21"/>
        </w:rPr>
        <w:t>. IJCAI 2021: 2483-2489</w:t>
      </w:r>
    </w:p>
    <w:p w14:paraId="74287958"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color w:val="000000"/>
          <w:szCs w:val="21"/>
        </w:rPr>
        <w:t>Jiangxia</w:t>
      </w:r>
      <w:proofErr w:type="spellEnd"/>
      <w:r w:rsidRPr="00451004">
        <w:rPr>
          <w:rFonts w:ascii="Times New Roman" w:eastAsia="宋体" w:hAnsi="Times New Roman"/>
          <w:color w:val="000000"/>
          <w:szCs w:val="21"/>
        </w:rPr>
        <w:t xml:space="preserve"> Cao, Xin Cong, Jiawei Sheng, </w:t>
      </w:r>
      <w:proofErr w:type="spellStart"/>
      <w:r w:rsidRPr="00451004">
        <w:rPr>
          <w:rFonts w:ascii="Times New Roman" w:eastAsia="宋体" w:hAnsi="Times New Roman"/>
          <w:color w:val="000000"/>
          <w:szCs w:val="21"/>
        </w:rPr>
        <w:t>Tingwen</w:t>
      </w:r>
      <w:proofErr w:type="spellEnd"/>
      <w:r w:rsidRPr="00451004">
        <w:rPr>
          <w:rFonts w:ascii="Times New Roman" w:eastAsia="宋体" w:hAnsi="Times New Roman"/>
          <w:color w:val="000000"/>
          <w:szCs w:val="21"/>
        </w:rPr>
        <w:t xml:space="preserve"> Liu, Bin Wang: Contrastive Cross-Domain Sequential Recommendation</w:t>
      </w:r>
      <w:r>
        <w:rPr>
          <w:rFonts w:ascii="Times New Roman" w:eastAsia="宋体" w:hAnsi="Times New Roman" w:hint="eastAsia"/>
          <w:color w:val="000000"/>
          <w:szCs w:val="21"/>
        </w:rPr>
        <w:t>[C]</w:t>
      </w:r>
      <w:r w:rsidRPr="00451004">
        <w:rPr>
          <w:rFonts w:ascii="Times New Roman" w:eastAsia="宋体" w:hAnsi="Times New Roman"/>
          <w:color w:val="000000"/>
          <w:szCs w:val="21"/>
        </w:rPr>
        <w:t>. CIKM 2022: 138-147</w:t>
      </w:r>
    </w:p>
    <w:p w14:paraId="4FC41BBB"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color w:val="000000"/>
          <w:szCs w:val="21"/>
        </w:rPr>
        <w:t>Bingyuan</w:t>
      </w:r>
      <w:proofErr w:type="spellEnd"/>
      <w:r w:rsidRPr="00451004">
        <w:rPr>
          <w:rFonts w:ascii="Times New Roman" w:eastAsia="宋体" w:hAnsi="Times New Roman"/>
          <w:color w:val="000000"/>
          <w:szCs w:val="21"/>
        </w:rPr>
        <w:t xml:space="preserve"> Wang, Baisong Liu, Hao Ren, </w:t>
      </w:r>
      <w:proofErr w:type="spellStart"/>
      <w:r w:rsidRPr="00451004">
        <w:rPr>
          <w:rFonts w:ascii="Times New Roman" w:eastAsia="宋体" w:hAnsi="Times New Roman"/>
          <w:color w:val="000000"/>
          <w:szCs w:val="21"/>
        </w:rPr>
        <w:t>Xueyuan</w:t>
      </w:r>
      <w:proofErr w:type="spellEnd"/>
      <w:r w:rsidRPr="00451004">
        <w:rPr>
          <w:rFonts w:ascii="Times New Roman" w:eastAsia="宋体" w:hAnsi="Times New Roman"/>
          <w:color w:val="000000"/>
          <w:szCs w:val="21"/>
        </w:rPr>
        <w:t xml:space="preserve"> Zhang, </w:t>
      </w:r>
      <w:proofErr w:type="spellStart"/>
      <w:r w:rsidRPr="00451004">
        <w:rPr>
          <w:rFonts w:ascii="Times New Roman" w:eastAsia="宋体" w:hAnsi="Times New Roman"/>
          <w:color w:val="000000"/>
          <w:szCs w:val="21"/>
        </w:rPr>
        <w:t>Jiangcheng</w:t>
      </w:r>
      <w:proofErr w:type="spellEnd"/>
      <w:r w:rsidRPr="00451004">
        <w:rPr>
          <w:rFonts w:ascii="Times New Roman" w:eastAsia="宋体" w:hAnsi="Times New Roman"/>
          <w:color w:val="000000"/>
          <w:szCs w:val="21"/>
        </w:rPr>
        <w:t xml:space="preserve"> Qin, Qian Dong, </w:t>
      </w:r>
      <w:proofErr w:type="spellStart"/>
      <w:r w:rsidRPr="00451004">
        <w:rPr>
          <w:rFonts w:ascii="Times New Roman" w:eastAsia="宋体" w:hAnsi="Times New Roman"/>
          <w:color w:val="000000"/>
          <w:szCs w:val="21"/>
        </w:rPr>
        <w:t>Jiangbo</w:t>
      </w:r>
      <w:proofErr w:type="spellEnd"/>
      <w:r w:rsidRPr="00451004">
        <w:rPr>
          <w:rFonts w:ascii="Times New Roman" w:eastAsia="宋体" w:hAnsi="Times New Roman"/>
          <w:color w:val="000000"/>
          <w:szCs w:val="21"/>
        </w:rPr>
        <w:t xml:space="preserve"> Qian: Exploiting high-order </w:t>
      </w:r>
      <w:proofErr w:type="spellStart"/>
      <w:r w:rsidRPr="00451004">
        <w:rPr>
          <w:rFonts w:ascii="Times New Roman" w:eastAsia="宋体" w:hAnsi="Times New Roman"/>
          <w:color w:val="000000"/>
          <w:szCs w:val="21"/>
        </w:rPr>
        <w:t>behaviour</w:t>
      </w:r>
      <w:proofErr w:type="spellEnd"/>
      <w:r w:rsidRPr="00451004">
        <w:rPr>
          <w:rFonts w:ascii="Times New Roman" w:eastAsia="宋体" w:hAnsi="Times New Roman"/>
          <w:color w:val="000000"/>
          <w:szCs w:val="21"/>
        </w:rPr>
        <w:t xml:space="preserve"> patterns for cross-domain sequential recommendation</w:t>
      </w:r>
      <w:r>
        <w:rPr>
          <w:rFonts w:ascii="Times New Roman" w:eastAsia="宋体" w:hAnsi="Times New Roman" w:hint="eastAsia"/>
          <w:color w:val="000000"/>
          <w:szCs w:val="21"/>
        </w:rPr>
        <w:t>[J]</w:t>
      </w:r>
      <w:r w:rsidRPr="00451004">
        <w:rPr>
          <w:rFonts w:ascii="Times New Roman" w:eastAsia="宋体" w:hAnsi="Times New Roman"/>
          <w:color w:val="000000"/>
          <w:szCs w:val="21"/>
        </w:rPr>
        <w:t>. Connect. Sci. 34(1): 2597-2614 (2022)</w:t>
      </w:r>
    </w:p>
    <w:p w14:paraId="3168AB07"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lastRenderedPageBreak/>
        <w:t>Lei Guo, Jinyu Zhang, Li Tang, Tong Chen, Lei Zhu, and Hongzhi Yin. Time interval-enhanced graph neural network for shared-account cross-domain sequential recommendation</w:t>
      </w:r>
      <w:r>
        <w:rPr>
          <w:rFonts w:ascii="Times New Roman" w:eastAsia="宋体" w:hAnsi="Times New Roman" w:hint="eastAsia"/>
          <w:szCs w:val="21"/>
        </w:rPr>
        <w:t>[J]</w:t>
      </w:r>
      <w:r w:rsidRPr="00451004">
        <w:rPr>
          <w:rFonts w:ascii="Times New Roman" w:eastAsia="宋体" w:hAnsi="Times New Roman"/>
          <w:szCs w:val="21"/>
        </w:rPr>
        <w:t>. IEEE Transactions on Neural Networks and Learning Systems (2022).</w:t>
      </w:r>
    </w:p>
    <w:p w14:paraId="1775FA12"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color w:val="000000"/>
          <w:szCs w:val="21"/>
        </w:rPr>
        <w:t>Shitong</w:t>
      </w:r>
      <w:proofErr w:type="spellEnd"/>
      <w:r w:rsidRPr="00451004">
        <w:rPr>
          <w:rFonts w:ascii="Times New Roman" w:eastAsia="宋体" w:hAnsi="Times New Roman"/>
          <w:color w:val="000000"/>
          <w:szCs w:val="21"/>
        </w:rPr>
        <w:t xml:space="preserve"> Xiao, Rui Chen, Qilong Han, </w:t>
      </w:r>
      <w:proofErr w:type="spellStart"/>
      <w:r w:rsidRPr="00451004">
        <w:rPr>
          <w:rFonts w:ascii="Times New Roman" w:eastAsia="宋体" w:hAnsi="Times New Roman"/>
          <w:color w:val="000000"/>
          <w:szCs w:val="21"/>
        </w:rPr>
        <w:t>Riwei</w:t>
      </w:r>
      <w:proofErr w:type="spellEnd"/>
      <w:r w:rsidRPr="00451004">
        <w:rPr>
          <w:rFonts w:ascii="Times New Roman" w:eastAsia="宋体" w:hAnsi="Times New Roman"/>
          <w:color w:val="000000"/>
          <w:szCs w:val="21"/>
        </w:rPr>
        <w:t xml:space="preserve"> Lai, </w:t>
      </w:r>
      <w:proofErr w:type="spellStart"/>
      <w:r w:rsidRPr="00451004">
        <w:rPr>
          <w:rFonts w:ascii="Times New Roman" w:eastAsia="宋体" w:hAnsi="Times New Roman"/>
          <w:color w:val="000000"/>
          <w:szCs w:val="21"/>
        </w:rPr>
        <w:t>Hongtao</w:t>
      </w:r>
      <w:proofErr w:type="spellEnd"/>
      <w:r w:rsidRPr="00451004">
        <w:rPr>
          <w:rFonts w:ascii="Times New Roman" w:eastAsia="宋体" w:hAnsi="Times New Roman"/>
          <w:color w:val="000000"/>
          <w:szCs w:val="21"/>
        </w:rPr>
        <w:t xml:space="preserve"> Song, Li </w:t>
      </w:r>
      <w:proofErr w:type="spellStart"/>
      <w:r w:rsidRPr="00451004">
        <w:rPr>
          <w:rFonts w:ascii="Times New Roman" w:eastAsia="宋体" w:hAnsi="Times New Roman"/>
          <w:color w:val="000000"/>
          <w:szCs w:val="21"/>
        </w:rPr>
        <w:t>Li</w:t>
      </w:r>
      <w:proofErr w:type="spellEnd"/>
      <w:r w:rsidRPr="00451004">
        <w:rPr>
          <w:rFonts w:ascii="Times New Roman" w:eastAsia="宋体" w:hAnsi="Times New Roman"/>
          <w:color w:val="000000"/>
          <w:szCs w:val="21"/>
        </w:rPr>
        <w:t>: Proxy-Aware Cross-Domain Sequential Recommendation</w:t>
      </w:r>
      <w:r>
        <w:rPr>
          <w:rFonts w:ascii="Times New Roman" w:eastAsia="宋体" w:hAnsi="Times New Roman" w:hint="eastAsia"/>
          <w:color w:val="000000"/>
          <w:szCs w:val="21"/>
        </w:rPr>
        <w:t>[C]</w:t>
      </w:r>
      <w:r w:rsidRPr="00451004">
        <w:rPr>
          <w:rFonts w:ascii="Times New Roman" w:eastAsia="宋体" w:hAnsi="Times New Roman"/>
          <w:color w:val="000000"/>
          <w:szCs w:val="21"/>
        </w:rPr>
        <w:t>. IJCNN 2023: 1-8</w:t>
      </w:r>
    </w:p>
    <w:p w14:paraId="240745CE"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Yupeng</w:t>
      </w:r>
      <w:proofErr w:type="spellEnd"/>
      <w:r w:rsidRPr="00451004">
        <w:rPr>
          <w:rFonts w:ascii="Times New Roman" w:eastAsia="宋体" w:hAnsi="Times New Roman"/>
          <w:szCs w:val="21"/>
        </w:rPr>
        <w:t xml:space="preserve"> Hou, </w:t>
      </w:r>
      <w:proofErr w:type="spellStart"/>
      <w:r w:rsidRPr="00451004">
        <w:rPr>
          <w:rFonts w:ascii="Times New Roman" w:eastAsia="宋体" w:hAnsi="Times New Roman"/>
          <w:szCs w:val="21"/>
        </w:rPr>
        <w:t>Shanlei</w:t>
      </w:r>
      <w:proofErr w:type="spellEnd"/>
      <w:r w:rsidRPr="00451004">
        <w:rPr>
          <w:rFonts w:ascii="Times New Roman" w:eastAsia="宋体" w:hAnsi="Times New Roman"/>
          <w:szCs w:val="21"/>
        </w:rPr>
        <w:t xml:space="preserve"> Mu, Wayne Xin Zhao, </w:t>
      </w:r>
      <w:proofErr w:type="spellStart"/>
      <w:r w:rsidRPr="00451004">
        <w:rPr>
          <w:rFonts w:ascii="Times New Roman" w:eastAsia="宋体" w:hAnsi="Times New Roman"/>
          <w:szCs w:val="21"/>
        </w:rPr>
        <w:t>Yaliang</w:t>
      </w:r>
      <w:proofErr w:type="spellEnd"/>
      <w:r w:rsidRPr="00451004">
        <w:rPr>
          <w:rFonts w:ascii="Times New Roman" w:eastAsia="宋体" w:hAnsi="Times New Roman"/>
          <w:szCs w:val="21"/>
        </w:rPr>
        <w:t xml:space="preserve"> Li, Bolin Ding, Ji-Rong Wen: Towards Universal Sequence Representation Learning for Recommender Systems</w:t>
      </w:r>
      <w:r>
        <w:rPr>
          <w:rFonts w:ascii="Times New Roman" w:eastAsia="宋体" w:hAnsi="Times New Roman" w:hint="eastAsia"/>
          <w:szCs w:val="21"/>
        </w:rPr>
        <w:t>[C]</w:t>
      </w:r>
      <w:r w:rsidRPr="00451004">
        <w:rPr>
          <w:rFonts w:ascii="Times New Roman" w:eastAsia="宋体" w:hAnsi="Times New Roman"/>
          <w:szCs w:val="21"/>
        </w:rPr>
        <w:t>. KDD 2022: 585-593</w:t>
      </w:r>
    </w:p>
    <w:p w14:paraId="460DAB54"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t xml:space="preserve">Weiming Liu, Xiaolin Zheng, </w:t>
      </w:r>
      <w:proofErr w:type="spellStart"/>
      <w:r w:rsidRPr="00451004">
        <w:rPr>
          <w:rFonts w:ascii="Times New Roman" w:eastAsia="宋体" w:hAnsi="Times New Roman"/>
          <w:szCs w:val="21"/>
        </w:rPr>
        <w:t>Chaochao</w:t>
      </w:r>
      <w:proofErr w:type="spellEnd"/>
      <w:r w:rsidRPr="00451004">
        <w:rPr>
          <w:rFonts w:ascii="Times New Roman" w:eastAsia="宋体" w:hAnsi="Times New Roman"/>
          <w:szCs w:val="21"/>
        </w:rPr>
        <w:t xml:space="preserve"> Chen, </w:t>
      </w:r>
      <w:proofErr w:type="spellStart"/>
      <w:r w:rsidRPr="00451004">
        <w:rPr>
          <w:rFonts w:ascii="Times New Roman" w:eastAsia="宋体" w:hAnsi="Times New Roman"/>
          <w:szCs w:val="21"/>
        </w:rPr>
        <w:t>Jiajie</w:t>
      </w:r>
      <w:proofErr w:type="spellEnd"/>
      <w:r w:rsidRPr="00451004">
        <w:rPr>
          <w:rFonts w:ascii="Times New Roman" w:eastAsia="宋体" w:hAnsi="Times New Roman"/>
          <w:szCs w:val="21"/>
        </w:rPr>
        <w:t xml:space="preserve"> Su, Xinting Liao, </w:t>
      </w:r>
      <w:proofErr w:type="spellStart"/>
      <w:r w:rsidRPr="00451004">
        <w:rPr>
          <w:rFonts w:ascii="Times New Roman" w:eastAsia="宋体" w:hAnsi="Times New Roman"/>
          <w:szCs w:val="21"/>
        </w:rPr>
        <w:t>Mengling</w:t>
      </w:r>
      <w:proofErr w:type="spellEnd"/>
      <w:r w:rsidRPr="00451004">
        <w:rPr>
          <w:rFonts w:ascii="Times New Roman" w:eastAsia="宋体" w:hAnsi="Times New Roman"/>
          <w:szCs w:val="21"/>
        </w:rPr>
        <w:t xml:space="preserve"> Hu, </w:t>
      </w:r>
      <w:proofErr w:type="spellStart"/>
      <w:r w:rsidRPr="00451004">
        <w:rPr>
          <w:rFonts w:ascii="Times New Roman" w:eastAsia="宋体" w:hAnsi="Times New Roman"/>
          <w:szCs w:val="21"/>
        </w:rPr>
        <w:t>Yanchao</w:t>
      </w:r>
      <w:proofErr w:type="spellEnd"/>
      <w:r w:rsidRPr="00451004">
        <w:rPr>
          <w:rFonts w:ascii="Times New Roman" w:eastAsia="宋体" w:hAnsi="Times New Roman"/>
          <w:szCs w:val="21"/>
        </w:rPr>
        <w:t xml:space="preserve"> Tan: Joint Internal Multi-Interest Exploration and External Domain Alignment for Cross Domain Sequential Recommendation</w:t>
      </w:r>
      <w:r>
        <w:rPr>
          <w:rFonts w:ascii="Times New Roman" w:eastAsia="宋体" w:hAnsi="Times New Roman" w:hint="eastAsia"/>
          <w:szCs w:val="21"/>
        </w:rPr>
        <w:t>[C]</w:t>
      </w:r>
      <w:r w:rsidRPr="00451004">
        <w:rPr>
          <w:rFonts w:ascii="Times New Roman" w:eastAsia="宋体" w:hAnsi="Times New Roman"/>
          <w:szCs w:val="21"/>
        </w:rPr>
        <w:t xml:space="preserve">. WWW 2023: 383-394 </w:t>
      </w:r>
    </w:p>
    <w:p w14:paraId="157297E6" w14:textId="77777777" w:rsidR="003F7EBA" w:rsidRPr="00451004" w:rsidRDefault="003F7EBA" w:rsidP="003F7EBA">
      <w:pPr>
        <w:pStyle w:val="a9"/>
        <w:numPr>
          <w:ilvl w:val="0"/>
          <w:numId w:val="3"/>
        </w:numPr>
        <w:spacing w:afterLines="30" w:after="93" w:line="312" w:lineRule="auto"/>
        <w:ind w:firstLineChars="0"/>
        <w:rPr>
          <w:rFonts w:ascii="Times New Roman" w:eastAsia="宋体" w:hAnsi="Times New Roman"/>
          <w:color w:val="000000"/>
          <w:szCs w:val="21"/>
        </w:rPr>
      </w:pPr>
      <w:r w:rsidRPr="00451004">
        <w:rPr>
          <w:rFonts w:ascii="Times New Roman" w:eastAsia="宋体" w:hAnsi="Times New Roman"/>
          <w:szCs w:val="21"/>
        </w:rPr>
        <w:t xml:space="preserve">Muyang Ma, </w:t>
      </w:r>
      <w:proofErr w:type="spellStart"/>
      <w:r w:rsidRPr="00451004">
        <w:rPr>
          <w:rFonts w:ascii="Times New Roman" w:eastAsia="宋体" w:hAnsi="Times New Roman"/>
          <w:szCs w:val="21"/>
        </w:rPr>
        <w:t>Pengjie</w:t>
      </w:r>
      <w:proofErr w:type="spellEnd"/>
      <w:r w:rsidRPr="00451004">
        <w:rPr>
          <w:rFonts w:ascii="Times New Roman" w:eastAsia="宋体" w:hAnsi="Times New Roman"/>
          <w:szCs w:val="21"/>
        </w:rPr>
        <w:t xml:space="preserve"> Ren, </w:t>
      </w:r>
      <w:proofErr w:type="spellStart"/>
      <w:r w:rsidRPr="00451004">
        <w:rPr>
          <w:rFonts w:ascii="Times New Roman" w:eastAsia="宋体" w:hAnsi="Times New Roman"/>
          <w:szCs w:val="21"/>
        </w:rPr>
        <w:t>Zhumin</w:t>
      </w:r>
      <w:proofErr w:type="spellEnd"/>
      <w:r w:rsidRPr="00451004">
        <w:rPr>
          <w:rFonts w:ascii="Times New Roman" w:eastAsia="宋体" w:hAnsi="Times New Roman"/>
          <w:szCs w:val="21"/>
        </w:rPr>
        <w:t xml:space="preserve"> Chen, </w:t>
      </w:r>
      <w:proofErr w:type="spellStart"/>
      <w:r w:rsidRPr="00451004">
        <w:rPr>
          <w:rFonts w:ascii="Times New Roman" w:eastAsia="宋体" w:hAnsi="Times New Roman"/>
          <w:szCs w:val="21"/>
        </w:rPr>
        <w:t>Zhaochun</w:t>
      </w:r>
      <w:proofErr w:type="spellEnd"/>
      <w:r w:rsidRPr="00451004">
        <w:rPr>
          <w:rFonts w:ascii="Times New Roman" w:eastAsia="宋体" w:hAnsi="Times New Roman"/>
          <w:szCs w:val="21"/>
        </w:rPr>
        <w:t xml:space="preserve"> Ren, </w:t>
      </w:r>
      <w:proofErr w:type="spellStart"/>
      <w:r w:rsidRPr="00451004">
        <w:rPr>
          <w:rFonts w:ascii="Times New Roman" w:eastAsia="宋体" w:hAnsi="Times New Roman"/>
          <w:szCs w:val="21"/>
        </w:rPr>
        <w:t>Lifan</w:t>
      </w:r>
      <w:proofErr w:type="spellEnd"/>
      <w:r w:rsidRPr="00451004">
        <w:rPr>
          <w:rFonts w:ascii="Times New Roman" w:eastAsia="宋体" w:hAnsi="Times New Roman"/>
          <w:szCs w:val="21"/>
        </w:rPr>
        <w:t xml:space="preserve"> Zhao, Peiyu Liu, Jun Ma, Maarten de Rijke: Mixed Information Flow for Cross-Domain Sequential Recommendations</w:t>
      </w:r>
      <w:r>
        <w:rPr>
          <w:rFonts w:ascii="Times New Roman" w:eastAsia="宋体" w:hAnsi="Times New Roman" w:hint="eastAsia"/>
          <w:szCs w:val="21"/>
        </w:rPr>
        <w:t>[J]</w:t>
      </w:r>
      <w:r w:rsidRPr="00451004">
        <w:rPr>
          <w:rFonts w:ascii="Times New Roman" w:eastAsia="宋体" w:hAnsi="Times New Roman"/>
          <w:szCs w:val="21"/>
        </w:rPr>
        <w:t xml:space="preserve">. ACM Trans. </w:t>
      </w:r>
      <w:proofErr w:type="spellStart"/>
      <w:r w:rsidRPr="00451004">
        <w:rPr>
          <w:rFonts w:ascii="Times New Roman" w:eastAsia="宋体" w:hAnsi="Times New Roman"/>
          <w:szCs w:val="21"/>
        </w:rPr>
        <w:t>Knowl</w:t>
      </w:r>
      <w:proofErr w:type="spellEnd"/>
      <w:r w:rsidRPr="00451004">
        <w:rPr>
          <w:rFonts w:ascii="Times New Roman" w:eastAsia="宋体" w:hAnsi="Times New Roman"/>
          <w:szCs w:val="21"/>
        </w:rPr>
        <w:t xml:space="preserve">. </w:t>
      </w:r>
      <w:proofErr w:type="spellStart"/>
      <w:r w:rsidRPr="00451004">
        <w:rPr>
          <w:rFonts w:ascii="Times New Roman" w:eastAsia="宋体" w:hAnsi="Times New Roman"/>
          <w:szCs w:val="21"/>
        </w:rPr>
        <w:t>Discov</w:t>
      </w:r>
      <w:proofErr w:type="spellEnd"/>
      <w:r w:rsidRPr="00451004">
        <w:rPr>
          <w:rFonts w:ascii="Times New Roman" w:eastAsia="宋体" w:hAnsi="Times New Roman"/>
          <w:szCs w:val="21"/>
        </w:rPr>
        <w:t>. Data</w:t>
      </w:r>
      <w:r>
        <w:rPr>
          <w:rFonts w:ascii="Times New Roman" w:eastAsia="宋体" w:hAnsi="Times New Roman" w:hint="eastAsia"/>
          <w:szCs w:val="21"/>
        </w:rPr>
        <w:t>.</w:t>
      </w:r>
      <w:r w:rsidRPr="00451004">
        <w:rPr>
          <w:rFonts w:ascii="Times New Roman" w:eastAsia="宋体" w:hAnsi="Times New Roman"/>
          <w:szCs w:val="21"/>
        </w:rPr>
        <w:t xml:space="preserve"> 16(4): 64:1-64:32 (2022)</w:t>
      </w:r>
    </w:p>
    <w:p w14:paraId="683A18FC" w14:textId="77777777" w:rsidR="003F7EBA" w:rsidRPr="00451004" w:rsidRDefault="003F7EBA" w:rsidP="003F7EBA">
      <w:pPr>
        <w:pStyle w:val="a9"/>
        <w:numPr>
          <w:ilvl w:val="0"/>
          <w:numId w:val="3"/>
        </w:numPr>
        <w:spacing w:afterLines="25" w:after="78" w:line="312" w:lineRule="auto"/>
        <w:ind w:firstLineChars="0"/>
        <w:rPr>
          <w:rFonts w:ascii="Times New Roman" w:eastAsia="宋体" w:hAnsi="Times New Roman"/>
          <w:color w:val="000000"/>
          <w:szCs w:val="21"/>
        </w:rPr>
      </w:pPr>
      <w:r w:rsidRPr="00451004">
        <w:rPr>
          <w:rFonts w:ascii="Times New Roman" w:eastAsia="宋体" w:hAnsi="Times New Roman"/>
          <w:color w:val="000000"/>
          <w:szCs w:val="21"/>
        </w:rPr>
        <w:t xml:space="preserve">Qiang Cui, Tao Wei, </w:t>
      </w:r>
      <w:proofErr w:type="spellStart"/>
      <w:r w:rsidRPr="00451004">
        <w:rPr>
          <w:rFonts w:ascii="Times New Roman" w:eastAsia="宋体" w:hAnsi="Times New Roman"/>
          <w:color w:val="000000"/>
          <w:szCs w:val="21"/>
        </w:rPr>
        <w:t>Yafeng</w:t>
      </w:r>
      <w:proofErr w:type="spellEnd"/>
      <w:r w:rsidRPr="00451004">
        <w:rPr>
          <w:rFonts w:ascii="Times New Roman" w:eastAsia="宋体" w:hAnsi="Times New Roman"/>
          <w:color w:val="000000"/>
          <w:szCs w:val="21"/>
        </w:rPr>
        <w:t xml:space="preserve"> Zhang, Qing Zhang: </w:t>
      </w:r>
      <w:proofErr w:type="spellStart"/>
      <w:r w:rsidRPr="00451004">
        <w:rPr>
          <w:rFonts w:ascii="Times New Roman" w:eastAsia="宋体" w:hAnsi="Times New Roman"/>
          <w:color w:val="000000"/>
          <w:szCs w:val="21"/>
        </w:rPr>
        <w:t>HeroGRAPH</w:t>
      </w:r>
      <w:proofErr w:type="spellEnd"/>
      <w:r w:rsidRPr="00451004">
        <w:rPr>
          <w:rFonts w:ascii="Times New Roman" w:eastAsia="宋体" w:hAnsi="Times New Roman"/>
          <w:color w:val="000000"/>
          <w:szCs w:val="21"/>
        </w:rPr>
        <w:t>: A Heterogeneous Graph Framework for Multi-Target Cross-Domain Recommendation</w:t>
      </w:r>
      <w:r>
        <w:rPr>
          <w:rFonts w:ascii="Times New Roman" w:eastAsia="宋体" w:hAnsi="Times New Roman" w:hint="eastAsia"/>
          <w:color w:val="000000"/>
          <w:szCs w:val="21"/>
        </w:rPr>
        <w:t>[C]</w:t>
      </w:r>
      <w:r w:rsidRPr="00451004">
        <w:rPr>
          <w:rFonts w:ascii="Times New Roman" w:eastAsia="宋体" w:hAnsi="Times New Roman"/>
          <w:color w:val="000000"/>
          <w:szCs w:val="21"/>
        </w:rPr>
        <w:t xml:space="preserve">. </w:t>
      </w:r>
      <w:proofErr w:type="spellStart"/>
      <w:r w:rsidRPr="00451004">
        <w:rPr>
          <w:rFonts w:ascii="Times New Roman" w:eastAsia="宋体" w:hAnsi="Times New Roman"/>
          <w:color w:val="000000"/>
          <w:szCs w:val="21"/>
        </w:rPr>
        <w:t>ORSUM@RecSys</w:t>
      </w:r>
      <w:proofErr w:type="spellEnd"/>
      <w:r w:rsidRPr="00451004">
        <w:rPr>
          <w:rFonts w:ascii="Times New Roman" w:eastAsia="宋体" w:hAnsi="Times New Roman"/>
          <w:color w:val="000000"/>
          <w:szCs w:val="21"/>
        </w:rPr>
        <w:t xml:space="preserve"> 2020</w:t>
      </w:r>
    </w:p>
    <w:p w14:paraId="17DD71DD" w14:textId="77777777" w:rsidR="003F7EBA" w:rsidRPr="00451004" w:rsidRDefault="003F7EBA" w:rsidP="003F7EBA">
      <w:pPr>
        <w:pStyle w:val="a9"/>
        <w:numPr>
          <w:ilvl w:val="0"/>
          <w:numId w:val="3"/>
        </w:numPr>
        <w:spacing w:afterLines="25" w:after="78" w:line="312" w:lineRule="auto"/>
        <w:ind w:firstLineChars="0"/>
        <w:rPr>
          <w:rFonts w:ascii="Times New Roman" w:eastAsia="宋体" w:hAnsi="Times New Roman"/>
          <w:color w:val="000000"/>
          <w:szCs w:val="21"/>
        </w:rPr>
      </w:pPr>
      <w:r w:rsidRPr="00451004">
        <w:rPr>
          <w:rFonts w:ascii="Times New Roman" w:eastAsia="宋体" w:hAnsi="Times New Roman"/>
          <w:color w:val="000000"/>
          <w:szCs w:val="21"/>
        </w:rPr>
        <w:t xml:space="preserve">Huan Yan, </w:t>
      </w:r>
      <w:proofErr w:type="spellStart"/>
      <w:r w:rsidRPr="00451004">
        <w:rPr>
          <w:rFonts w:ascii="Times New Roman" w:eastAsia="宋体" w:hAnsi="Times New Roman"/>
          <w:color w:val="000000"/>
          <w:szCs w:val="21"/>
        </w:rPr>
        <w:t>Chunfeng</w:t>
      </w:r>
      <w:proofErr w:type="spellEnd"/>
      <w:r w:rsidRPr="00451004">
        <w:rPr>
          <w:rFonts w:ascii="Times New Roman" w:eastAsia="宋体" w:hAnsi="Times New Roman"/>
          <w:color w:val="000000"/>
          <w:szCs w:val="21"/>
        </w:rPr>
        <w:t xml:space="preserve"> Yang, </w:t>
      </w:r>
      <w:proofErr w:type="spellStart"/>
      <w:r w:rsidRPr="00451004">
        <w:rPr>
          <w:rFonts w:ascii="Times New Roman" w:eastAsia="宋体" w:hAnsi="Times New Roman"/>
          <w:color w:val="000000"/>
          <w:szCs w:val="21"/>
        </w:rPr>
        <w:t>Donghan</w:t>
      </w:r>
      <w:proofErr w:type="spellEnd"/>
      <w:r w:rsidRPr="00451004">
        <w:rPr>
          <w:rFonts w:ascii="Times New Roman" w:eastAsia="宋体" w:hAnsi="Times New Roman"/>
          <w:color w:val="000000"/>
          <w:szCs w:val="21"/>
        </w:rPr>
        <w:t xml:space="preserve"> Yu, Yong Li, </w:t>
      </w:r>
      <w:proofErr w:type="spellStart"/>
      <w:r w:rsidRPr="00451004">
        <w:rPr>
          <w:rFonts w:ascii="Times New Roman" w:eastAsia="宋体" w:hAnsi="Times New Roman"/>
          <w:color w:val="000000"/>
          <w:szCs w:val="21"/>
        </w:rPr>
        <w:t>Depeng</w:t>
      </w:r>
      <w:proofErr w:type="spellEnd"/>
      <w:r w:rsidRPr="00451004">
        <w:rPr>
          <w:rFonts w:ascii="Times New Roman" w:eastAsia="宋体" w:hAnsi="Times New Roman"/>
          <w:color w:val="000000"/>
          <w:szCs w:val="21"/>
        </w:rPr>
        <w:t xml:space="preserve"> Jin, Dah Ming Chiu: Multi-Site User Behavior Modeling and Its Application in Video Recommendation</w:t>
      </w:r>
      <w:r>
        <w:rPr>
          <w:rFonts w:ascii="Times New Roman" w:eastAsia="宋体" w:hAnsi="Times New Roman" w:hint="eastAsia"/>
          <w:color w:val="000000"/>
          <w:szCs w:val="21"/>
        </w:rPr>
        <w:t>[J]</w:t>
      </w:r>
      <w:r w:rsidRPr="00451004">
        <w:rPr>
          <w:rFonts w:ascii="Times New Roman" w:eastAsia="宋体" w:hAnsi="Times New Roman"/>
          <w:color w:val="000000"/>
          <w:szCs w:val="21"/>
        </w:rPr>
        <w:t xml:space="preserve">. IEEE Trans. </w:t>
      </w:r>
      <w:proofErr w:type="spellStart"/>
      <w:r w:rsidRPr="00451004">
        <w:rPr>
          <w:rFonts w:ascii="Times New Roman" w:eastAsia="宋体" w:hAnsi="Times New Roman"/>
          <w:color w:val="000000"/>
          <w:szCs w:val="21"/>
        </w:rPr>
        <w:t>Knowl</w:t>
      </w:r>
      <w:proofErr w:type="spellEnd"/>
      <w:r w:rsidRPr="00451004">
        <w:rPr>
          <w:rFonts w:ascii="Times New Roman" w:eastAsia="宋体" w:hAnsi="Times New Roman"/>
          <w:color w:val="000000"/>
          <w:szCs w:val="21"/>
        </w:rPr>
        <w:t>. Data Eng. 33(1): 180-193 (2021)</w:t>
      </w:r>
    </w:p>
    <w:p w14:paraId="2565D77F" w14:textId="77777777" w:rsidR="003F7EBA" w:rsidRPr="00451004" w:rsidRDefault="003F7EBA" w:rsidP="003F7EBA">
      <w:pPr>
        <w:pStyle w:val="a9"/>
        <w:numPr>
          <w:ilvl w:val="0"/>
          <w:numId w:val="3"/>
        </w:numPr>
        <w:spacing w:afterLines="25" w:after="78" w:line="312" w:lineRule="auto"/>
        <w:ind w:firstLineChars="0"/>
        <w:rPr>
          <w:rFonts w:ascii="Times New Roman" w:eastAsia="宋体" w:hAnsi="Times New Roman"/>
          <w:color w:val="000000"/>
          <w:szCs w:val="21"/>
        </w:rPr>
      </w:pPr>
      <w:r w:rsidRPr="00451004">
        <w:rPr>
          <w:rFonts w:ascii="Times New Roman" w:eastAsia="宋体" w:hAnsi="Times New Roman"/>
          <w:szCs w:val="21"/>
        </w:rPr>
        <w:t xml:space="preserve">Feng Zhu, Yan Wang, Jun Zhou, </w:t>
      </w:r>
      <w:proofErr w:type="spellStart"/>
      <w:r w:rsidRPr="00451004">
        <w:rPr>
          <w:rFonts w:ascii="Times New Roman" w:eastAsia="宋体" w:hAnsi="Times New Roman"/>
          <w:szCs w:val="21"/>
        </w:rPr>
        <w:t>Chaochao</w:t>
      </w:r>
      <w:proofErr w:type="spellEnd"/>
      <w:r w:rsidRPr="00451004">
        <w:rPr>
          <w:rFonts w:ascii="Times New Roman" w:eastAsia="宋体" w:hAnsi="Times New Roman"/>
          <w:szCs w:val="21"/>
        </w:rPr>
        <w:t xml:space="preserve"> Chen, </w:t>
      </w:r>
      <w:proofErr w:type="spellStart"/>
      <w:r w:rsidRPr="00451004">
        <w:rPr>
          <w:rFonts w:ascii="Times New Roman" w:eastAsia="宋体" w:hAnsi="Times New Roman"/>
          <w:szCs w:val="21"/>
        </w:rPr>
        <w:t>Longfei</w:t>
      </w:r>
      <w:proofErr w:type="spellEnd"/>
      <w:r w:rsidRPr="00451004">
        <w:rPr>
          <w:rFonts w:ascii="Times New Roman" w:eastAsia="宋体" w:hAnsi="Times New Roman"/>
          <w:szCs w:val="21"/>
        </w:rPr>
        <w:t xml:space="preserve"> Li, </w:t>
      </w:r>
      <w:proofErr w:type="spellStart"/>
      <w:r w:rsidRPr="00451004">
        <w:rPr>
          <w:rFonts w:ascii="Times New Roman" w:eastAsia="宋体" w:hAnsi="Times New Roman"/>
          <w:szCs w:val="21"/>
        </w:rPr>
        <w:t>Guanfeng</w:t>
      </w:r>
      <w:proofErr w:type="spellEnd"/>
      <w:r w:rsidRPr="00451004">
        <w:rPr>
          <w:rFonts w:ascii="Times New Roman" w:eastAsia="宋体" w:hAnsi="Times New Roman"/>
          <w:szCs w:val="21"/>
        </w:rPr>
        <w:t xml:space="preserve"> </w:t>
      </w:r>
      <w:proofErr w:type="spellStart"/>
      <w:r w:rsidRPr="00451004">
        <w:rPr>
          <w:rFonts w:ascii="Times New Roman" w:eastAsia="宋体" w:hAnsi="Times New Roman"/>
          <w:szCs w:val="21"/>
        </w:rPr>
        <w:t>Liu:A</w:t>
      </w:r>
      <w:proofErr w:type="spellEnd"/>
      <w:r w:rsidRPr="00451004">
        <w:rPr>
          <w:rFonts w:ascii="Times New Roman" w:eastAsia="宋体" w:hAnsi="Times New Roman"/>
          <w:szCs w:val="21"/>
        </w:rPr>
        <w:t xml:space="preserve"> Unified Framework for Cross-Domain and Cross-System Recommendations</w:t>
      </w:r>
      <w:r>
        <w:rPr>
          <w:rFonts w:ascii="Times New Roman" w:eastAsia="宋体" w:hAnsi="Times New Roman" w:hint="eastAsia"/>
          <w:szCs w:val="21"/>
        </w:rPr>
        <w:t>[J]</w:t>
      </w:r>
      <w:r w:rsidRPr="00451004">
        <w:rPr>
          <w:rFonts w:ascii="Times New Roman" w:eastAsia="宋体" w:hAnsi="Times New Roman"/>
          <w:szCs w:val="21"/>
        </w:rPr>
        <w:t xml:space="preserve">. IEEE Trans. </w:t>
      </w:r>
      <w:proofErr w:type="spellStart"/>
      <w:r w:rsidRPr="00451004">
        <w:rPr>
          <w:rFonts w:ascii="Times New Roman" w:eastAsia="宋体" w:hAnsi="Times New Roman"/>
          <w:szCs w:val="21"/>
        </w:rPr>
        <w:t>Knowl</w:t>
      </w:r>
      <w:proofErr w:type="spellEnd"/>
      <w:r w:rsidRPr="00451004">
        <w:rPr>
          <w:rFonts w:ascii="Times New Roman" w:eastAsia="宋体" w:hAnsi="Times New Roman"/>
          <w:szCs w:val="21"/>
        </w:rPr>
        <w:t>. Data Eng. 35(2): 1171-1184 (2023)</w:t>
      </w:r>
    </w:p>
    <w:p w14:paraId="4F08DD0E" w14:textId="77777777" w:rsidR="003F7EBA" w:rsidRPr="00451004" w:rsidRDefault="003F7EBA" w:rsidP="003F7EBA">
      <w:pPr>
        <w:pStyle w:val="a9"/>
        <w:numPr>
          <w:ilvl w:val="0"/>
          <w:numId w:val="3"/>
        </w:numPr>
        <w:spacing w:afterLines="25" w:after="78" w:line="312" w:lineRule="auto"/>
        <w:ind w:firstLineChars="0"/>
        <w:rPr>
          <w:rFonts w:ascii="Times New Roman" w:eastAsia="宋体" w:hAnsi="Times New Roman"/>
          <w:color w:val="000000"/>
          <w:szCs w:val="21"/>
        </w:rPr>
      </w:pPr>
      <w:proofErr w:type="spellStart"/>
      <w:r w:rsidRPr="00451004">
        <w:rPr>
          <w:rFonts w:ascii="Times New Roman" w:eastAsia="宋体" w:hAnsi="Times New Roman"/>
          <w:szCs w:val="21"/>
        </w:rPr>
        <w:t>Chenglin</w:t>
      </w:r>
      <w:proofErr w:type="spellEnd"/>
      <w:r w:rsidRPr="00451004">
        <w:rPr>
          <w:rFonts w:ascii="Times New Roman" w:eastAsia="宋体" w:hAnsi="Times New Roman"/>
          <w:szCs w:val="21"/>
        </w:rPr>
        <w:t xml:space="preserve"> Li, </w:t>
      </w:r>
      <w:proofErr w:type="spellStart"/>
      <w:r w:rsidRPr="00451004">
        <w:rPr>
          <w:rFonts w:ascii="Times New Roman" w:eastAsia="宋体" w:hAnsi="Times New Roman"/>
          <w:szCs w:val="21"/>
        </w:rPr>
        <w:t>Yuanzhen</w:t>
      </w:r>
      <w:proofErr w:type="spellEnd"/>
      <w:r w:rsidRPr="00451004">
        <w:rPr>
          <w:rFonts w:ascii="Times New Roman" w:eastAsia="宋体" w:hAnsi="Times New Roman"/>
          <w:szCs w:val="21"/>
        </w:rPr>
        <w:t xml:space="preserve"> Xie, </w:t>
      </w:r>
      <w:proofErr w:type="spellStart"/>
      <w:r w:rsidRPr="00451004">
        <w:rPr>
          <w:rFonts w:ascii="Times New Roman" w:eastAsia="宋体" w:hAnsi="Times New Roman"/>
          <w:szCs w:val="21"/>
        </w:rPr>
        <w:t>Chenyun</w:t>
      </w:r>
      <w:proofErr w:type="spellEnd"/>
      <w:r w:rsidRPr="00451004">
        <w:rPr>
          <w:rFonts w:ascii="Times New Roman" w:eastAsia="宋体" w:hAnsi="Times New Roman"/>
          <w:szCs w:val="21"/>
        </w:rPr>
        <w:t xml:space="preserve"> Yu, Bo Hu, Zang Li, </w:t>
      </w:r>
      <w:proofErr w:type="spellStart"/>
      <w:r w:rsidRPr="00451004">
        <w:rPr>
          <w:rFonts w:ascii="Times New Roman" w:eastAsia="宋体" w:hAnsi="Times New Roman"/>
          <w:szCs w:val="21"/>
        </w:rPr>
        <w:t>Guoqiang</w:t>
      </w:r>
      <w:proofErr w:type="spellEnd"/>
      <w:r w:rsidRPr="00451004">
        <w:rPr>
          <w:rFonts w:ascii="Times New Roman" w:eastAsia="宋体" w:hAnsi="Times New Roman"/>
          <w:szCs w:val="21"/>
        </w:rPr>
        <w:t xml:space="preserve"> Shu, </w:t>
      </w:r>
      <w:proofErr w:type="spellStart"/>
      <w:r w:rsidRPr="00451004">
        <w:rPr>
          <w:rFonts w:ascii="Times New Roman" w:eastAsia="宋体" w:hAnsi="Times New Roman"/>
          <w:szCs w:val="21"/>
        </w:rPr>
        <w:t>Xiaohu</w:t>
      </w:r>
      <w:proofErr w:type="spellEnd"/>
      <w:r w:rsidRPr="00451004">
        <w:rPr>
          <w:rFonts w:ascii="Times New Roman" w:eastAsia="宋体" w:hAnsi="Times New Roman"/>
          <w:szCs w:val="21"/>
        </w:rPr>
        <w:t xml:space="preserve"> Qie, Di Niu: One for All, All for One: Learning and Transferring User Embeddings for Cross-Domain Recommendation</w:t>
      </w:r>
      <w:r>
        <w:rPr>
          <w:rFonts w:ascii="Times New Roman" w:eastAsia="宋体" w:hAnsi="Times New Roman" w:hint="eastAsia"/>
          <w:szCs w:val="21"/>
        </w:rPr>
        <w:t>[C]</w:t>
      </w:r>
      <w:r w:rsidRPr="00451004">
        <w:rPr>
          <w:rFonts w:ascii="Times New Roman" w:eastAsia="宋体" w:hAnsi="Times New Roman"/>
          <w:szCs w:val="21"/>
        </w:rPr>
        <w:t>. WSDM 2023: 366-374</w:t>
      </w:r>
    </w:p>
    <w:bookmarkEnd w:id="1"/>
    <w:p w14:paraId="4C4A218C" w14:textId="77777777" w:rsidR="00075CE2" w:rsidRPr="00075CE2" w:rsidRDefault="00075CE2">
      <w:pPr>
        <w:rPr>
          <w:rFonts w:hint="eastAsia"/>
        </w:rPr>
      </w:pPr>
    </w:p>
    <w:sectPr w:rsidR="00075CE2" w:rsidRPr="00075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9C542" w14:textId="77777777" w:rsidR="004F32EC" w:rsidRDefault="004F32EC" w:rsidP="00E50EE7">
      <w:pPr>
        <w:rPr>
          <w:rFonts w:hint="eastAsia"/>
        </w:rPr>
      </w:pPr>
      <w:r>
        <w:separator/>
      </w:r>
    </w:p>
  </w:endnote>
  <w:endnote w:type="continuationSeparator" w:id="0">
    <w:p w14:paraId="7761D8E4" w14:textId="77777777" w:rsidR="004F32EC" w:rsidRDefault="004F32EC" w:rsidP="00E50EE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F11D5" w14:textId="77777777" w:rsidR="004F32EC" w:rsidRDefault="004F32EC" w:rsidP="00E50EE7">
      <w:pPr>
        <w:rPr>
          <w:rFonts w:hint="eastAsia"/>
        </w:rPr>
      </w:pPr>
      <w:r>
        <w:separator/>
      </w:r>
    </w:p>
  </w:footnote>
  <w:footnote w:type="continuationSeparator" w:id="0">
    <w:p w14:paraId="47C0EB23" w14:textId="77777777" w:rsidR="004F32EC" w:rsidRDefault="004F32EC" w:rsidP="00E50EE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D1C71"/>
    <w:multiLevelType w:val="hybridMultilevel"/>
    <w:tmpl w:val="BCBC23F6"/>
    <w:lvl w:ilvl="0" w:tplc="36E2DE4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AA1807"/>
    <w:multiLevelType w:val="hybridMultilevel"/>
    <w:tmpl w:val="E61A3A82"/>
    <w:lvl w:ilvl="0" w:tplc="40DA68E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FE3186"/>
    <w:multiLevelType w:val="hybridMultilevel"/>
    <w:tmpl w:val="1902A378"/>
    <w:lvl w:ilvl="0" w:tplc="91B68E3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5549859">
    <w:abstractNumId w:val="1"/>
  </w:num>
  <w:num w:numId="2" w16cid:durableId="227421775">
    <w:abstractNumId w:val="2"/>
  </w:num>
  <w:num w:numId="3" w16cid:durableId="60727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D0"/>
    <w:rsid w:val="00075CE2"/>
    <w:rsid w:val="001B29ED"/>
    <w:rsid w:val="003F7EBA"/>
    <w:rsid w:val="004F32EC"/>
    <w:rsid w:val="009D64D0"/>
    <w:rsid w:val="00B8520B"/>
    <w:rsid w:val="00E5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992B1"/>
  <w15:chartTrackingRefBased/>
  <w15:docId w15:val="{053CA651-231E-4690-B75D-8577D2B5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EE7"/>
    <w:pPr>
      <w:tabs>
        <w:tab w:val="center" w:pos="4153"/>
        <w:tab w:val="right" w:pos="8306"/>
      </w:tabs>
      <w:snapToGrid w:val="0"/>
      <w:jc w:val="center"/>
    </w:pPr>
    <w:rPr>
      <w:sz w:val="18"/>
      <w:szCs w:val="18"/>
    </w:rPr>
  </w:style>
  <w:style w:type="character" w:customStyle="1" w:styleId="a4">
    <w:name w:val="页眉 字符"/>
    <w:basedOn w:val="a0"/>
    <w:link w:val="a3"/>
    <w:uiPriority w:val="99"/>
    <w:rsid w:val="00E50EE7"/>
    <w:rPr>
      <w:sz w:val="18"/>
      <w:szCs w:val="18"/>
    </w:rPr>
  </w:style>
  <w:style w:type="paragraph" w:styleId="a5">
    <w:name w:val="footer"/>
    <w:basedOn w:val="a"/>
    <w:link w:val="a6"/>
    <w:uiPriority w:val="99"/>
    <w:unhideWhenUsed/>
    <w:rsid w:val="00E50EE7"/>
    <w:pPr>
      <w:tabs>
        <w:tab w:val="center" w:pos="4153"/>
        <w:tab w:val="right" w:pos="8306"/>
      </w:tabs>
      <w:snapToGrid w:val="0"/>
      <w:jc w:val="left"/>
    </w:pPr>
    <w:rPr>
      <w:sz w:val="18"/>
      <w:szCs w:val="18"/>
    </w:rPr>
  </w:style>
  <w:style w:type="character" w:customStyle="1" w:styleId="a6">
    <w:name w:val="页脚 字符"/>
    <w:basedOn w:val="a0"/>
    <w:link w:val="a5"/>
    <w:uiPriority w:val="99"/>
    <w:rsid w:val="00E50EE7"/>
    <w:rPr>
      <w:sz w:val="18"/>
      <w:szCs w:val="18"/>
    </w:rPr>
  </w:style>
  <w:style w:type="character" w:styleId="a7">
    <w:name w:val="Hyperlink"/>
    <w:basedOn w:val="a0"/>
    <w:uiPriority w:val="99"/>
    <w:unhideWhenUsed/>
    <w:rsid w:val="00E50EE7"/>
    <w:rPr>
      <w:color w:val="0563C1" w:themeColor="hyperlink"/>
      <w:u w:val="single"/>
    </w:rPr>
  </w:style>
  <w:style w:type="character" w:styleId="a8">
    <w:name w:val="Unresolved Mention"/>
    <w:basedOn w:val="a0"/>
    <w:uiPriority w:val="99"/>
    <w:semiHidden/>
    <w:unhideWhenUsed/>
    <w:rsid w:val="00E50EE7"/>
    <w:rPr>
      <w:color w:val="605E5C"/>
      <w:shd w:val="clear" w:color="auto" w:fill="E1DFDD"/>
    </w:rPr>
  </w:style>
  <w:style w:type="paragraph" w:styleId="a9">
    <w:name w:val="List Paragraph"/>
    <w:basedOn w:val="a"/>
    <w:uiPriority w:val="34"/>
    <w:qFormat/>
    <w:rsid w:val="00E50E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db/conf/www/www202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lp.org/db/conf/kdd/kdd2024.html" TargetMode="External"/><Relationship Id="rId12" Type="http://schemas.openxmlformats.org/officeDocument/2006/relationships/hyperlink" Target="https://dblp.org/db/conf/icde/icde20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lp.org/db/conf/aaai/aaai2024.html" TargetMode="External"/><Relationship Id="rId5" Type="http://schemas.openxmlformats.org/officeDocument/2006/relationships/footnotes" Target="footnotes.xml"/><Relationship Id="rId10" Type="http://schemas.openxmlformats.org/officeDocument/2006/relationships/hyperlink" Target="https://dblp.org/db/conf/kdd/kdd2024.html" TargetMode="External"/><Relationship Id="rId4" Type="http://schemas.openxmlformats.org/officeDocument/2006/relationships/webSettings" Target="webSettings.xml"/><Relationship Id="rId9" Type="http://schemas.openxmlformats.org/officeDocument/2006/relationships/hyperlink" Target="https://dblp.org/db/conf/kdd/kdd2024.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CHENYUN YU</dc:creator>
  <cp:keywords/>
  <dc:description/>
  <cp:lastModifiedBy>CHENYUN YU</cp:lastModifiedBy>
  <cp:revision>5</cp:revision>
  <dcterms:created xsi:type="dcterms:W3CDTF">2024-10-14T15:45:00Z</dcterms:created>
  <dcterms:modified xsi:type="dcterms:W3CDTF">2024-10-14T15:56:00Z</dcterms:modified>
</cp:coreProperties>
</file>