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45EDD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UGV的技术内涵包括哪些？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val="en-US" w:eastAsia="zh-CN"/>
        </w:rPr>
        <w:t>原文）</w:t>
      </w:r>
    </w:p>
    <w:p w14:paraId="36125CA2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技术内涵：传感器技术、伺服技术、能源与动力技术、机构技术、运动控制技术、智能技术以及系统技术。</w:t>
      </w:r>
    </w:p>
    <w:p w14:paraId="3E53196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</w:p>
    <w:p w14:paraId="62AB94A8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军用UGV未来的能力定位有哪些，详细阐述？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val="en-US" w:eastAsia="zh-CN"/>
        </w:rPr>
        <w:t>原文）</w:t>
      </w:r>
    </w:p>
    <w:p w14:paraId="438CDBB0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1.全态势感知（地面以及或者空中）。扩展为超视距视觉的有人系统与无人地面、空中以及空间手段，通过网络化被动或主动侦察、监视、与目标获取（RSTA），接入集成通用作战态势图，以便及时获取作战信息，进行全作战区域内的态势感知与认知。</w:t>
      </w:r>
    </w:p>
    <w:p w14:paraId="7FFAE320"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2.评估接收的数据，制定与指挥官意图相一致的行动规划。</w:t>
      </w:r>
    </w:p>
    <w:p w14:paraId="009B3A78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3.为实现任务目标达成而使用任务载荷（杀伤或非杀伤“智能”弹药）的自主无人能力。执行对高风险地区侦察作战、给士兵运送各类补给装备、有序协助伤兵撤退、地面与空中无人系统协同立体运输后勤保障服务等。</w:t>
      </w:r>
    </w:p>
    <w:p w14:paraId="14F9AAE0"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4.要能够自适应全地形，在战略、战役以及战术水平上保持自主（智能）机动性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。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需要在各种地形中行进作战，综合协同联合多兵种的有人与无人、空中与地面RSTA。</w:t>
      </w:r>
    </w:p>
    <w:p w14:paraId="1738E717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</w:p>
    <w:p w14:paraId="05B2FBE6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军用UGV系统的普遍自主行为即A点到B点的自主运动（机动）其战术行为包括哪些？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val="en-US" w:eastAsia="zh-CN"/>
        </w:rPr>
        <w:t>原文）</w:t>
      </w:r>
    </w:p>
    <w:p w14:paraId="39A7AD37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1）地形推断：利用有关自然地形特征（高程、植被、岩石、水域）、人造特征（道路、桥梁和建筑）、障碍（地雷、栅栏）以及气象信息的能力；</w:t>
      </w:r>
    </w:p>
    <w:p w14:paraId="2118C2C9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2）军事机动：利用地形判断、任务、敌我位置确定最佳的机动路线及潜伏位置，并支持一揽子任务目标要求（包括为直瞄活力隐蔽在能观察敌人并能向其射击的敌方，为间瞄火力清除前方障碍）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eastAsia="zh-CN"/>
        </w:rPr>
        <w:t>；</w:t>
      </w:r>
    </w:p>
    <w:p w14:paraId="6E29BA9D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3）灵活性：利用速度以及方向的快速，显著改变削弱敌军捕获打击UGV的能力，凸显对抗的智能博弈攻击策略生成技术；</w:t>
      </w:r>
    </w:p>
    <w:p w14:paraId="78D2393E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4）自我保护：感知威胁（例如：地雷、武器系统、敌人）以促使UGV有足够的时间躲避威胁；利用车载武器系统或与友军武器系统的指挥控制链路压制敌方（单机智能，多车协同！）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eastAsia="zh-CN"/>
        </w:rPr>
        <w:t>；</w:t>
      </w:r>
    </w:p>
    <w:p w14:paraId="038C3FF5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5）必不可少的动态、大范围、冗余及网络化的战术通信要求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eastAsia="zh-CN"/>
        </w:rPr>
        <w:t>。</w:t>
      </w:r>
    </w:p>
    <w:p w14:paraId="714759B2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高度集成、自组织、分布式、可扩展、可变数据传输率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eastAsia="zh-CN"/>
        </w:rPr>
        <w:t>；</w:t>
      </w:r>
    </w:p>
    <w:p w14:paraId="561D3640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开放式、多层次、有多重路径提供的冗余来保障通信，语音及数据能绕过失效节点，不会中断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eastAsia="zh-CN"/>
        </w:rPr>
        <w:t>；</w:t>
      </w:r>
    </w:p>
    <w:p w14:paraId="0EF55244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平台作为不依赖静态中继点的综合节点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eastAsia="zh-CN"/>
        </w:rPr>
        <w:t>；</w:t>
      </w:r>
    </w:p>
    <w:p w14:paraId="339DBF2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</w:p>
    <w:p w14:paraId="4229F3BB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UGV四类示范演示系统，及其基本能力特征，对通信系统的依赖程度？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val="en-US" w:eastAsia="zh-CN"/>
        </w:rPr>
        <w:t>原文）</w:t>
      </w:r>
    </w:p>
    <w:p w14:paraId="72A72729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 xml:space="preserve">遥操作地面车辆TGV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 xml:space="preserve">排雷、探雷、士兵便携式侦察/监视、班组辅助后勤物料搬运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对通信系统的依赖程度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任何时候都高要求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。</w:t>
      </w:r>
    </w:p>
    <w:p w14:paraId="53FC31C4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 xml:space="preserve">半自主前导/跟随者SAP/F-UGV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 xml:space="preserve">补给护送、医疗后送、间瞄火力、侦察/监视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对通信系统的依赖程度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偏离预定路线或突发危险要求高，其他中等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。</w:t>
      </w:r>
    </w:p>
    <w:p w14:paraId="45350401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 xml:space="preserve">平台中心自主地面车辆PC-AGV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 xml:space="preserve">遥感、间瞄火力、毁伤效能评估、前哨侦察、渗透作战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对通信系统的依赖程度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执行任务仅要求最小限度连通性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。</w:t>
      </w:r>
    </w:p>
    <w:p w14:paraId="2D0B1DAE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 xml:space="preserve">网络中心地面自主车辆NC-AGV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纵深RSTA、联合作战、固定区域防御、城市环境侦察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对通信系统的依赖程度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 xml:space="preserve"> 无需人员控制、对网络连通性要求高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。</w:t>
      </w:r>
    </w:p>
    <w:p w14:paraId="32C4106A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</w:p>
    <w:p w14:paraId="021DD337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</w:p>
    <w:p w14:paraId="749CA8D3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UGV的导航定位方法或技术有哪些？简要说明</w:t>
      </w:r>
      <w:bookmarkStart w:id="0" w:name="_GoBack"/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val="en-US" w:eastAsia="zh-CN"/>
        </w:rPr>
        <w:t>原文）</w:t>
      </w:r>
    </w:p>
    <w:bookmarkEnd w:id="0"/>
    <w:p w14:paraId="17D234BD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分为全球定位系统（GPS）、北斗卫星导航定位系统（BDS）、惯性导航系统、激光雷达。</w:t>
      </w:r>
    </w:p>
    <w:p w14:paraId="74A71445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卫星导航定位系统是星基无线电导航系统，以人造地球卫星作为导航台，为全球海陆空的各类军民载体提供全天候的、高精度的位置、速度和时间信息。</w:t>
      </w:r>
    </w:p>
    <w:p w14:paraId="289EA77C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惯性导航系统（INS）是一种利用惯性传感器测量载体的角速度信息，并结合给定的初始条件实时推算速度、位置、姿态等参数的自主式导航系统。</w:t>
      </w:r>
    </w:p>
    <w:p w14:paraId="5E717763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激光雷达定位。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由陀螺仪、加速度传感器及软件构成，通过测量运动载体的角速度和加速度数据，并将这些数据对时间进行积分运算，从而得到运动载体的速度、位置和姿态。</w:t>
      </w:r>
    </w:p>
    <w:p w14:paraId="7CFA522A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</w:p>
    <w:p w14:paraId="7E8366EA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简述全局路径规划和局部路径规划？全局路径规划和局部路径规划各有哪些方法？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val="en-US" w:eastAsia="zh-CN"/>
        </w:rPr>
        <w:t>原文）</w:t>
      </w:r>
    </w:p>
    <w:p w14:paraId="3592AEAB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全局路径规划是对全局环境已知，并根据算法搜索出最优或接近最优的路径。</w:t>
      </w:r>
    </w:p>
    <w:p w14:paraId="3A37B324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局部路径规划则对环境局部未知或完全未知，通过传感器为UGV提供有用的信息确定障碍物和目标点的位置，并规划起始点到目标点的最优化路径。</w:t>
      </w:r>
    </w:p>
    <w:p w14:paraId="40030D69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全局路径规划：栅格法，拓扑法，可视图法。</w:t>
      </w:r>
    </w:p>
    <w:p w14:paraId="0C6E2AB9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局部路径规划：遗传算法，蚁群算法，神经网络，人工势场规划。</w:t>
      </w:r>
    </w:p>
    <w:p w14:paraId="40ADEC7A"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</w:p>
    <w:p w14:paraId="7F543F2D">
      <w:pPr>
        <w:rPr>
          <w:rFonts w:hint="default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9、UGV的自主机动性中越野机动可用的八个相关技术考虑有哪些？简述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0000FF"/>
          <w:sz w:val="22"/>
          <w:szCs w:val="22"/>
          <w:lang w:val="en-US" w:eastAsia="zh-CN"/>
        </w:rPr>
        <w:t>原文）</w:t>
      </w:r>
    </w:p>
    <w:p w14:paraId="44DBDB06"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1.传感器。激光雷达，雷达。</w:t>
      </w:r>
    </w:p>
    <w:p w14:paraId="6B2C923E"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2.算法。提高UGV自主机动性能关键。</w:t>
      </w:r>
    </w:p>
    <w:p w14:paraId="140D2243"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3.主动视觉。对视觉数据，数据源和处理的动态控制。</w:t>
      </w:r>
    </w:p>
    <w:p w14:paraId="073C8FEC"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4.数据融合。传感器组合，实现互补。</w:t>
      </w:r>
    </w:p>
    <w:p w14:paraId="1FE8D7E1"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5.纹理。区域的空间分辨率。</w:t>
      </w:r>
    </w:p>
    <w:p w14:paraId="270BAAE9"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6.光谱分割。不同照明条件下色彩变化。</w:t>
      </w:r>
    </w:p>
    <w:p w14:paraId="69B554FC"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7.学习。监视UGV自己的性能并在环境变化中学习改善性能。</w:t>
      </w:r>
    </w:p>
    <w:p w14:paraId="4B5AB08B"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8.计算。计算资源分配给所有UGV功能。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6F3D8B"/>
    <w:multiLevelType w:val="singleLevel"/>
    <w:tmpl w:val="6D6F3D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48842"/>
    <w:rsid w:val="1CED7CF6"/>
    <w:rsid w:val="3259D285"/>
    <w:rsid w:val="3DDB0739"/>
    <w:rsid w:val="577FCD6B"/>
    <w:rsid w:val="5FFFD635"/>
    <w:rsid w:val="6D7F588F"/>
    <w:rsid w:val="6E6CDD1C"/>
    <w:rsid w:val="767B055A"/>
    <w:rsid w:val="76FF06BF"/>
    <w:rsid w:val="79AB4B09"/>
    <w:rsid w:val="7BFFBE0D"/>
    <w:rsid w:val="7DFFC079"/>
    <w:rsid w:val="7FD2ACE3"/>
    <w:rsid w:val="7FDF1EA1"/>
    <w:rsid w:val="AD7ECB8D"/>
    <w:rsid w:val="B3F12B54"/>
    <w:rsid w:val="BFF48842"/>
    <w:rsid w:val="D2374534"/>
    <w:rsid w:val="E5ED4E4E"/>
    <w:rsid w:val="E62F8CAD"/>
    <w:rsid w:val="F0FB7206"/>
    <w:rsid w:val="F34F6DD4"/>
    <w:rsid w:val="FDFEC2B0"/>
    <w:rsid w:val="FFE2E7B8"/>
    <w:rsid w:val="FFF7771F"/>
    <w:rsid w:val="FF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Office_6.13.0.8911_F1E327BC-269C-435d-A152-05C5408002CA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2024-12-26T06:38:00Z</dcterms:created>
  <dc:creator>陈海弘</dc:creator>
  <cp:lastModifiedBy>陈海弘</cp:lastModifiedBy>
  <dcterms:modified xsi:type="dcterms:W3CDTF">2024-12-23T15:39:52Z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2052-6.13.0.8911</vt:lpwstr>
  </property>
  <property fmtid="{D5CDD505-2E9C-101B-9397-08002B2CF9AE}" pid="3" name="ICV">
    <vt:lpwstr>B78D03585603BB757A0569671125ED34_41</vt:lpwstr>
  </property>
</Properties>
</file>