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824E2"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</w:p>
    <w:p w14:paraId="0BBBAAEA"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t>读书报告：马克思的《论犹太人问题》</w:t>
      </w:r>
    </w:p>
    <w:p w14:paraId="65813BFE">
      <w:pPr>
        <w:pStyle w:val="7"/>
        <w:keepNext w:val="0"/>
        <w:keepLines w:val="0"/>
        <w:widowControl/>
        <w:suppressLineNumbers w:val="0"/>
      </w:pPr>
    </w:p>
    <w:p w14:paraId="3F545F74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引言</w:t>
      </w:r>
    </w:p>
    <w:p w14:paraId="21BFE7EE">
      <w:pPr>
        <w:pStyle w:val="7"/>
        <w:keepNext w:val="0"/>
        <w:keepLines w:val="0"/>
        <w:widowControl/>
        <w:suppressLineNumbers w:val="0"/>
      </w:pPr>
    </w:p>
    <w:p w14:paraId="2EBCC2CE">
      <w:pPr>
        <w:pStyle w:val="4"/>
        <w:keepNext w:val="0"/>
        <w:keepLines w:val="0"/>
        <w:widowControl/>
        <w:suppressLineNumbers w:val="0"/>
      </w:pPr>
      <w:r>
        <w:t>卡尔·马克思，19世纪最具影响力的思想家之一，他的作品不仅深刻影响了政治、经济和社会学等多个领域，也如一面镜子，反射出当时社会的种种矛盾和冲突。在其早期著作《论犹太人问题》中，马克思探讨了宗教、政治解放与经济条件之间的复杂关系。这篇文章不仅反映了当时欧洲的宗教和政治背景，也为我们理解现代社会的结构提供了深刻的洞察。本文将分析《论犹太人问题》的主要观点，讨论马克思对政治与宗教的看法，并探讨这些观点在当代社会的意义。</w:t>
      </w:r>
    </w:p>
    <w:p w14:paraId="2771EBE0">
      <w:pPr>
        <w:pStyle w:val="7"/>
        <w:keepNext w:val="0"/>
        <w:keepLines w:val="0"/>
        <w:widowControl/>
        <w:suppressLineNumbers w:val="0"/>
      </w:pPr>
    </w:p>
    <w:p w14:paraId="5601394E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一、文本与历史背景</w:t>
      </w:r>
    </w:p>
    <w:p w14:paraId="59716306">
      <w:pPr>
        <w:pStyle w:val="7"/>
        <w:keepNext w:val="0"/>
        <w:keepLines w:val="0"/>
        <w:widowControl/>
        <w:suppressLineNumbers w:val="0"/>
      </w:pPr>
    </w:p>
    <w:p w14:paraId="3BA5AD2D">
      <w:pPr>
        <w:pStyle w:val="4"/>
        <w:keepNext w:val="0"/>
        <w:keepLines w:val="0"/>
        <w:widowControl/>
        <w:suppressLineNumbers w:val="0"/>
      </w:pPr>
      <w:r>
        <w:t>《论犹太人问题》发表于1844年，正值欧洲社会动荡之际，犹太人在社会、经济和政治上面临着严重的歧视。尽管在一些地方，犹太人获得了法律上的权利，但在实际生活中，他们仍然遭受着重重限制。马克思在这篇文章中不仅探讨了犹太人所面临的问题，还揭示了更深层次的经济和社会矛盾。</w:t>
      </w:r>
    </w:p>
    <w:p w14:paraId="19287D36">
      <w:pPr>
        <w:pStyle w:val="7"/>
        <w:keepNext w:val="0"/>
        <w:keepLines w:val="0"/>
        <w:widowControl/>
        <w:suppressLineNumbers w:val="0"/>
      </w:pPr>
    </w:p>
    <w:p w14:paraId="40E14964">
      <w:pPr>
        <w:pStyle w:val="4"/>
        <w:keepNext w:val="0"/>
        <w:keepLines w:val="0"/>
        <w:widowControl/>
        <w:suppressLineNumbers w:val="0"/>
      </w:pPr>
      <w:r>
        <w:t>马克思写作的背景可以说是一场“思想的风暴”。彼时，欧洲经历了多次政治改革，人们开始质疑传统的宗教和政治权威。可以想象，年轻的马克思站在历史的十字路口，思考着如何将理论与现实结合。他的文字中透露出一种探索的勇气，似乎在对社会的不公呐喊：“为何我们要继续忍受这些束缚？”</w:t>
      </w:r>
    </w:p>
    <w:p w14:paraId="17F48FFD">
      <w:pPr>
        <w:pStyle w:val="7"/>
        <w:keepNext w:val="0"/>
        <w:keepLines w:val="0"/>
        <w:widowControl/>
        <w:suppressLineNumbers w:val="0"/>
      </w:pPr>
    </w:p>
    <w:p w14:paraId="32799ED8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二、政治解放与人类解放</w:t>
      </w:r>
    </w:p>
    <w:p w14:paraId="16D1B3D8">
      <w:pPr>
        <w:pStyle w:val="7"/>
        <w:keepNext w:val="0"/>
        <w:keepLines w:val="0"/>
        <w:widowControl/>
        <w:suppressLineNumbers w:val="0"/>
      </w:pPr>
    </w:p>
    <w:p w14:paraId="1ACC40D8">
      <w:pPr>
        <w:pStyle w:val="4"/>
        <w:keepNext w:val="0"/>
        <w:keepLines w:val="0"/>
        <w:widowControl/>
        <w:suppressLineNumbers w:val="0"/>
      </w:pPr>
      <w:r>
        <w:t>在《论犹太人问题》中，马克思区分了“政治解放”和“人类解放”。他指出，政治解放虽然赋予个体一定的权利，但这种解放是表面的，不能解决深层的经济和社会问题。他批评当时的政治制度，认为这些制度只是将个体的权利与经济条件分开，却没有触及导致人类异化的根本原因。</w:t>
      </w:r>
    </w:p>
    <w:p w14:paraId="5D2BE28A">
      <w:pPr>
        <w:pStyle w:val="7"/>
        <w:keepNext w:val="0"/>
        <w:keepLines w:val="0"/>
        <w:widowControl/>
        <w:suppressLineNumbers w:val="0"/>
      </w:pPr>
    </w:p>
    <w:p w14:paraId="16A225CE">
      <w:pPr>
        <w:pStyle w:val="4"/>
        <w:keepNext w:val="0"/>
        <w:keepLines w:val="0"/>
        <w:widowControl/>
        <w:suppressLineNumbers w:val="0"/>
      </w:pPr>
      <w:r>
        <w:t>马克思写道：“犹太人问题的真正核心在于政治解放的局限性。”这是一个意味深长的论断，深刻揭示了我们所面临的悖论——在享有权利的同时，个体却常常被经济结构所束缚。这样的分析不仅适用于19世纪的德国，也在21世纪的现代社会中引发共鸣。想象一下，当我们在选举中投票，是否真的拥有选择的自由，还是被资本和媒体所操控？</w:t>
      </w:r>
    </w:p>
    <w:p w14:paraId="17611F76">
      <w:pPr>
        <w:pStyle w:val="7"/>
        <w:keepNext w:val="0"/>
        <w:keepLines w:val="0"/>
        <w:widowControl/>
        <w:suppressLineNumbers w:val="0"/>
      </w:pPr>
    </w:p>
    <w:p w14:paraId="7690E11B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三、宗教与世俗化的辩证关系</w:t>
      </w:r>
    </w:p>
    <w:p w14:paraId="2CE42484">
      <w:pPr>
        <w:pStyle w:val="7"/>
        <w:keepNext w:val="0"/>
        <w:keepLines w:val="0"/>
        <w:widowControl/>
        <w:suppressLineNumbers w:val="0"/>
      </w:pPr>
    </w:p>
    <w:p w14:paraId="0D67423A">
      <w:pPr>
        <w:pStyle w:val="4"/>
        <w:keepNext w:val="0"/>
        <w:keepLines w:val="0"/>
        <w:widowControl/>
        <w:suppressLineNumbers w:val="0"/>
      </w:pPr>
      <w:r>
        <w:t>马克思在文章中对宗教进行了深刻的批判。他认为，宗教是人类在面对经济压迫和社会不公时的一种逃避方式。他提出“宗教是人民的鸦片”，强调了宗教如何在一定程度上麻痹了人的意识，使他们对现实的压迫感到无能为力。正如他所说：“宗教是人民的鸦片，是一个能够让他们从现实中逃避的幻影。”</w:t>
      </w:r>
    </w:p>
    <w:p w14:paraId="20F11024">
      <w:pPr>
        <w:pStyle w:val="7"/>
        <w:keepNext w:val="0"/>
        <w:keepLines w:val="0"/>
        <w:widowControl/>
        <w:suppressLineNumbers w:val="0"/>
      </w:pPr>
    </w:p>
    <w:p w14:paraId="11303E2D">
      <w:pPr>
        <w:pStyle w:val="4"/>
        <w:keepNext w:val="0"/>
        <w:keepLines w:val="0"/>
        <w:widowControl/>
        <w:suppressLineNumbers w:val="0"/>
      </w:pPr>
      <w:r>
        <w:t>他分析道，犹太教与基督教在资本主义社会中都起到了类似的作用：宗教不仅是个体与神之间的关系，更是社会关系的反映。马克思的这一观点让我想起了当代社会中的某些现象，比如当人们面对经济压力时，常常通过各种信仰和迷信来寻求心灵的慰藉。在这个意义上，宗教的世俗化意味着人们开始意识到，真正的解放并不在于逃避，而在于直面现实。</w:t>
      </w:r>
    </w:p>
    <w:p w14:paraId="0BFA8809">
      <w:pPr>
        <w:pStyle w:val="7"/>
        <w:keepNext w:val="0"/>
        <w:keepLines w:val="0"/>
        <w:widowControl/>
        <w:suppressLineNumbers w:val="0"/>
      </w:pPr>
    </w:p>
    <w:p w14:paraId="2DD40D29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四、犹太人问题的实质</w:t>
      </w:r>
    </w:p>
    <w:p w14:paraId="7BC7EBBE">
      <w:pPr>
        <w:pStyle w:val="7"/>
        <w:keepNext w:val="0"/>
        <w:keepLines w:val="0"/>
        <w:widowControl/>
        <w:suppressLineNumbers w:val="0"/>
      </w:pPr>
    </w:p>
    <w:p w14:paraId="29F7AC1D">
      <w:pPr>
        <w:pStyle w:val="4"/>
        <w:keepNext w:val="0"/>
        <w:keepLines w:val="0"/>
        <w:widowControl/>
        <w:suppressLineNumbers w:val="0"/>
      </w:pPr>
      <w:r>
        <w:t>马克思指出，所谓的“犹太人问题”并不是单纯的宗教问题，而是与社会经济条件紧密相连的。他通过对犹太人经济行为的分析，认为这些行为反映了资本主义社会的根本矛盾。他写道：“犹太人作为资本的象征，实际上是这一异化现象的体现。”这一论述展示了他对犹太人所承受的社会标签的深刻理解。</w:t>
      </w:r>
    </w:p>
    <w:p w14:paraId="1D6A0A97">
      <w:pPr>
        <w:pStyle w:val="7"/>
        <w:keepNext w:val="0"/>
        <w:keepLines w:val="0"/>
        <w:widowControl/>
        <w:suppressLineNumbers w:val="0"/>
      </w:pPr>
    </w:p>
    <w:p w14:paraId="683118A9">
      <w:pPr>
        <w:pStyle w:val="4"/>
        <w:keepNext w:val="0"/>
        <w:keepLines w:val="0"/>
        <w:widowControl/>
        <w:suppressLineNumbers w:val="0"/>
      </w:pPr>
      <w:r>
        <w:t>这种观点引发了不少争议，尤其在现代学术界，很多人对马克思的分析提出批评，认为他简化了犹太人的历史与文化。然而，我认为，马克思试图揭示的经济与社会问题在今天依然存在。想想看，许多现代社会中的“资本家”或“富豪”是否也被视作经济不公的象征？在这一层面上，马克思的分析提醒我们，任何社会中，都有可能形成一种对特定群体的偏见和标签。</w:t>
      </w:r>
    </w:p>
    <w:p w14:paraId="780B1AA9">
      <w:pPr>
        <w:pStyle w:val="7"/>
        <w:keepNext w:val="0"/>
        <w:keepLines w:val="0"/>
        <w:widowControl/>
        <w:suppressLineNumbers w:val="0"/>
      </w:pPr>
    </w:p>
    <w:p w14:paraId="0DE4D75C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五、国家与市民社会的关系</w:t>
      </w:r>
    </w:p>
    <w:p w14:paraId="79FF69B0">
      <w:pPr>
        <w:pStyle w:val="7"/>
        <w:keepNext w:val="0"/>
        <w:keepLines w:val="0"/>
        <w:widowControl/>
        <w:suppressLineNumbers w:val="0"/>
      </w:pPr>
    </w:p>
    <w:p w14:paraId="7AF75B4D">
      <w:pPr>
        <w:pStyle w:val="4"/>
        <w:keepNext w:val="0"/>
        <w:keepLines w:val="0"/>
        <w:widowControl/>
        <w:suppressLineNumbers w:val="0"/>
      </w:pPr>
      <w:r>
        <w:t>马克思在《论犹太人问题》中深入探讨了国家与市民社会的关系。他认为，政治解放只是在国家层面上实现的，而真正的自由则需要在市民社会中得到体现。在资本主义社会中，个人的自由往往被经济利益所支配，因此，马克思强调：“只有通过改变市民社会的经济关系，才能实现真正的人类解放。”</w:t>
      </w:r>
    </w:p>
    <w:p w14:paraId="04C66032">
      <w:pPr>
        <w:pStyle w:val="7"/>
        <w:keepNext w:val="0"/>
        <w:keepLines w:val="0"/>
        <w:widowControl/>
        <w:suppressLineNumbers w:val="0"/>
      </w:pPr>
    </w:p>
    <w:p w14:paraId="174281F2">
      <w:pPr>
        <w:pStyle w:val="4"/>
        <w:keepNext w:val="0"/>
        <w:keepLines w:val="0"/>
        <w:widowControl/>
        <w:suppressLineNumbers w:val="0"/>
      </w:pPr>
      <w:r>
        <w:t>在这个部分，马克思仿佛在说：“你们看，国家只是在给你们一纸权利的许可，而经济才是决定你们生活质量的真正力量。”这种洞察力在今天依然适用。在现代社会，国家政策往往受到强大经济势力的影响，社会的不平等在很大程度上是这些利益的结果。这让我想起了当代社会的讨论：如何实现更好的财富再分配、推动社会正义，而不仅仅是满足于形式上的平等。</w:t>
      </w:r>
    </w:p>
    <w:p w14:paraId="605B9EC5">
      <w:pPr>
        <w:pStyle w:val="7"/>
        <w:keepNext w:val="0"/>
        <w:keepLines w:val="0"/>
        <w:widowControl/>
        <w:suppressLineNumbers w:val="0"/>
      </w:pPr>
    </w:p>
    <w:p w14:paraId="509112A1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六、结论：对现代解放理论的启示</w:t>
      </w:r>
    </w:p>
    <w:p w14:paraId="083E899C">
      <w:pPr>
        <w:pStyle w:val="7"/>
        <w:keepNext w:val="0"/>
        <w:keepLines w:val="0"/>
        <w:widowControl/>
        <w:suppressLineNumbers w:val="0"/>
      </w:pPr>
    </w:p>
    <w:p w14:paraId="037E8FD3">
      <w:pPr>
        <w:pStyle w:val="4"/>
        <w:keepNext w:val="0"/>
        <w:keepLines w:val="0"/>
        <w:widowControl/>
        <w:suppressLineNumbers w:val="0"/>
      </w:pPr>
      <w:r>
        <w:t>马克思的《论犹太人问题》不仅是一篇关于犹太人地位的讨论，更是对整个社会解放问题的深刻思考。通过对政治解放与人类解放、宗教与经济的关系、国家与市民社会的分析，马克思为我们提供了理解现代社会结构的有力工具。</w:t>
      </w:r>
    </w:p>
    <w:p w14:paraId="72C3CD2A">
      <w:pPr>
        <w:pStyle w:val="7"/>
        <w:keepNext w:val="0"/>
        <w:keepLines w:val="0"/>
        <w:widowControl/>
        <w:suppressLineNumbers w:val="0"/>
      </w:pPr>
    </w:p>
    <w:p w14:paraId="7B5BEC53">
      <w:pPr>
        <w:pStyle w:val="4"/>
        <w:keepNext w:val="0"/>
        <w:keepLines w:val="0"/>
        <w:widowControl/>
        <w:suppressLineNumbers w:val="0"/>
      </w:pPr>
      <w:r>
        <w:t>今天，当我们面对经济危机、社会分化以及文化冲突时，马克思的思想依然为我们指明了一条反思的路径。他的文字仿佛在提醒我们，解放不仅仅是表面上的法律权利，而是要触及社会的根本矛盾，实现更深层次的改变。我们要继续质疑那些看似不可动摇的社会结构，努力寻找更加公正与平等的未来。</w:t>
      </w:r>
    </w:p>
    <w:p w14:paraId="5BC89CC7">
      <w:pPr>
        <w:pStyle w:val="7"/>
        <w:keepNext w:val="0"/>
        <w:keepLines w:val="0"/>
        <w:widowControl/>
        <w:suppressLineNumbers w:val="0"/>
      </w:pPr>
    </w:p>
    <w:p w14:paraId="10C22051">
      <w:pPr>
        <w:pStyle w:val="4"/>
        <w:keepNext w:val="0"/>
        <w:keepLines w:val="0"/>
        <w:widowControl/>
        <w:suppressLineNumbers w:val="0"/>
      </w:pPr>
      <w:r>
        <w:t>总之，马克思的《论犹太人问题》是对政治、经济和宗教关系的深刻思考。尽管其观点引发了不少争议，但其所提出的“人类解放”的理念在当代社会中依然具有重要的现实意义。我们有必要以批判的视角去解读这一经典文本，理解其历史背景及现代启示，从而推动社会的进步与发展。</w:t>
      </w:r>
    </w:p>
    <w:p w14:paraId="7F02576D">
      <w:pPr>
        <w:pStyle w:val="7"/>
        <w:keepNext w:val="0"/>
        <w:keepLines w:val="0"/>
        <w:widowControl/>
        <w:suppressLineNumbers w:val="0"/>
      </w:pPr>
    </w:p>
    <w:p w14:paraId="1F9C468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xMWM4MWIzYjRhY2MzNjliN2EzNzA2YTQzNmFkZTYifQ=="/>
  </w:docVars>
  <w:rsids>
    <w:rsidRoot w:val="F7FFF813"/>
    <w:rsid w:val="F7FFF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32"/>
      <w:szCs w:val="32"/>
      <w:lang w:val="en-US" w:eastAsia="zh-CN" w:bidi="ar"/>
    </w:rPr>
  </w:style>
  <w:style w:type="paragraph" w:customStyle="1" w:styleId="5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30"/>
      <w:szCs w:val="30"/>
      <w:lang w:val="en-US" w:eastAsia="zh-CN" w:bidi="ar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34"/>
      <w:szCs w:val="34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2024-11-05T14:56:00Z</dcterms:created>
  <dc:creator>陈海弘</dc:creator>
  <cp:lastModifiedBy>陈海弘</cp:lastModifiedBy>
  <dcterms:modified xsi:type="dcterms:W3CDTF">2024-11-05T14:57:03Z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FF32C24ECC716F16A8C129678AE2D0A2_41</vt:lpwstr>
  </property>
</Properties>
</file>