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685D6" w14:textId="77777777" w:rsidR="006160BF" w:rsidRPr="006160BF" w:rsidRDefault="006160BF" w:rsidP="00525BDE">
      <w:pPr>
        <w:jc w:val="center"/>
        <w:rPr>
          <w:b/>
          <w:bCs/>
          <w:u w:val="single"/>
        </w:rPr>
      </w:pPr>
      <w:proofErr w:type="spellStart"/>
      <w:r w:rsidRPr="006160BF">
        <w:rPr>
          <w:b/>
          <w:bCs/>
          <w:u w:val="single"/>
        </w:rPr>
        <w:t>FreeMind</w:t>
      </w:r>
      <w:proofErr w:type="spellEnd"/>
      <w:r w:rsidRPr="006160BF">
        <w:rPr>
          <w:b/>
          <w:bCs/>
          <w:u w:val="single"/>
        </w:rPr>
        <w:t> Project</w:t>
      </w:r>
    </w:p>
    <w:p w14:paraId="5FA918B0" w14:textId="77777777" w:rsidR="006160BF" w:rsidRPr="006160BF" w:rsidRDefault="006160BF" w:rsidP="006160BF">
      <w:pPr>
        <w:rPr>
          <w:b/>
          <w:bCs/>
        </w:rPr>
      </w:pPr>
      <w:r w:rsidRPr="006160BF">
        <w:rPr>
          <w:b/>
          <w:bCs/>
        </w:rPr>
        <w:t>Nota:</w:t>
      </w:r>
    </w:p>
    <w:p w14:paraId="75250FBF" w14:textId="16D6E16A" w:rsidR="006160BF" w:rsidRPr="006160BF" w:rsidRDefault="006160BF" w:rsidP="006160BF">
      <w:r w:rsidRPr="006160BF">
        <w:t>Este modelo psicológico integra diversas tradiciones y conocimientos sobre la psique</w:t>
      </w:r>
      <w:r>
        <w:t xml:space="preserve"> </w:t>
      </w:r>
      <w:r w:rsidRPr="006160BF">
        <w:t>hu</w:t>
      </w:r>
      <w:r>
        <w:t>m</w:t>
      </w:r>
      <w:r w:rsidRPr="006160BF">
        <w:t>ana. Es un enfoque transdisciplinario e interdisciplinario que requiere experimentación para ser corroborado, teniendo en cuenta las implicaciones éticas. La base experimental del modelo de conciencia y enfoque reside en la ciencia física y la psicología clínica. Un pilar esencial para comprender este y otros modelos es el lenguaje, que crea el entorno verbal de la persona</w:t>
      </w:r>
      <w:r>
        <w:t>, algo que ha de ser tomado en cuenta por el lector</w:t>
      </w:r>
      <w:r w:rsidRPr="006160BF">
        <w:t>. Además, este modelo busca despatologizar y añadir una estructura de la conciencia como nodo-observador en el modelo de física actual. Su objetivo final es mejorar el bienestar humano desde una perspectiva más amplia.</w:t>
      </w:r>
    </w:p>
    <w:p w14:paraId="29D9FD3C" w14:textId="77777777" w:rsidR="006160BF" w:rsidRPr="006160BF" w:rsidRDefault="006160BF" w:rsidP="006160BF">
      <w:pPr>
        <w:rPr>
          <w:b/>
          <w:bCs/>
        </w:rPr>
      </w:pPr>
      <w:r w:rsidRPr="006160BF">
        <w:rPr>
          <w:b/>
          <w:bCs/>
        </w:rPr>
        <w:t>Postulado:</w:t>
      </w:r>
    </w:p>
    <w:p w14:paraId="2782FCD2" w14:textId="534D5D6A" w:rsidR="006160BF" w:rsidRDefault="006160BF" w:rsidP="006160BF">
      <w:r w:rsidRPr="006160BF">
        <w:t>Las personas pueden desarrollar sus propios recursos psicológicos para adaptarse y encontrar su entorno de desarrollo y seguridad.</w:t>
      </w:r>
    </w:p>
    <w:p w14:paraId="5A058BF0" w14:textId="77777777" w:rsidR="006160BF" w:rsidRDefault="006160BF">
      <w:r>
        <w:br w:type="page"/>
      </w:r>
    </w:p>
    <w:p w14:paraId="63CD3A95" w14:textId="3EEE6B84" w:rsidR="006160BF" w:rsidRPr="006160BF" w:rsidRDefault="006160BF" w:rsidP="006160BF">
      <w:pPr>
        <w:jc w:val="center"/>
        <w:rPr>
          <w:b/>
          <w:bCs/>
          <w:sz w:val="28"/>
          <w:szCs w:val="28"/>
          <w:u w:val="single"/>
        </w:rPr>
      </w:pPr>
      <w:r w:rsidRPr="006160BF">
        <w:rPr>
          <w:b/>
          <w:bCs/>
          <w:sz w:val="28"/>
          <w:szCs w:val="28"/>
          <w:u w:val="single"/>
        </w:rPr>
        <w:lastRenderedPageBreak/>
        <w:t xml:space="preserve">FREE </w:t>
      </w:r>
      <w:proofErr w:type="gramStart"/>
      <w:r w:rsidRPr="006160BF">
        <w:rPr>
          <w:b/>
          <w:bCs/>
          <w:sz w:val="28"/>
          <w:szCs w:val="28"/>
          <w:u w:val="single"/>
        </w:rPr>
        <w:t>M!ND</w:t>
      </w:r>
      <w:proofErr w:type="gramEnd"/>
      <w:r w:rsidRPr="006160BF">
        <w:rPr>
          <w:b/>
          <w:bCs/>
          <w:sz w:val="28"/>
          <w:szCs w:val="28"/>
          <w:u w:val="single"/>
        </w:rPr>
        <w:t xml:space="preserve"> PROJECT</w:t>
      </w:r>
    </w:p>
    <w:p w14:paraId="3F117D56" w14:textId="77777777" w:rsidR="006160BF" w:rsidRPr="006160BF" w:rsidRDefault="006160BF" w:rsidP="006160BF">
      <w:pPr>
        <w:rPr>
          <w:b/>
          <w:bCs/>
        </w:rPr>
      </w:pPr>
      <w:r w:rsidRPr="006160BF">
        <w:rPr>
          <w:b/>
          <w:bCs/>
        </w:rPr>
        <w:t>Prólogo: De la Episteme al Logos</w:t>
      </w:r>
    </w:p>
    <w:p w14:paraId="1D021A8B" w14:textId="77777777" w:rsidR="006160BF" w:rsidRPr="006160BF" w:rsidRDefault="006160BF" w:rsidP="006160BF">
      <w:r w:rsidRPr="006160BF">
        <w:t>La epistemología de la psicología examina las bases del conocimiento psicológico, fusionando la filosofía y la ciencia. A lo largo de la historia, la búsqueda del conocimiento ha transitado de la "episteme" (el saber científico y filosófico) al "logos" (la razón y el discurso). Este prólogo abordará cómo estos conceptos se interrelacionan y se aplican al estudio de la psique humana.</w:t>
      </w:r>
    </w:p>
    <w:p w14:paraId="74C11937" w14:textId="77777777" w:rsidR="006160BF" w:rsidRPr="006160BF" w:rsidRDefault="006160BF" w:rsidP="006160BF">
      <w:pPr>
        <w:rPr>
          <w:b/>
          <w:bCs/>
        </w:rPr>
      </w:pPr>
      <w:r w:rsidRPr="006160BF">
        <w:rPr>
          <w:b/>
          <w:bCs/>
        </w:rPr>
        <w:t>Introducción:</w:t>
      </w:r>
    </w:p>
    <w:p w14:paraId="2EF14134" w14:textId="77777777" w:rsidR="006160BF" w:rsidRPr="006160BF" w:rsidRDefault="006160BF" w:rsidP="006160BF">
      <w:pPr>
        <w:rPr>
          <w:b/>
          <w:bCs/>
        </w:rPr>
      </w:pPr>
      <w:r w:rsidRPr="006160BF">
        <w:rPr>
          <w:b/>
          <w:bCs/>
        </w:rPr>
        <w:t>Sintomatología neuro-psicológica:</w:t>
      </w:r>
    </w:p>
    <w:p w14:paraId="785F22DB" w14:textId="5D375A9D" w:rsidR="006160BF" w:rsidRPr="006160BF" w:rsidRDefault="006160BF" w:rsidP="006160BF">
      <w:r w:rsidRPr="006160BF">
        <w:t>La genética y la epigenética juegan un papel crucial en el desarrollo y la estabilidad de la psique. La estabilidad genética implica que los genes permanecen constantes, mientras que la inestabilidad genética puede llevar a trastornos</w:t>
      </w:r>
      <w:r w:rsidR="00B142EF">
        <w:t xml:space="preserve"> o desaptaciones</w:t>
      </w:r>
      <w:r w:rsidRPr="006160BF">
        <w:t> mentales. Además, el entorno en el que se desarrolla una </w:t>
      </w:r>
      <w:proofErr w:type="gramStart"/>
      <w:r w:rsidRPr="006160BF">
        <w:t>persona,</w:t>
      </w:r>
      <w:proofErr w:type="gramEnd"/>
      <w:r w:rsidRPr="006160BF">
        <w:t> ya sea de alto estrés o estable, influye en su desarrollo neuro-psicológico. </w:t>
      </w:r>
      <w:r w:rsidR="00B142EF">
        <w:t>Mientras que, l</w:t>
      </w:r>
      <w:r w:rsidRPr="006160BF">
        <w:t>a farmacogenómica estudia cómo los medicamentos afectan a diferentes individuos según su genética, permitiendo tratamientos más personalizados.</w:t>
      </w:r>
    </w:p>
    <w:p w14:paraId="74C929E3" w14:textId="77777777" w:rsidR="006160BF" w:rsidRPr="006160BF" w:rsidRDefault="006160BF" w:rsidP="006160BF">
      <w:pPr>
        <w:rPr>
          <w:b/>
          <w:bCs/>
        </w:rPr>
      </w:pPr>
      <w:r w:rsidRPr="006160BF">
        <w:rPr>
          <w:b/>
          <w:bCs/>
        </w:rPr>
        <w:t>Etología:</w:t>
      </w:r>
    </w:p>
    <w:p w14:paraId="6458CCE5" w14:textId="77777777" w:rsidR="006160BF" w:rsidRPr="006160BF" w:rsidRDefault="006160BF" w:rsidP="006160BF">
      <w:r w:rsidRPr="006160BF">
        <w:t>La etología estudia el comportamiento animal, incluyendo las tendencias monopsiquia (un solo psiquismo) y polipsiquia (múltiples psiquismos). La etología sexual y sociolingüística explora cómo los roles de género se manifiestan en diferentes culturas y cómo el lenguaje influye en estos roles.</w:t>
      </w:r>
    </w:p>
    <w:p w14:paraId="3DB94888" w14:textId="77777777" w:rsidR="006160BF" w:rsidRPr="006160BF" w:rsidRDefault="006160BF" w:rsidP="006160BF">
      <w:pPr>
        <w:rPr>
          <w:b/>
          <w:bCs/>
        </w:rPr>
      </w:pPr>
      <w:r w:rsidRPr="006160BF">
        <w:rPr>
          <w:b/>
          <w:bCs/>
        </w:rPr>
        <w:t>La Mente (Conciencia) - Verdad (Realidad) es Líquida:</w:t>
      </w:r>
    </w:p>
    <w:p w14:paraId="08204CFF" w14:textId="77777777" w:rsidR="006160BF" w:rsidRPr="006160BF" w:rsidRDefault="006160BF" w:rsidP="006160BF">
      <w:r w:rsidRPr="006160BF">
        <w:t>Nuestra conciencia está conectada con el inconsciente universal, una idea que se remonta a la teología y los conceptos de Jung sobre el inconsciente colectivo. Según Jung, el sufrimiento humano se origina en gran medida por el lenguaje, que puede tanto revelar como ocultar la verdad.</w:t>
      </w:r>
    </w:p>
    <w:p w14:paraId="5A367FF8" w14:textId="77777777" w:rsidR="006160BF" w:rsidRPr="006160BF" w:rsidRDefault="006160BF" w:rsidP="006160BF">
      <w:pPr>
        <w:rPr>
          <w:b/>
          <w:bCs/>
        </w:rPr>
      </w:pPr>
      <w:r w:rsidRPr="006160BF">
        <w:rPr>
          <w:b/>
          <w:bCs/>
        </w:rPr>
        <w:t>Dios:</w:t>
      </w:r>
    </w:p>
    <w:p w14:paraId="77D822CF" w14:textId="36238387" w:rsidR="006160BF" w:rsidRPr="006160BF" w:rsidRDefault="006160BF" w:rsidP="006160BF">
      <w:r w:rsidRPr="006160BF">
        <w:t>Dios </w:t>
      </w:r>
      <w:r w:rsidR="00B142EF">
        <w:t>puede ser</w:t>
      </w:r>
      <w:r w:rsidRPr="006160BF">
        <w:t> percibido como el gestor del universo, la información y la realidad. La naturaleza divina se estudia a través de la física, la filosofía y la teología, explorando cómo estos campos interactúan y se complementan.</w:t>
      </w:r>
    </w:p>
    <w:p w14:paraId="39BC579C" w14:textId="77777777" w:rsidR="006160BF" w:rsidRPr="006160BF" w:rsidRDefault="006160BF" w:rsidP="006160BF">
      <w:pPr>
        <w:rPr>
          <w:b/>
          <w:bCs/>
        </w:rPr>
      </w:pPr>
      <w:r w:rsidRPr="006160BF">
        <w:rPr>
          <w:b/>
          <w:bCs/>
        </w:rPr>
        <w:t>Envase de la Mente:</w:t>
      </w:r>
    </w:p>
    <w:p w14:paraId="0979D19E" w14:textId="77777777" w:rsidR="006160BF" w:rsidRPr="006160BF" w:rsidRDefault="006160BF" w:rsidP="006160BF">
      <w:r w:rsidRPr="006160BF">
        <w:t>El envase de la mente se refiere al cuerpo y su relación con el universo interno y externo. La antropología y la neurología investigan cómo la mente y el alma (según Sócrates) interactúan y se influencian mutuamente.</w:t>
      </w:r>
    </w:p>
    <w:p w14:paraId="216B5AFD" w14:textId="77777777" w:rsidR="006160BF" w:rsidRPr="006160BF" w:rsidRDefault="006160BF" w:rsidP="006160BF">
      <w:pPr>
        <w:rPr>
          <w:b/>
          <w:bCs/>
        </w:rPr>
      </w:pPr>
      <w:r w:rsidRPr="006160BF">
        <w:rPr>
          <w:b/>
          <w:bCs/>
        </w:rPr>
        <w:t>Acerca de la Inmortalidad del Ánima:</w:t>
      </w:r>
    </w:p>
    <w:p w14:paraId="2E8E656B" w14:textId="083E4081" w:rsidR="006160BF" w:rsidRPr="006160BF" w:rsidRDefault="006160BF" w:rsidP="006160BF">
      <w:r w:rsidRPr="006160BF">
        <w:t>La exploración de la inmortalidad del ánima analiza creencias antiguas y modernas sobre la vida después de la muerte y la continuidad de la conciencia</w:t>
      </w:r>
      <w:r w:rsidR="00B142EF">
        <w:t xml:space="preserve"> y/o mente</w:t>
      </w:r>
      <w:r w:rsidRPr="006160BF">
        <w:t>.</w:t>
      </w:r>
    </w:p>
    <w:p w14:paraId="27D5749E" w14:textId="77777777" w:rsidR="006160BF" w:rsidRPr="006160BF" w:rsidRDefault="006160BF" w:rsidP="006160BF">
      <w:pPr>
        <w:rPr>
          <w:b/>
          <w:bCs/>
        </w:rPr>
      </w:pPr>
      <w:r w:rsidRPr="006160BF">
        <w:rPr>
          <w:b/>
          <w:bCs/>
        </w:rPr>
        <w:t>Recomendaciones de Lectura:</w:t>
      </w:r>
    </w:p>
    <w:p w14:paraId="42E79476" w14:textId="77777777" w:rsidR="006160BF" w:rsidRPr="006160BF" w:rsidRDefault="006160BF" w:rsidP="006160BF">
      <w:r w:rsidRPr="006160BF">
        <w:lastRenderedPageBreak/>
        <w:t>Antes de adentrarse en los capítulos siguientes, se recomienda leer tanto los textos filosóficos y teológicos que sustentan estas ideas como los estudios científicos que las corroboran.</w:t>
      </w:r>
    </w:p>
    <w:p w14:paraId="6D64C8D3" w14:textId="433D5176" w:rsidR="006160BF" w:rsidRPr="006160BF" w:rsidRDefault="006160BF" w:rsidP="006160BF">
      <w:pPr>
        <w:rPr>
          <w:b/>
          <w:bCs/>
        </w:rPr>
      </w:pPr>
      <w:r w:rsidRPr="006160BF">
        <w:rPr>
          <w:b/>
          <w:bCs/>
        </w:rPr>
        <w:t>Integración Psicológica (Psicoterapia)</w:t>
      </w:r>
    </w:p>
    <w:p w14:paraId="4E793F83" w14:textId="77777777" w:rsidR="006160BF" w:rsidRPr="006160BF" w:rsidRDefault="006160BF" w:rsidP="006160BF">
      <w:pPr>
        <w:rPr>
          <w:b/>
          <w:bCs/>
        </w:rPr>
      </w:pPr>
      <w:r w:rsidRPr="006160BF">
        <w:rPr>
          <w:b/>
          <w:bCs/>
        </w:rPr>
        <w:t>1. Integración Psicológica (Psicoterapia)</w:t>
      </w:r>
    </w:p>
    <w:p w14:paraId="1C865DFB" w14:textId="77777777" w:rsidR="006160BF" w:rsidRPr="006160BF" w:rsidRDefault="006160BF" w:rsidP="006160BF">
      <w:pPr>
        <w:rPr>
          <w:b/>
          <w:bCs/>
        </w:rPr>
      </w:pPr>
      <w:r w:rsidRPr="006160BF">
        <w:rPr>
          <w:b/>
          <w:bCs/>
        </w:rPr>
        <w:t>1.1 Definición de Psicoterapia:</w:t>
      </w:r>
    </w:p>
    <w:p w14:paraId="69D03468" w14:textId="25E71F13" w:rsidR="006160BF" w:rsidRPr="006160BF" w:rsidRDefault="006160BF" w:rsidP="006160BF">
      <w:r w:rsidRPr="006160BF">
        <w:t>La psicoterapia es un proceso terapéutico que utiliza técnicas psicológicas para ayudar a un individuo a superar problemas </w:t>
      </w:r>
      <w:r w:rsidR="00B142EF">
        <w:t xml:space="preserve">o generar bienestar, </w:t>
      </w:r>
      <w:proofErr w:type="gramStart"/>
      <w:r w:rsidR="00B142EF">
        <w:t>tanto  a</w:t>
      </w:r>
      <w:proofErr w:type="gramEnd"/>
      <w:r w:rsidR="00B142EF">
        <w:t xml:space="preserve"> nivel </w:t>
      </w:r>
      <w:r w:rsidRPr="006160BF">
        <w:t>emocional, comportamental </w:t>
      </w:r>
      <w:r w:rsidR="00B142EF">
        <w:t xml:space="preserve">o </w:t>
      </w:r>
      <w:r w:rsidRPr="006160BF">
        <w:t>mental. Existen múltiples enfoques, como la terapia cognitivo-conductual, la terapia psicodinámica y la terapia humanista, cada una con sus propias técnicas y objetivos</w:t>
      </w:r>
      <w:r w:rsidR="00B142EF">
        <w:t xml:space="preserve">, es por ello </w:t>
      </w:r>
      <w:proofErr w:type="gramStart"/>
      <w:r w:rsidR="00B142EF">
        <w:t>que</w:t>
      </w:r>
      <w:proofErr w:type="gramEnd"/>
      <w:r w:rsidR="00B142EF">
        <w:t xml:space="preserve"> para muchos autores son denominadas como las tres fuerzas de la psicología.</w:t>
      </w:r>
    </w:p>
    <w:p w14:paraId="73776BE5" w14:textId="77777777" w:rsidR="006160BF" w:rsidRPr="006160BF" w:rsidRDefault="006160BF" w:rsidP="006160BF">
      <w:pPr>
        <w:rPr>
          <w:b/>
          <w:bCs/>
        </w:rPr>
      </w:pPr>
      <w:r w:rsidRPr="006160BF">
        <w:rPr>
          <w:b/>
          <w:bCs/>
        </w:rPr>
        <w:t>1.2 Influencia de la Farmacogenómica en los Individuos:</w:t>
      </w:r>
    </w:p>
    <w:p w14:paraId="47732288" w14:textId="1F37E18F" w:rsidR="006160BF" w:rsidRPr="006160BF" w:rsidRDefault="006160BF" w:rsidP="006160BF">
      <w:r w:rsidRPr="006160BF">
        <w:t>La farmacogenómica se centra en cómo los genes de una persona afectan su respuesta a los medicamentos. Esta disciplina permite personalizar los tratamientos farmacológicos para maximizar su eficacia y minimizar los efectos secundarios, lo cual es crucial en el contexto de la psicoterapia</w:t>
      </w:r>
      <w:r w:rsidR="00B142EF">
        <w:t xml:space="preserve"> y generación de bienestar</w:t>
      </w:r>
      <w:r w:rsidRPr="006160BF">
        <w:t>.</w:t>
      </w:r>
    </w:p>
    <w:p w14:paraId="27009C71" w14:textId="77777777" w:rsidR="006160BF" w:rsidRPr="006160BF" w:rsidRDefault="006160BF" w:rsidP="006160BF">
      <w:pPr>
        <w:rPr>
          <w:b/>
          <w:bCs/>
        </w:rPr>
      </w:pPr>
      <w:r w:rsidRPr="006160BF">
        <w:rPr>
          <w:b/>
          <w:bCs/>
        </w:rPr>
        <w:t>1.3 Bases de Psicoterapia (Uso del Vínculo Terapéutico):</w:t>
      </w:r>
    </w:p>
    <w:p w14:paraId="5D7E5724" w14:textId="77777777" w:rsidR="006160BF" w:rsidRPr="006160BF" w:rsidRDefault="006160BF" w:rsidP="006160BF">
      <w:pPr>
        <w:rPr>
          <w:b/>
          <w:bCs/>
        </w:rPr>
      </w:pPr>
      <w:r w:rsidRPr="006160BF">
        <w:rPr>
          <w:b/>
          <w:bCs/>
        </w:rPr>
        <w:t>Uso Apropiado de Medicamentos:</w:t>
      </w:r>
    </w:p>
    <w:p w14:paraId="52E1F3D7" w14:textId="3DD4FF52" w:rsidR="006160BF" w:rsidRPr="006160BF" w:rsidRDefault="006160BF" w:rsidP="006160BF">
      <w:r w:rsidRPr="006160BF">
        <w:t>Los medicamentos psicotrópicos pueden ser una herramienta valiosa en la psicoterapia cuando se usan de manera adecuada. Esto incluye la consideración del "set and setting" (el entorno y la disposición mental)</w:t>
      </w:r>
      <w:r w:rsidR="00B142EF">
        <w:t>,</w:t>
      </w:r>
      <w:r w:rsidRPr="006160BF">
        <w:t> inspirado en el hinduismo, así como la gestión del placer desde una perspectiva neurológica y psicológica.</w:t>
      </w:r>
    </w:p>
    <w:p w14:paraId="4154714C" w14:textId="0E49F292" w:rsidR="006160BF" w:rsidRPr="006160BF" w:rsidRDefault="006160BF" w:rsidP="006160BF">
      <w:pPr>
        <w:numPr>
          <w:ilvl w:val="0"/>
          <w:numId w:val="1"/>
        </w:numPr>
      </w:pPr>
      <w:r w:rsidRPr="006160BF">
        <w:rPr>
          <w:b/>
          <w:bCs/>
        </w:rPr>
        <w:t>Psicofarmacología, </w:t>
      </w:r>
      <w:proofErr w:type="gramStart"/>
      <w:r w:rsidRPr="006160BF">
        <w:rPr>
          <w:b/>
          <w:bCs/>
        </w:rPr>
        <w:t>Hinduismo</w:t>
      </w:r>
      <w:proofErr w:type="gramEnd"/>
      <w:r w:rsidRPr="006160BF">
        <w:rPr>
          <w:b/>
          <w:bCs/>
        </w:rPr>
        <w:t>, Set and Setting:</w:t>
      </w:r>
      <w:r w:rsidRPr="006160BF">
        <w:t> La psicofarmacología estudia cómo los fármacos afectan la mente. El concepto de "set and setting" se refiere a la importancia del entorno y el estado mental en la experiencia de los efectos de los fármacos</w:t>
      </w:r>
      <w:r w:rsidR="00B142EF">
        <w:t>, mientras que el hinduismo nos brinda aspectos teóricos complementarios que facilitarían un mayor bienestar, a largo o corto plazo</w:t>
      </w:r>
      <w:r w:rsidRPr="006160BF">
        <w:t>.</w:t>
      </w:r>
    </w:p>
    <w:p w14:paraId="5F8B438E" w14:textId="77777777" w:rsidR="006160BF" w:rsidRPr="006160BF" w:rsidRDefault="006160BF" w:rsidP="006160BF">
      <w:pPr>
        <w:numPr>
          <w:ilvl w:val="0"/>
          <w:numId w:val="1"/>
        </w:numPr>
      </w:pPr>
      <w:r w:rsidRPr="006160BF">
        <w:rPr>
          <w:b/>
          <w:bCs/>
        </w:rPr>
        <w:t>Gestión del Placer:</w:t>
      </w:r>
      <w:r w:rsidRPr="006160BF">
        <w:t> La gestión del placer implica entender cómo las actividades placenteras influyen en la mente y el cuerpo. Esto incluye la neurología del placer y la supervisión para garantizar el bienestar del paciente.</w:t>
      </w:r>
    </w:p>
    <w:p w14:paraId="7CAB7B58" w14:textId="680CE283" w:rsidR="006160BF" w:rsidRPr="006160BF" w:rsidRDefault="006160BF" w:rsidP="006160BF">
      <w:pPr>
        <w:numPr>
          <w:ilvl w:val="0"/>
          <w:numId w:val="1"/>
        </w:numPr>
      </w:pPr>
      <w:r w:rsidRPr="006160BF">
        <w:rPr>
          <w:b/>
          <w:bCs/>
        </w:rPr>
        <w:t>Reducción de Daños:</w:t>
      </w:r>
      <w:r w:rsidRPr="006160BF">
        <w:t> La reducción de daños se centra en minimizar los efectos negativos del uso de sustancias, </w:t>
      </w:r>
      <w:r w:rsidR="00B142EF">
        <w:t xml:space="preserve">tanto dentro de la experiencia, como en la vida cotidiana y el estilo de vida, </w:t>
      </w:r>
      <w:r w:rsidRPr="006160BF">
        <w:t>combinando enfoques de medicina humana y nutrición.</w:t>
      </w:r>
    </w:p>
    <w:p w14:paraId="59A7DA39" w14:textId="77777777" w:rsidR="006160BF" w:rsidRPr="006160BF" w:rsidRDefault="006160BF" w:rsidP="006160BF">
      <w:pPr>
        <w:rPr>
          <w:b/>
          <w:bCs/>
        </w:rPr>
      </w:pPr>
      <w:r w:rsidRPr="006160BF">
        <w:rPr>
          <w:b/>
          <w:bCs/>
        </w:rPr>
        <w:t>1.4 Psicoterapia:</w:t>
      </w:r>
    </w:p>
    <w:p w14:paraId="176BB545" w14:textId="77777777" w:rsidR="006160BF" w:rsidRPr="006160BF" w:rsidRDefault="006160BF" w:rsidP="006160BF">
      <w:pPr>
        <w:rPr>
          <w:b/>
          <w:bCs/>
        </w:rPr>
      </w:pPr>
      <w:r w:rsidRPr="006160BF">
        <w:rPr>
          <w:b/>
          <w:bCs/>
        </w:rPr>
        <w:t>Psicoterapia Personal:</w:t>
      </w:r>
    </w:p>
    <w:p w14:paraId="1A15D583" w14:textId="3FC875C3" w:rsidR="006160BF" w:rsidRPr="006160BF" w:rsidRDefault="006160BF" w:rsidP="006160BF">
      <w:pPr>
        <w:numPr>
          <w:ilvl w:val="0"/>
          <w:numId w:val="2"/>
        </w:numPr>
      </w:pPr>
      <w:r w:rsidRPr="006160BF">
        <w:rPr>
          <w:b/>
          <w:bCs/>
        </w:rPr>
        <w:t>Mediada con Medicamentos:</w:t>
      </w:r>
      <w:r w:rsidRPr="006160BF">
        <w:t> La psicoterapia puede incorporar medicamentos para facilitar el proceso terapéutico. Esto incluye el ciclo de la experiencia psicodéli</w:t>
      </w:r>
      <w:r w:rsidRPr="006160BF">
        <w:lastRenderedPageBreak/>
        <w:t>ca, donde la integración y la preparación juegan roles fundamentales</w:t>
      </w:r>
      <w:r w:rsidR="00B142EF">
        <w:t>, al igual que el acompañamiento de un guía en toda la experiencia</w:t>
      </w:r>
      <w:r w:rsidRPr="006160BF">
        <w:t>.</w:t>
      </w:r>
    </w:p>
    <w:p w14:paraId="52ACB3F7" w14:textId="77777777" w:rsidR="006160BF" w:rsidRPr="006160BF" w:rsidRDefault="006160BF" w:rsidP="006160BF">
      <w:pPr>
        <w:numPr>
          <w:ilvl w:val="0"/>
          <w:numId w:val="2"/>
        </w:numPr>
      </w:pPr>
      <w:r w:rsidRPr="006160BF">
        <w:rPr>
          <w:b/>
          <w:bCs/>
        </w:rPr>
        <w:t>Sin Medicación:</w:t>
      </w:r>
      <w:r w:rsidRPr="006160BF">
        <w:t> La psicoterapia sin medicación se enfoca en la experiencia psicoterapéutica a través de la integración, la retroalimentación y la educación continua.</w:t>
      </w:r>
    </w:p>
    <w:p w14:paraId="4680FF78" w14:textId="77777777" w:rsidR="006160BF" w:rsidRPr="006160BF" w:rsidRDefault="006160BF" w:rsidP="006160BF">
      <w:pPr>
        <w:rPr>
          <w:b/>
          <w:bCs/>
        </w:rPr>
      </w:pPr>
      <w:r w:rsidRPr="006160BF">
        <w:rPr>
          <w:b/>
          <w:bCs/>
        </w:rPr>
        <w:t>Psicoterapia Grupal:</w:t>
      </w:r>
    </w:p>
    <w:p w14:paraId="5DD57848" w14:textId="64A41E53" w:rsidR="006160BF" w:rsidRPr="006160BF" w:rsidRDefault="006160BF" w:rsidP="006160BF">
      <w:pPr>
        <w:numPr>
          <w:ilvl w:val="0"/>
          <w:numId w:val="3"/>
        </w:numPr>
      </w:pPr>
      <w:r w:rsidRPr="006160BF">
        <w:rPr>
          <w:b/>
          <w:bCs/>
        </w:rPr>
        <w:t>Con Medicación:</w:t>
      </w:r>
      <w:r w:rsidRPr="006160BF">
        <w:t> La psicoterapia grupal con medicación incluye la evaluación científica y considera la ética psicodélica propuesta por </w:t>
      </w:r>
      <w:proofErr w:type="spellStart"/>
      <w:r w:rsidRPr="006160BF">
        <w:t>Leary</w:t>
      </w:r>
      <w:proofErr w:type="spellEnd"/>
      <w:r w:rsidR="00B142EF">
        <w:t>. Puede usarse para evaluar como la conciencia influye en los entornos físicos o sociales</w:t>
      </w:r>
      <w:r w:rsidRPr="006160BF">
        <w:t>.</w:t>
      </w:r>
    </w:p>
    <w:p w14:paraId="61744C41" w14:textId="77777777" w:rsidR="006160BF" w:rsidRPr="006160BF" w:rsidRDefault="006160BF" w:rsidP="006160BF">
      <w:pPr>
        <w:numPr>
          <w:ilvl w:val="0"/>
          <w:numId w:val="3"/>
        </w:numPr>
      </w:pPr>
      <w:r w:rsidRPr="006160BF">
        <w:rPr>
          <w:b/>
          <w:bCs/>
        </w:rPr>
        <w:t>Con Persona de Control (Sin Medicación):</w:t>
      </w:r>
      <w:r w:rsidRPr="006160BF">
        <w:t> Este enfoque utiliza la experimentación científica para evaluar la efectividad de la terapia con y sin medicación, asegurando la supervisión psicológica y psiquiátrica.</w:t>
      </w:r>
    </w:p>
    <w:p w14:paraId="459E3B3F" w14:textId="77777777" w:rsidR="006160BF" w:rsidRPr="006160BF" w:rsidRDefault="006160BF" w:rsidP="006160BF">
      <w:pPr>
        <w:rPr>
          <w:b/>
          <w:bCs/>
        </w:rPr>
      </w:pPr>
      <w:r w:rsidRPr="006160BF">
        <w:rPr>
          <w:b/>
          <w:bCs/>
        </w:rPr>
        <w:t>1.5 Gestión y Proyección del Tiempo Individual (Coaching):</w:t>
      </w:r>
    </w:p>
    <w:p w14:paraId="6253AD5C" w14:textId="77777777" w:rsidR="006160BF" w:rsidRPr="006160BF" w:rsidRDefault="006160BF" w:rsidP="006160BF">
      <w:pPr>
        <w:rPr>
          <w:b/>
          <w:bCs/>
        </w:rPr>
      </w:pPr>
      <w:r w:rsidRPr="006160BF">
        <w:rPr>
          <w:b/>
          <w:bCs/>
        </w:rPr>
        <w:t>Gestión del Tiempo:</w:t>
      </w:r>
    </w:p>
    <w:p w14:paraId="3F2E9B95" w14:textId="77777777" w:rsidR="006160BF" w:rsidRPr="006160BF" w:rsidRDefault="006160BF" w:rsidP="006160BF">
      <w:r w:rsidRPr="006160BF">
        <w:t>El coaching en gestión del tiempo ayuda a las personas a organizar sus actividades y prioridades de manera eficiente.</w:t>
      </w:r>
    </w:p>
    <w:p w14:paraId="7A1371F3" w14:textId="77777777" w:rsidR="006160BF" w:rsidRPr="006160BF" w:rsidRDefault="006160BF" w:rsidP="006160BF">
      <w:pPr>
        <w:rPr>
          <w:b/>
          <w:bCs/>
        </w:rPr>
      </w:pPr>
      <w:r w:rsidRPr="006160BF">
        <w:rPr>
          <w:b/>
          <w:bCs/>
        </w:rPr>
        <w:t>Proyección del Tiempo:</w:t>
      </w:r>
    </w:p>
    <w:p w14:paraId="57077AC7" w14:textId="77777777" w:rsidR="006160BF" w:rsidRPr="006160BF" w:rsidRDefault="006160BF" w:rsidP="006160BF">
      <w:r w:rsidRPr="006160BF">
        <w:t>La proyección del tiempo se refiere a establecer objetivos a largo plazo y desarrollar planes para alcanzarlos, tanto a nivel individual como grupal.</w:t>
      </w:r>
    </w:p>
    <w:p w14:paraId="54FDF5BD" w14:textId="77777777" w:rsidR="006160BF" w:rsidRPr="006160BF" w:rsidRDefault="006160BF" w:rsidP="006160BF">
      <w:pPr>
        <w:rPr>
          <w:b/>
          <w:bCs/>
        </w:rPr>
      </w:pPr>
      <w:r w:rsidRPr="006160BF">
        <w:rPr>
          <w:b/>
          <w:bCs/>
        </w:rPr>
        <w:t>1.6 Bases de Psicoterapia Familiar:</w:t>
      </w:r>
    </w:p>
    <w:p w14:paraId="2DC93E82" w14:textId="77777777" w:rsidR="006160BF" w:rsidRPr="006160BF" w:rsidRDefault="006160BF" w:rsidP="006160BF">
      <w:pPr>
        <w:rPr>
          <w:b/>
          <w:bCs/>
        </w:rPr>
      </w:pPr>
      <w:r w:rsidRPr="006160BF">
        <w:rPr>
          <w:b/>
          <w:bCs/>
        </w:rPr>
        <w:t>Mejoramiento del Sistema Familiar:</w:t>
      </w:r>
    </w:p>
    <w:p w14:paraId="1C6FDBD1" w14:textId="77777777" w:rsidR="006160BF" w:rsidRPr="006160BF" w:rsidRDefault="006160BF" w:rsidP="006160BF">
      <w:r w:rsidRPr="006160BF">
        <w:t>La psicoterapia familiar utiliza la teoría de sistemas para mejorar la dinámica familiar, asegurando la supervisión psiquiátrica cuando sea necesario.</w:t>
      </w:r>
    </w:p>
    <w:p w14:paraId="0A50AB8F" w14:textId="77777777" w:rsidR="006160BF" w:rsidRPr="006160BF" w:rsidRDefault="006160BF" w:rsidP="006160BF">
      <w:pPr>
        <w:rPr>
          <w:b/>
          <w:bCs/>
        </w:rPr>
      </w:pPr>
      <w:r w:rsidRPr="006160BF">
        <w:rPr>
          <w:b/>
          <w:bCs/>
        </w:rPr>
        <w:t>Bienestar Social:</w:t>
      </w:r>
    </w:p>
    <w:p w14:paraId="53D23D21" w14:textId="77777777" w:rsidR="006160BF" w:rsidRPr="006160BF" w:rsidRDefault="006160BF" w:rsidP="006160BF">
      <w:r w:rsidRPr="006160BF">
        <w:t>El bienestar social se enfoca en el trabajo social y la implementación de investigaciones sociológicas para mejorar la calidad de vida de la comunidad.</w:t>
      </w:r>
    </w:p>
    <w:p w14:paraId="036A9E00" w14:textId="7728E6DC" w:rsidR="006160BF" w:rsidRPr="006160BF" w:rsidRDefault="006160BF" w:rsidP="006160BF">
      <w:pPr>
        <w:rPr>
          <w:b/>
          <w:bCs/>
        </w:rPr>
      </w:pPr>
      <w:r w:rsidRPr="006160BF">
        <w:rPr>
          <w:b/>
          <w:bCs/>
        </w:rPr>
        <w:t>Modelo de Conciencia</w:t>
      </w:r>
    </w:p>
    <w:p w14:paraId="2C3C0818" w14:textId="77777777" w:rsidR="006160BF" w:rsidRPr="006160BF" w:rsidRDefault="006160BF" w:rsidP="006160BF">
      <w:pPr>
        <w:rPr>
          <w:b/>
          <w:bCs/>
        </w:rPr>
      </w:pPr>
      <w:r w:rsidRPr="006160BF">
        <w:rPr>
          <w:b/>
          <w:bCs/>
        </w:rPr>
        <w:t>2. Modelo de Conciencia:</w:t>
      </w:r>
    </w:p>
    <w:p w14:paraId="160F4D00" w14:textId="77777777" w:rsidR="006160BF" w:rsidRPr="006160BF" w:rsidRDefault="006160BF" w:rsidP="006160BF">
      <w:pPr>
        <w:rPr>
          <w:b/>
          <w:bCs/>
        </w:rPr>
      </w:pPr>
      <w:r w:rsidRPr="006160BF">
        <w:rPr>
          <w:b/>
          <w:bCs/>
        </w:rPr>
        <w:t>Capacidad de </w:t>
      </w:r>
      <w:proofErr w:type="spellStart"/>
      <w:r w:rsidRPr="006160BF">
        <w:rPr>
          <w:b/>
          <w:bCs/>
        </w:rPr>
        <w:t>Insight</w:t>
      </w:r>
      <w:proofErr w:type="spellEnd"/>
      <w:r w:rsidRPr="006160BF">
        <w:rPr>
          <w:b/>
          <w:bCs/>
        </w:rPr>
        <w:t> y Reenfoque de Atención:</w:t>
      </w:r>
    </w:p>
    <w:p w14:paraId="6409A907" w14:textId="2820615A" w:rsidR="006160BF" w:rsidRPr="006160BF" w:rsidRDefault="006160BF" w:rsidP="006160BF">
      <w:r w:rsidRPr="006160BF">
        <w:t>El desarrollo de la conciencia y la personalidad implica técnicas como la "gracia autoalusiva" de Grinberg (1977), que ayuda a los individuos a reevaluar y enfocar su atención de manera efectiva</w:t>
      </w:r>
      <w:r w:rsidR="00B142EF">
        <w:t>, generando mayor bienestar a la persona, a largo plazo</w:t>
      </w:r>
      <w:r w:rsidRPr="006160BF">
        <w:t>.</w:t>
      </w:r>
    </w:p>
    <w:p w14:paraId="61A65BF0" w14:textId="77777777" w:rsidR="006160BF" w:rsidRPr="006160BF" w:rsidRDefault="006160BF" w:rsidP="006160BF">
      <w:pPr>
        <w:rPr>
          <w:b/>
          <w:bCs/>
        </w:rPr>
      </w:pPr>
      <w:r w:rsidRPr="006160BF">
        <w:rPr>
          <w:b/>
          <w:bCs/>
        </w:rPr>
        <w:t>2.1 Planos de la Conciencia:</w:t>
      </w:r>
    </w:p>
    <w:p w14:paraId="462203B1" w14:textId="77777777" w:rsidR="006160BF" w:rsidRPr="006160BF" w:rsidRDefault="006160BF" w:rsidP="006160BF">
      <w:pPr>
        <w:rPr>
          <w:b/>
          <w:bCs/>
        </w:rPr>
      </w:pPr>
      <w:r w:rsidRPr="006160BF">
        <w:rPr>
          <w:b/>
          <w:bCs/>
        </w:rPr>
        <w:t>Plano Concéntrico de Niveles de Conciencia:</w:t>
      </w:r>
    </w:p>
    <w:p w14:paraId="21F480A8" w14:textId="77777777" w:rsidR="006160BF" w:rsidRPr="006160BF" w:rsidRDefault="006160BF" w:rsidP="006160BF">
      <w:r w:rsidRPr="006160BF">
        <w:t>Este plano se basa en el modelo de 8 circuitos de Leary y RAW, que explora cómo se desarrolla y activa la conciencia. La sensibilidad perceptiva y la empatía son aspectos clave.</w:t>
      </w:r>
    </w:p>
    <w:p w14:paraId="3BF88153" w14:textId="77777777" w:rsidR="006160BF" w:rsidRPr="006160BF" w:rsidRDefault="006160BF" w:rsidP="006160BF">
      <w:pPr>
        <w:numPr>
          <w:ilvl w:val="0"/>
          <w:numId w:val="4"/>
        </w:numPr>
      </w:pPr>
      <w:r w:rsidRPr="006160BF">
        <w:rPr>
          <w:b/>
          <w:bCs/>
        </w:rPr>
        <w:lastRenderedPageBreak/>
        <w:t>Focos de Percepción e Interacción Perceptiva:</w:t>
      </w:r>
      <w:r w:rsidRPr="006160BF">
        <w:t> La neurología y la psicofarmacología estudian cómo los estímulos psicoactivos afectan la percepción, diferenciando entre depresores, estimulantes, antipsicóticos y psicodélicos.</w:t>
      </w:r>
    </w:p>
    <w:p w14:paraId="47863441" w14:textId="3E152DFF" w:rsidR="006160BF" w:rsidRPr="006160BF" w:rsidRDefault="006160BF" w:rsidP="006160BF">
      <w:pPr>
        <w:numPr>
          <w:ilvl w:val="0"/>
          <w:numId w:val="4"/>
        </w:numPr>
      </w:pPr>
      <w:r w:rsidRPr="006160BF">
        <w:rPr>
          <w:b/>
          <w:bCs/>
        </w:rPr>
        <w:t>Sistema Endocanabinoide:</w:t>
      </w:r>
      <w:r w:rsidRPr="006160BF">
        <w:t> El sistema endocanabinoide regula la homeostasis y es crucial para el equilibrio emocional y físico</w:t>
      </w:r>
      <w:r w:rsidR="00420EEE">
        <w:t>, es decir, es un sistema estabilizante</w:t>
      </w:r>
      <w:r w:rsidRPr="006160BF">
        <w:t>.</w:t>
      </w:r>
    </w:p>
    <w:p w14:paraId="028F790F" w14:textId="77777777" w:rsidR="006160BF" w:rsidRPr="006160BF" w:rsidRDefault="006160BF" w:rsidP="006160BF">
      <w:pPr>
        <w:rPr>
          <w:b/>
          <w:bCs/>
        </w:rPr>
      </w:pPr>
      <w:r w:rsidRPr="006160BF">
        <w:rPr>
          <w:b/>
          <w:bCs/>
        </w:rPr>
        <w:t>2.2 Plano Neuro-Analógico de Conciencia:</w:t>
      </w:r>
    </w:p>
    <w:p w14:paraId="5523E6F3" w14:textId="77777777" w:rsidR="006160BF" w:rsidRPr="006160BF" w:rsidRDefault="006160BF" w:rsidP="006160BF">
      <w:pPr>
        <w:rPr>
          <w:b/>
          <w:bCs/>
        </w:rPr>
      </w:pPr>
      <w:r w:rsidRPr="006160BF">
        <w:rPr>
          <w:b/>
          <w:bCs/>
        </w:rPr>
        <w:t>Focos de Atención:</w:t>
      </w:r>
    </w:p>
    <w:p w14:paraId="5D5FE274" w14:textId="77777777" w:rsidR="006160BF" w:rsidRPr="006160BF" w:rsidRDefault="006160BF" w:rsidP="006160BF">
      <w:r w:rsidRPr="006160BF">
        <w:t>Los focos de atención se estudian desde la neurología y el budismo. Las disfuncionalidades pueden llevar a una evitación del vacío existencial, que se aborda mediante terapia cognitivo-conductual, técnicas de meditación y mindfulness.</w:t>
      </w:r>
    </w:p>
    <w:p w14:paraId="427F5561" w14:textId="77777777" w:rsidR="006160BF" w:rsidRPr="006160BF" w:rsidRDefault="006160BF" w:rsidP="006160BF">
      <w:pPr>
        <w:rPr>
          <w:b/>
          <w:bCs/>
        </w:rPr>
      </w:pPr>
      <w:r w:rsidRPr="006160BF">
        <w:rPr>
          <w:b/>
          <w:bCs/>
        </w:rPr>
        <w:t>2.3 Interacción </w:t>
      </w:r>
      <w:proofErr w:type="spellStart"/>
      <w:r w:rsidRPr="006160BF">
        <w:rPr>
          <w:b/>
          <w:bCs/>
        </w:rPr>
        <w:t>Senso</w:t>
      </w:r>
      <w:proofErr w:type="spellEnd"/>
      <w:r w:rsidRPr="006160BF">
        <w:rPr>
          <w:b/>
          <w:bCs/>
        </w:rPr>
        <w:t>-Focal:</w:t>
      </w:r>
    </w:p>
    <w:p w14:paraId="29FB50E4" w14:textId="1BC31D04" w:rsidR="006160BF" w:rsidRPr="006160BF" w:rsidRDefault="006160BF" w:rsidP="006160BF">
      <w:r w:rsidRPr="006160BF">
        <w:t>La neuropsicología mide los focos de atención y percepción, evaluando cómo interactúan y afectan la conciencia</w:t>
      </w:r>
      <w:r w:rsidR="00420EEE">
        <w:t>. El mindfulness podría facilitar un reenfoque de la atención sobre distintos estímulos sensoriales</w:t>
      </w:r>
      <w:r w:rsidRPr="006160BF">
        <w:t>.</w:t>
      </w:r>
    </w:p>
    <w:p w14:paraId="295B0ED3" w14:textId="77777777" w:rsidR="006160BF" w:rsidRPr="006160BF" w:rsidRDefault="006160BF" w:rsidP="006160BF">
      <w:pPr>
        <w:rPr>
          <w:b/>
          <w:bCs/>
        </w:rPr>
      </w:pPr>
      <w:r w:rsidRPr="006160BF">
        <w:rPr>
          <w:b/>
          <w:bCs/>
        </w:rPr>
        <w:t>2.4 Plano Temporal de la Conciencia:</w:t>
      </w:r>
    </w:p>
    <w:p w14:paraId="25547FE2" w14:textId="7990DDFD" w:rsidR="006160BF" w:rsidRPr="006160BF" w:rsidRDefault="00420EEE" w:rsidP="006160BF">
      <w:r>
        <w:t>Este plano de l</w:t>
      </w:r>
      <w:r w:rsidR="006160BF" w:rsidRPr="006160BF">
        <w:t>a conciencia se comprende en tres dimensiones temporales: recuerdos, momento presente y proyección futura. Las descripciones neuropsicológicas y algorítmicas ayudan a entender cómo la mente procesa el tiempo.</w:t>
      </w:r>
    </w:p>
    <w:p w14:paraId="01D7926A" w14:textId="6E2A1A14" w:rsidR="006160BF" w:rsidRPr="006160BF" w:rsidRDefault="006160BF" w:rsidP="006160BF">
      <w:pPr>
        <w:rPr>
          <w:b/>
          <w:bCs/>
        </w:rPr>
      </w:pPr>
      <w:r w:rsidRPr="006160BF">
        <w:rPr>
          <w:b/>
          <w:bCs/>
        </w:rPr>
        <w:t>Aplicación Clínica y Objetivos, Ética y Proyección del Modelo</w:t>
      </w:r>
    </w:p>
    <w:p w14:paraId="4618A5FA" w14:textId="77777777" w:rsidR="006160BF" w:rsidRPr="006160BF" w:rsidRDefault="006160BF" w:rsidP="006160BF">
      <w:pPr>
        <w:rPr>
          <w:b/>
          <w:bCs/>
        </w:rPr>
      </w:pPr>
      <w:r w:rsidRPr="006160BF">
        <w:rPr>
          <w:b/>
          <w:bCs/>
        </w:rPr>
        <w:t>3. Aplicación Clínica y Objetivos:</w:t>
      </w:r>
    </w:p>
    <w:p w14:paraId="3AA44DE0" w14:textId="77777777" w:rsidR="006160BF" w:rsidRPr="006160BF" w:rsidRDefault="006160BF" w:rsidP="006160BF">
      <w:pPr>
        <w:rPr>
          <w:b/>
          <w:bCs/>
        </w:rPr>
      </w:pPr>
      <w:r w:rsidRPr="006160BF">
        <w:rPr>
          <w:b/>
          <w:bCs/>
        </w:rPr>
        <w:t>3.1 Introducción a la Farmacogenómica:</w:t>
      </w:r>
    </w:p>
    <w:p w14:paraId="4C4C63FD" w14:textId="77777777" w:rsidR="006160BF" w:rsidRPr="006160BF" w:rsidRDefault="006160BF" w:rsidP="006160BF">
      <w:r w:rsidRPr="006160BF">
        <w:t>La farmacogenómica es el estudio de cómo los genes de una persona influyen en su respuesta a los medicamentos. Este campo permite la personalización de tratamientos farmacológicos, asegurando que los pacientes reciban los medicamentos más efectivos con los menores efectos secundarios. En psicología clínica, esto es crucial para personalizar el tratamiento de trastornos mentales, mejorando así la eficacia de la psicoterapia.</w:t>
      </w:r>
    </w:p>
    <w:p w14:paraId="29A4C40B" w14:textId="77777777" w:rsidR="006160BF" w:rsidRPr="006160BF" w:rsidRDefault="006160BF" w:rsidP="006160BF">
      <w:pPr>
        <w:rPr>
          <w:b/>
          <w:bCs/>
        </w:rPr>
      </w:pPr>
      <w:r w:rsidRPr="006160BF">
        <w:rPr>
          <w:b/>
          <w:bCs/>
        </w:rPr>
        <w:t>3.2 Objetivos Individuales:</w:t>
      </w:r>
    </w:p>
    <w:p w14:paraId="31019963" w14:textId="77777777" w:rsidR="006160BF" w:rsidRPr="006160BF" w:rsidRDefault="006160BF" w:rsidP="006160BF">
      <w:pPr>
        <w:rPr>
          <w:b/>
          <w:bCs/>
        </w:rPr>
      </w:pPr>
      <w:r w:rsidRPr="006160BF">
        <w:rPr>
          <w:b/>
          <w:bCs/>
        </w:rPr>
        <w:t>3.2.1 Recuperar Recuerdos sin Contaminación Emocional:</w:t>
      </w:r>
    </w:p>
    <w:p w14:paraId="25663811" w14:textId="59413701" w:rsidR="006160BF" w:rsidRPr="006160BF" w:rsidRDefault="006160BF" w:rsidP="006160BF">
      <w:r w:rsidRPr="006160BF">
        <w:t>Una capacidad esencial en la psicoterapia es la desensibilización sistémica, que permite a los individuos recuperar recuerdos traumáticos sin ser emocionalmente abrumados por ellos. Esto se logra a través de técnicas psicoterapéuticas que fomentan el desarrollo de la personalidad y la resiliencia emocional</w:t>
      </w:r>
      <w:r w:rsidR="00420EEE">
        <w:t xml:space="preserve"> en estos casos</w:t>
      </w:r>
      <w:r w:rsidRPr="006160BF">
        <w:t>. El apoyo psiquiátrico puede ser necesario para asegurar la estabilidad del paciente durante este proceso.</w:t>
      </w:r>
    </w:p>
    <w:p w14:paraId="5D81BA7E" w14:textId="77777777" w:rsidR="006160BF" w:rsidRPr="006160BF" w:rsidRDefault="006160BF" w:rsidP="006160BF">
      <w:pPr>
        <w:rPr>
          <w:b/>
          <w:bCs/>
        </w:rPr>
      </w:pPr>
      <w:r w:rsidRPr="006160BF">
        <w:rPr>
          <w:b/>
          <w:bCs/>
        </w:rPr>
        <w:t>3.2.2 Vivir el Momento Presente a Voluntad:</w:t>
      </w:r>
    </w:p>
    <w:p w14:paraId="54DC5734" w14:textId="77777777" w:rsidR="006160BF" w:rsidRPr="006160BF" w:rsidRDefault="006160BF" w:rsidP="006160BF">
      <w:r w:rsidRPr="006160BF">
        <w:t>Evaluar y mejorar la capacidad de una persona para vivir en el momento presente es fundamental en la psicoterapia. Las técnicas de mindfulness y la evaluación de la atención ay</w:t>
      </w:r>
      <w:r w:rsidRPr="006160BF">
        <w:lastRenderedPageBreak/>
        <w:t>udan a las personas a desarrollar esta habilidad, reduciendo el estrés y mejorando su bienestar general.</w:t>
      </w:r>
    </w:p>
    <w:p w14:paraId="240A4128" w14:textId="77777777" w:rsidR="006160BF" w:rsidRPr="006160BF" w:rsidRDefault="006160BF" w:rsidP="006160BF">
      <w:pPr>
        <w:rPr>
          <w:b/>
          <w:bCs/>
        </w:rPr>
      </w:pPr>
      <w:r w:rsidRPr="006160BF">
        <w:rPr>
          <w:b/>
          <w:bCs/>
        </w:rPr>
        <w:t>3.2.3 Proyección Futura a Distintos Plazos:</w:t>
      </w:r>
    </w:p>
    <w:p w14:paraId="38725826" w14:textId="77777777" w:rsidR="006160BF" w:rsidRPr="006160BF" w:rsidRDefault="006160BF" w:rsidP="006160BF">
      <w:r w:rsidRPr="006160BF">
        <w:t>La capacidad de planificar y proyectar el futuro es vital tanto a nivel individual como grupal. La planificación de proyectos y el establecimiento de objetivos personales se abordan a través del coaching, lo que permite a los individuos establecer y alcanzar metas a largo plazo.</w:t>
      </w:r>
    </w:p>
    <w:p w14:paraId="15AC81A0" w14:textId="77777777" w:rsidR="006160BF" w:rsidRPr="006160BF" w:rsidRDefault="006160BF" w:rsidP="006160BF">
      <w:pPr>
        <w:rPr>
          <w:b/>
          <w:bCs/>
        </w:rPr>
      </w:pPr>
      <w:r w:rsidRPr="006160BF">
        <w:rPr>
          <w:b/>
          <w:bCs/>
        </w:rPr>
        <w:t>3.3 Objetivos Grupales:</w:t>
      </w:r>
    </w:p>
    <w:p w14:paraId="15F5861C" w14:textId="77777777" w:rsidR="006160BF" w:rsidRPr="006160BF" w:rsidRDefault="006160BF" w:rsidP="006160BF">
      <w:r w:rsidRPr="006160BF">
        <w:t>La psicoterapia grupal y familiar juega un papel crucial en el bienestar psicológico. Aborda las dinámicas de grupo y las interacciones familiares, proporcionando un entorno de apoyo y comprensión mutua. La integración de estos enfoques es esencial para el desarrollo de recursos psicológicos tanto a nivel individual como comunitario.</w:t>
      </w:r>
    </w:p>
    <w:p w14:paraId="07268F61" w14:textId="77777777" w:rsidR="006160BF" w:rsidRPr="006160BF" w:rsidRDefault="006160BF" w:rsidP="006160BF">
      <w:pPr>
        <w:rPr>
          <w:b/>
          <w:bCs/>
        </w:rPr>
      </w:pPr>
      <w:r w:rsidRPr="006160BF">
        <w:rPr>
          <w:b/>
          <w:bCs/>
        </w:rPr>
        <w:t>4. Ética:</w:t>
      </w:r>
    </w:p>
    <w:p w14:paraId="6D574058" w14:textId="77777777" w:rsidR="006160BF" w:rsidRPr="006160BF" w:rsidRDefault="006160BF" w:rsidP="006160BF">
      <w:pPr>
        <w:rPr>
          <w:b/>
          <w:bCs/>
        </w:rPr>
      </w:pPr>
      <w:r w:rsidRPr="006160BF">
        <w:rPr>
          <w:b/>
          <w:bCs/>
        </w:rPr>
        <w:t>4.1 Introducción:</w:t>
      </w:r>
    </w:p>
    <w:p w14:paraId="474C7471" w14:textId="77777777" w:rsidR="006160BF" w:rsidRPr="006160BF" w:rsidRDefault="006160BF" w:rsidP="006160BF">
      <w:r w:rsidRPr="006160BF">
        <w:t>La ética es un componente fundamental en cualquier modelo psicológico. Asegura que las prácticas terapéuticas sean justas, respetuosas y beneficien a todos los involucrados.</w:t>
      </w:r>
    </w:p>
    <w:p w14:paraId="5B1BF249" w14:textId="77777777" w:rsidR="006160BF" w:rsidRPr="006160BF" w:rsidRDefault="006160BF" w:rsidP="006160BF">
      <w:pPr>
        <w:rPr>
          <w:b/>
          <w:bCs/>
        </w:rPr>
      </w:pPr>
      <w:r w:rsidRPr="006160BF">
        <w:rPr>
          <w:b/>
          <w:bCs/>
        </w:rPr>
        <w:t>4.2 Humanismo Ambientalista Aplicado al Modelo:</w:t>
      </w:r>
    </w:p>
    <w:p w14:paraId="5A2AAF30" w14:textId="72800487" w:rsidR="006160BF" w:rsidRPr="006160BF" w:rsidRDefault="006160BF" w:rsidP="006160BF">
      <w:r w:rsidRPr="006160BF">
        <w:t>El humanismo ambientalista enfatiza la importancia de tratar el entorno natural con respeto y consideración, reconociendo su impacto en la salud y el bienestar humanos. Este enfoque se aplica al modelo psicológico, promoviendo prácticas sostenibles y respetuosas con el medio ambiente</w:t>
      </w:r>
      <w:r w:rsidR="00420EEE">
        <w:t xml:space="preserve"> y no solo con las personas involucradas</w:t>
      </w:r>
      <w:r w:rsidRPr="006160BF">
        <w:t>.</w:t>
      </w:r>
    </w:p>
    <w:p w14:paraId="328FA805" w14:textId="77777777" w:rsidR="006160BF" w:rsidRPr="006160BF" w:rsidRDefault="006160BF" w:rsidP="006160BF">
      <w:pPr>
        <w:rPr>
          <w:b/>
          <w:bCs/>
        </w:rPr>
      </w:pPr>
      <w:r w:rsidRPr="006160BF">
        <w:rPr>
          <w:b/>
          <w:bCs/>
        </w:rPr>
        <w:t>4.3 Ética Psicodélica:</w:t>
      </w:r>
    </w:p>
    <w:p w14:paraId="4C2D8AA7" w14:textId="0F8E085E" w:rsidR="006160BF" w:rsidRPr="006160BF" w:rsidRDefault="006160BF" w:rsidP="006160BF">
      <w:r w:rsidRPr="006160BF">
        <w:t>Basada en las ideas de Timothy Leary y Ram Dass, la ética psicodélica aborda el uso responsable y respetuoso de sustancias psicodélicas en contextos terapéuticos. Destaca la importancia del "set and setting" y la supervisión profesional para asegurar experiencias seguras y beneficiosas</w:t>
      </w:r>
      <w:r w:rsidR="00420EEE">
        <w:t>, recalcando que el acompañamiento durante todo el proceso es crucial</w:t>
      </w:r>
      <w:r w:rsidRPr="006160BF">
        <w:t>.</w:t>
      </w:r>
    </w:p>
    <w:p w14:paraId="0A2D0369" w14:textId="77777777" w:rsidR="006160BF" w:rsidRPr="006160BF" w:rsidRDefault="006160BF" w:rsidP="006160BF">
      <w:pPr>
        <w:rPr>
          <w:b/>
          <w:bCs/>
        </w:rPr>
      </w:pPr>
      <w:r w:rsidRPr="006160BF">
        <w:rPr>
          <w:b/>
          <w:bCs/>
        </w:rPr>
        <w:t>4.4 Ética Social:</w:t>
      </w:r>
    </w:p>
    <w:p w14:paraId="7BE88558" w14:textId="2AF0BEB6" w:rsidR="006160BF" w:rsidRPr="006160BF" w:rsidRDefault="006160BF" w:rsidP="006160BF">
      <w:r w:rsidRPr="006160BF">
        <w:t>La ética social se enfoca en la justicia y la equidad dentro de las comunidades. Incluye principios de trabajo social, ubuntu (una filosofía africana que destaca la interconexión humana) y democracia, reconociendo las similitudes de estos conceptos en diversas culturas</w:t>
      </w:r>
      <w:r w:rsidR="00420EEE">
        <w:t xml:space="preserve"> y a las cuales se deberían integrar significados similares para el beneficio de toda la sociedad y/o cultura</w:t>
      </w:r>
      <w:r w:rsidRPr="006160BF">
        <w:t>.</w:t>
      </w:r>
    </w:p>
    <w:p w14:paraId="225075A2" w14:textId="77777777" w:rsidR="006160BF" w:rsidRPr="006160BF" w:rsidRDefault="006160BF" w:rsidP="006160BF">
      <w:pPr>
        <w:rPr>
          <w:b/>
          <w:bCs/>
        </w:rPr>
      </w:pPr>
      <w:r w:rsidRPr="006160BF">
        <w:rPr>
          <w:b/>
          <w:bCs/>
        </w:rPr>
        <w:t>5. Proyección del Modelo:</w:t>
      </w:r>
    </w:p>
    <w:p w14:paraId="03BD9AA7" w14:textId="77777777" w:rsidR="006160BF" w:rsidRPr="006160BF" w:rsidRDefault="006160BF" w:rsidP="006160BF">
      <w:pPr>
        <w:rPr>
          <w:b/>
          <w:bCs/>
        </w:rPr>
      </w:pPr>
      <w:r w:rsidRPr="006160BF">
        <w:rPr>
          <w:b/>
          <w:bCs/>
        </w:rPr>
        <w:t>5.1 Interacciones entre Modelo de Conciencia e Integración Psicológica:</w:t>
      </w:r>
    </w:p>
    <w:p w14:paraId="1BE2A122" w14:textId="77777777" w:rsidR="006160BF" w:rsidRPr="006160BF" w:rsidRDefault="006160BF" w:rsidP="006160BF">
      <w:r w:rsidRPr="006160BF">
        <w:t>La integración del modelo de conciencia con técnicas de psicoterapia fomenta el desarrollo de una conciencia plena y saludable. Esto incluye el uso de algoritmos psicológicos para el desarrollo de la personalidad y la estabilidad emocional.</w:t>
      </w:r>
    </w:p>
    <w:p w14:paraId="604C4C1F" w14:textId="77777777" w:rsidR="006160BF" w:rsidRPr="006160BF" w:rsidRDefault="006160BF" w:rsidP="006160BF">
      <w:pPr>
        <w:rPr>
          <w:b/>
          <w:bCs/>
        </w:rPr>
      </w:pPr>
      <w:r w:rsidRPr="006160BF">
        <w:rPr>
          <w:b/>
          <w:bCs/>
        </w:rPr>
        <w:t>5.1.1 Algoritmos Psicológicos:</w:t>
      </w:r>
    </w:p>
    <w:p w14:paraId="6A1138FF" w14:textId="284E79C1" w:rsidR="006160BF" w:rsidRPr="006160BF" w:rsidRDefault="006160BF" w:rsidP="006160BF">
      <w:r w:rsidRPr="006160BF">
        <w:lastRenderedPageBreak/>
        <w:t>Los algoritmos psicológicos son secuencias de pasos</w:t>
      </w:r>
      <w:r w:rsidR="00420EEE">
        <w:t xml:space="preserve"> (generalmente con estructura lógica)</w:t>
      </w:r>
      <w:r w:rsidRPr="006160BF">
        <w:t> diseñadas para ayudar en el desarrollo de la personalidad y la resolución de problemas emocionales. Estos algoritmos se basan en principios de la terapia cognitivo-conductual (TCC) y otras metodologías.</w:t>
      </w:r>
    </w:p>
    <w:p w14:paraId="31C47284" w14:textId="77777777" w:rsidR="006160BF" w:rsidRPr="006160BF" w:rsidRDefault="006160BF" w:rsidP="006160BF">
      <w:pPr>
        <w:rPr>
          <w:b/>
          <w:bCs/>
        </w:rPr>
      </w:pPr>
      <w:r w:rsidRPr="006160BF">
        <w:rPr>
          <w:b/>
          <w:bCs/>
        </w:rPr>
        <w:t>5.1.2 Desarrollo de la Personalidad:</w:t>
      </w:r>
    </w:p>
    <w:p w14:paraId="586A10A9" w14:textId="77777777" w:rsidR="006160BF" w:rsidRPr="006160BF" w:rsidRDefault="006160BF" w:rsidP="006160BF">
      <w:r w:rsidRPr="006160BF">
        <w:t>El desarrollo de la personalidad se basa en el proceso de individuación, una teoría de Carl Jung que describe el camino hacia la integración y el desarrollo personal. El estadio del espejo, propuesto por Lacan, también juega un papel en este desarrollo, ayudando a los individuos a reconocer y aceptar su propia identidad.</w:t>
      </w:r>
    </w:p>
    <w:p w14:paraId="780E1402" w14:textId="77777777" w:rsidR="006160BF" w:rsidRPr="006160BF" w:rsidRDefault="006160BF" w:rsidP="006160BF">
      <w:pPr>
        <w:rPr>
          <w:b/>
          <w:bCs/>
        </w:rPr>
      </w:pPr>
      <w:r w:rsidRPr="006160BF">
        <w:rPr>
          <w:b/>
          <w:bCs/>
        </w:rPr>
        <w:t>5.1.3 Desarrollo de la Inteligencia:</w:t>
      </w:r>
    </w:p>
    <w:p w14:paraId="4F229127" w14:textId="77777777" w:rsidR="006160BF" w:rsidRPr="006160BF" w:rsidRDefault="006160BF" w:rsidP="006160BF">
      <w:r w:rsidRPr="006160BF">
        <w:t>El desarrollo de la inteligencia se evalúa a través de herramientas como </w:t>
      </w:r>
      <w:proofErr w:type="gramStart"/>
      <w:r w:rsidRPr="006160BF">
        <w:t>el test</w:t>
      </w:r>
      <w:proofErr w:type="gramEnd"/>
      <w:r w:rsidRPr="006160BF">
        <w:t> del factor G de Raven, que mide la capacidad cognitiva general. Además, el desarrollo intuitivo es crucial, ya que permite a las personas tomar decisiones informadas basadas en su intuición y experiencia.</w:t>
      </w:r>
    </w:p>
    <w:p w14:paraId="7C276BE4" w14:textId="77777777" w:rsidR="006160BF" w:rsidRPr="006160BF" w:rsidRDefault="006160BF" w:rsidP="006160BF">
      <w:pPr>
        <w:rPr>
          <w:b/>
          <w:bCs/>
        </w:rPr>
      </w:pPr>
      <w:r w:rsidRPr="006160BF">
        <w:rPr>
          <w:b/>
          <w:bCs/>
        </w:rPr>
        <w:t>5.1.4 Desarrollo de la Conciencia:</w:t>
      </w:r>
    </w:p>
    <w:p w14:paraId="0F630B28" w14:textId="02949D33" w:rsidR="006160BF" w:rsidRPr="006160BF" w:rsidRDefault="006160BF" w:rsidP="006160BF">
      <w:r w:rsidRPr="006160BF">
        <w:t>El desarrollo y la estabilidad de la conciencia se exploran a través del modelo de 8 circuitos de Leary y RAW. Este modelo ayuda a comprender y desarrollar la empatía, la sensibilidad asertiva y otras habilidades emocionales cru</w:t>
      </w:r>
      <w:r w:rsidR="00420EEE">
        <w:t>ciales</w:t>
      </w:r>
      <w:r w:rsidRPr="006160BF">
        <w:t>.</w:t>
      </w:r>
    </w:p>
    <w:p w14:paraId="65AFC4C9" w14:textId="77777777" w:rsidR="006160BF" w:rsidRPr="006160BF" w:rsidRDefault="006160BF" w:rsidP="006160BF">
      <w:pPr>
        <w:rPr>
          <w:b/>
          <w:bCs/>
        </w:rPr>
      </w:pPr>
      <w:r w:rsidRPr="006160BF">
        <w:rPr>
          <w:b/>
          <w:bCs/>
        </w:rPr>
        <w:t>5.1.5 Desarrollo de la Atención:</w:t>
      </w:r>
    </w:p>
    <w:p w14:paraId="231D4942" w14:textId="77777777" w:rsidR="006160BF" w:rsidRPr="006160BF" w:rsidRDefault="006160BF" w:rsidP="006160BF">
      <w:r w:rsidRPr="006160BF">
        <w:t>La evaluación y mejora de la atención son esenciales para el bienestar mental. Las técnicas incluyen el uso de mindfulness y otras prácticas meditativas para fomentar una atención plena y sostenida.</w:t>
      </w:r>
    </w:p>
    <w:p w14:paraId="35903495" w14:textId="77777777" w:rsidR="006160BF" w:rsidRPr="006160BF" w:rsidRDefault="006160BF" w:rsidP="006160BF">
      <w:pPr>
        <w:rPr>
          <w:b/>
          <w:bCs/>
        </w:rPr>
      </w:pPr>
      <w:r w:rsidRPr="006160BF">
        <w:rPr>
          <w:b/>
          <w:bCs/>
        </w:rPr>
        <w:t>5.1.6 Desarrollo de la Funcionalidad:</w:t>
      </w:r>
    </w:p>
    <w:p w14:paraId="783DF62B" w14:textId="65CA6F5F" w:rsidR="006160BF" w:rsidRPr="006160BF" w:rsidRDefault="006160BF" w:rsidP="006160BF">
      <w:r w:rsidRPr="006160BF">
        <w:t>El desarrollo de la funcionalidad psicológica se evalúa a través de modelos específicos que miden el progreso y la estabilidad emocional y cognitiva de los individuos</w:t>
      </w:r>
      <w:r w:rsidR="00420EEE">
        <w:t>, se recomienda usar el modelo de funcionalidad global del autor</w:t>
      </w:r>
      <w:r w:rsidRPr="006160BF">
        <w:t>.</w:t>
      </w:r>
    </w:p>
    <w:p w14:paraId="7C19B8BE" w14:textId="77777777" w:rsidR="006160BF" w:rsidRPr="006160BF" w:rsidRDefault="006160BF" w:rsidP="006160BF">
      <w:pPr>
        <w:rPr>
          <w:b/>
          <w:bCs/>
        </w:rPr>
      </w:pPr>
      <w:r w:rsidRPr="006160BF">
        <w:rPr>
          <w:b/>
          <w:bCs/>
        </w:rPr>
        <w:t>5.2 </w:t>
      </w:r>
      <w:proofErr w:type="spellStart"/>
      <w:r w:rsidRPr="006160BF">
        <w:rPr>
          <w:b/>
          <w:bCs/>
        </w:rPr>
        <w:t>Supraconciencia</w:t>
      </w:r>
      <w:proofErr w:type="spellEnd"/>
      <w:r w:rsidRPr="006160BF">
        <w:rPr>
          <w:b/>
          <w:bCs/>
        </w:rPr>
        <w:t>:</w:t>
      </w:r>
    </w:p>
    <w:p w14:paraId="01D14B3C" w14:textId="77777777" w:rsidR="006160BF" w:rsidRPr="006160BF" w:rsidRDefault="006160BF" w:rsidP="006160BF">
      <w:pPr>
        <w:rPr>
          <w:b/>
          <w:bCs/>
        </w:rPr>
      </w:pPr>
      <w:r w:rsidRPr="006160BF">
        <w:rPr>
          <w:b/>
          <w:bCs/>
        </w:rPr>
        <w:t>5.2.1 Definición de </w:t>
      </w:r>
      <w:proofErr w:type="spellStart"/>
      <w:r w:rsidRPr="006160BF">
        <w:rPr>
          <w:b/>
          <w:bCs/>
        </w:rPr>
        <w:t>Supraconciencia</w:t>
      </w:r>
      <w:proofErr w:type="spellEnd"/>
      <w:r w:rsidRPr="006160BF">
        <w:rPr>
          <w:b/>
          <w:bCs/>
        </w:rPr>
        <w:t>:</w:t>
      </w:r>
    </w:p>
    <w:p w14:paraId="553FFA2A" w14:textId="5C2F2F76" w:rsidR="006160BF" w:rsidRPr="006160BF" w:rsidRDefault="006160BF" w:rsidP="006160BF">
      <w:r w:rsidRPr="006160BF">
        <w:t>La supraconciencia se refiere a un nivel superior de conciencia que va más allá de la percepción ordinaria. Incluye una comprensión profunda y holística de la realidad y la interconexión de todas las cosas.</w:t>
      </w:r>
      <w:r w:rsidR="00420EEE">
        <w:t xml:space="preserve"> A nivel social, la </w:t>
      </w:r>
      <w:proofErr w:type="spellStart"/>
      <w:r w:rsidR="00420EEE">
        <w:t>supraconciencia</w:t>
      </w:r>
      <w:proofErr w:type="spellEnd"/>
      <w:r w:rsidR="00420EEE">
        <w:t xml:space="preserve"> sería el conjunto de interacciones </w:t>
      </w:r>
      <w:r w:rsidR="00525BDE">
        <w:t>mentales de los individuos y su influencia indirecta en cada uno de los partícipes.</w:t>
      </w:r>
    </w:p>
    <w:p w14:paraId="126CEE09" w14:textId="77777777" w:rsidR="006160BF" w:rsidRPr="006160BF" w:rsidRDefault="006160BF" w:rsidP="006160BF">
      <w:pPr>
        <w:rPr>
          <w:b/>
          <w:bCs/>
        </w:rPr>
      </w:pPr>
      <w:r w:rsidRPr="006160BF">
        <w:rPr>
          <w:b/>
          <w:bCs/>
        </w:rPr>
        <w:t>5.2.2 Evaluación de la </w:t>
      </w:r>
      <w:proofErr w:type="spellStart"/>
      <w:r w:rsidRPr="006160BF">
        <w:rPr>
          <w:b/>
          <w:bCs/>
        </w:rPr>
        <w:t>Supraconciencia</w:t>
      </w:r>
      <w:proofErr w:type="spellEnd"/>
      <w:r w:rsidRPr="006160BF">
        <w:rPr>
          <w:b/>
          <w:bCs/>
        </w:rPr>
        <w:t>:</w:t>
      </w:r>
    </w:p>
    <w:p w14:paraId="77F49267" w14:textId="2F37F5B5" w:rsidR="006160BF" w:rsidRPr="006160BF" w:rsidRDefault="006160BF" w:rsidP="006160BF">
      <w:r w:rsidRPr="006160BF">
        <w:t>La evaluación de la supraconciencia se realiza mediante técnicas de mindfulness, la flexibilidad mono-</w:t>
      </w:r>
      <w:r w:rsidR="00525BDE">
        <w:t>p</w:t>
      </w:r>
      <w:r w:rsidRPr="006160BF">
        <w:t>olipsiquia y herramientas como </w:t>
      </w:r>
      <w:proofErr w:type="gramStart"/>
      <w:r w:rsidRPr="006160BF">
        <w:t>el test</w:t>
      </w:r>
      <w:proofErr w:type="gramEnd"/>
      <w:r w:rsidRPr="006160BF">
        <w:t> de inteligencia Raven</w:t>
      </w:r>
      <w:r w:rsidR="00525BDE">
        <w:t xml:space="preserve">, capacidad de empatía, introducción al circuito </w:t>
      </w:r>
      <w:proofErr w:type="spellStart"/>
      <w:r w:rsidR="00525BDE">
        <w:t>metaprogramador</w:t>
      </w:r>
      <w:proofErr w:type="spellEnd"/>
      <w:r w:rsidR="00525BDE">
        <w:t xml:space="preserve"> según </w:t>
      </w:r>
      <w:proofErr w:type="spellStart"/>
      <w:r w:rsidR="00525BDE">
        <w:t>Leary</w:t>
      </w:r>
      <w:proofErr w:type="spellEnd"/>
      <w:r w:rsidR="00525BDE">
        <w:t>, entre otros</w:t>
      </w:r>
      <w:r w:rsidRPr="006160BF">
        <w:t>. Este proceso ayuda a identificar y desarrollar niveles superiores de conciencia y comprensión.</w:t>
      </w:r>
    </w:p>
    <w:p w14:paraId="7CA17007" w14:textId="77777777" w:rsidR="006160BF" w:rsidRPr="006160BF" w:rsidRDefault="006160BF" w:rsidP="006160BF">
      <w:pPr>
        <w:rPr>
          <w:b/>
          <w:bCs/>
        </w:rPr>
      </w:pPr>
      <w:r w:rsidRPr="006160BF">
        <w:rPr>
          <w:b/>
          <w:bCs/>
        </w:rPr>
        <w:lastRenderedPageBreak/>
        <w:t>6. Postulados Posteriores:</w:t>
      </w:r>
    </w:p>
    <w:p w14:paraId="5853AB10" w14:textId="77777777" w:rsidR="006160BF" w:rsidRPr="006160BF" w:rsidRDefault="006160BF" w:rsidP="006160BF">
      <w:pPr>
        <w:rPr>
          <w:b/>
          <w:bCs/>
        </w:rPr>
      </w:pPr>
      <w:r w:rsidRPr="006160BF">
        <w:rPr>
          <w:b/>
          <w:bCs/>
        </w:rPr>
        <w:t>6.1 Individualidad-Colectivismo:</w:t>
      </w:r>
    </w:p>
    <w:p w14:paraId="1CD65BA8" w14:textId="77777777" w:rsidR="006160BF" w:rsidRPr="006160BF" w:rsidRDefault="006160BF" w:rsidP="006160BF">
      <w:r w:rsidRPr="006160BF">
        <w:t>El análisis sociológico y el trabajo social se enfocan en la interacción entre la individualidad y el colectivismo. Esto incluye la definición de civilización y la función social del arte, explorando cómo estos factores influyen en la cohesión y el desarrollo comunitario.</w:t>
      </w:r>
    </w:p>
    <w:p w14:paraId="66870383" w14:textId="77777777" w:rsidR="006160BF" w:rsidRPr="006160BF" w:rsidRDefault="006160BF" w:rsidP="006160BF">
      <w:pPr>
        <w:rPr>
          <w:b/>
          <w:bCs/>
        </w:rPr>
      </w:pPr>
      <w:r w:rsidRPr="006160BF">
        <w:rPr>
          <w:b/>
          <w:bCs/>
        </w:rPr>
        <w:t>6.2 Postulados Sociológicos:</w:t>
      </w:r>
    </w:p>
    <w:p w14:paraId="649E9D5E" w14:textId="77777777" w:rsidR="006160BF" w:rsidRPr="006160BF" w:rsidRDefault="006160BF" w:rsidP="006160BF">
      <w:pPr>
        <w:rPr>
          <w:b/>
          <w:bCs/>
        </w:rPr>
      </w:pPr>
      <w:r w:rsidRPr="006160BF">
        <w:rPr>
          <w:b/>
          <w:bCs/>
        </w:rPr>
        <w:t>6.2.1 Sociedades Abiertas y Cerradas:</w:t>
      </w:r>
    </w:p>
    <w:p w14:paraId="340804C1" w14:textId="77777777" w:rsidR="006160BF" w:rsidRPr="006160BF" w:rsidRDefault="006160BF" w:rsidP="006160BF">
      <w:r w:rsidRPr="006160BF">
        <w:t>La distinción entre sociedades abiertas y cerradas se basa en las ideas de Karl Popper. Las sociedades abiertas fomentan la libertad, la transparencia y la innovación, mientras que las sociedades cerradas tienden a ser más autoritarias y restrictivas.</w:t>
      </w:r>
    </w:p>
    <w:p w14:paraId="32AB1F47" w14:textId="77777777" w:rsidR="006160BF" w:rsidRPr="006160BF" w:rsidRDefault="006160BF" w:rsidP="006160BF">
      <w:pPr>
        <w:rPr>
          <w:b/>
          <w:bCs/>
        </w:rPr>
      </w:pPr>
      <w:r w:rsidRPr="006160BF">
        <w:rPr>
          <w:b/>
          <w:bCs/>
        </w:rPr>
        <w:t>6.2.2 Finalidad de las Ciencias Sociales:</w:t>
      </w:r>
    </w:p>
    <w:p w14:paraId="69DBC55A" w14:textId="5A11E87B" w:rsidR="006160BF" w:rsidRPr="006160BF" w:rsidRDefault="006160BF" w:rsidP="006160BF">
      <w:r w:rsidRPr="006160BF">
        <w:t>La finalidad de las ciencias sociales es comprender y mejorar la sociedad. Esto incluye la aplicación de principios epistemológicos para asegurar que las investigaciones y prácticas sean rigurosas y beneficiosas</w:t>
      </w:r>
      <w:r w:rsidR="00525BDE">
        <w:t xml:space="preserve"> para la sociedad en su conjunto</w:t>
      </w:r>
      <w:r w:rsidRPr="006160BF">
        <w:t>.</w:t>
      </w:r>
    </w:p>
    <w:p w14:paraId="2F2EF061" w14:textId="77777777" w:rsidR="006160BF" w:rsidRPr="006160BF" w:rsidRDefault="006160BF" w:rsidP="006160BF">
      <w:pPr>
        <w:rPr>
          <w:b/>
          <w:bCs/>
        </w:rPr>
      </w:pPr>
      <w:r w:rsidRPr="006160BF">
        <w:rPr>
          <w:b/>
          <w:bCs/>
        </w:rPr>
        <w:t>6.2.3 Rosa de </w:t>
      </w:r>
      <w:proofErr w:type="spellStart"/>
      <w:r w:rsidRPr="006160BF">
        <w:rPr>
          <w:b/>
          <w:bCs/>
        </w:rPr>
        <w:t>Leary</w:t>
      </w:r>
      <w:proofErr w:type="spellEnd"/>
      <w:r w:rsidRPr="006160BF">
        <w:rPr>
          <w:b/>
          <w:bCs/>
        </w:rPr>
        <w:t>:</w:t>
      </w:r>
    </w:p>
    <w:p w14:paraId="36C8752F" w14:textId="77777777" w:rsidR="006160BF" w:rsidRPr="006160BF" w:rsidRDefault="006160BF" w:rsidP="006160BF">
      <w:r w:rsidRPr="006160BF">
        <w:t>La Rosa de Leary es una herramienta utilizada para mapear y comprender las interacciones sociales y emocionales. Se propone su uso como base para una macroestructura tribal-civilización, integrando álgebra aplicada a redes neuronales para mejorar la cohesión y el entendimiento dentro de las comunidades.</w:t>
      </w:r>
    </w:p>
    <w:p w14:paraId="3A57064F" w14:textId="7FB1CE42" w:rsidR="006160BF" w:rsidRPr="006160BF" w:rsidRDefault="006160BF" w:rsidP="006160BF">
      <w:pPr>
        <w:rPr>
          <w:b/>
          <w:bCs/>
        </w:rPr>
      </w:pPr>
      <w:r>
        <w:rPr>
          <w:b/>
          <w:bCs/>
        </w:rPr>
        <w:t>~</w:t>
      </w:r>
      <w:r w:rsidRPr="006160BF">
        <w:rPr>
          <w:b/>
          <w:bCs/>
        </w:rPr>
        <w:t>Espiritualidad Humana</w:t>
      </w:r>
    </w:p>
    <w:p w14:paraId="3799CFEE" w14:textId="77777777" w:rsidR="006160BF" w:rsidRPr="006160BF" w:rsidRDefault="006160BF" w:rsidP="006160BF">
      <w:pPr>
        <w:rPr>
          <w:b/>
          <w:bCs/>
        </w:rPr>
      </w:pPr>
      <w:r w:rsidRPr="006160BF">
        <w:rPr>
          <w:b/>
          <w:bCs/>
        </w:rPr>
        <w:t>FILOSOFÍA (Conocimientos) y RELIGIONES (Iniciaciones Individuales)</w:t>
      </w:r>
    </w:p>
    <w:p w14:paraId="22CA9F06" w14:textId="4C90EE26" w:rsidR="006160BF" w:rsidRPr="006160BF" w:rsidRDefault="00525BDE" w:rsidP="006160BF">
      <w:pPr>
        <w:rPr>
          <w:b/>
          <w:bCs/>
        </w:rPr>
      </w:pPr>
      <w:r>
        <w:rPr>
          <w:b/>
          <w:bCs/>
        </w:rPr>
        <w:t>Descripciones</w:t>
      </w:r>
      <w:r w:rsidR="006160BF" w:rsidRPr="006160BF">
        <w:rPr>
          <w:b/>
          <w:bCs/>
        </w:rPr>
        <w:t>:</w:t>
      </w:r>
    </w:p>
    <w:p w14:paraId="5243808C" w14:textId="77777777" w:rsidR="006160BF" w:rsidRPr="006160BF" w:rsidRDefault="006160BF" w:rsidP="006160BF">
      <w:pPr>
        <w:rPr>
          <w:b/>
          <w:bCs/>
        </w:rPr>
      </w:pPr>
      <w:r w:rsidRPr="006160BF">
        <w:rPr>
          <w:b/>
          <w:bCs/>
        </w:rPr>
        <w:t>Cristiana:</w:t>
      </w:r>
    </w:p>
    <w:p w14:paraId="02A74CC3" w14:textId="77777777" w:rsidR="006160BF" w:rsidRPr="006160BF" w:rsidRDefault="006160BF" w:rsidP="006160BF">
      <w:pPr>
        <w:numPr>
          <w:ilvl w:val="0"/>
          <w:numId w:val="5"/>
        </w:numPr>
      </w:pPr>
      <w:r w:rsidRPr="006160BF">
        <w:rPr>
          <w:b/>
          <w:bCs/>
        </w:rPr>
        <w:t>Antiguo Testamento:</w:t>
      </w:r>
      <w:r w:rsidRPr="006160BF">
        <w:t> El Antiguo Testamento es una colección de textos sagrados que forman la primera parte de la Biblia cristiana. Incluye relatos históricos, leyes, poesía y profecía que guían la fe y las prácticas de los creyentes.</w:t>
      </w:r>
    </w:p>
    <w:p w14:paraId="67387668" w14:textId="77777777" w:rsidR="006160BF" w:rsidRPr="006160BF" w:rsidRDefault="006160BF" w:rsidP="006160BF">
      <w:pPr>
        <w:numPr>
          <w:ilvl w:val="0"/>
          <w:numId w:val="5"/>
        </w:numPr>
      </w:pPr>
      <w:r w:rsidRPr="006160BF">
        <w:rPr>
          <w:b/>
          <w:bCs/>
        </w:rPr>
        <w:t>Nuevo Testamento:</w:t>
      </w:r>
      <w:r w:rsidRPr="006160BF">
        <w:t> El Nuevo Testamento se centra en la vida y enseñanzas de Jesús de Nazaret, considerado el Cristo. Este cuerpo de escritos incluye los Evangelios, las Epístolas y el Apocalipsis, que forman la base de la doctrina cristiana.</w:t>
      </w:r>
    </w:p>
    <w:p w14:paraId="7C235C01" w14:textId="77777777" w:rsidR="006160BF" w:rsidRPr="006160BF" w:rsidRDefault="006160BF" w:rsidP="006160BF">
      <w:pPr>
        <w:rPr>
          <w:b/>
          <w:bCs/>
        </w:rPr>
      </w:pPr>
      <w:r w:rsidRPr="006160BF">
        <w:rPr>
          <w:b/>
          <w:bCs/>
        </w:rPr>
        <w:t>Griega:</w:t>
      </w:r>
    </w:p>
    <w:p w14:paraId="738D9C9A" w14:textId="77777777" w:rsidR="006160BF" w:rsidRPr="006160BF" w:rsidRDefault="006160BF" w:rsidP="006160BF">
      <w:r w:rsidRPr="006160BF">
        <w:t>La iniciación en la filosofía y religión griega implica el estudio de mitos y leyendas, así como las enseñanzas de filósofos como Sócrates, Platón y Aristóteles, quienes sentaron las bases de la filosofía occidental.</w:t>
      </w:r>
    </w:p>
    <w:p w14:paraId="1ABDC518" w14:textId="77777777" w:rsidR="006160BF" w:rsidRPr="006160BF" w:rsidRDefault="006160BF" w:rsidP="006160BF">
      <w:pPr>
        <w:rPr>
          <w:b/>
          <w:bCs/>
        </w:rPr>
      </w:pPr>
      <w:r w:rsidRPr="006160BF">
        <w:rPr>
          <w:b/>
          <w:bCs/>
        </w:rPr>
        <w:t>Budista:</w:t>
      </w:r>
    </w:p>
    <w:p w14:paraId="7D3EFB03" w14:textId="77777777" w:rsidR="006160BF" w:rsidRPr="006160BF" w:rsidRDefault="006160BF" w:rsidP="006160BF">
      <w:r w:rsidRPr="006160BF">
        <w:t>El budismo se enfoca en el camino hacia la iluminación, enseñado por Siddhartha Gautama, conocido como Buda. Las prácticas incluyen la meditación, el estudio de las enseñanzas (dharma) y el seguimiento de una ética basada en la no-violencia y la compasión.</w:t>
      </w:r>
    </w:p>
    <w:p w14:paraId="7430A55D" w14:textId="77777777" w:rsidR="006160BF" w:rsidRPr="006160BF" w:rsidRDefault="006160BF" w:rsidP="006160BF">
      <w:pPr>
        <w:rPr>
          <w:b/>
          <w:bCs/>
        </w:rPr>
      </w:pPr>
      <w:proofErr w:type="spellStart"/>
      <w:r w:rsidRPr="006160BF">
        <w:rPr>
          <w:b/>
          <w:bCs/>
        </w:rPr>
        <w:lastRenderedPageBreak/>
        <w:t>Hinduísta</w:t>
      </w:r>
      <w:proofErr w:type="spellEnd"/>
      <w:r w:rsidRPr="006160BF">
        <w:rPr>
          <w:b/>
          <w:bCs/>
        </w:rPr>
        <w:t>:</w:t>
      </w:r>
    </w:p>
    <w:p w14:paraId="0944C39F" w14:textId="77777777" w:rsidR="006160BF" w:rsidRPr="006160BF" w:rsidRDefault="006160BF" w:rsidP="006160BF">
      <w:r w:rsidRPr="006160BF">
        <w:t>El hinduismo es una religión diversa que abarca una variedad de tradiciones y prácticas, como los rituales védicos, el yoga, la meditación y la veneración de múltiples deidades. Las iniciaciones pueden incluir ceremonias, estudios de las escrituras y prácticas de devoción.</w:t>
      </w:r>
    </w:p>
    <w:p w14:paraId="2E114E5B" w14:textId="77777777" w:rsidR="006160BF" w:rsidRPr="006160BF" w:rsidRDefault="006160BF" w:rsidP="006160BF">
      <w:pPr>
        <w:rPr>
          <w:b/>
          <w:bCs/>
        </w:rPr>
      </w:pPr>
      <w:r w:rsidRPr="006160BF">
        <w:rPr>
          <w:b/>
          <w:bCs/>
        </w:rPr>
        <w:t>Indoamericanas:</w:t>
      </w:r>
    </w:p>
    <w:p w14:paraId="68F7B73F" w14:textId="77777777" w:rsidR="006160BF" w:rsidRPr="006160BF" w:rsidRDefault="006160BF" w:rsidP="006160BF">
      <w:pPr>
        <w:numPr>
          <w:ilvl w:val="0"/>
          <w:numId w:val="6"/>
        </w:numPr>
      </w:pPr>
      <w:r w:rsidRPr="006160BF">
        <w:rPr>
          <w:b/>
          <w:bCs/>
        </w:rPr>
        <w:t>Maya:</w:t>
      </w:r>
      <w:r w:rsidRPr="006160BF">
        <w:t> La espiritualidad maya incluye una rica tradición de mitos, rituales y calendarios sagrados, con un profundo respeto por la naturaleza y el cosmos.</w:t>
      </w:r>
    </w:p>
    <w:p w14:paraId="023DE2F4" w14:textId="77777777" w:rsidR="006160BF" w:rsidRPr="006160BF" w:rsidRDefault="006160BF" w:rsidP="006160BF">
      <w:pPr>
        <w:numPr>
          <w:ilvl w:val="0"/>
          <w:numId w:val="6"/>
        </w:numPr>
      </w:pPr>
      <w:r w:rsidRPr="006160BF">
        <w:rPr>
          <w:b/>
          <w:bCs/>
        </w:rPr>
        <w:t>Inca:</w:t>
      </w:r>
      <w:r w:rsidRPr="006160BF">
        <w:t> La religión incaica se centra en el culto a los dioses naturales, como el sol (Inti) y la tierra (Pachamama), y en prácticas ceremoniales que buscan mantener el equilibrio y la armonía.</w:t>
      </w:r>
    </w:p>
    <w:p w14:paraId="1B384FCF" w14:textId="77777777" w:rsidR="006160BF" w:rsidRPr="006160BF" w:rsidRDefault="006160BF" w:rsidP="006160BF">
      <w:pPr>
        <w:numPr>
          <w:ilvl w:val="0"/>
          <w:numId w:val="6"/>
        </w:numPr>
      </w:pPr>
      <w:r w:rsidRPr="006160BF">
        <w:rPr>
          <w:b/>
          <w:bCs/>
        </w:rPr>
        <w:t>Tolteca:</w:t>
      </w:r>
      <w:r w:rsidRPr="006160BF">
        <w:t> La tradición tolteca incluye enseñanzas sobre la percepción y la conciencia, enfocándose en la transformación personal y el desarrollo espiritual.</w:t>
      </w:r>
    </w:p>
    <w:p w14:paraId="5A5A6F46" w14:textId="77777777" w:rsidR="006160BF" w:rsidRPr="006160BF" w:rsidRDefault="006160BF" w:rsidP="006160BF">
      <w:pPr>
        <w:numPr>
          <w:ilvl w:val="0"/>
          <w:numId w:val="6"/>
        </w:numPr>
      </w:pPr>
      <w:r w:rsidRPr="006160BF">
        <w:rPr>
          <w:b/>
          <w:bCs/>
        </w:rPr>
        <w:t>Azteca:</w:t>
      </w:r>
      <w:r w:rsidRPr="006160BF">
        <w:t> La religión azteca abarca una compleja mitología y rituales destinados a honrar a los dioses, mantener el equilibrio del mundo y asegurar la prosperidad de la sociedad.</w:t>
      </w:r>
    </w:p>
    <w:p w14:paraId="5A6BAE50" w14:textId="77777777" w:rsidR="006160BF" w:rsidRPr="006160BF" w:rsidRDefault="006160BF" w:rsidP="006160BF">
      <w:pPr>
        <w:rPr>
          <w:b/>
          <w:bCs/>
        </w:rPr>
      </w:pPr>
      <w:r w:rsidRPr="006160BF">
        <w:rPr>
          <w:b/>
          <w:bCs/>
        </w:rPr>
        <w:t>Asiáticas:</w:t>
      </w:r>
    </w:p>
    <w:p w14:paraId="700B23C1" w14:textId="77777777" w:rsidR="006160BF" w:rsidRPr="006160BF" w:rsidRDefault="006160BF" w:rsidP="006160BF">
      <w:r w:rsidRPr="006160BF">
        <w:t>Las religiones asiáticas incluyen una amplia gama de tradiciones espirituales, como el taoísmo, el sintoísmo y el confucianismo, que enfatizan la armonía con la naturaleza, la búsqueda del equilibrio y la práctica de la virtud.</w:t>
      </w:r>
    </w:p>
    <w:p w14:paraId="76678424" w14:textId="77777777" w:rsidR="006160BF" w:rsidRPr="006160BF" w:rsidRDefault="006160BF" w:rsidP="006160BF">
      <w:pPr>
        <w:rPr>
          <w:b/>
          <w:bCs/>
        </w:rPr>
      </w:pPr>
      <w:proofErr w:type="spellStart"/>
      <w:r w:rsidRPr="006160BF">
        <w:rPr>
          <w:b/>
          <w:bCs/>
        </w:rPr>
        <w:t>Medioorientales</w:t>
      </w:r>
      <w:proofErr w:type="spellEnd"/>
      <w:r w:rsidRPr="006160BF">
        <w:rPr>
          <w:b/>
          <w:bCs/>
        </w:rPr>
        <w:t>:</w:t>
      </w:r>
    </w:p>
    <w:p w14:paraId="7C4561F8" w14:textId="77777777" w:rsidR="006160BF" w:rsidRPr="006160BF" w:rsidRDefault="006160BF" w:rsidP="006160BF">
      <w:pPr>
        <w:numPr>
          <w:ilvl w:val="0"/>
          <w:numId w:val="7"/>
        </w:numPr>
      </w:pPr>
      <w:r w:rsidRPr="006160BF">
        <w:rPr>
          <w:b/>
          <w:bCs/>
        </w:rPr>
        <w:t>Sumerios:</w:t>
      </w:r>
      <w:r w:rsidRPr="006160BF">
        <w:t> La religión sumeria es una de las más antiguas del mundo, con un panteón de dioses y diosas que gobernaban diferentes aspectos de la vida y la naturaleza. Las prácticas incluían rituales, ofrendas y templos dedicados a estas deidades.</w:t>
      </w:r>
    </w:p>
    <w:p w14:paraId="0CCC61E8" w14:textId="77777777" w:rsidR="006160BF" w:rsidRPr="006160BF" w:rsidRDefault="006160BF" w:rsidP="006160BF">
      <w:pPr>
        <w:rPr>
          <w:b/>
          <w:bCs/>
        </w:rPr>
      </w:pPr>
      <w:r w:rsidRPr="006160BF">
        <w:rPr>
          <w:b/>
          <w:bCs/>
        </w:rPr>
        <w:t>Africanas:</w:t>
      </w:r>
    </w:p>
    <w:p w14:paraId="17D4A9AC" w14:textId="77777777" w:rsidR="006160BF" w:rsidRPr="006160BF" w:rsidRDefault="006160BF" w:rsidP="006160BF">
      <w:pPr>
        <w:numPr>
          <w:ilvl w:val="0"/>
          <w:numId w:val="8"/>
        </w:numPr>
      </w:pPr>
      <w:r w:rsidRPr="006160BF">
        <w:rPr>
          <w:b/>
          <w:bCs/>
        </w:rPr>
        <w:t>Egipto (El K.):</w:t>
      </w:r>
      <w:r w:rsidRPr="006160BF">
        <w:t> La religión del antiguo Egipto se centra en un complejo panteón de dioses y la creencia en la vida después de la muerte. Las prácticas incluían la momificación, los rituales funerarios y la construcción de monumentos como las pirámides para honrar a los faraones y asegurar su inmortalidad.</w:t>
      </w:r>
    </w:p>
    <w:p w14:paraId="6147111A" w14:textId="77777777" w:rsidR="00525BDE" w:rsidRDefault="00525BDE" w:rsidP="006160BF">
      <w:pPr>
        <w:rPr>
          <w:b/>
          <w:bCs/>
        </w:rPr>
      </w:pPr>
    </w:p>
    <w:p w14:paraId="547DDB4A" w14:textId="7E67F845" w:rsidR="006160BF" w:rsidRPr="006160BF" w:rsidRDefault="00525BDE" w:rsidP="006160BF">
      <w:pPr>
        <w:rPr>
          <w:b/>
          <w:bCs/>
        </w:rPr>
      </w:pPr>
      <w:r>
        <w:rPr>
          <w:b/>
          <w:bCs/>
        </w:rPr>
        <w:t>~</w:t>
      </w:r>
      <w:r w:rsidR="006160BF" w:rsidRPr="006160BF">
        <w:rPr>
          <w:b/>
          <w:bCs/>
        </w:rPr>
        <w:t>Ciclos de Día y Ciclos de Noche por Género</w:t>
      </w:r>
    </w:p>
    <w:p w14:paraId="7B527B5F" w14:textId="77777777" w:rsidR="006160BF" w:rsidRPr="006160BF" w:rsidRDefault="006160BF" w:rsidP="006160BF">
      <w:r w:rsidRPr="006160BF">
        <w:t>La exploración de los hemisferios cerebrales y la lateralidad hemisferial, influenciada por el neopsicoanálisis de Jung, la neurología y la psiquiatría, revela cómo diferentes patrones de pensamiento y comportamiento pueden estar asociados con los ciclos diurnos y nocturnos y con aspectos de género.</w:t>
      </w:r>
    </w:p>
    <w:p w14:paraId="38B738D4" w14:textId="77777777" w:rsidR="00577464" w:rsidRDefault="00577464"/>
    <w:sectPr w:rsidR="005774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7C39"/>
    <w:multiLevelType w:val="multilevel"/>
    <w:tmpl w:val="AF7E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24B64"/>
    <w:multiLevelType w:val="multilevel"/>
    <w:tmpl w:val="1F62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E601F"/>
    <w:multiLevelType w:val="multilevel"/>
    <w:tmpl w:val="BEFA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8269A"/>
    <w:multiLevelType w:val="multilevel"/>
    <w:tmpl w:val="1A8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A406F6"/>
    <w:multiLevelType w:val="multilevel"/>
    <w:tmpl w:val="9278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307E38"/>
    <w:multiLevelType w:val="multilevel"/>
    <w:tmpl w:val="DCAC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5778CF"/>
    <w:multiLevelType w:val="multilevel"/>
    <w:tmpl w:val="BC6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BC3CC9"/>
    <w:multiLevelType w:val="multilevel"/>
    <w:tmpl w:val="335E1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5197158">
    <w:abstractNumId w:val="0"/>
  </w:num>
  <w:num w:numId="2" w16cid:durableId="1053893430">
    <w:abstractNumId w:val="7"/>
  </w:num>
  <w:num w:numId="3" w16cid:durableId="2109616193">
    <w:abstractNumId w:val="1"/>
  </w:num>
  <w:num w:numId="4" w16cid:durableId="1137915495">
    <w:abstractNumId w:val="2"/>
  </w:num>
  <w:num w:numId="5" w16cid:durableId="1910724354">
    <w:abstractNumId w:val="5"/>
  </w:num>
  <w:num w:numId="6" w16cid:durableId="1829251889">
    <w:abstractNumId w:val="4"/>
  </w:num>
  <w:num w:numId="7" w16cid:durableId="1873417425">
    <w:abstractNumId w:val="3"/>
  </w:num>
  <w:num w:numId="8" w16cid:durableId="4393777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BF"/>
    <w:rsid w:val="0028260B"/>
    <w:rsid w:val="00420EEE"/>
    <w:rsid w:val="00525BDE"/>
    <w:rsid w:val="00577464"/>
    <w:rsid w:val="006160BF"/>
    <w:rsid w:val="00B142EF"/>
    <w:rsid w:val="00EA62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9030"/>
  <w15:chartTrackingRefBased/>
  <w15:docId w15:val="{8BA9BB6B-5FE7-4DF7-8685-4DDCCB82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6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6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60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60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60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60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60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60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60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0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60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60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60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60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60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60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60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60BF"/>
    <w:rPr>
      <w:rFonts w:eastAsiaTheme="majorEastAsia" w:cstheme="majorBidi"/>
      <w:color w:val="272727" w:themeColor="text1" w:themeTint="D8"/>
    </w:rPr>
  </w:style>
  <w:style w:type="paragraph" w:styleId="Ttulo">
    <w:name w:val="Title"/>
    <w:basedOn w:val="Normal"/>
    <w:next w:val="Normal"/>
    <w:link w:val="TtuloCar"/>
    <w:uiPriority w:val="10"/>
    <w:qFormat/>
    <w:rsid w:val="00616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60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60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60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60BF"/>
    <w:pPr>
      <w:spacing w:before="160"/>
      <w:jc w:val="center"/>
    </w:pPr>
    <w:rPr>
      <w:i/>
      <w:iCs/>
      <w:color w:val="404040" w:themeColor="text1" w:themeTint="BF"/>
    </w:rPr>
  </w:style>
  <w:style w:type="character" w:customStyle="1" w:styleId="CitaCar">
    <w:name w:val="Cita Car"/>
    <w:basedOn w:val="Fuentedeprrafopredeter"/>
    <w:link w:val="Cita"/>
    <w:uiPriority w:val="29"/>
    <w:rsid w:val="006160BF"/>
    <w:rPr>
      <w:i/>
      <w:iCs/>
      <w:color w:val="404040" w:themeColor="text1" w:themeTint="BF"/>
    </w:rPr>
  </w:style>
  <w:style w:type="paragraph" w:styleId="Prrafodelista">
    <w:name w:val="List Paragraph"/>
    <w:basedOn w:val="Normal"/>
    <w:uiPriority w:val="34"/>
    <w:qFormat/>
    <w:rsid w:val="006160BF"/>
    <w:pPr>
      <w:ind w:left="720"/>
      <w:contextualSpacing/>
    </w:pPr>
  </w:style>
  <w:style w:type="character" w:styleId="nfasisintenso">
    <w:name w:val="Intense Emphasis"/>
    <w:basedOn w:val="Fuentedeprrafopredeter"/>
    <w:uiPriority w:val="21"/>
    <w:qFormat/>
    <w:rsid w:val="006160BF"/>
    <w:rPr>
      <w:i/>
      <w:iCs/>
      <w:color w:val="0F4761" w:themeColor="accent1" w:themeShade="BF"/>
    </w:rPr>
  </w:style>
  <w:style w:type="paragraph" w:styleId="Citadestacada">
    <w:name w:val="Intense Quote"/>
    <w:basedOn w:val="Normal"/>
    <w:next w:val="Normal"/>
    <w:link w:val="CitadestacadaCar"/>
    <w:uiPriority w:val="30"/>
    <w:qFormat/>
    <w:rsid w:val="00616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60BF"/>
    <w:rPr>
      <w:i/>
      <w:iCs/>
      <w:color w:val="0F4761" w:themeColor="accent1" w:themeShade="BF"/>
    </w:rPr>
  </w:style>
  <w:style w:type="character" w:styleId="Referenciaintensa">
    <w:name w:val="Intense Reference"/>
    <w:basedOn w:val="Fuentedeprrafopredeter"/>
    <w:uiPriority w:val="32"/>
    <w:qFormat/>
    <w:rsid w:val="006160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3098">
      <w:bodyDiv w:val="1"/>
      <w:marLeft w:val="0"/>
      <w:marRight w:val="0"/>
      <w:marTop w:val="0"/>
      <w:marBottom w:val="0"/>
      <w:divBdr>
        <w:top w:val="none" w:sz="0" w:space="0" w:color="auto"/>
        <w:left w:val="none" w:sz="0" w:space="0" w:color="auto"/>
        <w:bottom w:val="none" w:sz="0" w:space="0" w:color="auto"/>
        <w:right w:val="none" w:sz="0" w:space="0" w:color="auto"/>
      </w:divBdr>
    </w:div>
    <w:div w:id="325088880">
      <w:bodyDiv w:val="1"/>
      <w:marLeft w:val="0"/>
      <w:marRight w:val="0"/>
      <w:marTop w:val="0"/>
      <w:marBottom w:val="0"/>
      <w:divBdr>
        <w:top w:val="none" w:sz="0" w:space="0" w:color="auto"/>
        <w:left w:val="none" w:sz="0" w:space="0" w:color="auto"/>
        <w:bottom w:val="none" w:sz="0" w:space="0" w:color="auto"/>
        <w:right w:val="none" w:sz="0" w:space="0" w:color="auto"/>
      </w:divBdr>
    </w:div>
    <w:div w:id="356737652">
      <w:bodyDiv w:val="1"/>
      <w:marLeft w:val="0"/>
      <w:marRight w:val="0"/>
      <w:marTop w:val="0"/>
      <w:marBottom w:val="0"/>
      <w:divBdr>
        <w:top w:val="none" w:sz="0" w:space="0" w:color="auto"/>
        <w:left w:val="none" w:sz="0" w:space="0" w:color="auto"/>
        <w:bottom w:val="none" w:sz="0" w:space="0" w:color="auto"/>
        <w:right w:val="none" w:sz="0" w:space="0" w:color="auto"/>
      </w:divBdr>
    </w:div>
    <w:div w:id="564072199">
      <w:bodyDiv w:val="1"/>
      <w:marLeft w:val="0"/>
      <w:marRight w:val="0"/>
      <w:marTop w:val="0"/>
      <w:marBottom w:val="0"/>
      <w:divBdr>
        <w:top w:val="none" w:sz="0" w:space="0" w:color="auto"/>
        <w:left w:val="none" w:sz="0" w:space="0" w:color="auto"/>
        <w:bottom w:val="none" w:sz="0" w:space="0" w:color="auto"/>
        <w:right w:val="none" w:sz="0" w:space="0" w:color="auto"/>
      </w:divBdr>
    </w:div>
    <w:div w:id="608466424">
      <w:bodyDiv w:val="1"/>
      <w:marLeft w:val="0"/>
      <w:marRight w:val="0"/>
      <w:marTop w:val="0"/>
      <w:marBottom w:val="0"/>
      <w:divBdr>
        <w:top w:val="none" w:sz="0" w:space="0" w:color="auto"/>
        <w:left w:val="none" w:sz="0" w:space="0" w:color="auto"/>
        <w:bottom w:val="none" w:sz="0" w:space="0" w:color="auto"/>
        <w:right w:val="none" w:sz="0" w:space="0" w:color="auto"/>
      </w:divBdr>
    </w:div>
    <w:div w:id="1088035771">
      <w:bodyDiv w:val="1"/>
      <w:marLeft w:val="0"/>
      <w:marRight w:val="0"/>
      <w:marTop w:val="0"/>
      <w:marBottom w:val="0"/>
      <w:divBdr>
        <w:top w:val="none" w:sz="0" w:space="0" w:color="auto"/>
        <w:left w:val="none" w:sz="0" w:space="0" w:color="auto"/>
        <w:bottom w:val="none" w:sz="0" w:space="0" w:color="auto"/>
        <w:right w:val="none" w:sz="0" w:space="0" w:color="auto"/>
      </w:divBdr>
    </w:div>
    <w:div w:id="1517620153">
      <w:bodyDiv w:val="1"/>
      <w:marLeft w:val="0"/>
      <w:marRight w:val="0"/>
      <w:marTop w:val="0"/>
      <w:marBottom w:val="0"/>
      <w:divBdr>
        <w:top w:val="none" w:sz="0" w:space="0" w:color="auto"/>
        <w:left w:val="none" w:sz="0" w:space="0" w:color="auto"/>
        <w:bottom w:val="none" w:sz="0" w:space="0" w:color="auto"/>
        <w:right w:val="none" w:sz="0" w:space="0" w:color="auto"/>
      </w:divBdr>
    </w:div>
    <w:div w:id="1592394311">
      <w:bodyDiv w:val="1"/>
      <w:marLeft w:val="0"/>
      <w:marRight w:val="0"/>
      <w:marTop w:val="0"/>
      <w:marBottom w:val="0"/>
      <w:divBdr>
        <w:top w:val="none" w:sz="0" w:space="0" w:color="auto"/>
        <w:left w:val="none" w:sz="0" w:space="0" w:color="auto"/>
        <w:bottom w:val="none" w:sz="0" w:space="0" w:color="auto"/>
        <w:right w:val="none" w:sz="0" w:space="0" w:color="auto"/>
      </w:divBdr>
    </w:div>
    <w:div w:id="1950505256">
      <w:bodyDiv w:val="1"/>
      <w:marLeft w:val="0"/>
      <w:marRight w:val="0"/>
      <w:marTop w:val="0"/>
      <w:marBottom w:val="0"/>
      <w:divBdr>
        <w:top w:val="none" w:sz="0" w:space="0" w:color="auto"/>
        <w:left w:val="none" w:sz="0" w:space="0" w:color="auto"/>
        <w:bottom w:val="none" w:sz="0" w:space="0" w:color="auto"/>
        <w:right w:val="none" w:sz="0" w:space="0" w:color="auto"/>
      </w:divBdr>
    </w:div>
    <w:div w:id="199210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3079</Words>
  <Characters>16937</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dc:creator>
  <cp:keywords/>
  <dc:description/>
  <cp:lastModifiedBy>Alan J</cp:lastModifiedBy>
  <cp:revision>1</cp:revision>
  <dcterms:created xsi:type="dcterms:W3CDTF">2024-10-07T21:03:00Z</dcterms:created>
  <dcterms:modified xsi:type="dcterms:W3CDTF">2024-10-07T21:41:00Z</dcterms:modified>
</cp:coreProperties>
</file>