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94" w:rsidRPr="00763394" w:rsidRDefault="00763394" w:rsidP="00763394">
      <w:pPr>
        <w:ind w:firstLine="720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>Kiểu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>dư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 xml:space="preserve">̃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>liệu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 xml:space="preserve"> là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>gi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32"/>
        </w:rPr>
        <w:t>̀?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t xml:space="preserve">KIỂU DỮ LIỆU – DATA TYPE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: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Column (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Column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ANSI/ISO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16/143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763394" w:rsidRPr="00763394" w:rsidRDefault="00763394" w:rsidP="00763394">
      <w:pPr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Tại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sao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phải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dùng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các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kiểu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dư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̃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liệu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28"/>
          <w:szCs w:val="26"/>
        </w:rPr>
        <w:t>riêng</w:t>
      </w:r>
      <w:proofErr w:type="spellEnd"/>
      <w:r w:rsidRPr="00763394">
        <w:rPr>
          <w:rFonts w:ascii="Times New Roman" w:hAnsi="Times New Roman" w:cs="Times New Roman"/>
          <w:b/>
          <w:sz w:val="28"/>
          <w:szCs w:val="26"/>
        </w:rPr>
        <w:t>?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Column (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Database?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….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 record (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 byte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1.000.000 records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1.000.000 byte.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365.000.000 byte.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1byte/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365.000.000 byte /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trệ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</w:p>
    <w:p w:rsidR="002E19DF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nay,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? Theo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trệ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lastRenderedPageBreak/>
        <w:t>Danh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>sách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>các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>kiểu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>dư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 xml:space="preserve">̃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  <w:t>liệu</w:t>
      </w:r>
      <w:proofErr w:type="spellEnd"/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ANSI/ISO SQL,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loạ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3394" w:rsidRDefault="00763394" w:rsidP="007633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807527" cy="1986722"/>
            <wp:effectExtent l="0" t="0" r="0" b="0"/>
            <wp:docPr id="3" name="Picture 3" descr="Danh sách các kiểu dữ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nh sách các kiểu dữ liệ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25" cy="19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94" w:rsidRDefault="00763394" w:rsidP="007633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276443" cy="4724631"/>
            <wp:effectExtent l="0" t="0" r="0" b="0"/>
            <wp:docPr id="4" name="Picture 4" descr="Danh sách các kiểu dữ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nh sách các kiểu dữ liệ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78" cy="47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183" w:rsidRPr="00DE7183" w:rsidRDefault="00DE7183" w:rsidP="00DE718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Các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kiểu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dữ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liệu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hay </w:t>
      </w: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sử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dụng</w:t>
      </w:r>
      <w:proofErr w:type="spellEnd"/>
      <w:r w:rsidRPr="00DE7183">
        <w:rPr>
          <w:rFonts w:ascii="Times New Roman" w:hAnsi="Times New Roman" w:cs="Times New Roman"/>
          <w:b/>
          <w:sz w:val="26"/>
          <w:szCs w:val="26"/>
          <w:highlight w:val="yellow"/>
        </w:rPr>
        <w:t>:</w:t>
      </w:r>
      <w:r w:rsidRPr="00DE718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E7183" w:rsidRDefault="00DE7183" w:rsidP="00DE7183">
      <w:pPr>
        <w:tabs>
          <w:tab w:val="left" w:pos="1440"/>
        </w:tabs>
        <w:rPr>
          <w:rFonts w:ascii="Consolas" w:hAnsi="Consolas" w:cs="Times New Roman"/>
          <w:sz w:val="24"/>
          <w:szCs w:val="26"/>
        </w:rPr>
      </w:pPr>
      <w:r>
        <w:rPr>
          <w:rFonts w:ascii="Consolas" w:hAnsi="Consolas" w:cs="Times New Roman"/>
          <w:sz w:val="24"/>
          <w:szCs w:val="26"/>
        </w:rPr>
        <w:lastRenderedPageBreak/>
        <w:t>--</w:t>
      </w:r>
      <w:proofErr w:type="spellStart"/>
      <w:r w:rsidRPr="00DE7183">
        <w:rPr>
          <w:rFonts w:ascii="Consolas" w:hAnsi="Consolas" w:cs="Times New Roman"/>
          <w:color w:val="2E74B5" w:themeColor="accent1" w:themeShade="BF"/>
          <w:sz w:val="24"/>
          <w:szCs w:val="26"/>
        </w:rPr>
        <w:t>int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: </w:t>
      </w:r>
      <w:r>
        <w:rPr>
          <w:rFonts w:ascii="Consolas" w:hAnsi="Consolas" w:cs="Times New Roman"/>
          <w:sz w:val="24"/>
          <w:szCs w:val="26"/>
        </w:rPr>
        <w:tab/>
      </w:r>
      <w:proofErr w:type="spellStart"/>
      <w:r>
        <w:rPr>
          <w:rFonts w:ascii="Consolas" w:hAnsi="Consolas" w:cs="Times New Roman"/>
          <w:sz w:val="24"/>
          <w:szCs w:val="26"/>
        </w:rPr>
        <w:t>kiểu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số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nguyên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6"/>
        </w:rPr>
        <w:t>tập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hợp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N. </w:t>
      </w:r>
      <w:proofErr w:type="spellStart"/>
      <w:r>
        <w:rPr>
          <w:rFonts w:ascii="Consolas" w:hAnsi="Consolas" w:cs="Times New Roman"/>
          <w:sz w:val="24"/>
          <w:szCs w:val="26"/>
        </w:rPr>
        <w:t>Vd</w:t>
      </w:r>
      <w:proofErr w:type="spellEnd"/>
      <w:r>
        <w:rPr>
          <w:rFonts w:ascii="Consolas" w:hAnsi="Consolas" w:cs="Times New Roman"/>
          <w:sz w:val="24"/>
          <w:szCs w:val="26"/>
        </w:rPr>
        <w:t>: -9, -8, 7, 5</w:t>
      </w:r>
    </w:p>
    <w:p w:rsidR="00DE7183" w:rsidRDefault="00DE7183" w:rsidP="00DE7183">
      <w:pPr>
        <w:rPr>
          <w:rFonts w:ascii="Consolas" w:hAnsi="Consolas" w:cs="Times New Roman"/>
          <w:sz w:val="24"/>
          <w:szCs w:val="26"/>
        </w:rPr>
      </w:pPr>
      <w:r>
        <w:rPr>
          <w:rFonts w:ascii="Consolas" w:hAnsi="Consolas" w:cs="Times New Roman"/>
          <w:sz w:val="24"/>
          <w:szCs w:val="26"/>
        </w:rPr>
        <w:t>--</w:t>
      </w:r>
      <w:r w:rsidRPr="00DE7183">
        <w:rPr>
          <w:rFonts w:ascii="Consolas" w:hAnsi="Consolas" w:cs="Times New Roman"/>
          <w:color w:val="2E74B5" w:themeColor="accent1" w:themeShade="BF"/>
          <w:sz w:val="24"/>
          <w:szCs w:val="26"/>
        </w:rPr>
        <w:t>float</w:t>
      </w:r>
      <w:r>
        <w:rPr>
          <w:rFonts w:ascii="Consolas" w:hAnsi="Consolas" w:cs="Times New Roman"/>
          <w:sz w:val="24"/>
          <w:szCs w:val="26"/>
        </w:rPr>
        <w:t>:</w:t>
      </w:r>
      <w:r>
        <w:rPr>
          <w:rFonts w:ascii="Consolas" w:hAnsi="Consolas" w:cs="Times New Roman"/>
          <w:sz w:val="24"/>
          <w:szCs w:val="26"/>
        </w:rPr>
        <w:tab/>
      </w:r>
      <w:proofErr w:type="spellStart"/>
      <w:r>
        <w:rPr>
          <w:rFonts w:ascii="Consolas" w:hAnsi="Consolas" w:cs="Times New Roman"/>
          <w:sz w:val="24"/>
          <w:szCs w:val="26"/>
        </w:rPr>
        <w:t>kiểu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số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thực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6"/>
        </w:rPr>
        <w:t>tập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hợp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R. </w:t>
      </w:r>
      <w:proofErr w:type="spellStart"/>
      <w:r>
        <w:rPr>
          <w:rFonts w:ascii="Consolas" w:hAnsi="Consolas" w:cs="Times New Roman"/>
          <w:sz w:val="24"/>
          <w:szCs w:val="26"/>
        </w:rPr>
        <w:t>Vd</w:t>
      </w:r>
      <w:proofErr w:type="spellEnd"/>
      <w:r>
        <w:rPr>
          <w:rFonts w:ascii="Consolas" w:hAnsi="Consolas" w:cs="Times New Roman"/>
          <w:sz w:val="24"/>
          <w:szCs w:val="26"/>
        </w:rPr>
        <w:t>: -0.6, -0.1, 9.6</w:t>
      </w:r>
    </w:p>
    <w:p w:rsidR="00DE7183" w:rsidRDefault="00DE7183" w:rsidP="00DE7183">
      <w:pPr>
        <w:rPr>
          <w:rFonts w:ascii="Consolas" w:hAnsi="Consolas" w:cs="Times New Roman"/>
          <w:sz w:val="24"/>
          <w:szCs w:val="26"/>
        </w:rPr>
      </w:pPr>
      <w:r>
        <w:rPr>
          <w:rFonts w:ascii="Consolas" w:hAnsi="Consolas" w:cs="Times New Roman"/>
          <w:sz w:val="24"/>
          <w:szCs w:val="26"/>
        </w:rPr>
        <w:t>--</w:t>
      </w:r>
      <w:proofErr w:type="spellStart"/>
      <w:r w:rsidRPr="00DE7183">
        <w:rPr>
          <w:rFonts w:ascii="Consolas" w:hAnsi="Consolas" w:cs="Times New Roman"/>
          <w:color w:val="2E74B5" w:themeColor="accent1" w:themeShade="BF"/>
          <w:sz w:val="24"/>
          <w:szCs w:val="26"/>
        </w:rPr>
        <w:t>char</w:t>
      </w:r>
      <w:proofErr w:type="spellEnd"/>
      <w:r>
        <w:rPr>
          <w:rFonts w:ascii="Consolas" w:hAnsi="Consolas" w:cs="Times New Roman"/>
          <w:sz w:val="24"/>
          <w:szCs w:val="26"/>
        </w:rPr>
        <w:t>:</w:t>
      </w:r>
      <w:r>
        <w:rPr>
          <w:rFonts w:ascii="Consolas" w:hAnsi="Consolas" w:cs="Times New Roman"/>
          <w:sz w:val="24"/>
          <w:szCs w:val="26"/>
        </w:rPr>
        <w:tab/>
      </w:r>
      <w:proofErr w:type="spellStart"/>
      <w:r>
        <w:rPr>
          <w:rFonts w:ascii="Consolas" w:hAnsi="Consolas" w:cs="Times New Roman"/>
          <w:sz w:val="24"/>
          <w:szCs w:val="26"/>
        </w:rPr>
        <w:t>kiểu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ký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tự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sz w:val="24"/>
          <w:szCs w:val="26"/>
        </w:rPr>
        <w:t>Bộ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nhớ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cấp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phát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cứng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. </w:t>
      </w:r>
      <w:proofErr w:type="spellStart"/>
      <w:r w:rsidR="0043693A">
        <w:rPr>
          <w:rFonts w:ascii="Consolas" w:hAnsi="Consolas" w:cs="Times New Roman"/>
          <w:sz w:val="24"/>
          <w:szCs w:val="26"/>
        </w:rPr>
        <w:t>Không</w:t>
      </w:r>
      <w:proofErr w:type="spellEnd"/>
      <w:r w:rsidR="0043693A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43693A">
        <w:rPr>
          <w:rFonts w:ascii="Consolas" w:hAnsi="Consolas" w:cs="Times New Roman"/>
          <w:sz w:val="24"/>
          <w:szCs w:val="26"/>
        </w:rPr>
        <w:t>viết</w:t>
      </w:r>
      <w:proofErr w:type="spellEnd"/>
      <w:r w:rsidR="0043693A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43693A">
        <w:rPr>
          <w:rFonts w:ascii="Consolas" w:hAnsi="Consolas" w:cs="Times New Roman"/>
          <w:sz w:val="24"/>
          <w:szCs w:val="26"/>
        </w:rPr>
        <w:t>tiếng</w:t>
      </w:r>
      <w:proofErr w:type="spellEnd"/>
      <w:r w:rsidR="0043693A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43693A">
        <w:rPr>
          <w:rFonts w:ascii="Consolas" w:hAnsi="Consolas" w:cs="Times New Roman"/>
          <w:sz w:val="24"/>
          <w:szCs w:val="26"/>
        </w:rPr>
        <w:t>Việt</w:t>
      </w:r>
      <w:proofErr w:type="spellEnd"/>
      <w:r w:rsidR="0043693A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43693A">
        <w:rPr>
          <w:rFonts w:ascii="Consolas" w:hAnsi="Consolas" w:cs="Times New Roman"/>
          <w:sz w:val="24"/>
          <w:szCs w:val="26"/>
        </w:rPr>
        <w:t>được</w:t>
      </w:r>
      <w:proofErr w:type="spellEnd"/>
      <w:r w:rsidR="0043693A">
        <w:rPr>
          <w:rFonts w:ascii="Consolas" w:hAnsi="Consolas" w:cs="Times New Roman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sz w:val="24"/>
          <w:szCs w:val="26"/>
        </w:rPr>
        <w:t>Vd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: A, B, C, D. </w:t>
      </w:r>
      <w:r>
        <w:rPr>
          <w:rFonts w:ascii="Consolas" w:hAnsi="Consolas" w:cs="Times New Roman"/>
          <w:sz w:val="24"/>
          <w:szCs w:val="26"/>
        </w:rPr>
        <w:br/>
        <w:t xml:space="preserve">char(10) </w:t>
      </w:r>
      <w:r w:rsidRPr="00DE7183">
        <w:rPr>
          <w:rFonts w:ascii="Consolas" w:hAnsi="Consolas" w:cs="Times New Roman"/>
          <w:sz w:val="24"/>
          <w:szCs w:val="26"/>
        </w:rPr>
        <w:sym w:font="Wingdings" w:char="F0E0"/>
      </w:r>
      <w:r>
        <w:rPr>
          <w:rFonts w:ascii="Consolas" w:hAnsi="Consolas" w:cs="Times New Roman"/>
          <w:sz w:val="24"/>
          <w:szCs w:val="26"/>
        </w:rPr>
        <w:t xml:space="preserve"> </w:t>
      </w:r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10 ô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nhớ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này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không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ai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được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động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sz w:val="24"/>
          <w:szCs w:val="26"/>
        </w:rPr>
        <w:t>Luôn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giữ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10 ô </w:t>
      </w:r>
      <w:proofErr w:type="spellStart"/>
      <w:r>
        <w:rPr>
          <w:rFonts w:ascii="Consolas" w:hAnsi="Consolas" w:cs="Times New Roman"/>
          <w:sz w:val="24"/>
          <w:szCs w:val="26"/>
        </w:rPr>
        <w:t>nhớ</w:t>
      </w:r>
      <w:proofErr w:type="spellEnd"/>
    </w:p>
    <w:p w:rsidR="00DE7183" w:rsidRDefault="00DE7183" w:rsidP="00DE7183">
      <w:pPr>
        <w:rPr>
          <w:rFonts w:ascii="Consolas" w:hAnsi="Consolas" w:cs="Times New Roman"/>
          <w:sz w:val="24"/>
          <w:szCs w:val="26"/>
        </w:rPr>
      </w:pPr>
      <w:r>
        <w:rPr>
          <w:rFonts w:ascii="Consolas" w:hAnsi="Consolas" w:cs="Times New Roman"/>
          <w:sz w:val="24"/>
          <w:szCs w:val="26"/>
        </w:rPr>
        <w:t>--</w:t>
      </w:r>
      <w:r w:rsidRPr="00DE7183">
        <w:rPr>
          <w:rFonts w:ascii="Consolas" w:hAnsi="Consolas" w:cs="Times New Roman"/>
          <w:color w:val="2E74B5" w:themeColor="accent1" w:themeShade="BF"/>
          <w:sz w:val="24"/>
          <w:szCs w:val="26"/>
        </w:rPr>
        <w:t>varchar</w:t>
      </w:r>
      <w:r>
        <w:rPr>
          <w:rFonts w:ascii="Consolas" w:hAnsi="Consolas" w:cs="Times New Roman"/>
          <w:sz w:val="24"/>
          <w:szCs w:val="26"/>
        </w:rPr>
        <w:tab/>
      </w:r>
      <w:proofErr w:type="spellStart"/>
      <w:r>
        <w:rPr>
          <w:rFonts w:ascii="Consolas" w:hAnsi="Consolas" w:cs="Times New Roman"/>
          <w:sz w:val="24"/>
          <w:szCs w:val="26"/>
        </w:rPr>
        <w:t>Kiểu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ký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tự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sz w:val="24"/>
          <w:szCs w:val="26"/>
        </w:rPr>
        <w:t>Bộ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nhớ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cấp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phát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động</w:t>
      </w:r>
      <w:proofErr w:type="spellEnd"/>
      <w:r>
        <w:rPr>
          <w:rFonts w:ascii="Consolas" w:hAnsi="Consolas" w:cs="Times New Roman"/>
          <w:sz w:val="24"/>
          <w:szCs w:val="26"/>
        </w:rPr>
        <w:t>.</w:t>
      </w:r>
      <w:r w:rsidR="0080292F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sz w:val="24"/>
          <w:szCs w:val="26"/>
        </w:rPr>
        <w:t>Không</w:t>
      </w:r>
      <w:proofErr w:type="spellEnd"/>
      <w:r w:rsidR="0080292F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sz w:val="24"/>
          <w:szCs w:val="26"/>
        </w:rPr>
        <w:t>viết</w:t>
      </w:r>
      <w:proofErr w:type="spellEnd"/>
      <w:r w:rsidR="0080292F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sz w:val="24"/>
          <w:szCs w:val="26"/>
        </w:rPr>
        <w:t>tiếng</w:t>
      </w:r>
      <w:proofErr w:type="spellEnd"/>
      <w:r w:rsidR="0080292F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sz w:val="24"/>
          <w:szCs w:val="26"/>
        </w:rPr>
        <w:t>Việt</w:t>
      </w:r>
      <w:proofErr w:type="spellEnd"/>
      <w:r w:rsidR="0080292F"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sz w:val="24"/>
          <w:szCs w:val="26"/>
        </w:rPr>
        <w:t>được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Vd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: A, a, B, b, f. varchar(10) </w:t>
      </w:r>
      <w:r w:rsidRPr="00DE7183">
        <w:rPr>
          <w:rFonts w:ascii="Consolas" w:hAnsi="Consolas" w:cs="Times New Roman"/>
          <w:sz w:val="24"/>
          <w:szCs w:val="26"/>
        </w:rPr>
        <w:sym w:font="Wingdings" w:char="F0E0"/>
      </w:r>
      <w:r>
        <w:rPr>
          <w:rFonts w:ascii="Consolas" w:hAnsi="Consolas" w:cs="Times New Roman"/>
          <w:sz w:val="24"/>
          <w:szCs w:val="26"/>
        </w:rPr>
        <w:t xml:space="preserve"> </w:t>
      </w:r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10 ô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nhớ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này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chỉ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được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lấy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khi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có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dữ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liệu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nằm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bên</w:t>
      </w:r>
      <w:proofErr w:type="spellEnd"/>
      <w:r w:rsidRPr="00DE7183">
        <w:rPr>
          <w:rFonts w:ascii="Consolas" w:hAnsi="Consolas" w:cs="Times New Roman"/>
          <w:sz w:val="24"/>
          <w:szCs w:val="26"/>
          <w:highlight w:val="yellow"/>
        </w:rPr>
        <w:t xml:space="preserve"> </w:t>
      </w:r>
      <w:proofErr w:type="spellStart"/>
      <w:r w:rsidRPr="00DE7183">
        <w:rPr>
          <w:rFonts w:ascii="Consolas" w:hAnsi="Consolas" w:cs="Times New Roman"/>
          <w:sz w:val="24"/>
          <w:szCs w:val="26"/>
          <w:highlight w:val="yellow"/>
        </w:rPr>
        <w:t>trong</w:t>
      </w:r>
      <w:proofErr w:type="spellEnd"/>
      <w:r>
        <w:rPr>
          <w:rFonts w:ascii="Consolas" w:hAnsi="Consolas" w:cs="Times New Roman"/>
          <w:sz w:val="24"/>
          <w:szCs w:val="26"/>
        </w:rPr>
        <w:br/>
        <w:t>‘</w:t>
      </w:r>
      <w:proofErr w:type="spellStart"/>
      <w:r>
        <w:rPr>
          <w:rFonts w:ascii="Consolas" w:hAnsi="Consolas" w:cs="Times New Roman"/>
          <w:sz w:val="24"/>
          <w:szCs w:val="26"/>
        </w:rPr>
        <w:t>Kteam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’ </w:t>
      </w:r>
      <w:r w:rsidRPr="00DE7183">
        <w:rPr>
          <w:rFonts w:ascii="Consolas" w:hAnsi="Consolas" w:cs="Times New Roman"/>
          <w:sz w:val="24"/>
          <w:szCs w:val="26"/>
        </w:rPr>
        <w:sym w:font="Wingdings" w:char="F0E0"/>
      </w:r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chỉ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6"/>
        </w:rPr>
        <w:t>dùng</w:t>
      </w:r>
      <w:proofErr w:type="spellEnd"/>
      <w:r>
        <w:rPr>
          <w:rFonts w:ascii="Consolas" w:hAnsi="Consolas" w:cs="Times New Roman"/>
          <w:sz w:val="24"/>
          <w:szCs w:val="26"/>
        </w:rPr>
        <w:t xml:space="preserve"> 5 ô </w:t>
      </w:r>
      <w:proofErr w:type="spellStart"/>
      <w:r>
        <w:rPr>
          <w:rFonts w:ascii="Consolas" w:hAnsi="Consolas" w:cs="Times New Roman"/>
          <w:sz w:val="24"/>
          <w:szCs w:val="26"/>
        </w:rPr>
        <w:t>nhớ</w:t>
      </w:r>
      <w:proofErr w:type="spellEnd"/>
    </w:p>
    <w:p w:rsidR="00DE7183" w:rsidRDefault="00DE7183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sz w:val="24"/>
          <w:szCs w:val="26"/>
        </w:rPr>
        <w:t>--</w:t>
      </w:r>
      <w:proofErr w:type="spellStart"/>
      <w:r w:rsidRPr="00DE7183">
        <w:rPr>
          <w:rFonts w:ascii="Consolas" w:hAnsi="Consolas" w:cs="Times New Roman"/>
          <w:color w:val="2E74B5" w:themeColor="accent1" w:themeShade="BF"/>
          <w:sz w:val="24"/>
          <w:szCs w:val="26"/>
        </w:rPr>
        <w:t>nchar</w:t>
      </w:r>
      <w:proofErr w:type="spellEnd"/>
      <w:r w:rsidR="0043693A">
        <w:rPr>
          <w:rFonts w:ascii="Consolas" w:hAnsi="Consolas" w:cs="Times New Roman"/>
          <w:color w:val="2E74B5" w:themeColor="accent1" w:themeShade="BF"/>
          <w:sz w:val="24"/>
          <w:szCs w:val="26"/>
        </w:rPr>
        <w:tab/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Kiểu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ký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tự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.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Viết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tiếng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Việt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>được</w:t>
      </w:r>
      <w:proofErr w:type="spellEnd"/>
      <w:r w:rsidR="0080292F"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 w:rsidR="0080292F" w:rsidRPr="0080292F">
        <w:rPr>
          <w:rFonts w:ascii="Consolas" w:hAnsi="Consolas" w:cs="Times New Roman"/>
          <w:color w:val="000000" w:themeColor="text1"/>
          <w:sz w:val="24"/>
          <w:szCs w:val="26"/>
          <w:highlight w:val="yellow"/>
        </w:rPr>
        <w:t>giống</w:t>
      </w:r>
      <w:proofErr w:type="spellEnd"/>
      <w:r w:rsidR="0080292F" w:rsidRPr="0080292F">
        <w:rPr>
          <w:rFonts w:ascii="Consolas" w:hAnsi="Consolas" w:cs="Times New Roman"/>
          <w:color w:val="000000" w:themeColor="text1"/>
          <w:sz w:val="24"/>
          <w:szCs w:val="26"/>
          <w:highlight w:val="yellow"/>
        </w:rPr>
        <w:t xml:space="preserve"> char</w:t>
      </w:r>
    </w:p>
    <w:p w:rsidR="0080292F" w:rsidRDefault="0080292F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proofErr w:type="spellStart"/>
      <w:r w:rsidRPr="0080292F">
        <w:rPr>
          <w:rFonts w:ascii="Consolas" w:hAnsi="Consolas" w:cs="Times New Roman"/>
          <w:color w:val="2E74B5" w:themeColor="accent1" w:themeShade="BF"/>
          <w:sz w:val="24"/>
          <w:szCs w:val="26"/>
        </w:rPr>
        <w:t>nvarchar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Kiểu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ký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tự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Viết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tiếng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Việt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được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.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Bộ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nhớ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cấp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phát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động</w:t>
      </w:r>
      <w:proofErr w:type="spellEnd"/>
    </w:p>
    <w:p w:rsidR="0080292F" w:rsidRDefault="0080292F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r w:rsidRPr="0080292F">
        <w:rPr>
          <w:rFonts w:ascii="Consolas" w:hAnsi="Consolas" w:cs="Times New Roman"/>
          <w:color w:val="2E74B5" w:themeColor="accent1" w:themeShade="BF"/>
          <w:sz w:val="24"/>
          <w:szCs w:val="26"/>
        </w:rPr>
        <w:t>date</w:t>
      </w:r>
      <w:r>
        <w:rPr>
          <w:rFonts w:ascii="Consolas" w:hAnsi="Consolas" w:cs="Times New Roman"/>
          <w:color w:val="2E74B5" w:themeColor="accent1" w:themeShade="BF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Lưu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trữ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ngày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tháng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năm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giờ</w:t>
      </w:r>
      <w:proofErr w:type="spellEnd"/>
    </w:p>
    <w:p w:rsidR="0080292F" w:rsidRDefault="0080292F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r w:rsidRPr="0080292F">
        <w:rPr>
          <w:rFonts w:ascii="Consolas" w:hAnsi="Consolas" w:cs="Times New Roman"/>
          <w:color w:val="2E74B5" w:themeColor="accent1" w:themeShade="BF"/>
          <w:sz w:val="24"/>
          <w:szCs w:val="26"/>
        </w:rPr>
        <w:t>time</w:t>
      </w:r>
      <w:r>
        <w:rPr>
          <w:rFonts w:ascii="Consolas" w:hAnsi="Consolas" w:cs="Times New Roman"/>
          <w:color w:val="000000" w:themeColor="text1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Lưu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</w:t>
      </w:r>
      <w:bookmarkStart w:id="0" w:name="_GoBack"/>
      <w:bookmarkEnd w:id="0"/>
      <w:r>
        <w:rPr>
          <w:rFonts w:ascii="Consolas" w:hAnsi="Consolas" w:cs="Times New Roman"/>
          <w:color w:val="000000" w:themeColor="text1"/>
          <w:sz w:val="24"/>
          <w:szCs w:val="26"/>
        </w:rPr>
        <w:t>rữ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giờ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phút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,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giây</w:t>
      </w:r>
      <w:proofErr w:type="spellEnd"/>
    </w:p>
    <w:p w:rsidR="0080292F" w:rsidRDefault="0080292F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r w:rsidR="00D8548B">
        <w:rPr>
          <w:rFonts w:ascii="Consolas" w:hAnsi="Consolas" w:cs="Times New Roman"/>
          <w:color w:val="2E74B5" w:themeColor="accent1" w:themeShade="BF"/>
          <w:sz w:val="24"/>
          <w:szCs w:val="26"/>
        </w:rPr>
        <w:t>bit</w:t>
      </w:r>
      <w:r>
        <w:rPr>
          <w:rFonts w:ascii="Consolas" w:hAnsi="Consolas" w:cs="Times New Roman"/>
          <w:color w:val="000000" w:themeColor="text1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Lưu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giá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trị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0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và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1</w:t>
      </w:r>
    </w:p>
    <w:p w:rsidR="00D8548B" w:rsidRDefault="00D8548B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r w:rsidRPr="00D8548B">
        <w:rPr>
          <w:rFonts w:ascii="Consolas" w:hAnsi="Consolas" w:cs="Times New Roman"/>
          <w:color w:val="1F4E79" w:themeColor="accent1" w:themeShade="80"/>
          <w:sz w:val="24"/>
          <w:szCs w:val="26"/>
        </w:rPr>
        <w:t>text</w:t>
      </w:r>
      <w:r>
        <w:rPr>
          <w:rFonts w:ascii="Consolas" w:hAnsi="Consolas" w:cs="Times New Roman"/>
          <w:color w:val="000000" w:themeColor="text1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Lưu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văn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bản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lớn</w:t>
      </w:r>
      <w:proofErr w:type="spellEnd"/>
    </w:p>
    <w:p w:rsidR="00D8548B" w:rsidRDefault="00D8548B" w:rsidP="00DE7183">
      <w:pPr>
        <w:rPr>
          <w:rFonts w:ascii="Consolas" w:hAnsi="Consolas" w:cs="Times New Roman"/>
          <w:color w:val="000000" w:themeColor="text1"/>
          <w:sz w:val="24"/>
          <w:szCs w:val="26"/>
        </w:rPr>
      </w:pPr>
      <w:r>
        <w:rPr>
          <w:rFonts w:ascii="Consolas" w:hAnsi="Consolas" w:cs="Times New Roman"/>
          <w:color w:val="000000" w:themeColor="text1"/>
          <w:sz w:val="24"/>
          <w:szCs w:val="26"/>
        </w:rPr>
        <w:t>--</w:t>
      </w:r>
      <w:proofErr w:type="spellStart"/>
      <w:r w:rsidRPr="00D8548B">
        <w:rPr>
          <w:rFonts w:ascii="Consolas" w:hAnsi="Consolas" w:cs="Times New Roman"/>
          <w:color w:val="1F4E79" w:themeColor="accent1" w:themeShade="80"/>
          <w:sz w:val="24"/>
          <w:szCs w:val="26"/>
        </w:rPr>
        <w:t>ntext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ab/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Lưu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văn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bản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lớn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có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tiếng</w:t>
      </w:r>
      <w:proofErr w:type="spellEnd"/>
      <w:r>
        <w:rPr>
          <w:rFonts w:ascii="Consolas" w:hAnsi="Consolas" w:cs="Times New Roman"/>
          <w:color w:val="000000" w:themeColor="text1"/>
          <w:sz w:val="24"/>
          <w:szCs w:val="26"/>
        </w:rPr>
        <w:t xml:space="preserve"> </w:t>
      </w:r>
      <w:proofErr w:type="spellStart"/>
      <w:r>
        <w:rPr>
          <w:rFonts w:ascii="Consolas" w:hAnsi="Consolas" w:cs="Times New Roman"/>
          <w:color w:val="000000" w:themeColor="text1"/>
          <w:sz w:val="24"/>
          <w:szCs w:val="26"/>
        </w:rPr>
        <w:t>Việt</w:t>
      </w:r>
      <w:proofErr w:type="spellEnd"/>
    </w:p>
    <w:p w:rsidR="00D8548B" w:rsidRPr="00D8548B" w:rsidRDefault="00D8548B" w:rsidP="00DE7183">
      <w:pPr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Thêm</w:t>
      </w:r>
      <w:proofErr w:type="spellEnd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n ở </w:t>
      </w: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đầu</w:t>
      </w:r>
      <w:proofErr w:type="spellEnd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là</w:t>
      </w:r>
      <w:proofErr w:type="spellEnd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có</w:t>
      </w:r>
      <w:proofErr w:type="spellEnd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dùng</w:t>
      </w:r>
      <w:proofErr w:type="spellEnd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  <w:proofErr w:type="spellStart"/>
      <w:r w:rsidRPr="00D8548B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>unicode</w:t>
      </w:r>
      <w:proofErr w:type="spellEnd"/>
    </w:p>
    <w:p w:rsidR="00763394" w:rsidRDefault="00763394" w:rsidP="00763394">
      <w:pPr>
        <w:ind w:firstLine="720"/>
        <w:rPr>
          <w:rFonts w:ascii="Times New Roman" w:hAnsi="Times New Roman" w:cs="Times New Roman"/>
          <w:b/>
          <w:color w:val="2E74B5" w:themeColor="accent1" w:themeShade="BF"/>
          <w:sz w:val="32"/>
          <w:szCs w:val="26"/>
        </w:rPr>
      </w:pP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b/>
          <w:sz w:val="40"/>
          <w:szCs w:val="26"/>
        </w:rPr>
      </w:pP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>Một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>sô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 xml:space="preserve">́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>điều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>cần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b/>
          <w:color w:val="2E74B5" w:themeColor="accent1" w:themeShade="BF"/>
          <w:sz w:val="40"/>
          <w:szCs w:val="26"/>
        </w:rPr>
        <w:t xml:space="preserve"> ý</w:t>
      </w:r>
    </w:p>
    <w:p w:rsidR="00763394" w:rsidRPr="00763394" w:rsidRDefault="00763394" w:rsidP="00763394">
      <w:pPr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Cấp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phát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động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va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̀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cấp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phát</w:t>
      </w:r>
      <w:proofErr w:type="spellEnd"/>
      <w:r w:rsidRPr="00763394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b/>
          <w:sz w:val="32"/>
          <w:szCs w:val="26"/>
        </w:rPr>
        <w:t>tĩnh</w:t>
      </w:r>
      <w:proofErr w:type="spellEnd"/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</w:rPr>
        <w:t>char(n)</w:t>
      </w:r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</w:rPr>
        <w:t>varchar(n)</w:t>
      </w:r>
      <w:r w:rsidRPr="00763394">
        <w:rPr>
          <w:rFonts w:ascii="Times New Roman" w:hAnsi="Times New Roman" w:cs="Times New Roman"/>
          <w:color w:val="2E74B5" w:themeColor="accent1" w:themeShade="BF"/>
          <w:sz w:val="24"/>
          <w:szCs w:val="26"/>
        </w:rPr>
        <w:t xml:space="preserve"> </w:t>
      </w:r>
      <w:r w:rsidRPr="00763394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?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niệ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USE SQLDBUI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GO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CREATE TABLE TEST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(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--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Cấp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phát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bô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̣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nhơ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́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tĩnh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cho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column MASV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lastRenderedPageBreak/>
        <w:t xml:space="preserve">            MASV </w:t>
      </w:r>
      <w:proofErr w:type="gram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CHAR(</w:t>
      </w:r>
      <w:proofErr w:type="gram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10),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--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Cấp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phát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bô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̣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nhơ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́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động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cho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column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MALop</w:t>
      </w:r>
      <w:proofErr w:type="spellEnd"/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           </w:t>
      </w:r>
      <w:proofErr w:type="spell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MALop</w:t>
      </w:r>
      <w:proofErr w:type="spell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 xml:space="preserve"> </w:t>
      </w:r>
      <w:proofErr w:type="gramStart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VARCHAR(</w:t>
      </w:r>
      <w:proofErr w:type="gramEnd"/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50)</w:t>
      </w:r>
    </w:p>
    <w:p w:rsidR="00763394" w:rsidRPr="00763394" w:rsidRDefault="00763394" w:rsidP="00763394">
      <w:pPr>
        <w:rPr>
          <w:rFonts w:ascii="Consolas" w:hAnsi="Consolas" w:cs="Times New Roman"/>
          <w:color w:val="2E74B5" w:themeColor="accent1" w:themeShade="BF"/>
          <w:sz w:val="24"/>
          <w:szCs w:val="26"/>
        </w:rPr>
      </w:pP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  <w:highlight w:val="lightGray"/>
        </w:rPr>
        <w:t>)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Kteam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2 Column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t xml:space="preserve">Ở column MASV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CẤP PHÁT TĨNH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10 ô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63394">
        <w:rPr>
          <w:rFonts w:ascii="Times New Roman" w:hAnsi="Times New Roman" w:cs="Times New Roman"/>
          <w:sz w:val="26"/>
          <w:szCs w:val="26"/>
        </w:rPr>
        <w:t xml:space="preserve">Ở column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MALop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CẤP PHÁT </w:t>
      </w:r>
      <w:proofErr w:type="gramStart"/>
      <w:r w:rsidRPr="00763394">
        <w:rPr>
          <w:rFonts w:ascii="Times New Roman" w:hAnsi="Times New Roman" w:cs="Times New Roman"/>
          <w:sz w:val="26"/>
          <w:szCs w:val="26"/>
        </w:rPr>
        <w:t xml:space="preserve">ĐỘNG 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Kteam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r w:rsidRPr="00763394">
        <w:rPr>
          <w:rFonts w:ascii="Consolas" w:hAnsi="Consolas" w:cs="Times New Roman"/>
          <w:color w:val="2E74B5" w:themeColor="accent1" w:themeShade="BF"/>
          <w:sz w:val="24"/>
          <w:szCs w:val="26"/>
        </w:rPr>
        <w:t>varchar(n)</w:t>
      </w:r>
      <w:r w:rsidRPr="00763394">
        <w:rPr>
          <w:rFonts w:ascii="Times New Roman" w:hAnsi="Times New Roman" w:cs="Times New Roman"/>
          <w:color w:val="2E74B5" w:themeColor="accent1" w:themeShade="BF"/>
          <w:sz w:val="24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thược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char(n)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39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63394">
        <w:rPr>
          <w:rFonts w:ascii="Times New Roman" w:hAnsi="Times New Roman" w:cs="Times New Roman"/>
          <w:sz w:val="26"/>
          <w:szCs w:val="26"/>
        </w:rPr>
        <w:t>.</w:t>
      </w:r>
    </w:p>
    <w:p w:rsidR="00763394" w:rsidRPr="00763394" w:rsidRDefault="00763394" w:rsidP="00763394">
      <w:pPr>
        <w:rPr>
          <w:rFonts w:ascii="Times New Roman" w:hAnsi="Times New Roman" w:cs="Times New Roman"/>
          <w:sz w:val="26"/>
          <w:szCs w:val="26"/>
        </w:rPr>
      </w:pPr>
    </w:p>
    <w:sectPr w:rsidR="00763394" w:rsidRPr="0076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BF"/>
    <w:rsid w:val="000121BF"/>
    <w:rsid w:val="002E19DF"/>
    <w:rsid w:val="0043693A"/>
    <w:rsid w:val="00763394"/>
    <w:rsid w:val="0080292F"/>
    <w:rsid w:val="00D8548B"/>
    <w:rsid w:val="00D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7EE9"/>
  <w15:chartTrackingRefBased/>
  <w15:docId w15:val="{3D89823D-05C3-4119-8AE5-E793F601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108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665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2022-05-17T04:11:00Z</dcterms:created>
  <dcterms:modified xsi:type="dcterms:W3CDTF">2022-05-17T06:50:00Z</dcterms:modified>
</cp:coreProperties>
</file>