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AF" w:rsidRPr="000F3EE3" w:rsidRDefault="008E75AF" w:rsidP="000C4EFB">
      <w:pPr>
        <w:jc w:val="center"/>
        <w:rPr>
          <w:b/>
          <w:sz w:val="32"/>
          <w:szCs w:val="32"/>
        </w:rPr>
      </w:pPr>
      <w:r w:rsidRPr="000F3EE3">
        <w:rPr>
          <w:b/>
          <w:sz w:val="32"/>
          <w:szCs w:val="32"/>
        </w:rPr>
        <w:t>Методические указания</w:t>
      </w:r>
    </w:p>
    <w:p w:rsidR="008E75AF" w:rsidRPr="000F3EE3" w:rsidRDefault="008E75AF" w:rsidP="000C4EFB">
      <w:pPr>
        <w:jc w:val="center"/>
        <w:rPr>
          <w:b/>
          <w:sz w:val="32"/>
          <w:szCs w:val="32"/>
        </w:rPr>
      </w:pPr>
      <w:r w:rsidRPr="000F3EE3">
        <w:rPr>
          <w:b/>
          <w:sz w:val="32"/>
          <w:szCs w:val="32"/>
        </w:rPr>
        <w:t xml:space="preserve"> к выполнению и оформлению отчёта по</w:t>
      </w:r>
    </w:p>
    <w:p w:rsidR="008E75AF" w:rsidRDefault="008E75AF" w:rsidP="000C4EFB">
      <w:pPr>
        <w:jc w:val="center"/>
        <w:rPr>
          <w:rFonts w:asciiTheme="minorHAnsi" w:hAnsiTheme="minorHAnsi"/>
          <w:b/>
          <w:sz w:val="28"/>
          <w:szCs w:val="28"/>
          <w:lang w:val="ru-MD"/>
        </w:rPr>
      </w:pPr>
      <w:r>
        <w:rPr>
          <w:b/>
          <w:sz w:val="32"/>
          <w:szCs w:val="32"/>
        </w:rPr>
        <w:t>предмету «Технология и разработка программного обеспечения»</w:t>
      </w:r>
      <w:r w:rsidRPr="00984496">
        <w:rPr>
          <w:rFonts w:ascii="KZ Times New Roman" w:hAnsi="KZ Times New Roman"/>
          <w:b/>
          <w:sz w:val="28"/>
          <w:szCs w:val="28"/>
          <w:lang w:val="ru-MD"/>
        </w:rPr>
        <w:t xml:space="preserve"> </w:t>
      </w:r>
    </w:p>
    <w:p w:rsidR="00BD3EE1" w:rsidRPr="00984496" w:rsidRDefault="00BD3EE1" w:rsidP="000C4EFB">
      <w:pPr>
        <w:jc w:val="center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b/>
          <w:sz w:val="28"/>
          <w:szCs w:val="28"/>
          <w:lang w:val="ru-MD"/>
        </w:rPr>
        <w:t>СТРУКТУРА И СОДЕРЖАНИЕ ОТЧЁТА</w:t>
      </w:r>
    </w:p>
    <w:p w:rsidR="00BD3EE1" w:rsidRPr="00984496" w:rsidRDefault="00BD3EE1" w:rsidP="000C4EFB">
      <w:pPr>
        <w:rPr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</w:r>
    </w:p>
    <w:p w:rsidR="00BD3EE1" w:rsidRPr="00984496" w:rsidRDefault="00BD3EE1" w:rsidP="000C4EFB">
      <w:pPr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ab/>
      </w:r>
      <w:r>
        <w:rPr>
          <w:sz w:val="28"/>
          <w:szCs w:val="28"/>
          <w:lang w:val="ru-MD"/>
        </w:rPr>
        <w:t>У</w:t>
      </w:r>
      <w:r w:rsidRPr="00984496">
        <w:rPr>
          <w:sz w:val="28"/>
          <w:szCs w:val="28"/>
          <w:lang w:val="ru-MD"/>
        </w:rPr>
        <w:t xml:space="preserve">чащийся должен закрепить материал по нижеуказанным темам и создать приложения по заданию. </w:t>
      </w:r>
    </w:p>
    <w:p w:rsidR="00BD3EE1" w:rsidRDefault="00BD3EE1" w:rsidP="000C4EFB">
      <w:pPr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ab/>
        <w:t>Решение задачи включает в себя следующие этапы:</w:t>
      </w:r>
    </w:p>
    <w:tbl>
      <w:tblPr>
        <w:tblW w:w="4882" w:type="pct"/>
        <w:tblLayout w:type="fixed"/>
        <w:tblLook w:val="01E0" w:firstRow="1" w:lastRow="1" w:firstColumn="1" w:lastColumn="1" w:noHBand="0" w:noVBand="0"/>
      </w:tblPr>
      <w:tblGrid>
        <w:gridCol w:w="2665"/>
        <w:gridCol w:w="6469"/>
      </w:tblGrid>
      <w:tr w:rsidR="00087BB1" w:rsidRPr="00EE75D0" w:rsidTr="00087BB1">
        <w:trPr>
          <w:trHeight w:val="20"/>
        </w:trPr>
        <w:tc>
          <w:tcPr>
            <w:tcW w:w="582" w:type="pct"/>
            <w:vMerge w:val="restart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 xml:space="preserve">Процесс разработки </w:t>
            </w:r>
            <w:bookmarkStart w:id="0" w:name="_GoBack"/>
            <w:bookmarkEnd w:id="0"/>
            <w:r w:rsidRPr="00EE75D0">
              <w:rPr>
                <w:color w:val="0070C0"/>
                <w:sz w:val="22"/>
                <w:szCs w:val="22"/>
              </w:rPr>
              <w:t xml:space="preserve">программного средства. </w:t>
            </w: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 xml:space="preserve">Создание локальной базы данных. 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i/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Разработка программы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 xml:space="preserve">Модификация базы данных. 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Создание запросов.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 xml:space="preserve">Просмотр основных данных. 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Реализация быстрого поиска.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Организация работы со справочной информацией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Реализация функций добавления, редактирования и удаления основных данных.</w:t>
            </w:r>
          </w:p>
        </w:tc>
      </w:tr>
      <w:tr w:rsidR="00087BB1" w:rsidRPr="00EE75D0" w:rsidTr="00087BB1">
        <w:trPr>
          <w:trHeight w:val="20"/>
        </w:trPr>
        <w:tc>
          <w:tcPr>
            <w:tcW w:w="582" w:type="pct"/>
            <w:vMerge/>
          </w:tcPr>
          <w:p w:rsidR="00087BB1" w:rsidRPr="00EE75D0" w:rsidRDefault="00087BB1" w:rsidP="005F2A28">
            <w:pPr>
              <w:jc w:val="both"/>
              <w:rPr>
                <w:color w:val="0070C0"/>
                <w:sz w:val="22"/>
                <w:szCs w:val="22"/>
              </w:rPr>
            </w:pPr>
          </w:p>
        </w:tc>
        <w:tc>
          <w:tcPr>
            <w:tcW w:w="1413" w:type="pct"/>
            <w:vAlign w:val="center"/>
          </w:tcPr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</w:p>
          <w:p w:rsidR="00087BB1" w:rsidRPr="00EE75D0" w:rsidRDefault="00087BB1" w:rsidP="005F2A28">
            <w:pPr>
              <w:rPr>
                <w:color w:val="0070C0"/>
                <w:sz w:val="22"/>
                <w:szCs w:val="22"/>
              </w:rPr>
            </w:pPr>
            <w:r w:rsidRPr="00EE75D0">
              <w:rPr>
                <w:color w:val="0070C0"/>
                <w:sz w:val="22"/>
                <w:szCs w:val="22"/>
              </w:rPr>
              <w:t>Зачет</w:t>
            </w:r>
          </w:p>
        </w:tc>
      </w:tr>
    </w:tbl>
    <w:p w:rsidR="00087BB1" w:rsidRPr="00984496" w:rsidRDefault="00087BB1" w:rsidP="000C4EFB">
      <w:pPr>
        <w:jc w:val="both"/>
        <w:rPr>
          <w:sz w:val="28"/>
          <w:szCs w:val="28"/>
          <w:lang w:val="ru-MD"/>
        </w:rPr>
      </w:pP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Постановка задачи</w:t>
      </w: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Словесное описание используемых компонентов и их свойств, полей и методов</w:t>
      </w: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Словесное описание процедур с указанием событий, формальных и фактических параметров</w:t>
      </w: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Составление таблицы объектов и их свойства.</w:t>
      </w: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Написание программы (или процедуры)</w:t>
      </w:r>
    </w:p>
    <w:p w:rsidR="00BD3EE1" w:rsidRPr="00984496" w:rsidRDefault="00BD3EE1" w:rsidP="000C4EFB">
      <w:pPr>
        <w:pStyle w:val="a3"/>
        <w:numPr>
          <w:ilvl w:val="0"/>
          <w:numId w:val="1"/>
        </w:numPr>
        <w:ind w:left="0"/>
        <w:jc w:val="both"/>
        <w:rPr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Отладка (Тестирование программы)</w:t>
      </w:r>
    </w:p>
    <w:p w:rsidR="00BD3EE1" w:rsidRPr="00984496" w:rsidRDefault="00BD3EE1" w:rsidP="000C4EFB">
      <w:pPr>
        <w:ind w:firstLine="36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При выполнении программы практики учащийся должен оформить и защитить отчёт, включающий в себя следующие разделы:</w:t>
      </w:r>
    </w:p>
    <w:p w:rsidR="00BD3EE1" w:rsidRPr="00984496" w:rsidRDefault="00BD3EE1" w:rsidP="000C4EFB">
      <w:pPr>
        <w:pStyle w:val="a3"/>
        <w:ind w:left="0" w:firstLine="424"/>
        <w:rPr>
          <w:b/>
          <w:sz w:val="28"/>
          <w:szCs w:val="28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 xml:space="preserve">1. Теоретическая часть. </w:t>
      </w:r>
      <w:r w:rsidRPr="00984496">
        <w:rPr>
          <w:sz w:val="28"/>
          <w:szCs w:val="28"/>
        </w:rPr>
        <w:t xml:space="preserve">Структура модуля </w:t>
      </w:r>
      <w:proofErr w:type="gramStart"/>
      <w:r w:rsidRPr="00984496">
        <w:rPr>
          <w:rFonts w:ascii="KZ Times New Roman" w:hAnsi="KZ Times New Roman"/>
          <w:sz w:val="28"/>
          <w:szCs w:val="28"/>
          <w:lang w:val="ru-MD"/>
        </w:rPr>
        <w:t xml:space="preserve">в </w:t>
      </w:r>
      <w:r>
        <w:rPr>
          <w:rFonts w:ascii="KZ Times New Roman" w:hAnsi="KZ Times New Roman"/>
          <w:sz w:val="28"/>
          <w:szCs w:val="28"/>
          <w:lang w:val="ru-MD"/>
        </w:rPr>
        <w:t>С</w:t>
      </w:r>
      <w:proofErr w:type="gramEnd"/>
      <w:r w:rsidRPr="00087BB1">
        <w:rPr>
          <w:rFonts w:asciiTheme="minorHAnsi" w:hAnsiTheme="minorHAnsi"/>
          <w:sz w:val="28"/>
          <w:szCs w:val="28"/>
        </w:rPr>
        <w:t>#</w:t>
      </w:r>
      <w:r w:rsidRPr="00984496">
        <w:rPr>
          <w:rFonts w:ascii="KZ Times New Roman" w:hAnsi="KZ Times New Roman"/>
          <w:sz w:val="28"/>
          <w:szCs w:val="28"/>
        </w:rPr>
        <w:t>.</w:t>
      </w:r>
    </w:p>
    <w:p w:rsidR="00BD3EE1" w:rsidRPr="00984496" w:rsidRDefault="00BD3EE1" w:rsidP="000C4EFB">
      <w:pPr>
        <w:ind w:firstLine="708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2. Специальная часть:</w:t>
      </w:r>
    </w:p>
    <w:p w:rsidR="00BD3EE1" w:rsidRPr="00984496" w:rsidRDefault="00BD3EE1" w:rsidP="000C4EFB">
      <w:pPr>
        <w:ind w:firstLine="708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2.1. Программа «</w:t>
      </w:r>
      <w:r>
        <w:rPr>
          <w:rFonts w:asciiTheme="minorHAnsi" w:hAnsiTheme="minorHAnsi"/>
          <w:sz w:val="28"/>
          <w:szCs w:val="28"/>
        </w:rPr>
        <w:t>Разработка ПС ___________</w:t>
      </w:r>
      <w:r w:rsidRPr="00984496">
        <w:rPr>
          <w:rFonts w:ascii="KZ Times New Roman" w:hAnsi="KZ Times New Roman"/>
          <w:sz w:val="28"/>
          <w:szCs w:val="28"/>
          <w:lang w:val="ru-MD"/>
        </w:rPr>
        <w:t>»</w:t>
      </w:r>
    </w:p>
    <w:p w:rsidR="00BD3EE1" w:rsidRPr="00984496" w:rsidRDefault="00BD3EE1" w:rsidP="000C4EFB">
      <w:pPr>
        <w:pStyle w:val="a3"/>
        <w:numPr>
          <w:ilvl w:val="0"/>
          <w:numId w:val="2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Постановка задачи.</w:t>
      </w:r>
    </w:p>
    <w:p w:rsidR="00BD3EE1" w:rsidRPr="00984496" w:rsidRDefault="00BD3EE1" w:rsidP="000C4EFB">
      <w:pPr>
        <w:pStyle w:val="a3"/>
        <w:numPr>
          <w:ilvl w:val="0"/>
          <w:numId w:val="2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Словесное описание используемых компонентов, их свойств, полей и методов</w:t>
      </w:r>
    </w:p>
    <w:p w:rsidR="00BD3EE1" w:rsidRPr="00984496" w:rsidRDefault="00BD3EE1" w:rsidP="000C4EFB">
      <w:pPr>
        <w:pStyle w:val="a3"/>
        <w:numPr>
          <w:ilvl w:val="0"/>
          <w:numId w:val="2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Словесное описание процедур с указанием события, формальных и фактических параметров</w:t>
      </w:r>
    </w:p>
    <w:p w:rsidR="00BD3EE1" w:rsidRPr="00984496" w:rsidRDefault="00BD3EE1" w:rsidP="000C4EFB">
      <w:pPr>
        <w:pStyle w:val="a3"/>
        <w:numPr>
          <w:ilvl w:val="0"/>
          <w:numId w:val="2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Код программы с подробными комментариями</w:t>
      </w:r>
    </w:p>
    <w:p w:rsidR="00BD3EE1" w:rsidRPr="00984496" w:rsidRDefault="00BD3EE1" w:rsidP="000C4EFB">
      <w:pPr>
        <w:tabs>
          <w:tab w:val="left" w:pos="851"/>
          <w:tab w:val="left" w:pos="1418"/>
        </w:tabs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  <w:t xml:space="preserve">   3.  Список использованной литературы.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 xml:space="preserve">По завершению </w:t>
      </w:r>
      <w:r>
        <w:rPr>
          <w:rFonts w:ascii="KZ Times New Roman" w:hAnsi="KZ Times New Roman"/>
          <w:sz w:val="28"/>
          <w:szCs w:val="28"/>
          <w:lang w:val="ru-MD"/>
        </w:rPr>
        <w:t xml:space="preserve">предмета </w:t>
      </w:r>
      <w:r w:rsidRPr="00984496">
        <w:rPr>
          <w:rFonts w:ascii="KZ Times New Roman" w:hAnsi="KZ Times New Roman"/>
          <w:sz w:val="28"/>
          <w:szCs w:val="28"/>
          <w:lang w:val="ru-MD"/>
        </w:rPr>
        <w:t>учащийся должен</w:t>
      </w:r>
    </w:p>
    <w:p w:rsidR="00BD3EE1" w:rsidRPr="00984496" w:rsidRDefault="00BD3EE1" w:rsidP="000C4EFB">
      <w:pPr>
        <w:jc w:val="both"/>
        <w:rPr>
          <w:rFonts w:ascii="KZ Times New Roman" w:hAnsi="KZ Times New Roman"/>
          <w:b/>
          <w:sz w:val="28"/>
          <w:szCs w:val="28"/>
        </w:rPr>
      </w:pPr>
      <w:r w:rsidRPr="00984496">
        <w:rPr>
          <w:rFonts w:ascii="KZ Times New Roman" w:hAnsi="KZ Times New Roman"/>
          <w:b/>
          <w:sz w:val="28"/>
          <w:szCs w:val="28"/>
          <w:lang w:val="ru-MD"/>
        </w:rPr>
        <w:t>знать: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Основные принципы ООП</w:t>
      </w:r>
      <w:r w:rsidRPr="00984496">
        <w:rPr>
          <w:rFonts w:asciiTheme="minorHAnsi" w:hAnsiTheme="minorHAnsi"/>
          <w:sz w:val="28"/>
          <w:szCs w:val="28"/>
        </w:rPr>
        <w:t>;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Что такое класс, объект;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Иерархию классов;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lastRenderedPageBreak/>
        <w:t>Структуру модуля;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Основные компоненты, их свойства и методы;</w:t>
      </w:r>
    </w:p>
    <w:p w:rsidR="00BD3EE1" w:rsidRPr="00984496" w:rsidRDefault="00BD3EE1" w:rsidP="000C4EFB">
      <w:pPr>
        <w:pStyle w:val="a3"/>
        <w:numPr>
          <w:ilvl w:val="0"/>
          <w:numId w:val="3"/>
        </w:numPr>
        <w:ind w:left="0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sz w:val="28"/>
          <w:szCs w:val="28"/>
          <w:lang w:val="ru-MD"/>
        </w:rPr>
        <w:t>Способы создания обработчиков событий;</w:t>
      </w:r>
    </w:p>
    <w:p w:rsidR="00BD3EE1" w:rsidRPr="00984496" w:rsidRDefault="00BD3EE1" w:rsidP="000C4EFB">
      <w:pPr>
        <w:jc w:val="both"/>
        <w:rPr>
          <w:rFonts w:ascii="KZ Times New Roman" w:hAnsi="KZ Times New Roman"/>
          <w:b/>
          <w:sz w:val="28"/>
          <w:szCs w:val="28"/>
          <w:lang w:val="en-US"/>
        </w:rPr>
      </w:pPr>
      <w:r w:rsidRPr="00984496">
        <w:rPr>
          <w:rFonts w:ascii="KZ Times New Roman" w:hAnsi="KZ Times New Roman"/>
          <w:b/>
          <w:sz w:val="28"/>
          <w:szCs w:val="28"/>
          <w:lang w:val="ru-MD"/>
        </w:rPr>
        <w:t>уметь: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Разрабатывать интерфейс будущего приложения;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Подключать модули;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Создавать пользовательские процедуры и функции;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Выполнять обработку исключений;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Работать с текстовыми и двоичными файлами;</w:t>
      </w:r>
    </w:p>
    <w:p w:rsidR="00BD3EE1" w:rsidRPr="00984496" w:rsidRDefault="00BD3EE1" w:rsidP="000C4EFB">
      <w:pPr>
        <w:pStyle w:val="a3"/>
        <w:numPr>
          <w:ilvl w:val="0"/>
          <w:numId w:val="4"/>
        </w:numPr>
        <w:ind w:left="0"/>
        <w:jc w:val="both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>Оформлять отчёт о проделанной работе</w:t>
      </w:r>
      <w:r w:rsidRPr="00984496">
        <w:rPr>
          <w:rFonts w:asciiTheme="minorHAnsi" w:hAnsiTheme="minorHAnsi"/>
          <w:sz w:val="28"/>
          <w:szCs w:val="28"/>
        </w:rPr>
        <w:t>;</w:t>
      </w:r>
    </w:p>
    <w:p w:rsidR="00BD3EE1" w:rsidRPr="00984496" w:rsidRDefault="00BD3EE1" w:rsidP="000C4EFB">
      <w:pPr>
        <w:jc w:val="center"/>
        <w:rPr>
          <w:rFonts w:ascii="KZ Times New Roman" w:hAnsi="KZ Times New Roman"/>
          <w:b/>
          <w:sz w:val="28"/>
          <w:szCs w:val="28"/>
          <w:lang w:val="ru-MD"/>
        </w:rPr>
      </w:pPr>
      <w:r w:rsidRPr="00984496">
        <w:rPr>
          <w:rFonts w:ascii="KZ Times New Roman" w:hAnsi="KZ Times New Roman"/>
          <w:b/>
          <w:sz w:val="28"/>
          <w:szCs w:val="28"/>
          <w:lang w:val="ru-MD"/>
        </w:rPr>
        <w:t>Требования к содержанию и оформлению отчёта по учебной практике</w:t>
      </w:r>
    </w:p>
    <w:p w:rsidR="00BD3EE1" w:rsidRPr="00984496" w:rsidRDefault="00BD3EE1" w:rsidP="000C4EFB">
      <w:pPr>
        <w:rPr>
          <w:rFonts w:ascii="KZ Times New Roman" w:hAnsi="KZ Times New Roman"/>
          <w:b/>
          <w:sz w:val="28"/>
          <w:szCs w:val="28"/>
          <w:lang w:val="ru-MD"/>
        </w:rPr>
      </w:pPr>
    </w:p>
    <w:p w:rsidR="00BD3EE1" w:rsidRPr="00984496" w:rsidRDefault="00BD3EE1" w:rsidP="000C4EFB">
      <w:pPr>
        <w:ind w:firstLine="708"/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b/>
          <w:sz w:val="28"/>
          <w:szCs w:val="28"/>
          <w:lang w:val="ru-MD"/>
        </w:rPr>
        <w:t xml:space="preserve">Отчёт </w:t>
      </w:r>
      <w:r w:rsidRPr="00984496">
        <w:rPr>
          <w:rFonts w:ascii="KZ Times New Roman" w:hAnsi="KZ Times New Roman"/>
          <w:sz w:val="28"/>
          <w:szCs w:val="28"/>
          <w:lang w:val="ru-MD"/>
        </w:rPr>
        <w:t xml:space="preserve">должен быть напечатан на стандартных листах белой бумаги формата А4. Поля составляют 3 см слева (на переплёт), по 2 см сверху и снизу, 1 см справа. Текст должен быть набран шрифтом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Times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 xml:space="preserve">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New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 xml:space="preserve">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Roman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 xml:space="preserve"> или аналогичным шрифтом с кегелем 14, прямым начертанием. Тексты программ и другая машинно-ориентированная информация должна быть набрана шрифтом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Courier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 xml:space="preserve">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New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>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</w:r>
      <w:r w:rsidRPr="00984496">
        <w:rPr>
          <w:rFonts w:ascii="KZ Times New Roman" w:hAnsi="KZ Times New Roman"/>
          <w:b/>
          <w:sz w:val="28"/>
          <w:szCs w:val="28"/>
          <w:lang w:val="ru-MD"/>
        </w:rPr>
        <w:t>Абзацы</w:t>
      </w:r>
      <w:r w:rsidRPr="00984496">
        <w:rPr>
          <w:rFonts w:ascii="KZ Times New Roman" w:hAnsi="KZ Times New Roman"/>
          <w:sz w:val="28"/>
          <w:szCs w:val="28"/>
          <w:lang w:val="ru-MD"/>
        </w:rPr>
        <w:t xml:space="preserve"> должны быть выровнены по ширине, и иметь отступ первой строки 1,25 см («красную строку»); полуторный интервал между строками. 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  <w:t>В тексте не должно быть переносов слов, сделанных вручную.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  <w:t xml:space="preserve">Отчёт должен быть подготовлен с использованием текстового редактора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Microsoft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 xml:space="preserve"> 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Word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>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</w:r>
      <w:r w:rsidRPr="00984496">
        <w:rPr>
          <w:rFonts w:ascii="KZ Times New Roman" w:hAnsi="KZ Times New Roman"/>
          <w:b/>
          <w:sz w:val="28"/>
          <w:szCs w:val="28"/>
          <w:lang w:val="ru-MD"/>
        </w:rPr>
        <w:t>Страницы</w:t>
      </w:r>
      <w:r w:rsidRPr="00984496">
        <w:rPr>
          <w:rFonts w:ascii="KZ Times New Roman" w:hAnsi="KZ Times New Roman"/>
          <w:sz w:val="28"/>
          <w:szCs w:val="28"/>
          <w:lang w:val="ru-MD"/>
        </w:rPr>
        <w:t xml:space="preserve"> отчёта, кроме титульного листа, должны быть пронумерованы, при этом титульный лист считается первой страницей, и поэтому нумерация начинается со страницы 2. Номера должны быть расположены внизу страницы по центру.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</w:r>
      <w:r w:rsidRPr="00984496">
        <w:rPr>
          <w:rFonts w:ascii="KZ Times New Roman" w:hAnsi="KZ Times New Roman"/>
          <w:b/>
          <w:sz w:val="28"/>
          <w:szCs w:val="28"/>
          <w:lang w:val="ru-MD"/>
        </w:rPr>
        <w:t>Текст программы</w:t>
      </w:r>
      <w:r w:rsidRPr="00984496">
        <w:rPr>
          <w:rFonts w:ascii="KZ Times New Roman" w:hAnsi="KZ Times New Roman"/>
          <w:sz w:val="28"/>
          <w:szCs w:val="28"/>
          <w:lang w:val="ru-MD"/>
        </w:rPr>
        <w:t xml:space="preserve"> должен содержать комментарии, поясняющие работу программы. Исходные тексты программ сохраняются на Паскале (</w:t>
      </w:r>
      <w:proofErr w:type="gramStart"/>
      <w:r w:rsidRPr="00984496">
        <w:rPr>
          <w:rFonts w:ascii="KZ Times New Roman" w:hAnsi="KZ Times New Roman"/>
          <w:sz w:val="28"/>
          <w:szCs w:val="28"/>
          <w:lang w:val="ru-MD"/>
        </w:rPr>
        <w:t>расширение .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pas</w:t>
      </w:r>
      <w:proofErr w:type="spellEnd"/>
      <w:proofErr w:type="gramEnd"/>
      <w:r w:rsidRPr="00984496">
        <w:rPr>
          <w:rFonts w:ascii="KZ Times New Roman" w:hAnsi="KZ Times New Roman"/>
          <w:sz w:val="28"/>
          <w:szCs w:val="28"/>
          <w:lang w:val="ru-MD"/>
        </w:rPr>
        <w:t>) и в текстовом формате (расширение .</w:t>
      </w:r>
      <w:proofErr w:type="spellStart"/>
      <w:r w:rsidRPr="00984496">
        <w:rPr>
          <w:rFonts w:ascii="KZ Times New Roman" w:hAnsi="KZ Times New Roman"/>
          <w:sz w:val="28"/>
          <w:szCs w:val="28"/>
          <w:lang w:val="ru-MD"/>
        </w:rPr>
        <w:t>txt</w:t>
      </w:r>
      <w:proofErr w:type="spellEnd"/>
      <w:r w:rsidRPr="00984496">
        <w:rPr>
          <w:rFonts w:ascii="KZ Times New Roman" w:hAnsi="KZ Times New Roman"/>
          <w:sz w:val="28"/>
          <w:szCs w:val="28"/>
          <w:lang w:val="ru-MD"/>
        </w:rPr>
        <w:t>). Содержимое текстового файла программы подшивается в отчёт.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  <w:t>Отчёт должен содержать титульный лист с указанием фамилии студента и номер варианта, оформленный по образцу (см Приложение), задание для практики.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  <w:t>Номер варианта совпадает с порядковым номером студента в журнале.</w:t>
      </w:r>
    </w:p>
    <w:p w:rsidR="00BD3EE1" w:rsidRPr="00984496" w:rsidRDefault="00BD3EE1" w:rsidP="000C4EFB">
      <w:pPr>
        <w:jc w:val="both"/>
        <w:rPr>
          <w:rFonts w:ascii="KZ Times New Roman" w:hAnsi="KZ Times New Roman"/>
          <w:sz w:val="28"/>
          <w:szCs w:val="28"/>
          <w:lang w:val="ru-MD"/>
        </w:rPr>
      </w:pPr>
      <w:r w:rsidRPr="00984496">
        <w:rPr>
          <w:rFonts w:ascii="KZ Times New Roman" w:hAnsi="KZ Times New Roman"/>
          <w:sz w:val="28"/>
          <w:szCs w:val="28"/>
          <w:lang w:val="ru-MD"/>
        </w:rPr>
        <w:tab/>
      </w:r>
      <w:r w:rsidRPr="00984496">
        <w:rPr>
          <w:rFonts w:ascii="KZ Times New Roman" w:hAnsi="KZ Times New Roman"/>
          <w:b/>
          <w:sz w:val="28"/>
          <w:szCs w:val="28"/>
          <w:lang w:val="ru-MD"/>
        </w:rPr>
        <w:t>Содержание</w:t>
      </w:r>
      <w:r w:rsidRPr="00984496">
        <w:rPr>
          <w:rFonts w:ascii="KZ Times New Roman" w:hAnsi="KZ Times New Roman"/>
          <w:sz w:val="28"/>
          <w:szCs w:val="28"/>
          <w:lang w:val="ru-MD"/>
        </w:rPr>
        <w:t>. Содержание должно быть сгенерировано автоматически средствами используемого текстового редактора на основании стилей документа. В содержании должны указываться заголовки первого, второго и, возможно, третьего уровня. Номера страниц должны быть прижаты к правому краю и отделены от названий разделов последовательностью точек.</w:t>
      </w:r>
    </w:p>
    <w:p w:rsidR="00BD3EE1" w:rsidRPr="00984496" w:rsidRDefault="00BD3EE1" w:rsidP="000C4EFB">
      <w:pPr>
        <w:jc w:val="center"/>
        <w:rPr>
          <w:rFonts w:ascii="KZ Times New Roman" w:hAnsi="KZ Times New Roman"/>
          <w:sz w:val="28"/>
          <w:szCs w:val="28"/>
          <w:lang w:val="ru-MD"/>
        </w:rPr>
      </w:pPr>
    </w:p>
    <w:p w:rsidR="00146AB6" w:rsidRPr="00BD3EE1" w:rsidRDefault="00146AB6" w:rsidP="000C4EFB">
      <w:pPr>
        <w:rPr>
          <w:lang w:val="ru-MD"/>
        </w:rPr>
      </w:pPr>
    </w:p>
    <w:sectPr w:rsidR="00146AB6" w:rsidRPr="00BD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BD7"/>
    <w:multiLevelType w:val="hybridMultilevel"/>
    <w:tmpl w:val="43EE5168"/>
    <w:lvl w:ilvl="0" w:tplc="5798D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53B3"/>
    <w:multiLevelType w:val="hybridMultilevel"/>
    <w:tmpl w:val="93E6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30896"/>
    <w:multiLevelType w:val="hybridMultilevel"/>
    <w:tmpl w:val="02420AAE"/>
    <w:lvl w:ilvl="0" w:tplc="5798DA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C791F"/>
    <w:multiLevelType w:val="hybridMultilevel"/>
    <w:tmpl w:val="F6E2E7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E1"/>
    <w:rsid w:val="00087BB1"/>
    <w:rsid w:val="000C4EFB"/>
    <w:rsid w:val="00146AB6"/>
    <w:rsid w:val="008E75AF"/>
    <w:rsid w:val="00BD3EE1"/>
    <w:rsid w:val="00C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52C1C-43FA-41AB-9F6A-58DB05A3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2023-01-09T03:52:00Z</dcterms:created>
  <dcterms:modified xsi:type="dcterms:W3CDTF">2023-01-09T04:21:00Z</dcterms:modified>
</cp:coreProperties>
</file>