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6E116F61" w14:textId="77777777" w:rsidR="00646CEE" w:rsidRPr="00443854" w:rsidRDefault="00D17D30" w:rsidP="00817C07">
      <w:pPr>
        <w:jc w:val="both"/>
        <w:rPr>
          <w:rFonts w:cs="Arial"/>
          <w:sz w:val="18"/>
          <w:szCs w:val="18"/>
        </w:rPr>
      </w:pPr>
      <w:r>
        <w:rPr>
          <w:rFonts w:eastAsiaTheme="majorEastAsia" w:cs="Arial"/>
          <w:b/>
          <w:bCs/>
          <w:color w:val="000000" w:themeColor="text1"/>
        </w:rPr>
        <w:t xml:space="preserve"> 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3932"/>
        <w:gridCol w:w="3933"/>
      </w:tblGrid>
      <w:tr w:rsidR="00646CEE" w:rsidRPr="00646CEE" w14:paraId="6059C07D" w14:textId="77777777" w:rsidTr="004840F2">
        <w:tc>
          <w:tcPr>
            <w:tcW w:w="1628" w:type="dxa"/>
            <w:shd w:val="clear" w:color="auto" w:fill="auto"/>
          </w:tcPr>
          <w:p w14:paraId="2DEAC690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>Project code/ number</w:t>
            </w:r>
          </w:p>
        </w:tc>
        <w:tc>
          <w:tcPr>
            <w:tcW w:w="3932" w:type="dxa"/>
            <w:shd w:val="clear" w:color="auto" w:fill="auto"/>
          </w:tcPr>
          <w:p w14:paraId="22D05290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933" w:type="dxa"/>
            <w:shd w:val="clear" w:color="auto" w:fill="auto"/>
          </w:tcPr>
          <w:p w14:paraId="2CFC2665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>Date</w:t>
            </w:r>
          </w:p>
        </w:tc>
      </w:tr>
      <w:tr w:rsidR="00646CEE" w:rsidRPr="00646CEE" w14:paraId="46F18427" w14:textId="77777777" w:rsidTr="004840F2">
        <w:tc>
          <w:tcPr>
            <w:tcW w:w="1628" w:type="dxa"/>
            <w:shd w:val="clear" w:color="auto" w:fill="auto"/>
          </w:tcPr>
          <w:p w14:paraId="6E3A6668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Product Description </w:t>
            </w:r>
          </w:p>
          <w:p w14:paraId="51778C4E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7865" w:type="dxa"/>
            <w:gridSpan w:val="2"/>
            <w:shd w:val="clear" w:color="auto" w:fill="auto"/>
          </w:tcPr>
          <w:p w14:paraId="724E7528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 </w:t>
            </w:r>
          </w:p>
        </w:tc>
      </w:tr>
      <w:tr w:rsidR="00646CEE" w:rsidRPr="00646CEE" w14:paraId="2F586045" w14:textId="77777777" w:rsidTr="004840F2">
        <w:tc>
          <w:tcPr>
            <w:tcW w:w="1628" w:type="dxa"/>
            <w:shd w:val="clear" w:color="auto" w:fill="auto"/>
          </w:tcPr>
          <w:p w14:paraId="3A67B97D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Intended Use </w:t>
            </w:r>
          </w:p>
          <w:p w14:paraId="3843CAC6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  <w:p w14:paraId="1BC6EA05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7865" w:type="dxa"/>
            <w:gridSpan w:val="2"/>
            <w:shd w:val="clear" w:color="auto" w:fill="auto"/>
          </w:tcPr>
          <w:p w14:paraId="390C7E5C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 </w:t>
            </w:r>
          </w:p>
        </w:tc>
      </w:tr>
      <w:tr w:rsidR="00646CEE" w:rsidRPr="00646CEE" w14:paraId="505A1F10" w14:textId="77777777" w:rsidTr="004840F2">
        <w:tc>
          <w:tcPr>
            <w:tcW w:w="1628" w:type="dxa"/>
            <w:shd w:val="clear" w:color="auto" w:fill="auto"/>
          </w:tcPr>
          <w:p w14:paraId="6C721087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>Instructions for use</w:t>
            </w:r>
          </w:p>
          <w:p w14:paraId="6EF10699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7865" w:type="dxa"/>
            <w:gridSpan w:val="2"/>
            <w:shd w:val="clear" w:color="auto" w:fill="auto"/>
          </w:tcPr>
          <w:p w14:paraId="2F9709A7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 </w:t>
            </w:r>
          </w:p>
        </w:tc>
      </w:tr>
    </w:tbl>
    <w:p w14:paraId="73B36FE3" w14:textId="6D8728B0" w:rsidR="00025697" w:rsidRDefault="00025697" w:rsidP="00817C07">
      <w:pPr>
        <w:jc w:val="both"/>
        <w:rPr>
          <w:rFonts w:cs="Arial"/>
          <w:sz w:val="18"/>
          <w:szCs w:val="18"/>
        </w:rPr>
      </w:pPr>
    </w:p>
    <w:p w14:paraId="7530E2E4" w14:textId="6BCDC36E" w:rsidR="00F02206" w:rsidRDefault="00F02206" w:rsidP="00817C07">
      <w:pPr>
        <w:jc w:val="both"/>
        <w:rPr>
          <w:rFonts w:cs="Arial"/>
          <w:sz w:val="18"/>
          <w:szCs w:val="18"/>
        </w:rPr>
      </w:pPr>
    </w:p>
    <w:p w14:paraId="4FCF53FD" w14:textId="5FD5E2A8" w:rsidR="00F02206" w:rsidRDefault="00F02206" w:rsidP="00817C07">
      <w:pPr>
        <w:jc w:val="both"/>
        <w:rPr>
          <w:rFonts w:cs="Arial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938"/>
        <w:gridCol w:w="2129"/>
        <w:gridCol w:w="1002"/>
        <w:gridCol w:w="974"/>
        <w:gridCol w:w="2082"/>
      </w:tblGrid>
      <w:tr w:rsidR="00F02206" w:rsidRPr="00F02206" w14:paraId="1BF4B8D8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21746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>Project code/ number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C4FFE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SickleFind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15874E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>Date</w:t>
            </w:r>
          </w:p>
        </w:tc>
      </w:tr>
      <w:tr w:rsidR="00F02206" w:rsidRPr="00F02206" w14:paraId="52B25A80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63F38A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>Product Description </w:t>
            </w:r>
          </w:p>
          <w:p w14:paraId="1382AA09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83F748" w14:textId="1BDF1F15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 xml:space="preserve"> </w:t>
            </w:r>
          </w:p>
        </w:tc>
      </w:tr>
      <w:tr w:rsidR="00F02206" w:rsidRPr="00F02206" w14:paraId="21D9FBBE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6B61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>Intended Use </w:t>
            </w:r>
          </w:p>
          <w:p w14:paraId="76C394A5" w14:textId="77777777" w:rsidR="00F02206" w:rsidRPr="00F02206" w:rsidRDefault="00F02206" w:rsidP="00F0220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A826A" w14:textId="0A42DC25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 xml:space="preserve"> </w:t>
            </w:r>
          </w:p>
        </w:tc>
      </w:tr>
      <w:tr w:rsidR="00F02206" w:rsidRPr="00F02206" w14:paraId="17C13380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9B7CB1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>Instructions for use</w:t>
            </w:r>
          </w:p>
          <w:p w14:paraId="620B75E1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900FF7" w14:textId="3830E58A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 xml:space="preserve"> </w:t>
            </w:r>
          </w:p>
        </w:tc>
      </w:tr>
      <w:tr w:rsidR="00F02206" w:rsidRPr="00F02206" w14:paraId="4C0B68B9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174E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Functional Requirements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4E1BEF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924FC8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68915689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D5C78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14A9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E6C14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92368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3DD6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0F4A61AD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B1C6B9" w14:textId="52B13A5E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171D7" w14:textId="7F20508F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8F548" w14:textId="703A5A2F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86C37F" w14:textId="654E0F6E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069336" w14:textId="43F93678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17AFAF7E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1E24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A24249" w14:textId="313A93AE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D5E6D4" w14:textId="52808169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0513AD" w14:textId="18E8F2CE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FC78B6" w14:textId="0D0B6DFE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1AB38B32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EC324A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521F99" w14:textId="04F58F53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92D479" w14:textId="0E1B38B3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EE0006" w14:textId="4A89C75D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933DB8" w14:textId="2307E43B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4E6ABC0C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EFBE5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665D96" w14:textId="2C13F68B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2103B4" w14:textId="57B37994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9803C9" w14:textId="4E37ABB2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910EB" w14:textId="6D1505E3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3F64EA1D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BCE66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E11481" w14:textId="1A8B22B1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DC6D29" w14:textId="39014D6A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547EA3" w14:textId="627392F6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8AE44A" w14:textId="6C5445BA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23E325DD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761E5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Performance Requirement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6FE91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10F066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79A7D385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305A9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101B6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F7783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CB81E4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42CC64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7D4D4D49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6A8230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11426E" w14:textId="5A8378C3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2E4B61" w14:textId="61FDBA98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0EA4C6" w14:textId="4DF04FBA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CD76A3" w14:textId="0FA9DD7A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IN" w:eastAsia="en-GB"/>
              </w:rPr>
              <w:t xml:space="preserve"> </w:t>
            </w:r>
          </w:p>
        </w:tc>
      </w:tr>
      <w:tr w:rsidR="00F02206" w:rsidRPr="00F02206" w14:paraId="33E4F0ED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9AF650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E81A3A" w14:textId="2807C2D5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4301A2" w14:textId="0386CB71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A2602B" w14:textId="15EAC925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5033EE" w14:textId="294879F7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IN" w:eastAsia="en-GB"/>
              </w:rPr>
              <w:t xml:space="preserve"> </w:t>
            </w:r>
          </w:p>
        </w:tc>
      </w:tr>
      <w:tr w:rsidR="00F02206" w:rsidRPr="00F02206" w14:paraId="466B367D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FB882A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3ABD0" w14:textId="14F3C098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354CE" w14:textId="647F025E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D9419F" w14:textId="1FE146FA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B741FC" w14:textId="053D3DB1" w:rsidR="00F02206" w:rsidRPr="00F02206" w:rsidRDefault="00020AFD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IN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IN" w:eastAsia="en-GB"/>
              </w:rPr>
              <w:t xml:space="preserve"> </w:t>
            </w:r>
          </w:p>
        </w:tc>
      </w:tr>
      <w:tr w:rsidR="00F02206" w:rsidRPr="00F02206" w14:paraId="2F910F56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6405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Usability requirement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AFF94A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FB6CFE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03B07254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061F8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lastRenderedPageBreak/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423E1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11649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4D371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468030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3D65C8A3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1EBF88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A69507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Minimal training requirement, in a clinical laboratory testing center.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B01878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Only pipetting skills are required.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A76ED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Pipetting skills are  a prerequisite to follow the instruction manual.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54E1C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Training was given to operator prior to the validation tests</w:t>
            </w:r>
          </w:p>
        </w:tc>
      </w:tr>
      <w:tr w:rsidR="00F02206" w:rsidRPr="00F02206" w14:paraId="67FF1944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CEE41E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Safety requirement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1210A5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1530D5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1FDE80D8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794741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AF64A1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B42A0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BE7CC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C5DDE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6214B658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01B29D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2E0A3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Non Hazardous components included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A263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Hazardous Components like phenol, chloroform not included in the formulation</w:t>
            </w:r>
          </w:p>
          <w:p w14:paraId="5EA8BDCE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  <w:p w14:paraId="0A86800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Instruction manual includes safety instructions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EA2724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Hazardous chemicals not included. See MSDS of chemicals</w:t>
            </w:r>
          </w:p>
          <w:p w14:paraId="05EC7C6E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  <w:p w14:paraId="5C6E2E1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Instruction manual includes safety instructions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EB606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shd w:val="clear" w:color="auto" w:fill="FFFF00"/>
                <w:lang w:val="en-IN" w:eastAsia="en-GB"/>
              </w:rPr>
              <w:t>Refer to MSDS</w:t>
            </w:r>
          </w:p>
          <w:p w14:paraId="25DD4746" w14:textId="1697C156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  <w:p w14:paraId="350420B2" w14:textId="77777777" w:rsidR="00F02206" w:rsidRPr="00F02206" w:rsidRDefault="00F02206" w:rsidP="00F0220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br/>
            </w:r>
          </w:p>
          <w:p w14:paraId="7A67257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shd w:val="clear" w:color="auto" w:fill="FFFF00"/>
                <w:lang w:val="en-IN" w:eastAsia="en-GB"/>
              </w:rPr>
              <w:t>Refer to IFU</w:t>
            </w:r>
          </w:p>
        </w:tc>
      </w:tr>
      <w:tr w:rsidR="00F02206" w:rsidRPr="00F02206" w14:paraId="6637ADBD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A43AB0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Design considerations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6C6147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DCDDD9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1CA372E3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118A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ECB011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B426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9E968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00E6C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274B9D2E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7B204B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92AF1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Usability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30680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Minimal reagents, minimal steps and shorter turn-around time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2D48D8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Refer to instruction manual. Test only requires small quantities of reagents. The test has a simple workflow and can be performed in 15 minutes.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50795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Refer to IFU. Test can be performed in 15 minutes. Kit contains 3 tubes that can be easily mixed together to prepare the working buffer. The results can be obtained in 15 minutes.</w:t>
            </w:r>
          </w:p>
        </w:tc>
      </w:tr>
      <w:tr w:rsidR="00F02206" w:rsidRPr="00F02206" w14:paraId="20341135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D9A563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AA78DE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Compatibility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EBB570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Reagents used should be compatible with blood samples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9C6CE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Reagents used are compatible with blood samples. Refer to MSDS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0A538C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Reagents are compatible with blood samples.</w:t>
            </w:r>
          </w:p>
        </w:tc>
      </w:tr>
      <w:tr w:rsidR="00F02206" w:rsidRPr="00F02206" w14:paraId="097BB80E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4CE96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F60A0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Transport ease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EBE84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All the reagents and kit components used</w:t>
            </w:r>
          </w:p>
          <w:p w14:paraId="5B3B43BC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should be stable at ambient temperature which can be shipped without a cold chain.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26FD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The kit is stable at room temperature and can be shipped without a cold chain.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AA790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The kit is stable at room temperature</w:t>
            </w:r>
          </w:p>
          <w:p w14:paraId="33F2ED0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shd w:val="clear" w:color="auto" w:fill="FFFF00"/>
                <w:lang w:val="en-IN" w:eastAsia="en-GB"/>
              </w:rPr>
              <w:t>No Special storage condition.</w:t>
            </w:r>
          </w:p>
        </w:tc>
      </w:tr>
      <w:tr w:rsidR="00F02206" w:rsidRPr="00F02206" w14:paraId="692E05C5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509F64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FFA2E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Safety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19877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Reduce hazardous chemicals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6F546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No hazardous chemicals were used in the kit preparation.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068BCC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 xml:space="preserve">The kit does not contain hazardous chemicals. </w:t>
            </w:r>
            <w:r w:rsidRPr="00F02206">
              <w:rPr>
                <w:rFonts w:eastAsia="Times New Roman" w:cs="Arial"/>
                <w:color w:val="000000"/>
                <w:shd w:val="clear" w:color="auto" w:fill="FFFF00"/>
                <w:lang w:val="en-IN" w:eastAsia="en-GB"/>
              </w:rPr>
              <w:t>Refer to MSDS</w:t>
            </w:r>
          </w:p>
        </w:tc>
      </w:tr>
      <w:tr w:rsidR="00F02206" w:rsidRPr="00F02206" w14:paraId="60726263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A04FBA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Regulatory Considerations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1F6166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83CD3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417555EC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3553D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lastRenderedPageBreak/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DE642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B602F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9C97C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782D78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561A868D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E05FE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E8B12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Kits should be manufactured as per the requirements of </w:t>
            </w:r>
          </w:p>
          <w:p w14:paraId="49E0CA68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ISO 13485, </w:t>
            </w:r>
          </w:p>
          <w:p w14:paraId="4FC1DC2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ISO 14971   CDSCO Medical Device Regulations (MDR)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28E033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ICMR guidelines and MDR guidelines should be followed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2DD84C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ICMR and MDR guidelines were followed. </w:t>
            </w:r>
          </w:p>
          <w:p w14:paraId="5BCFB84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Test license approval received from CDSCO prior to clinical validation and analytical performance tests.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E098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Clinical testing studies and analytical performance studies are being conducted at ICMR Jabalpur.</w:t>
            </w:r>
          </w:p>
          <w:p w14:paraId="4320A303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7A2D04AC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8AE9B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3F52EA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IFU, Labelling  to be prepared as per the requirements of ISO 15223-1:2016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5CB659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ISO 15223-1:2016 Medical devices —</w:t>
            </w:r>
          </w:p>
          <w:p w14:paraId="43CC37E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Symbols to be used with medical device labels, labelling and information to be</w:t>
            </w:r>
          </w:p>
          <w:p w14:paraId="0C8A061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supplied — Part 1: General requirements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178FE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IFU, labelling were prepared as per requirements of </w:t>
            </w:r>
          </w:p>
          <w:p w14:paraId="70F8163C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ISO 15223-1:2016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79F806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4502CFCB" w14:textId="77777777" w:rsidTr="00F0220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93C7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Other inputs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324094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E45E4F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5FD08DD2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EA8972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Sl</w:t>
            </w:r>
            <w:proofErr w:type="spellEnd"/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 xml:space="preserve"> 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A7A711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Input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10A0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/>
              </w:rPr>
              <w:t>Specification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AB4427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62652F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Verification</w:t>
            </w:r>
          </w:p>
        </w:tc>
      </w:tr>
      <w:tr w:rsidR="00F02206" w:rsidRPr="00F02206" w14:paraId="6ED0BB6A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DD91A5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95768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Shelf life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0B2345" w14:textId="0985DB8A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54FCE3" w14:textId="1D38B96C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765CBF" w14:textId="1AA34C83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405FB4B9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2BBE8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DF8A6C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Low cost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CE3497" w14:textId="70D89E2C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C45926" w14:textId="3F62ECE1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CEDE9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F02206" w:rsidRPr="00F02206" w14:paraId="2E781555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A4F613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80FAB6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Storage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1F00B7" w14:textId="446FA4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6B5C33" w14:textId="06CB3CA3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BCE3B4" w14:textId="203C28B9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lang w:val="en-IN" w:eastAsia="en-GB"/>
              </w:rPr>
              <w:t xml:space="preserve"> </w:t>
            </w:r>
          </w:p>
        </w:tc>
      </w:tr>
      <w:tr w:rsidR="00F02206" w:rsidRPr="00F02206" w14:paraId="174F4AF7" w14:textId="77777777" w:rsidTr="00F022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D72669" w14:textId="77777777" w:rsidR="00F02206" w:rsidRPr="00F02206" w:rsidRDefault="00F02206" w:rsidP="00F022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E95D65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Handling Instruction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B0979A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 xml:space="preserve">The technicians are expected to follow the safety protocols followed while handling blood samples,  </w:t>
            </w:r>
            <w:proofErr w:type="spellStart"/>
            <w:r w:rsidRPr="00F02206">
              <w:rPr>
                <w:rFonts w:eastAsia="Times New Roman" w:cs="Arial"/>
                <w:color w:val="000000"/>
                <w:lang w:val="en-IN" w:eastAsia="en-GB"/>
              </w:rPr>
              <w:t>i.e</w:t>
            </w:r>
            <w:proofErr w:type="spellEnd"/>
            <w:r w:rsidRPr="00F02206">
              <w:rPr>
                <w:rFonts w:eastAsia="Times New Roman" w:cs="Arial"/>
                <w:color w:val="000000"/>
                <w:lang w:val="en-IN" w:eastAsia="en-GB"/>
              </w:rPr>
              <w:t xml:space="preserve"> wearing gloves and other PPE.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B4B35B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lang w:val="en-IN" w:eastAsia="en-GB"/>
              </w:rPr>
              <w:t>Safety protocols and handling instructions are included in IFU.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17DAD" w14:textId="77777777" w:rsidR="00F02206" w:rsidRPr="00F02206" w:rsidRDefault="00F02206" w:rsidP="00F022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F02206">
              <w:rPr>
                <w:rFonts w:eastAsia="Times New Roman" w:cs="Arial"/>
                <w:color w:val="000000"/>
                <w:shd w:val="clear" w:color="auto" w:fill="FFFF00"/>
                <w:lang w:val="en-IN" w:eastAsia="en-GB"/>
              </w:rPr>
              <w:t>Refer IFU</w:t>
            </w:r>
          </w:p>
        </w:tc>
      </w:tr>
    </w:tbl>
    <w:p w14:paraId="57FB959C" w14:textId="77777777" w:rsidR="00F02206" w:rsidRPr="00F02206" w:rsidRDefault="00F02206" w:rsidP="00F0220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</w:p>
    <w:p w14:paraId="69A75E22" w14:textId="239EDFB4" w:rsidR="00F02206" w:rsidRPr="00F02206" w:rsidRDefault="00020AFD" w:rsidP="00F02206">
      <w:pP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/>
        </w:rPr>
        <w:t xml:space="preserve"> </w:t>
      </w:r>
    </w:p>
    <w:p w14:paraId="422897E7" w14:textId="0D5364B4" w:rsidR="00F02206" w:rsidRPr="00F02206" w:rsidRDefault="00F02206" w:rsidP="00F02206">
      <w:pP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 xml:space="preserve"> </w:t>
      </w:r>
    </w:p>
    <w:p w14:paraId="55AF6A30" w14:textId="534AF34E" w:rsidR="00F02206" w:rsidRPr="00F02206" w:rsidRDefault="00F02206" w:rsidP="00F0220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 xml:space="preserve"> </w:t>
      </w:r>
    </w:p>
    <w:p w14:paraId="45899CA3" w14:textId="0464F0F0" w:rsidR="00F02206" w:rsidRPr="00F02206" w:rsidRDefault="00020AFD" w:rsidP="00F02206">
      <w:pP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/>
        </w:rPr>
        <w:t xml:space="preserve"> </w:t>
      </w:r>
    </w:p>
    <w:p w14:paraId="4B4AF3F4" w14:textId="1F3542F9" w:rsidR="00F02206" w:rsidRPr="00F02206" w:rsidRDefault="00F02206" w:rsidP="00F02206">
      <w:pP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 xml:space="preserve"> </w:t>
      </w:r>
    </w:p>
    <w:p w14:paraId="157DB035" w14:textId="77777777" w:rsidR="00F02206" w:rsidRPr="00F02206" w:rsidRDefault="00F02206" w:rsidP="00F02206">
      <w:pPr>
        <w:spacing w:after="24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11DDAF8F" w14:textId="77777777" w:rsidR="00F02206" w:rsidRPr="00F02206" w:rsidRDefault="00F02206" w:rsidP="00F02206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sectPr w:rsidR="00F02206" w:rsidRPr="00F02206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AEB43" w14:textId="77777777" w:rsidR="006A389B" w:rsidRDefault="006A389B" w:rsidP="001912BC">
      <w:r>
        <w:separator/>
      </w:r>
    </w:p>
    <w:p w14:paraId="52604247" w14:textId="77777777" w:rsidR="006A389B" w:rsidRDefault="006A389B"/>
  </w:endnote>
  <w:endnote w:type="continuationSeparator" w:id="0">
    <w:p w14:paraId="6F074B4D" w14:textId="77777777" w:rsidR="006A389B" w:rsidRDefault="006A389B" w:rsidP="001912BC">
      <w:r>
        <w:continuationSeparator/>
      </w:r>
    </w:p>
    <w:p w14:paraId="05E0B912" w14:textId="77777777" w:rsidR="006A389B" w:rsidRDefault="006A3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5C1D5D0A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F02206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6BF8AED6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F02206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04997" w14:textId="77777777" w:rsidR="006A389B" w:rsidRDefault="006A389B" w:rsidP="001912BC">
      <w:r>
        <w:separator/>
      </w:r>
    </w:p>
    <w:p w14:paraId="59541220" w14:textId="77777777" w:rsidR="006A389B" w:rsidRDefault="006A389B"/>
  </w:footnote>
  <w:footnote w:type="continuationSeparator" w:id="0">
    <w:p w14:paraId="0412A9FC" w14:textId="77777777" w:rsidR="006A389B" w:rsidRDefault="006A389B" w:rsidP="001912BC">
      <w:r>
        <w:continuationSeparator/>
      </w:r>
    </w:p>
    <w:p w14:paraId="5B0FE5D6" w14:textId="77777777" w:rsidR="006A389B" w:rsidRDefault="006A38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52B5920C" w:rsidR="00492845" w:rsidRDefault="00020AFD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1AB0AD94" wp14:editId="06FFCABB">
          <wp:extent cx="1266825" cy="483235"/>
          <wp:effectExtent l="0" t="0" r="0" b="0"/>
          <wp:docPr id="4" name="Picture 4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6A7A27">
      <w:rPr>
        <w:rStyle w:val="titleobjecttext"/>
        <w:rFonts w:cs="Arial"/>
        <w:b/>
        <w:sz w:val="32"/>
        <w:szCs w:val="32"/>
      </w:rPr>
      <w:t xml:space="preserve">Design </w:t>
    </w:r>
    <w:r w:rsidR="00FD67D9">
      <w:rPr>
        <w:rStyle w:val="titleobjecttext"/>
        <w:rFonts w:cs="Arial"/>
        <w:b/>
        <w:sz w:val="32"/>
        <w:szCs w:val="32"/>
      </w:rPr>
      <w:t>Verification</w:t>
    </w:r>
    <w:r w:rsidR="006A7A27">
      <w:rPr>
        <w:rStyle w:val="titleobjecttext"/>
        <w:rFonts w:cs="Arial"/>
        <w:b/>
        <w:sz w:val="32"/>
        <w:szCs w:val="32"/>
      </w:rPr>
      <w:t xml:space="preserve"> </w:t>
    </w:r>
    <w:r w:rsidR="006A7A27" w:rsidRPr="00A86909">
      <w:rPr>
        <w:rStyle w:val="titleobjecttext"/>
        <w:rFonts w:cs="Arial"/>
        <w:b/>
        <w:sz w:val="32"/>
        <w:szCs w:val="32"/>
      </w:rPr>
      <w:t xml:space="preserve">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574054D8" w:rsidR="00492845" w:rsidRDefault="00020AFD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5A03CEBD" wp14:editId="5F1F148E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6A7A27">
            <w:rPr>
              <w:rStyle w:val="titleobjecttext"/>
              <w:rFonts w:cs="Arial"/>
              <w:b/>
              <w:sz w:val="32"/>
              <w:szCs w:val="32"/>
            </w:rPr>
            <w:t xml:space="preserve">Design </w:t>
          </w:r>
          <w:r w:rsidR="00FD67D9">
            <w:rPr>
              <w:rStyle w:val="titleobjecttext"/>
              <w:rFonts w:cs="Arial"/>
              <w:b/>
              <w:sz w:val="32"/>
              <w:szCs w:val="32"/>
            </w:rPr>
            <w:t>Verification</w:t>
          </w:r>
          <w:r w:rsidR="006A7A27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0896F82"/>
    <w:multiLevelType w:val="multilevel"/>
    <w:tmpl w:val="2962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1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144798"/>
    <w:multiLevelType w:val="multilevel"/>
    <w:tmpl w:val="B5E8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0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20"/>
  </w:num>
  <w:num w:numId="2" w16cid:durableId="91242892">
    <w:abstractNumId w:val="20"/>
  </w:num>
  <w:num w:numId="3" w16cid:durableId="1222445335">
    <w:abstractNumId w:val="8"/>
  </w:num>
  <w:num w:numId="4" w16cid:durableId="1104107309">
    <w:abstractNumId w:val="20"/>
  </w:num>
  <w:num w:numId="5" w16cid:durableId="400443350">
    <w:abstractNumId w:val="20"/>
  </w:num>
  <w:num w:numId="6" w16cid:durableId="790441263">
    <w:abstractNumId w:val="20"/>
  </w:num>
  <w:num w:numId="7" w16cid:durableId="1169250315">
    <w:abstractNumId w:val="20"/>
  </w:num>
  <w:num w:numId="8" w16cid:durableId="2009672974">
    <w:abstractNumId w:val="3"/>
  </w:num>
  <w:num w:numId="9" w16cid:durableId="1320039180">
    <w:abstractNumId w:val="12"/>
  </w:num>
  <w:num w:numId="10" w16cid:durableId="1604338253">
    <w:abstractNumId w:val="12"/>
  </w:num>
  <w:num w:numId="11" w16cid:durableId="315184711">
    <w:abstractNumId w:val="21"/>
  </w:num>
  <w:num w:numId="12" w16cid:durableId="1167748467">
    <w:abstractNumId w:val="7"/>
  </w:num>
  <w:num w:numId="13" w16cid:durableId="1566528611">
    <w:abstractNumId w:val="16"/>
  </w:num>
  <w:num w:numId="14" w16cid:durableId="695547937">
    <w:abstractNumId w:val="13"/>
  </w:num>
  <w:num w:numId="15" w16cid:durableId="867177389">
    <w:abstractNumId w:val="2"/>
  </w:num>
  <w:num w:numId="16" w16cid:durableId="2063551035">
    <w:abstractNumId w:val="14"/>
  </w:num>
  <w:num w:numId="17" w16cid:durableId="446241262">
    <w:abstractNumId w:val="19"/>
  </w:num>
  <w:num w:numId="18" w16cid:durableId="1240679365">
    <w:abstractNumId w:val="22"/>
  </w:num>
  <w:num w:numId="19" w16cid:durableId="1410270996">
    <w:abstractNumId w:val="18"/>
  </w:num>
  <w:num w:numId="20" w16cid:durableId="1071850599">
    <w:abstractNumId w:val="1"/>
  </w:num>
  <w:num w:numId="21" w16cid:durableId="9139024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6"/>
  </w:num>
  <w:num w:numId="23" w16cid:durableId="465898609">
    <w:abstractNumId w:val="11"/>
  </w:num>
  <w:num w:numId="24" w16cid:durableId="1339187076">
    <w:abstractNumId w:val="5"/>
  </w:num>
  <w:num w:numId="25" w16cid:durableId="1077820489">
    <w:abstractNumId w:val="9"/>
  </w:num>
  <w:num w:numId="26" w16cid:durableId="2012022036">
    <w:abstractNumId w:val="23"/>
  </w:num>
  <w:num w:numId="27" w16cid:durableId="789668533">
    <w:abstractNumId w:val="0"/>
  </w:num>
  <w:num w:numId="28" w16cid:durableId="1456363717">
    <w:abstractNumId w:val="10"/>
  </w:num>
  <w:num w:numId="29" w16cid:durableId="542401753">
    <w:abstractNumId w:val="4"/>
  </w:num>
  <w:num w:numId="30" w16cid:durableId="782504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0AFD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0F47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6CEE"/>
    <w:rsid w:val="00647B07"/>
    <w:rsid w:val="00665E05"/>
    <w:rsid w:val="00667914"/>
    <w:rsid w:val="006870DA"/>
    <w:rsid w:val="006A389B"/>
    <w:rsid w:val="006A5A02"/>
    <w:rsid w:val="006A7A27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5505C"/>
    <w:rsid w:val="00C64CBA"/>
    <w:rsid w:val="00C65043"/>
    <w:rsid w:val="00C749EE"/>
    <w:rsid w:val="00C86410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206"/>
    <w:rsid w:val="00F02FA2"/>
    <w:rsid w:val="00F03688"/>
    <w:rsid w:val="00F179E9"/>
    <w:rsid w:val="00F33566"/>
    <w:rsid w:val="00F400F3"/>
    <w:rsid w:val="00F71796"/>
    <w:rsid w:val="00FA00F5"/>
    <w:rsid w:val="00FB1FCD"/>
    <w:rsid w:val="00FB4D07"/>
    <w:rsid w:val="00FD67D9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02206"/>
  </w:style>
  <w:style w:type="character" w:customStyle="1" w:styleId="apple-tab-span">
    <w:name w:val="apple-tab-span"/>
    <w:basedOn w:val="DefaultParagraphFont"/>
    <w:rsid w:val="00F02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397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8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5</cp:revision>
  <cp:lastPrinted>2015-09-16T07:31:00Z</cp:lastPrinted>
  <dcterms:created xsi:type="dcterms:W3CDTF">2022-10-13T08:17:00Z</dcterms:created>
  <dcterms:modified xsi:type="dcterms:W3CDTF">2022-10-22T10:26:00Z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