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AFE70" w14:textId="50BCE4E9" w:rsidR="00421439" w:rsidRDefault="00421439" w:rsidP="00ED2885">
      <w:pPr>
        <w:rPr>
          <w:rFonts w:ascii="Arial" w:hAnsi="Arial" w:cs="Arial"/>
          <w:b/>
          <w:sz w:val="20"/>
          <w:szCs w:val="20"/>
          <w:lang w:val="en-SG"/>
        </w:rPr>
      </w:pPr>
    </w:p>
    <w:p w14:paraId="79A6A12C" w14:textId="77777777" w:rsidR="00421439" w:rsidRDefault="00421439" w:rsidP="00ED2885">
      <w:pPr>
        <w:rPr>
          <w:rFonts w:ascii="Arial" w:hAnsi="Arial" w:cs="Arial"/>
          <w:b/>
          <w:sz w:val="20"/>
          <w:szCs w:val="20"/>
          <w:lang w:val="en-SG"/>
        </w:rPr>
      </w:pPr>
    </w:p>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574337" w14:paraId="0A58351B" w14:textId="77777777" w:rsidTr="00574337">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E89387C" w14:textId="77777777" w:rsidR="00574337" w:rsidRDefault="00574337">
            <w:pPr>
              <w:jc w:val="left"/>
              <w:rPr>
                <w:rFonts w:ascii="Arial" w:eastAsia="Times New Roman" w:hAnsi="Arial" w:cs="Arial"/>
                <w:bCs/>
                <w:sz w:val="20"/>
                <w:szCs w:val="20"/>
                <w:lang w:val="en-SG" w:eastAsia="en-US"/>
              </w:rPr>
            </w:pPr>
            <w:bookmarkStart w:id="0" w:name="_Hlk32926707"/>
            <w:bookmarkStart w:id="1" w:name="_Hlk35442338"/>
            <w:r>
              <w:rPr>
                <w:rFonts w:ascii="Arial" w:eastAsia="Times New Roman" w:hAnsi="Arial" w:cs="Arial"/>
                <w:bCs/>
                <w:sz w:val="20"/>
                <w:szCs w:val="20"/>
                <w:lang w:val="en-SG" w:eastAsia="en-US"/>
              </w:rPr>
              <w:t>Roles</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148BE1F" w14:textId="77777777" w:rsidR="00574337" w:rsidRDefault="00574337">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Name</w:t>
            </w:r>
          </w:p>
          <w:p w14:paraId="2EB27345" w14:textId="77777777" w:rsidR="00574337" w:rsidRDefault="00574337">
            <w:pPr>
              <w:jc w:val="left"/>
              <w:rPr>
                <w:rFonts w:ascii="Arial" w:eastAsia="Times New Roman" w:hAnsi="Arial" w:cs="Arial"/>
                <w:bCs/>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EFCE6E6" w14:textId="77777777" w:rsidR="00574337" w:rsidRDefault="00574337">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Designation</w:t>
            </w:r>
          </w:p>
        </w:tc>
        <w:tc>
          <w:tcPr>
            <w:tcW w:w="2126"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732CE50" w14:textId="77777777" w:rsidR="00574337" w:rsidRDefault="00574337">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Signature</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32194DA" w14:textId="77777777" w:rsidR="00574337" w:rsidRDefault="00574337">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Date</w:t>
            </w:r>
          </w:p>
        </w:tc>
      </w:tr>
      <w:tr w:rsidR="00574337" w14:paraId="4A6C9FEA" w14:textId="77777777" w:rsidTr="00574337">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74FA1257" w14:textId="77777777" w:rsidR="00574337" w:rsidRDefault="00574337">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Author</w:t>
            </w:r>
          </w:p>
        </w:tc>
        <w:tc>
          <w:tcPr>
            <w:tcW w:w="1843" w:type="dxa"/>
            <w:tcBorders>
              <w:top w:val="single" w:sz="4" w:space="0" w:color="auto"/>
              <w:left w:val="single" w:sz="4" w:space="0" w:color="auto"/>
              <w:bottom w:val="single" w:sz="4" w:space="0" w:color="auto"/>
              <w:right w:val="single" w:sz="4" w:space="0" w:color="auto"/>
            </w:tcBorders>
          </w:tcPr>
          <w:p w14:paraId="34155AEB" w14:textId="77777777" w:rsidR="00574337" w:rsidRDefault="00574337">
            <w:pPr>
              <w:jc w:val="left"/>
              <w:rPr>
                <w:rFonts w:ascii="Arial" w:eastAsia="Times New Roman" w:hAnsi="Arial" w:cs="Arial"/>
                <w:bCs/>
                <w:color w:val="0070C0"/>
                <w:sz w:val="20"/>
                <w:szCs w:val="20"/>
                <w:lang w:val="en-SG" w:eastAsia="en-US"/>
              </w:rPr>
            </w:pPr>
          </w:p>
          <w:p w14:paraId="324DA5C4" w14:textId="77777777" w:rsidR="00574337" w:rsidRDefault="00574337">
            <w:pPr>
              <w:jc w:val="left"/>
              <w:rPr>
                <w:rFonts w:ascii="Arial" w:eastAsia="Times New Roman" w:hAnsi="Arial" w:cs="Arial"/>
                <w:bCs/>
                <w:color w:val="0070C0"/>
                <w:sz w:val="20"/>
                <w:szCs w:val="20"/>
                <w:lang w:val="en-SG" w:eastAsia="en-US"/>
              </w:rPr>
            </w:pPr>
          </w:p>
          <w:p w14:paraId="67DD131D" w14:textId="77777777" w:rsidR="00574337" w:rsidRDefault="00574337">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hideMark/>
          </w:tcPr>
          <w:p w14:paraId="2733213E" w14:textId="318396EE" w:rsidR="00574337" w:rsidRDefault="00574337">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6F8F1BF7" w14:textId="77777777" w:rsidR="00574337" w:rsidRDefault="00574337">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6030C7C4" w14:textId="77777777" w:rsidR="00574337" w:rsidRDefault="00574337">
            <w:pPr>
              <w:jc w:val="left"/>
              <w:rPr>
                <w:rFonts w:ascii="Arial" w:eastAsia="Times New Roman" w:hAnsi="Arial" w:cs="Arial"/>
                <w:bCs/>
                <w:sz w:val="20"/>
                <w:szCs w:val="20"/>
                <w:lang w:val="en-SG" w:eastAsia="en-US"/>
              </w:rPr>
            </w:pPr>
          </w:p>
        </w:tc>
      </w:tr>
      <w:tr w:rsidR="00574337" w14:paraId="2A58F3B5" w14:textId="77777777" w:rsidTr="00574337">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43FBB8F" w14:textId="57AC121D" w:rsidR="00574337" w:rsidRDefault="00574337">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Reviewer</w:t>
            </w:r>
          </w:p>
          <w:p w14:paraId="5C0B37D6" w14:textId="77777777" w:rsidR="00574337" w:rsidRDefault="00574337">
            <w:pPr>
              <w:jc w:val="left"/>
              <w:rPr>
                <w:rFonts w:ascii="Arial" w:eastAsia="Times New Roman" w:hAnsi="Arial" w:cs="Arial"/>
                <w:bCs/>
                <w:sz w:val="20"/>
                <w:szCs w:val="20"/>
                <w:lang w:val="en-SG" w:eastAsia="en-US"/>
              </w:rPr>
            </w:pPr>
          </w:p>
          <w:p w14:paraId="3569F33F" w14:textId="77777777" w:rsidR="00574337" w:rsidRDefault="00574337">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33DD8063" w14:textId="77777777" w:rsidR="00574337" w:rsidRDefault="00574337">
            <w:pPr>
              <w:jc w:val="left"/>
              <w:rPr>
                <w:rFonts w:ascii="Arial" w:eastAsia="Times New Roman" w:hAnsi="Arial" w:cs="Arial"/>
                <w:bCs/>
                <w:color w:val="0070C0"/>
                <w:sz w:val="20"/>
                <w:szCs w:val="20"/>
                <w:lang w:val="en-SG" w:eastAsia="en-US"/>
              </w:rPr>
            </w:pPr>
          </w:p>
          <w:p w14:paraId="539316C7" w14:textId="77777777" w:rsidR="00574337" w:rsidRDefault="00574337">
            <w:pPr>
              <w:jc w:val="left"/>
              <w:rPr>
                <w:rFonts w:ascii="Arial" w:eastAsia="Times New Roman" w:hAnsi="Arial" w:cs="Arial"/>
                <w:bCs/>
                <w:color w:val="0070C0"/>
                <w:sz w:val="20"/>
                <w:szCs w:val="20"/>
                <w:lang w:val="en-SG" w:eastAsia="en-US"/>
              </w:rPr>
            </w:pPr>
          </w:p>
          <w:p w14:paraId="4CDDAEB4" w14:textId="77777777" w:rsidR="00574337" w:rsidRDefault="00574337">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hideMark/>
          </w:tcPr>
          <w:p w14:paraId="6F840422" w14:textId="2041FC88" w:rsidR="00574337" w:rsidRDefault="00574337">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369F76E7" w14:textId="77777777" w:rsidR="00574337" w:rsidRDefault="00574337">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1EA13AC9" w14:textId="77777777" w:rsidR="00574337" w:rsidRDefault="00574337">
            <w:pPr>
              <w:jc w:val="left"/>
              <w:rPr>
                <w:rFonts w:ascii="Arial" w:eastAsia="Times New Roman" w:hAnsi="Arial" w:cs="Arial"/>
                <w:bCs/>
                <w:sz w:val="20"/>
                <w:szCs w:val="20"/>
                <w:lang w:val="en-SG" w:eastAsia="en-US"/>
              </w:rPr>
            </w:pPr>
          </w:p>
        </w:tc>
      </w:tr>
      <w:tr w:rsidR="00ED6928" w14:paraId="5914F765" w14:textId="77777777" w:rsidTr="00574337">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A1E4911" w14:textId="77777777" w:rsidR="00ED6928" w:rsidRDefault="00ED6928">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Approver</w:t>
            </w:r>
          </w:p>
          <w:p w14:paraId="52275411" w14:textId="77777777" w:rsidR="00ED6928" w:rsidRDefault="00ED6928">
            <w:pPr>
              <w:jc w:val="left"/>
              <w:rPr>
                <w:rFonts w:ascii="Arial" w:eastAsia="Times New Roman" w:hAnsi="Arial" w:cs="Arial"/>
                <w:bCs/>
                <w:sz w:val="20"/>
                <w:szCs w:val="20"/>
                <w:lang w:val="en-SG" w:eastAsia="en-US"/>
              </w:rPr>
            </w:pPr>
          </w:p>
          <w:p w14:paraId="04BF9D06" w14:textId="56E60A55" w:rsidR="00ED6928" w:rsidRDefault="00ED6928">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45F7AB7F" w14:textId="77777777" w:rsidR="00ED6928" w:rsidRDefault="00ED6928">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497B0971" w14:textId="77777777" w:rsidR="00ED6928" w:rsidRDefault="00ED6928">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102619E2" w14:textId="77777777" w:rsidR="00ED6928" w:rsidRDefault="00ED6928">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20BBA0CF" w14:textId="77777777" w:rsidR="00ED6928" w:rsidRDefault="00ED6928">
            <w:pPr>
              <w:jc w:val="left"/>
              <w:rPr>
                <w:rFonts w:ascii="Arial" w:eastAsia="Times New Roman" w:hAnsi="Arial" w:cs="Arial"/>
                <w:bCs/>
                <w:sz w:val="20"/>
                <w:szCs w:val="20"/>
                <w:lang w:val="en-SG" w:eastAsia="en-US"/>
              </w:rPr>
            </w:pPr>
          </w:p>
        </w:tc>
      </w:tr>
      <w:bookmarkEnd w:id="0"/>
    </w:tbl>
    <w:p w14:paraId="318A338E" w14:textId="77777777" w:rsidR="00574337" w:rsidRDefault="00574337" w:rsidP="00574337">
      <w:pPr>
        <w:rPr>
          <w:rFonts w:ascii="Arial" w:hAnsi="Arial" w:cs="Arial"/>
          <w:b/>
          <w:sz w:val="20"/>
          <w:szCs w:val="20"/>
          <w:lang w:val="en-SG"/>
        </w:rPr>
      </w:pPr>
    </w:p>
    <w:p w14:paraId="1DE8AF65" w14:textId="77777777" w:rsidR="00574337" w:rsidRDefault="00574337" w:rsidP="00574337">
      <w:pPr>
        <w:rPr>
          <w:rFonts w:ascii="Arial" w:hAnsi="Arial" w:cs="Arial"/>
          <w:b/>
          <w:sz w:val="20"/>
          <w:szCs w:val="20"/>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083"/>
        <w:gridCol w:w="2973"/>
        <w:gridCol w:w="2190"/>
        <w:gridCol w:w="2407"/>
      </w:tblGrid>
      <w:tr w:rsidR="00ED6928" w14:paraId="71FFD5AF" w14:textId="77777777" w:rsidTr="00ED6928">
        <w:trPr>
          <w:trHeight w:val="82"/>
        </w:trPr>
        <w:tc>
          <w:tcPr>
            <w:tcW w:w="5000" w:type="pct"/>
            <w:gridSpan w:val="5"/>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11EB482" w14:textId="77AF27F8" w:rsidR="00ED6928" w:rsidRDefault="00ED6928" w:rsidP="00ED6928">
            <w:pPr>
              <w:tabs>
                <w:tab w:val="left" w:pos="1620"/>
              </w:tabs>
              <w:spacing w:line="276" w:lineRule="auto"/>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bookmarkEnd w:id="1"/>
      <w:tr w:rsidR="00ED6928" w14:paraId="47B80BBF" w14:textId="77777777" w:rsidTr="00574337">
        <w:trPr>
          <w:trHeight w:val="82"/>
        </w:trPr>
        <w:tc>
          <w:tcPr>
            <w:tcW w:w="823" w:type="pct"/>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231747C" w14:textId="41BAE139" w:rsidR="00ED6928" w:rsidRDefault="00ED6928" w:rsidP="00ED6928">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DCO no.</w:t>
            </w:r>
          </w:p>
        </w:tc>
        <w:tc>
          <w:tcPr>
            <w:tcW w:w="523" w:type="pct"/>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E4E79A3" w14:textId="395F24B2" w:rsidR="00ED6928" w:rsidRDefault="00ED6928" w:rsidP="00ED6928">
            <w:pPr>
              <w:tabs>
                <w:tab w:val="left" w:pos="1620"/>
              </w:tabs>
              <w:spacing w:line="276" w:lineRule="auto"/>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w:t>
            </w:r>
          </w:p>
        </w:tc>
        <w:tc>
          <w:tcPr>
            <w:tcW w:w="1435" w:type="pct"/>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39D2BB7" w14:textId="120F841A" w:rsidR="00ED6928" w:rsidRDefault="00ED6928" w:rsidP="00ED6928">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Change Description</w:t>
            </w:r>
          </w:p>
        </w:tc>
        <w:tc>
          <w:tcPr>
            <w:tcW w:w="1057" w:type="pct"/>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FA312F3" w14:textId="784B9F33" w:rsidR="00ED6928" w:rsidRDefault="00ED6928" w:rsidP="00ED6928">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Author</w:t>
            </w:r>
          </w:p>
        </w:tc>
        <w:tc>
          <w:tcPr>
            <w:tcW w:w="1162" w:type="pct"/>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E1ADDB3" w14:textId="08276BDB" w:rsidR="00ED6928" w:rsidRDefault="00ED6928" w:rsidP="00ED6928">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Effective Date</w:t>
            </w:r>
          </w:p>
        </w:tc>
      </w:tr>
      <w:tr w:rsidR="00ED6928" w14:paraId="7241F61C" w14:textId="77777777" w:rsidTr="004A1E60">
        <w:trPr>
          <w:trHeight w:val="604"/>
        </w:trPr>
        <w:tc>
          <w:tcPr>
            <w:tcW w:w="823" w:type="pct"/>
            <w:tcBorders>
              <w:top w:val="single" w:sz="4" w:space="0" w:color="auto"/>
              <w:left w:val="single" w:sz="4" w:space="0" w:color="auto"/>
              <w:bottom w:val="single" w:sz="4" w:space="0" w:color="auto"/>
              <w:right w:val="single" w:sz="4" w:space="0" w:color="auto"/>
            </w:tcBorders>
            <w:hideMark/>
          </w:tcPr>
          <w:p w14:paraId="7EB5A171" w14:textId="391AC38D" w:rsidR="00ED6928" w:rsidRDefault="00ED6928" w:rsidP="00ED6928">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DCO XXXXX</w:t>
            </w:r>
          </w:p>
        </w:tc>
        <w:tc>
          <w:tcPr>
            <w:tcW w:w="523" w:type="pct"/>
            <w:tcBorders>
              <w:top w:val="single" w:sz="4" w:space="0" w:color="auto"/>
              <w:left w:val="single" w:sz="4" w:space="0" w:color="auto"/>
              <w:bottom w:val="single" w:sz="4" w:space="0" w:color="auto"/>
              <w:right w:val="single" w:sz="4" w:space="0" w:color="auto"/>
            </w:tcBorders>
            <w:hideMark/>
          </w:tcPr>
          <w:p w14:paraId="18FF6A75" w14:textId="77777777" w:rsidR="00ED6928" w:rsidRDefault="00ED6928" w:rsidP="00ED6928">
            <w:pPr>
              <w:tabs>
                <w:tab w:val="left" w:pos="1620"/>
              </w:tabs>
              <w:spacing w:line="276" w:lineRule="auto"/>
              <w:ind w:right="100"/>
              <w:jc w:val="center"/>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01</w:t>
            </w:r>
          </w:p>
        </w:tc>
        <w:tc>
          <w:tcPr>
            <w:tcW w:w="1435" w:type="pct"/>
            <w:tcBorders>
              <w:top w:val="single" w:sz="4" w:space="0" w:color="auto"/>
              <w:left w:val="single" w:sz="4" w:space="0" w:color="auto"/>
              <w:bottom w:val="single" w:sz="4" w:space="0" w:color="auto"/>
              <w:right w:val="single" w:sz="4" w:space="0" w:color="auto"/>
            </w:tcBorders>
            <w:hideMark/>
          </w:tcPr>
          <w:p w14:paraId="19A3CE77" w14:textId="77777777" w:rsidR="00ED6928" w:rsidRDefault="00ED6928" w:rsidP="00ED6928">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Initial Release</w:t>
            </w:r>
          </w:p>
        </w:tc>
        <w:tc>
          <w:tcPr>
            <w:tcW w:w="1057" w:type="pct"/>
            <w:tcBorders>
              <w:top w:val="single" w:sz="4" w:space="0" w:color="auto"/>
              <w:left w:val="single" w:sz="4" w:space="0" w:color="auto"/>
              <w:bottom w:val="single" w:sz="4" w:space="0" w:color="auto"/>
              <w:right w:val="single" w:sz="4" w:space="0" w:color="auto"/>
            </w:tcBorders>
          </w:tcPr>
          <w:p w14:paraId="3C347B68" w14:textId="12E92C6C" w:rsidR="00ED6928" w:rsidRDefault="00ED6928" w:rsidP="00ED6928">
            <w:pPr>
              <w:tabs>
                <w:tab w:val="left" w:pos="1620"/>
              </w:tabs>
              <w:spacing w:line="276" w:lineRule="auto"/>
              <w:ind w:right="100"/>
              <w:jc w:val="left"/>
              <w:rPr>
                <w:rFonts w:ascii="Arial" w:eastAsia="SimSun" w:hAnsi="Arial" w:cs="Arial"/>
                <w:color w:val="0070C0"/>
                <w:sz w:val="20"/>
                <w:szCs w:val="20"/>
                <w:lang w:val="en-US" w:eastAsia="en-US"/>
              </w:rPr>
            </w:pPr>
          </w:p>
        </w:tc>
        <w:tc>
          <w:tcPr>
            <w:tcW w:w="1162" w:type="pct"/>
            <w:tcBorders>
              <w:top w:val="single" w:sz="4" w:space="0" w:color="auto"/>
              <w:left w:val="single" w:sz="4" w:space="0" w:color="auto"/>
              <w:bottom w:val="single" w:sz="4" w:space="0" w:color="auto"/>
              <w:right w:val="single" w:sz="4" w:space="0" w:color="auto"/>
            </w:tcBorders>
          </w:tcPr>
          <w:p w14:paraId="446F05E5" w14:textId="7EACC496" w:rsidR="00ED6928" w:rsidRDefault="00F50157" w:rsidP="00ED6928">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tbl>
    <w:p w14:paraId="7EF14EA7" w14:textId="77777777" w:rsidR="00421439" w:rsidRDefault="00421439" w:rsidP="00ED2885">
      <w:pPr>
        <w:rPr>
          <w:rFonts w:ascii="Arial" w:hAnsi="Arial" w:cs="Arial"/>
          <w:b/>
          <w:sz w:val="20"/>
          <w:szCs w:val="20"/>
          <w:lang w:val="en-SG"/>
        </w:rPr>
      </w:pPr>
    </w:p>
    <w:p w14:paraId="1D84D013" w14:textId="77777777" w:rsidR="00421439" w:rsidRDefault="00421439" w:rsidP="00ED2885">
      <w:pPr>
        <w:rPr>
          <w:rFonts w:ascii="Arial" w:hAnsi="Arial" w:cs="Arial"/>
          <w:b/>
          <w:sz w:val="20"/>
          <w:szCs w:val="20"/>
          <w:lang w:val="en-SG"/>
        </w:rPr>
      </w:pPr>
    </w:p>
    <w:p w14:paraId="2E207035" w14:textId="77777777" w:rsidR="00421439" w:rsidRDefault="00421439" w:rsidP="00ED2885">
      <w:pPr>
        <w:rPr>
          <w:rFonts w:ascii="Arial" w:hAnsi="Arial" w:cs="Arial"/>
          <w:b/>
          <w:sz w:val="20"/>
          <w:szCs w:val="20"/>
          <w:lang w:val="en-SG"/>
        </w:rPr>
      </w:pPr>
    </w:p>
    <w:p w14:paraId="3F501744" w14:textId="77777777" w:rsidR="00421439" w:rsidRDefault="00421439" w:rsidP="00ED2885">
      <w:pPr>
        <w:rPr>
          <w:rFonts w:ascii="Arial" w:hAnsi="Arial" w:cs="Arial"/>
          <w:b/>
          <w:sz w:val="20"/>
          <w:szCs w:val="20"/>
          <w:lang w:val="en-SG"/>
        </w:rPr>
      </w:pPr>
    </w:p>
    <w:p w14:paraId="5CB7043A" w14:textId="77777777" w:rsidR="00421439" w:rsidRDefault="00421439" w:rsidP="00ED2885">
      <w:pPr>
        <w:rPr>
          <w:rFonts w:ascii="Arial" w:hAnsi="Arial" w:cs="Arial"/>
          <w:b/>
          <w:sz w:val="20"/>
          <w:szCs w:val="20"/>
          <w:lang w:val="en-SG"/>
        </w:rPr>
      </w:pPr>
    </w:p>
    <w:p w14:paraId="0EF90AB6" w14:textId="77777777" w:rsidR="00421439" w:rsidRDefault="00421439" w:rsidP="00ED2885">
      <w:pPr>
        <w:rPr>
          <w:rFonts w:ascii="Arial" w:hAnsi="Arial" w:cs="Arial"/>
          <w:b/>
          <w:sz w:val="20"/>
          <w:szCs w:val="20"/>
          <w:lang w:val="en-SG"/>
        </w:rPr>
      </w:pPr>
    </w:p>
    <w:p w14:paraId="7A5EF556" w14:textId="77777777" w:rsidR="00421439" w:rsidRDefault="00421439" w:rsidP="00ED2885">
      <w:pPr>
        <w:rPr>
          <w:rFonts w:ascii="Arial" w:hAnsi="Arial" w:cs="Arial"/>
          <w:b/>
          <w:sz w:val="20"/>
          <w:szCs w:val="20"/>
          <w:lang w:val="en-SG"/>
        </w:rPr>
      </w:pPr>
    </w:p>
    <w:p w14:paraId="4692877C" w14:textId="77777777" w:rsidR="00421439" w:rsidRDefault="00421439" w:rsidP="00ED2885">
      <w:pPr>
        <w:rPr>
          <w:rFonts w:ascii="Arial" w:hAnsi="Arial" w:cs="Arial"/>
          <w:b/>
          <w:sz w:val="20"/>
          <w:szCs w:val="20"/>
          <w:lang w:val="en-SG"/>
        </w:rPr>
      </w:pPr>
    </w:p>
    <w:p w14:paraId="6F516EE2" w14:textId="77777777" w:rsidR="00421439" w:rsidRDefault="00421439" w:rsidP="00ED2885">
      <w:pPr>
        <w:rPr>
          <w:rFonts w:ascii="Arial" w:hAnsi="Arial" w:cs="Arial"/>
          <w:b/>
          <w:sz w:val="20"/>
          <w:szCs w:val="20"/>
          <w:lang w:val="en-SG"/>
        </w:rPr>
      </w:pPr>
    </w:p>
    <w:p w14:paraId="07D3BF1A" w14:textId="77777777" w:rsidR="00421439" w:rsidRDefault="00421439" w:rsidP="00ED2885">
      <w:pPr>
        <w:rPr>
          <w:rFonts w:ascii="Arial" w:hAnsi="Arial" w:cs="Arial"/>
          <w:b/>
          <w:sz w:val="20"/>
          <w:szCs w:val="20"/>
          <w:lang w:val="en-SG"/>
        </w:rPr>
      </w:pPr>
    </w:p>
    <w:p w14:paraId="632AA5F6" w14:textId="77777777" w:rsidR="00421439" w:rsidRDefault="00421439" w:rsidP="00ED2885">
      <w:pPr>
        <w:rPr>
          <w:rFonts w:ascii="Arial" w:hAnsi="Arial" w:cs="Arial"/>
          <w:b/>
          <w:sz w:val="20"/>
          <w:szCs w:val="20"/>
          <w:lang w:val="en-SG"/>
        </w:rPr>
      </w:pPr>
    </w:p>
    <w:p w14:paraId="548BBD88" w14:textId="77777777" w:rsidR="00421439" w:rsidRDefault="00421439" w:rsidP="00ED2885">
      <w:pPr>
        <w:rPr>
          <w:rFonts w:ascii="Arial" w:hAnsi="Arial" w:cs="Arial"/>
          <w:b/>
          <w:sz w:val="20"/>
          <w:szCs w:val="20"/>
          <w:lang w:val="en-SG"/>
        </w:rPr>
      </w:pPr>
    </w:p>
    <w:p w14:paraId="75CEC3AD" w14:textId="77777777" w:rsidR="00421439" w:rsidRDefault="00421439" w:rsidP="00ED2885">
      <w:pPr>
        <w:rPr>
          <w:rFonts w:ascii="Arial" w:hAnsi="Arial" w:cs="Arial"/>
          <w:b/>
          <w:sz w:val="20"/>
          <w:szCs w:val="20"/>
          <w:lang w:val="en-SG"/>
        </w:rPr>
      </w:pPr>
    </w:p>
    <w:p w14:paraId="5DAFA682" w14:textId="77777777" w:rsidR="00421439" w:rsidRDefault="00421439" w:rsidP="00ED2885">
      <w:pPr>
        <w:rPr>
          <w:rFonts w:ascii="Arial" w:hAnsi="Arial" w:cs="Arial"/>
          <w:b/>
          <w:sz w:val="20"/>
          <w:szCs w:val="20"/>
          <w:lang w:val="en-SG"/>
        </w:rPr>
      </w:pPr>
    </w:p>
    <w:p w14:paraId="5B42198F" w14:textId="77777777" w:rsidR="00421439" w:rsidRDefault="00421439" w:rsidP="00ED2885">
      <w:pPr>
        <w:rPr>
          <w:rFonts w:ascii="Arial" w:hAnsi="Arial" w:cs="Arial"/>
          <w:b/>
          <w:sz w:val="20"/>
          <w:szCs w:val="20"/>
          <w:lang w:val="en-SG"/>
        </w:rPr>
      </w:pPr>
    </w:p>
    <w:p w14:paraId="295DCDB8" w14:textId="77777777" w:rsidR="00421439" w:rsidRDefault="00421439" w:rsidP="00ED2885">
      <w:pPr>
        <w:rPr>
          <w:rFonts w:ascii="Arial" w:hAnsi="Arial" w:cs="Arial"/>
          <w:b/>
          <w:sz w:val="20"/>
          <w:szCs w:val="20"/>
          <w:lang w:val="en-SG"/>
        </w:rPr>
      </w:pPr>
    </w:p>
    <w:p w14:paraId="22A18D01" w14:textId="77777777" w:rsidR="00421439" w:rsidRDefault="00421439" w:rsidP="00ED2885">
      <w:pPr>
        <w:rPr>
          <w:rFonts w:ascii="Arial" w:hAnsi="Arial" w:cs="Arial"/>
          <w:b/>
          <w:sz w:val="20"/>
          <w:szCs w:val="20"/>
          <w:lang w:val="en-SG"/>
        </w:rPr>
      </w:pPr>
    </w:p>
    <w:p w14:paraId="02CA5394" w14:textId="77777777" w:rsidR="00421439" w:rsidRDefault="00421439" w:rsidP="00ED2885">
      <w:pPr>
        <w:rPr>
          <w:rFonts w:ascii="Arial" w:hAnsi="Arial" w:cs="Arial"/>
          <w:b/>
          <w:sz w:val="20"/>
          <w:szCs w:val="20"/>
          <w:lang w:val="en-SG"/>
        </w:rPr>
      </w:pPr>
    </w:p>
    <w:p w14:paraId="22AB944B" w14:textId="77777777" w:rsidR="00421439" w:rsidRDefault="00421439" w:rsidP="00ED2885">
      <w:pPr>
        <w:rPr>
          <w:rFonts w:ascii="Arial" w:hAnsi="Arial" w:cs="Arial"/>
          <w:b/>
          <w:sz w:val="20"/>
          <w:szCs w:val="20"/>
          <w:lang w:val="en-SG"/>
        </w:rPr>
      </w:pPr>
    </w:p>
    <w:p w14:paraId="539DD60C" w14:textId="77777777" w:rsidR="00421439" w:rsidRDefault="00421439" w:rsidP="00ED2885">
      <w:pPr>
        <w:rPr>
          <w:rFonts w:ascii="Arial" w:hAnsi="Arial" w:cs="Arial"/>
          <w:b/>
          <w:sz w:val="20"/>
          <w:szCs w:val="20"/>
          <w:lang w:val="en-SG"/>
        </w:rPr>
      </w:pPr>
    </w:p>
    <w:p w14:paraId="760C7224" w14:textId="77777777" w:rsidR="00421439" w:rsidRDefault="00421439" w:rsidP="00ED2885">
      <w:pPr>
        <w:rPr>
          <w:rFonts w:ascii="Arial" w:hAnsi="Arial" w:cs="Arial"/>
          <w:b/>
          <w:sz w:val="20"/>
          <w:szCs w:val="20"/>
          <w:lang w:val="en-SG"/>
        </w:rPr>
      </w:pPr>
    </w:p>
    <w:p w14:paraId="19BF4E63" w14:textId="77777777" w:rsidR="00421439" w:rsidRDefault="00421439" w:rsidP="00ED2885">
      <w:pPr>
        <w:rPr>
          <w:rFonts w:ascii="Arial" w:hAnsi="Arial" w:cs="Arial"/>
          <w:b/>
          <w:sz w:val="20"/>
          <w:szCs w:val="20"/>
          <w:lang w:val="en-SG"/>
        </w:rPr>
      </w:pPr>
    </w:p>
    <w:p w14:paraId="348032B6" w14:textId="77777777" w:rsidR="00421439" w:rsidRDefault="00421439" w:rsidP="00ED2885">
      <w:pPr>
        <w:rPr>
          <w:rFonts w:ascii="Arial" w:hAnsi="Arial" w:cs="Arial"/>
          <w:b/>
          <w:sz w:val="20"/>
          <w:szCs w:val="20"/>
          <w:lang w:val="en-SG"/>
        </w:rPr>
      </w:pPr>
    </w:p>
    <w:p w14:paraId="14C59DA9" w14:textId="77777777" w:rsidR="00421439" w:rsidRDefault="00421439" w:rsidP="00ED2885">
      <w:pPr>
        <w:rPr>
          <w:rFonts w:ascii="Arial" w:hAnsi="Arial" w:cs="Arial"/>
          <w:b/>
          <w:sz w:val="20"/>
          <w:szCs w:val="20"/>
          <w:lang w:val="en-SG"/>
        </w:rPr>
      </w:pPr>
    </w:p>
    <w:p w14:paraId="730ADA28" w14:textId="77777777" w:rsidR="00421439" w:rsidRDefault="00421439" w:rsidP="00ED2885">
      <w:pPr>
        <w:rPr>
          <w:rFonts w:ascii="Arial" w:hAnsi="Arial" w:cs="Arial"/>
          <w:b/>
          <w:sz w:val="20"/>
          <w:szCs w:val="20"/>
          <w:lang w:val="en-SG"/>
        </w:rPr>
      </w:pPr>
    </w:p>
    <w:p w14:paraId="3D74427A" w14:textId="77777777" w:rsidR="00421439" w:rsidRDefault="00421439" w:rsidP="00ED2885">
      <w:pPr>
        <w:rPr>
          <w:rFonts w:ascii="Arial" w:hAnsi="Arial" w:cs="Arial"/>
          <w:b/>
          <w:sz w:val="20"/>
          <w:szCs w:val="20"/>
          <w:lang w:val="en-SG"/>
        </w:rPr>
      </w:pPr>
    </w:p>
    <w:p w14:paraId="68421020" w14:textId="77777777" w:rsidR="00421439" w:rsidRDefault="00421439" w:rsidP="00ED2885">
      <w:pPr>
        <w:rPr>
          <w:rFonts w:ascii="Arial" w:hAnsi="Arial" w:cs="Arial"/>
          <w:b/>
          <w:sz w:val="20"/>
          <w:szCs w:val="20"/>
          <w:lang w:val="en-SG"/>
        </w:rPr>
      </w:pPr>
    </w:p>
    <w:p w14:paraId="25EFABA3" w14:textId="77777777" w:rsidR="00421439" w:rsidRDefault="00421439" w:rsidP="00ED2885">
      <w:pPr>
        <w:rPr>
          <w:rFonts w:ascii="Arial" w:hAnsi="Arial" w:cs="Arial"/>
          <w:b/>
          <w:sz w:val="20"/>
          <w:szCs w:val="20"/>
          <w:lang w:val="en-SG"/>
        </w:rPr>
      </w:pPr>
    </w:p>
    <w:p w14:paraId="4F287D6A" w14:textId="77777777" w:rsidR="00421439" w:rsidRDefault="00421439" w:rsidP="00ED2885">
      <w:pPr>
        <w:rPr>
          <w:rFonts w:ascii="Arial" w:hAnsi="Arial" w:cs="Arial"/>
          <w:b/>
          <w:sz w:val="20"/>
          <w:szCs w:val="20"/>
          <w:lang w:val="en-SG"/>
        </w:rPr>
      </w:pPr>
    </w:p>
    <w:p w14:paraId="05B6A252" w14:textId="77777777" w:rsidR="00421439" w:rsidRDefault="00421439" w:rsidP="00ED2885">
      <w:pPr>
        <w:rPr>
          <w:rFonts w:ascii="Arial" w:hAnsi="Arial" w:cs="Arial"/>
          <w:b/>
          <w:sz w:val="20"/>
          <w:szCs w:val="20"/>
          <w:lang w:val="en-SG"/>
        </w:rPr>
      </w:pPr>
    </w:p>
    <w:p w14:paraId="571FEFBD" w14:textId="77777777" w:rsidR="00421439" w:rsidRDefault="00421439" w:rsidP="00ED2885">
      <w:pPr>
        <w:rPr>
          <w:rFonts w:ascii="Arial" w:hAnsi="Arial" w:cs="Arial"/>
          <w:b/>
          <w:sz w:val="20"/>
          <w:szCs w:val="20"/>
          <w:lang w:val="en-SG"/>
        </w:rPr>
      </w:pPr>
    </w:p>
    <w:p w14:paraId="63871322" w14:textId="77777777" w:rsidR="00421439" w:rsidRDefault="00421439" w:rsidP="00ED2885">
      <w:pPr>
        <w:rPr>
          <w:rFonts w:ascii="Arial" w:hAnsi="Arial" w:cs="Arial"/>
          <w:b/>
          <w:sz w:val="20"/>
          <w:szCs w:val="20"/>
          <w:lang w:val="en-SG"/>
        </w:rPr>
      </w:pPr>
    </w:p>
    <w:p w14:paraId="2976D1FC" w14:textId="77777777" w:rsidR="00421439" w:rsidRDefault="00421439" w:rsidP="00ED2885">
      <w:pPr>
        <w:rPr>
          <w:rFonts w:ascii="Arial" w:hAnsi="Arial" w:cs="Arial"/>
          <w:b/>
          <w:sz w:val="20"/>
          <w:szCs w:val="20"/>
          <w:lang w:val="en-SG"/>
        </w:rPr>
      </w:pPr>
    </w:p>
    <w:p w14:paraId="3597874F" w14:textId="77777777" w:rsidR="00421439" w:rsidRDefault="00421439" w:rsidP="00ED2885">
      <w:pPr>
        <w:rPr>
          <w:rFonts w:ascii="Arial" w:hAnsi="Arial" w:cs="Arial"/>
          <w:b/>
          <w:sz w:val="20"/>
          <w:szCs w:val="20"/>
          <w:lang w:val="en-SG"/>
        </w:rPr>
      </w:pPr>
    </w:p>
    <w:p w14:paraId="492DEB2F" w14:textId="1659F7BD" w:rsidR="00421439" w:rsidRDefault="00421439" w:rsidP="00ED2885">
      <w:pPr>
        <w:rPr>
          <w:rFonts w:ascii="Arial" w:hAnsi="Arial" w:cs="Arial"/>
          <w:b/>
          <w:sz w:val="20"/>
          <w:szCs w:val="20"/>
          <w:lang w:val="en-SG"/>
        </w:rPr>
      </w:pPr>
    </w:p>
    <w:p w14:paraId="1481D299" w14:textId="77777777" w:rsidR="004A1E60" w:rsidRDefault="004A1E60" w:rsidP="00ED2885">
      <w:pPr>
        <w:rPr>
          <w:rFonts w:ascii="Arial" w:hAnsi="Arial" w:cs="Arial"/>
          <w:b/>
          <w:sz w:val="20"/>
          <w:szCs w:val="20"/>
          <w:lang w:val="en-SG"/>
        </w:rPr>
      </w:pPr>
    </w:p>
    <w:p w14:paraId="3F025BB7" w14:textId="2C8B4F07" w:rsidR="00ED2885"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PURPOSE</w:t>
      </w:r>
    </w:p>
    <w:p w14:paraId="77638B71" w14:textId="77777777" w:rsidR="004564C2" w:rsidRPr="008D7897" w:rsidRDefault="004564C2" w:rsidP="004564C2">
      <w:pPr>
        <w:pStyle w:val="ListParagraph"/>
        <w:ind w:left="567"/>
        <w:contextualSpacing w:val="0"/>
        <w:rPr>
          <w:rFonts w:ascii="Arial Black" w:hAnsi="Arial Black" w:cs="Arial"/>
          <w:b/>
          <w:sz w:val="20"/>
          <w:szCs w:val="20"/>
          <w:lang w:val="en-SG"/>
        </w:rPr>
      </w:pPr>
    </w:p>
    <w:p w14:paraId="0F4F0F25" w14:textId="7F61B838" w:rsidR="00BD6F3F" w:rsidRDefault="00BD6F3F" w:rsidP="00BD6F3F">
      <w:pPr>
        <w:pStyle w:val="ListParagraph"/>
        <w:numPr>
          <w:ilvl w:val="1"/>
          <w:numId w:val="1"/>
        </w:numPr>
        <w:ind w:left="1276" w:hanging="567"/>
        <w:rPr>
          <w:rFonts w:ascii="Arial" w:hAnsi="Arial" w:cs="Arial"/>
          <w:sz w:val="20"/>
          <w:szCs w:val="20"/>
          <w:lang w:val="en-SG"/>
        </w:rPr>
      </w:pPr>
      <w:r w:rsidRPr="00BD6F3F">
        <w:rPr>
          <w:rFonts w:ascii="Arial" w:hAnsi="Arial" w:cs="Arial"/>
          <w:sz w:val="20"/>
          <w:szCs w:val="20"/>
          <w:lang w:val="en-SG"/>
        </w:rPr>
        <w:t>This procedure defines the process to select, evaluate and approve suppliers</w:t>
      </w:r>
      <w:r w:rsidR="007A5DE7">
        <w:rPr>
          <w:rFonts w:ascii="Arial" w:hAnsi="Arial" w:cs="Arial"/>
          <w:sz w:val="20"/>
          <w:szCs w:val="20"/>
          <w:lang w:val="en-SG"/>
        </w:rPr>
        <w:t xml:space="preserve"> to ensure that supplier has the ability to meet </w:t>
      </w:r>
      <w:r w:rsidR="00D23917">
        <w:rPr>
          <w:rFonts w:ascii="Arial" w:hAnsi="Arial" w:cs="Arial"/>
          <w:sz w:val="20"/>
          <w:szCs w:val="20"/>
          <w:lang w:val="en-SG"/>
        </w:rPr>
        <w:t>Kyron</w:t>
      </w:r>
      <w:r w:rsidR="002E4A0D">
        <w:rPr>
          <w:rFonts w:ascii="Arial" w:hAnsi="Arial" w:cs="Arial"/>
          <w:sz w:val="20"/>
          <w:szCs w:val="20"/>
          <w:lang w:val="en-SG"/>
        </w:rPr>
        <w:t xml:space="preserve"> </w:t>
      </w:r>
      <w:r w:rsidR="007A5DE7">
        <w:rPr>
          <w:rFonts w:ascii="Arial" w:hAnsi="Arial" w:cs="Arial"/>
          <w:sz w:val="20"/>
          <w:szCs w:val="20"/>
          <w:lang w:val="en-SG"/>
        </w:rPr>
        <w:t>requirements for purchased product and services.</w:t>
      </w:r>
    </w:p>
    <w:p w14:paraId="1BCD74F6" w14:textId="1B62F9C0" w:rsidR="007A5DE7" w:rsidRDefault="007A5DE7" w:rsidP="00BD6F3F">
      <w:pPr>
        <w:pStyle w:val="ListParagraph"/>
        <w:numPr>
          <w:ilvl w:val="1"/>
          <w:numId w:val="1"/>
        </w:numPr>
        <w:ind w:left="1276" w:hanging="567"/>
        <w:rPr>
          <w:rFonts w:ascii="Arial" w:hAnsi="Arial" w:cs="Arial"/>
          <w:sz w:val="20"/>
          <w:szCs w:val="20"/>
          <w:lang w:val="en-SG"/>
        </w:rPr>
      </w:pPr>
      <w:r>
        <w:rPr>
          <w:rFonts w:ascii="Arial" w:hAnsi="Arial" w:cs="Arial"/>
          <w:sz w:val="20"/>
          <w:szCs w:val="20"/>
          <w:lang w:val="en-SG"/>
        </w:rPr>
        <w:t>To qualify supplier before they are entered into the Approved Supplier List</w:t>
      </w:r>
      <w:r w:rsidR="00102685">
        <w:rPr>
          <w:rFonts w:ascii="Arial" w:hAnsi="Arial" w:cs="Arial"/>
          <w:sz w:val="20"/>
          <w:szCs w:val="20"/>
          <w:lang w:val="en-SG"/>
        </w:rPr>
        <w:t xml:space="preserve"> (ASL)</w:t>
      </w:r>
      <w:r>
        <w:rPr>
          <w:rFonts w:ascii="Arial" w:hAnsi="Arial" w:cs="Arial"/>
          <w:sz w:val="20"/>
          <w:szCs w:val="20"/>
          <w:lang w:val="en-SG"/>
        </w:rPr>
        <w:t>.</w:t>
      </w:r>
    </w:p>
    <w:p w14:paraId="3956B1DB" w14:textId="3988B8AD" w:rsidR="007A5DE7" w:rsidRDefault="007A5DE7" w:rsidP="00BD6F3F">
      <w:pPr>
        <w:pStyle w:val="ListParagraph"/>
        <w:numPr>
          <w:ilvl w:val="1"/>
          <w:numId w:val="1"/>
        </w:numPr>
        <w:ind w:left="1276" w:hanging="567"/>
        <w:rPr>
          <w:rFonts w:ascii="Arial" w:hAnsi="Arial" w:cs="Arial"/>
          <w:sz w:val="20"/>
          <w:szCs w:val="20"/>
          <w:lang w:val="en-SG"/>
        </w:rPr>
      </w:pPr>
      <w:r>
        <w:rPr>
          <w:rFonts w:ascii="Arial" w:hAnsi="Arial" w:cs="Arial"/>
          <w:sz w:val="20"/>
          <w:szCs w:val="20"/>
          <w:lang w:val="en-SG"/>
        </w:rPr>
        <w:t>To monitor</w:t>
      </w:r>
      <w:r w:rsidR="007B2A5D">
        <w:rPr>
          <w:rFonts w:ascii="Arial" w:hAnsi="Arial" w:cs="Arial"/>
          <w:sz w:val="20"/>
          <w:szCs w:val="20"/>
          <w:lang w:val="en-SG"/>
        </w:rPr>
        <w:t xml:space="preserve"> the supplier’s performance to ensure their continuous ability to meet </w:t>
      </w:r>
      <w:r w:rsidR="00D23917">
        <w:rPr>
          <w:rFonts w:ascii="Arial" w:hAnsi="Arial" w:cs="Arial"/>
          <w:sz w:val="20"/>
          <w:szCs w:val="20"/>
          <w:lang w:val="en-SG"/>
        </w:rPr>
        <w:t xml:space="preserve">Kyron </w:t>
      </w:r>
      <w:r w:rsidR="007B2A5D">
        <w:rPr>
          <w:rFonts w:ascii="Arial" w:hAnsi="Arial" w:cs="Arial"/>
          <w:sz w:val="20"/>
          <w:szCs w:val="20"/>
          <w:lang w:val="en-SG"/>
        </w:rPr>
        <w:t xml:space="preserve"> requirements. </w:t>
      </w:r>
    </w:p>
    <w:p w14:paraId="6704AEFE" w14:textId="77777777" w:rsidR="00ED2885" w:rsidRDefault="00ED2885" w:rsidP="00ED2885">
      <w:pPr>
        <w:pStyle w:val="ListParagraph"/>
        <w:ind w:left="567"/>
        <w:contextualSpacing w:val="0"/>
        <w:rPr>
          <w:rFonts w:ascii="Arial" w:hAnsi="Arial" w:cs="Arial"/>
          <w:sz w:val="20"/>
          <w:szCs w:val="20"/>
          <w:lang w:val="en-SG"/>
        </w:rPr>
      </w:pPr>
    </w:p>
    <w:p w14:paraId="39BA3B16"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38799BA7" w14:textId="77777777" w:rsidR="00ED2885" w:rsidRDefault="00ED2885" w:rsidP="00ED2885">
      <w:pPr>
        <w:pStyle w:val="ListParagraph"/>
        <w:ind w:left="567"/>
        <w:contextualSpacing w:val="0"/>
        <w:rPr>
          <w:rFonts w:ascii="Arial" w:hAnsi="Arial" w:cs="Arial"/>
          <w:sz w:val="20"/>
          <w:szCs w:val="20"/>
          <w:lang w:val="en-SG"/>
        </w:rPr>
      </w:pPr>
    </w:p>
    <w:p w14:paraId="2C551549" w14:textId="1F0529C6" w:rsidR="00927578" w:rsidRPr="00927578" w:rsidRDefault="00BD6F3F" w:rsidP="004D7F85">
      <w:pPr>
        <w:pStyle w:val="ListParagraph"/>
        <w:ind w:left="567"/>
        <w:contextualSpacing w:val="0"/>
        <w:rPr>
          <w:rFonts w:ascii="Arial" w:hAnsi="Arial" w:cs="Arial"/>
          <w:sz w:val="20"/>
          <w:szCs w:val="20"/>
          <w:lang w:val="en-SG"/>
        </w:rPr>
      </w:pPr>
      <w:r w:rsidRPr="00BD6F3F">
        <w:rPr>
          <w:rFonts w:ascii="Arial" w:hAnsi="Arial" w:cs="Arial"/>
          <w:sz w:val="20"/>
          <w:szCs w:val="20"/>
          <w:lang w:val="en-SG"/>
        </w:rPr>
        <w:t xml:space="preserve">This document applies to </w:t>
      </w:r>
      <w:r w:rsidR="007B2A5D">
        <w:rPr>
          <w:rFonts w:ascii="Arial" w:hAnsi="Arial" w:cs="Arial"/>
          <w:sz w:val="20"/>
          <w:szCs w:val="20"/>
          <w:lang w:val="en-SG"/>
        </w:rPr>
        <w:t xml:space="preserve">all potential </w:t>
      </w:r>
      <w:r w:rsidRPr="00BD6F3F">
        <w:rPr>
          <w:rFonts w:ascii="Arial" w:hAnsi="Arial" w:cs="Arial"/>
          <w:sz w:val="20"/>
          <w:szCs w:val="20"/>
          <w:lang w:val="en-SG"/>
        </w:rPr>
        <w:t xml:space="preserve">suppliers </w:t>
      </w:r>
      <w:r w:rsidR="007B2A5D">
        <w:rPr>
          <w:rFonts w:ascii="Arial" w:hAnsi="Arial" w:cs="Arial"/>
          <w:sz w:val="20"/>
          <w:szCs w:val="20"/>
          <w:lang w:val="en-SG"/>
        </w:rPr>
        <w:t xml:space="preserve">or supplier providing </w:t>
      </w:r>
      <w:r w:rsidRPr="00BD6F3F">
        <w:rPr>
          <w:rFonts w:ascii="Arial" w:hAnsi="Arial" w:cs="Arial"/>
          <w:sz w:val="20"/>
          <w:szCs w:val="20"/>
          <w:lang w:val="en-SG"/>
        </w:rPr>
        <w:t>products and services to</w:t>
      </w:r>
      <w:r w:rsidR="00844893" w:rsidRPr="00844893">
        <w:rPr>
          <w:rFonts w:ascii="Arial" w:hAnsi="Arial" w:cs="Arial"/>
          <w:sz w:val="20"/>
          <w:szCs w:val="20"/>
        </w:rPr>
        <w:t xml:space="preserve"> </w:t>
      </w:r>
      <w:r w:rsidR="00D23917">
        <w:rPr>
          <w:rFonts w:ascii="Arial" w:hAnsi="Arial" w:cs="Arial"/>
          <w:sz w:val="20"/>
          <w:szCs w:val="20"/>
        </w:rPr>
        <w:t xml:space="preserve">Kyron </w:t>
      </w:r>
      <w:r w:rsidR="007B2A5D">
        <w:rPr>
          <w:rFonts w:ascii="Arial" w:hAnsi="Arial" w:cs="Arial"/>
          <w:sz w:val="20"/>
          <w:szCs w:val="20"/>
        </w:rPr>
        <w:t>.</w:t>
      </w:r>
      <w:r w:rsidRPr="00BD6F3F">
        <w:rPr>
          <w:rFonts w:ascii="Arial" w:hAnsi="Arial" w:cs="Arial"/>
          <w:sz w:val="20"/>
          <w:szCs w:val="20"/>
          <w:lang w:val="en-SG"/>
        </w:rPr>
        <w:t xml:space="preserve"> </w:t>
      </w:r>
    </w:p>
    <w:p w14:paraId="571E4D29" w14:textId="77777777" w:rsidR="00E72C1D" w:rsidRPr="00E72C1D" w:rsidRDefault="00E72C1D" w:rsidP="00ED2885">
      <w:pPr>
        <w:pStyle w:val="ListParagraph"/>
        <w:ind w:left="567"/>
        <w:contextualSpacing w:val="0"/>
        <w:rPr>
          <w:rFonts w:ascii="Arial" w:hAnsi="Arial" w:cs="Arial"/>
          <w:sz w:val="20"/>
          <w:szCs w:val="20"/>
          <w:lang w:val="en-SG"/>
        </w:rPr>
      </w:pPr>
    </w:p>
    <w:p w14:paraId="5943D338" w14:textId="3F42085F" w:rsidR="00C132A2" w:rsidRPr="002E4A0D" w:rsidRDefault="005935FA" w:rsidP="002E4A0D">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79A56745" w14:textId="7E0FC77D" w:rsidR="00C132A2" w:rsidRDefault="00C132A2" w:rsidP="00C132A2">
      <w:pPr>
        <w:spacing w:line="312" w:lineRule="auto"/>
        <w:ind w:left="284" w:right="-99" w:firstLine="436"/>
        <w:rPr>
          <w:rFonts w:ascii="Arial" w:hAnsi="Arial" w:cs="Arial"/>
          <w:sz w:val="20"/>
          <w:szCs w:val="20"/>
          <w:lang w:eastAsia="en-US"/>
        </w:rPr>
      </w:pPr>
      <w:r>
        <w:rPr>
          <w:rFonts w:ascii="Arial" w:hAnsi="Arial" w:cs="Arial"/>
          <w:sz w:val="20"/>
          <w:szCs w:val="20"/>
          <w:lang w:eastAsia="en-US"/>
        </w:rPr>
        <w:t xml:space="preserve">3.1 </w:t>
      </w:r>
      <w:r>
        <w:rPr>
          <w:rFonts w:ascii="Arial" w:hAnsi="Arial" w:cs="Arial"/>
          <w:sz w:val="20"/>
          <w:szCs w:val="20"/>
          <w:lang w:eastAsia="en-US"/>
        </w:rPr>
        <w:tab/>
        <w:t>External Documents</w:t>
      </w:r>
    </w:p>
    <w:p w14:paraId="3384DA04" w14:textId="5EF850EC" w:rsidR="00C132A2" w:rsidRPr="00C132A2" w:rsidRDefault="00C132A2" w:rsidP="00C132A2">
      <w:pPr>
        <w:spacing w:line="312" w:lineRule="auto"/>
        <w:ind w:left="840" w:right="-99" w:firstLine="600"/>
        <w:rPr>
          <w:rFonts w:ascii="Arial" w:hAnsi="Arial" w:cs="Arial"/>
          <w:sz w:val="20"/>
          <w:szCs w:val="20"/>
          <w:lang w:eastAsia="en-US"/>
        </w:rPr>
      </w:pPr>
      <w:r>
        <w:rPr>
          <w:rFonts w:ascii="Arial" w:hAnsi="Arial" w:cs="Arial"/>
          <w:sz w:val="20"/>
          <w:szCs w:val="20"/>
          <w:lang w:eastAsia="en-US"/>
        </w:rPr>
        <w:t>3.1.1.</w:t>
      </w:r>
      <w:r>
        <w:rPr>
          <w:rFonts w:ascii="Arial" w:hAnsi="Arial" w:cs="Arial"/>
          <w:sz w:val="20"/>
          <w:szCs w:val="20"/>
          <w:lang w:eastAsia="en-US"/>
        </w:rPr>
        <w:tab/>
      </w:r>
      <w:r w:rsidRPr="00C132A2">
        <w:rPr>
          <w:rFonts w:ascii="Arial" w:hAnsi="Arial" w:cs="Arial"/>
          <w:sz w:val="20"/>
          <w:szCs w:val="20"/>
          <w:lang w:eastAsia="en-US"/>
        </w:rPr>
        <w:t xml:space="preserve">EN ISO 13485:2016 </w:t>
      </w:r>
    </w:p>
    <w:p w14:paraId="7EC5122B" w14:textId="77777777" w:rsidR="00D40EE1" w:rsidRDefault="00D40EE1" w:rsidP="00D40EE1">
      <w:pPr>
        <w:pStyle w:val="ListParagraph"/>
        <w:ind w:left="1335"/>
        <w:contextualSpacing w:val="0"/>
        <w:rPr>
          <w:rFonts w:ascii="Arial" w:hAnsi="Arial" w:cs="Arial"/>
          <w:sz w:val="20"/>
          <w:szCs w:val="20"/>
          <w:lang w:val="en-SG"/>
        </w:rPr>
      </w:pPr>
    </w:p>
    <w:p w14:paraId="6956F2AE" w14:textId="45572B22" w:rsidR="004D7F85" w:rsidRPr="002E485C" w:rsidRDefault="00C132A2" w:rsidP="002E485C">
      <w:pPr>
        <w:pStyle w:val="ListParagraph"/>
        <w:numPr>
          <w:ilvl w:val="1"/>
          <w:numId w:val="18"/>
        </w:numPr>
        <w:rPr>
          <w:rFonts w:ascii="Arial" w:hAnsi="Arial" w:cs="Arial"/>
          <w:sz w:val="20"/>
          <w:szCs w:val="20"/>
          <w:lang w:val="en-SG"/>
        </w:rPr>
      </w:pPr>
      <w:r w:rsidRPr="002E485C">
        <w:rPr>
          <w:rFonts w:ascii="Arial" w:hAnsi="Arial" w:cs="Arial"/>
          <w:sz w:val="20"/>
          <w:szCs w:val="20"/>
          <w:lang w:val="en-SG"/>
        </w:rPr>
        <w:t xml:space="preserve">      </w:t>
      </w:r>
      <w:r w:rsidR="00BD6F3F" w:rsidRPr="002E485C">
        <w:rPr>
          <w:rFonts w:ascii="Arial" w:hAnsi="Arial" w:cs="Arial"/>
          <w:sz w:val="20"/>
          <w:szCs w:val="20"/>
          <w:lang w:val="en-SG"/>
        </w:rPr>
        <w:t>Parent Document</w:t>
      </w:r>
      <w:r w:rsidRPr="002E485C">
        <w:rPr>
          <w:rFonts w:ascii="Arial" w:hAnsi="Arial" w:cs="Arial"/>
          <w:sz w:val="20"/>
          <w:szCs w:val="20"/>
          <w:lang w:val="en-SG"/>
        </w:rPr>
        <w:t>s</w:t>
      </w:r>
    </w:p>
    <w:p w14:paraId="47A8EF2D" w14:textId="5EDEF064" w:rsidR="00BD6F3F" w:rsidRDefault="00BD6F3F" w:rsidP="002E485C">
      <w:pPr>
        <w:pStyle w:val="ListParagraph"/>
        <w:numPr>
          <w:ilvl w:val="2"/>
          <w:numId w:val="18"/>
        </w:numPr>
        <w:rPr>
          <w:rFonts w:ascii="Arial" w:hAnsi="Arial" w:cs="Arial"/>
          <w:sz w:val="20"/>
          <w:szCs w:val="20"/>
          <w:lang w:val="en-SG"/>
        </w:rPr>
      </w:pPr>
      <w:r w:rsidRPr="002E485C">
        <w:rPr>
          <w:rFonts w:ascii="Arial" w:hAnsi="Arial" w:cs="Arial"/>
          <w:sz w:val="20"/>
          <w:szCs w:val="20"/>
          <w:lang w:val="en-SG"/>
        </w:rPr>
        <w:t xml:space="preserve">Quality Manual </w:t>
      </w:r>
    </w:p>
    <w:p w14:paraId="7B1A0653" w14:textId="5A2E50A3" w:rsidR="00455094" w:rsidRPr="00455094" w:rsidRDefault="00455094" w:rsidP="00D24220">
      <w:pPr>
        <w:pStyle w:val="ListParagraph"/>
        <w:numPr>
          <w:ilvl w:val="2"/>
          <w:numId w:val="18"/>
        </w:numPr>
        <w:rPr>
          <w:rFonts w:ascii="Arial" w:hAnsi="Arial" w:cs="Arial"/>
          <w:sz w:val="20"/>
          <w:szCs w:val="20"/>
          <w:lang w:val="en-SG"/>
        </w:rPr>
      </w:pPr>
      <w:r w:rsidRPr="00455094">
        <w:rPr>
          <w:rFonts w:ascii="Arial" w:hAnsi="Arial" w:cs="Arial"/>
          <w:sz w:val="20"/>
          <w:szCs w:val="20"/>
          <w:lang w:val="en-SG"/>
        </w:rPr>
        <w:t>QS-08-QA   Purchasing Control Procedure</w:t>
      </w:r>
    </w:p>
    <w:p w14:paraId="49BAE34A" w14:textId="01952FA8" w:rsidR="006611C6" w:rsidRDefault="006611C6" w:rsidP="002E485C">
      <w:pPr>
        <w:pStyle w:val="ListParagraph"/>
        <w:numPr>
          <w:ilvl w:val="2"/>
          <w:numId w:val="18"/>
        </w:numPr>
        <w:rPr>
          <w:rFonts w:ascii="Arial" w:hAnsi="Arial" w:cs="Arial"/>
          <w:sz w:val="20"/>
          <w:szCs w:val="20"/>
          <w:lang w:val="en-SG"/>
        </w:rPr>
      </w:pPr>
      <w:r>
        <w:rPr>
          <w:rFonts w:ascii="Arial" w:hAnsi="Arial" w:cs="Arial"/>
          <w:sz w:val="20"/>
          <w:szCs w:val="20"/>
          <w:lang w:val="en-SG"/>
        </w:rPr>
        <w:t xml:space="preserve">QS-15-QA   Corrective </w:t>
      </w:r>
      <w:r w:rsidR="00870413">
        <w:rPr>
          <w:rFonts w:ascii="Arial" w:hAnsi="Arial" w:cs="Arial"/>
          <w:sz w:val="20"/>
          <w:szCs w:val="20"/>
          <w:lang w:val="en-SG"/>
        </w:rPr>
        <w:t>a</w:t>
      </w:r>
      <w:r>
        <w:rPr>
          <w:rFonts w:ascii="Arial" w:hAnsi="Arial" w:cs="Arial"/>
          <w:sz w:val="20"/>
          <w:szCs w:val="20"/>
          <w:lang w:val="en-SG"/>
        </w:rPr>
        <w:t xml:space="preserve">nd Preventive </w:t>
      </w:r>
      <w:r w:rsidR="00306FC4">
        <w:rPr>
          <w:rFonts w:ascii="Arial" w:hAnsi="Arial" w:cs="Arial"/>
          <w:sz w:val="20"/>
          <w:szCs w:val="20"/>
          <w:lang w:val="en-SG"/>
        </w:rPr>
        <w:t xml:space="preserve">Action </w:t>
      </w:r>
      <w:r>
        <w:rPr>
          <w:rFonts w:ascii="Arial" w:hAnsi="Arial" w:cs="Arial"/>
          <w:sz w:val="20"/>
          <w:szCs w:val="20"/>
          <w:lang w:val="en-SG"/>
        </w:rPr>
        <w:t xml:space="preserve">Procedure </w:t>
      </w:r>
    </w:p>
    <w:p w14:paraId="36EC75C1" w14:textId="77777777" w:rsidR="004D7F85" w:rsidRDefault="004D7F85" w:rsidP="004D7F85">
      <w:pPr>
        <w:pStyle w:val="ListParagraph"/>
        <w:ind w:left="1276"/>
        <w:rPr>
          <w:rFonts w:ascii="Arial" w:hAnsi="Arial" w:cs="Arial"/>
          <w:sz w:val="20"/>
          <w:szCs w:val="20"/>
          <w:lang w:val="en-SG"/>
        </w:rPr>
      </w:pPr>
    </w:p>
    <w:p w14:paraId="64F1F73F" w14:textId="77777777" w:rsidR="00316737" w:rsidRDefault="00316737" w:rsidP="00316737">
      <w:pPr>
        <w:pStyle w:val="ListParagraph"/>
        <w:ind w:left="2136"/>
        <w:rPr>
          <w:rFonts w:ascii="Arial" w:hAnsi="Arial" w:cs="Arial"/>
          <w:sz w:val="20"/>
          <w:szCs w:val="20"/>
          <w:lang w:val="en-SG"/>
        </w:rPr>
      </w:pPr>
    </w:p>
    <w:p w14:paraId="3FE54A40" w14:textId="6497C328" w:rsidR="005935FA" w:rsidRPr="004B6145" w:rsidRDefault="004B6145" w:rsidP="004B6145">
      <w:pPr>
        <w:pStyle w:val="ListParagraph"/>
        <w:numPr>
          <w:ilvl w:val="0"/>
          <w:numId w:val="1"/>
        </w:numPr>
        <w:rPr>
          <w:rFonts w:ascii="Arial Black" w:hAnsi="Arial Black" w:cs="Arial"/>
          <w:b/>
          <w:sz w:val="20"/>
          <w:szCs w:val="20"/>
          <w:lang w:val="en-SG"/>
        </w:rPr>
      </w:pPr>
      <w:r>
        <w:rPr>
          <w:rFonts w:ascii="Arial Black" w:hAnsi="Arial Black" w:cs="Arial"/>
          <w:b/>
          <w:sz w:val="20"/>
          <w:szCs w:val="20"/>
          <w:lang w:val="en-SG"/>
        </w:rPr>
        <w:t xml:space="preserve">   </w:t>
      </w:r>
      <w:r w:rsidR="005935FA" w:rsidRPr="004B6145">
        <w:rPr>
          <w:rFonts w:ascii="Arial Black" w:hAnsi="Arial Black" w:cs="Arial"/>
          <w:b/>
          <w:sz w:val="20"/>
          <w:szCs w:val="20"/>
          <w:lang w:val="en-SG"/>
        </w:rPr>
        <w:t>DEFINITIONS</w:t>
      </w:r>
    </w:p>
    <w:p w14:paraId="5A5E55B6" w14:textId="7A38ABC3" w:rsidR="005935FA" w:rsidRDefault="005935FA" w:rsidP="005935FA">
      <w:pPr>
        <w:pStyle w:val="ListParagraph"/>
        <w:ind w:left="567"/>
        <w:contextualSpacing w:val="0"/>
        <w:rPr>
          <w:rFonts w:ascii="Arial Black" w:hAnsi="Arial Black" w:cs="Arial"/>
          <w:b/>
          <w:sz w:val="20"/>
          <w:szCs w:val="20"/>
          <w:lang w:val="en-SG"/>
        </w:rPr>
      </w:pPr>
    </w:p>
    <w:tbl>
      <w:tblPr>
        <w:tblStyle w:val="TableGrid"/>
        <w:tblW w:w="0" w:type="auto"/>
        <w:tblInd w:w="567" w:type="dxa"/>
        <w:tblLook w:val="04A0" w:firstRow="1" w:lastRow="0" w:firstColumn="1" w:lastColumn="0" w:noHBand="0" w:noVBand="1"/>
      </w:tblPr>
      <w:tblGrid>
        <w:gridCol w:w="1521"/>
        <w:gridCol w:w="7154"/>
      </w:tblGrid>
      <w:tr w:rsidR="00102685" w14:paraId="0BEAB54F" w14:textId="77777777" w:rsidTr="00102685">
        <w:tc>
          <w:tcPr>
            <w:tcW w:w="1521" w:type="dxa"/>
          </w:tcPr>
          <w:p w14:paraId="39B1838B" w14:textId="33BF2506" w:rsidR="00102685" w:rsidRPr="002E4A0D" w:rsidRDefault="002D0ADF" w:rsidP="005935FA">
            <w:pPr>
              <w:pStyle w:val="ListParagraph"/>
              <w:ind w:left="0"/>
              <w:contextualSpacing w:val="0"/>
              <w:rPr>
                <w:rFonts w:ascii="Arial" w:hAnsi="Arial" w:cs="Arial"/>
                <w:b/>
                <w:sz w:val="20"/>
                <w:szCs w:val="20"/>
                <w:lang w:val="en-SG"/>
              </w:rPr>
            </w:pPr>
            <w:r w:rsidRPr="002E4A0D">
              <w:rPr>
                <w:rFonts w:ascii="Arial" w:hAnsi="Arial" w:cs="Arial"/>
                <w:b/>
                <w:sz w:val="20"/>
                <w:szCs w:val="20"/>
                <w:lang w:val="en-SG"/>
              </w:rPr>
              <w:t>Product</w:t>
            </w:r>
          </w:p>
        </w:tc>
        <w:tc>
          <w:tcPr>
            <w:tcW w:w="7154" w:type="dxa"/>
          </w:tcPr>
          <w:p w14:paraId="6A103C6B" w14:textId="4DF94E2D" w:rsidR="00102685" w:rsidRPr="00102685" w:rsidRDefault="002D0ADF" w:rsidP="00102685">
            <w:pPr>
              <w:rPr>
                <w:rFonts w:ascii="Arial" w:hAnsi="Arial" w:cs="Arial"/>
                <w:sz w:val="20"/>
                <w:szCs w:val="20"/>
                <w:lang w:val="en-SG"/>
              </w:rPr>
            </w:pPr>
            <w:r>
              <w:rPr>
                <w:rFonts w:ascii="Arial" w:hAnsi="Arial" w:cs="Arial"/>
                <w:sz w:val="20"/>
                <w:szCs w:val="20"/>
                <w:lang w:val="en-SG"/>
              </w:rPr>
              <w:t>Any purchased raw material, material, component and finished devices.</w:t>
            </w:r>
          </w:p>
        </w:tc>
      </w:tr>
      <w:tr w:rsidR="002D0ADF" w14:paraId="5E750033" w14:textId="77777777" w:rsidTr="00102685">
        <w:tc>
          <w:tcPr>
            <w:tcW w:w="1521" w:type="dxa"/>
          </w:tcPr>
          <w:p w14:paraId="2385EE8F" w14:textId="49A2A075" w:rsidR="002D0ADF" w:rsidRPr="002E4A0D" w:rsidRDefault="002D0ADF" w:rsidP="002D0ADF">
            <w:pPr>
              <w:pStyle w:val="ListParagraph"/>
              <w:ind w:left="0"/>
              <w:contextualSpacing w:val="0"/>
              <w:rPr>
                <w:rFonts w:ascii="Arial" w:hAnsi="Arial" w:cs="Arial"/>
                <w:b/>
                <w:sz w:val="20"/>
                <w:szCs w:val="20"/>
                <w:lang w:val="en-SG"/>
              </w:rPr>
            </w:pPr>
            <w:r w:rsidRPr="002E4A0D">
              <w:rPr>
                <w:rFonts w:ascii="Arial" w:hAnsi="Arial" w:cs="Arial"/>
                <w:b/>
                <w:sz w:val="20"/>
                <w:szCs w:val="20"/>
                <w:lang w:val="en-SG"/>
              </w:rPr>
              <w:t>Services</w:t>
            </w:r>
          </w:p>
        </w:tc>
        <w:tc>
          <w:tcPr>
            <w:tcW w:w="7154" w:type="dxa"/>
          </w:tcPr>
          <w:p w14:paraId="641D989F" w14:textId="7EF274A1" w:rsidR="002D0ADF" w:rsidRPr="00102685" w:rsidRDefault="002D0ADF" w:rsidP="002D0ADF">
            <w:pPr>
              <w:rPr>
                <w:rFonts w:ascii="Arial" w:hAnsi="Arial" w:cs="Arial"/>
                <w:sz w:val="20"/>
                <w:szCs w:val="20"/>
                <w:lang w:val="en-SG"/>
              </w:rPr>
            </w:pPr>
            <w:r w:rsidRPr="00102685">
              <w:rPr>
                <w:rFonts w:ascii="Arial" w:hAnsi="Arial" w:cs="Arial"/>
                <w:sz w:val="20"/>
                <w:szCs w:val="20"/>
                <w:lang w:val="en-SG"/>
              </w:rPr>
              <w:t xml:space="preserve">Any </w:t>
            </w:r>
            <w:r>
              <w:rPr>
                <w:rFonts w:ascii="Arial" w:hAnsi="Arial" w:cs="Arial"/>
                <w:sz w:val="20"/>
                <w:szCs w:val="20"/>
                <w:lang w:val="en-SG"/>
              </w:rPr>
              <w:t xml:space="preserve">qualified/certified </w:t>
            </w:r>
            <w:r w:rsidRPr="00102685">
              <w:rPr>
                <w:rFonts w:ascii="Arial" w:hAnsi="Arial" w:cs="Arial"/>
                <w:sz w:val="20"/>
                <w:szCs w:val="20"/>
                <w:lang w:val="en-SG"/>
              </w:rPr>
              <w:t>contracted activity that may affect product quality or quality</w:t>
            </w:r>
            <w:r>
              <w:rPr>
                <w:rFonts w:ascii="Arial" w:hAnsi="Arial" w:cs="Arial"/>
                <w:sz w:val="20"/>
                <w:szCs w:val="20"/>
                <w:lang w:val="en-SG"/>
              </w:rPr>
              <w:t xml:space="preserve"> </w:t>
            </w:r>
            <w:r w:rsidRPr="00102685">
              <w:rPr>
                <w:rFonts w:ascii="Arial" w:hAnsi="Arial" w:cs="Arial"/>
                <w:sz w:val="20"/>
                <w:szCs w:val="20"/>
                <w:lang w:val="en-SG"/>
              </w:rPr>
              <w:t xml:space="preserve">management system (e.g. contract manufacturing, warehousing, distribution, </w:t>
            </w:r>
            <w:r w:rsidRPr="002E485C">
              <w:rPr>
                <w:rFonts w:ascii="Arial" w:hAnsi="Arial" w:cs="Arial"/>
                <w:sz w:val="20"/>
                <w:szCs w:val="20"/>
                <w:lang w:val="en-SG"/>
              </w:rPr>
              <w:t>laboratory testing, calibration, pest control, consultancy, etc.)</w:t>
            </w:r>
          </w:p>
        </w:tc>
      </w:tr>
      <w:tr w:rsidR="002D0ADF" w14:paraId="087B5FEC" w14:textId="77777777" w:rsidTr="00102685">
        <w:tc>
          <w:tcPr>
            <w:tcW w:w="1521" w:type="dxa"/>
          </w:tcPr>
          <w:p w14:paraId="1BE85FEF" w14:textId="7F2EACD7" w:rsidR="002D0ADF" w:rsidRPr="002E4A0D" w:rsidRDefault="002D0ADF" w:rsidP="002D0ADF">
            <w:pPr>
              <w:pStyle w:val="ListParagraph"/>
              <w:ind w:left="0"/>
              <w:contextualSpacing w:val="0"/>
              <w:rPr>
                <w:rFonts w:ascii="Arial" w:hAnsi="Arial" w:cs="Arial"/>
                <w:b/>
                <w:sz w:val="20"/>
                <w:szCs w:val="20"/>
                <w:lang w:val="en-SG"/>
              </w:rPr>
            </w:pPr>
            <w:r w:rsidRPr="002E4A0D">
              <w:rPr>
                <w:rFonts w:ascii="Arial" w:hAnsi="Arial" w:cs="Arial"/>
                <w:b/>
                <w:sz w:val="20"/>
                <w:szCs w:val="20"/>
                <w:lang w:val="en-SG"/>
              </w:rPr>
              <w:t>ASL</w:t>
            </w:r>
          </w:p>
        </w:tc>
        <w:tc>
          <w:tcPr>
            <w:tcW w:w="7154" w:type="dxa"/>
          </w:tcPr>
          <w:p w14:paraId="3CB50B32" w14:textId="4F11D9AA" w:rsidR="002D0ADF" w:rsidRPr="00102685" w:rsidRDefault="002D0ADF" w:rsidP="002D0ADF">
            <w:pPr>
              <w:rPr>
                <w:rFonts w:ascii="Arial" w:hAnsi="Arial" w:cs="Arial"/>
                <w:sz w:val="20"/>
                <w:szCs w:val="20"/>
                <w:lang w:val="en-SG"/>
              </w:rPr>
            </w:pPr>
            <w:r>
              <w:rPr>
                <w:rFonts w:ascii="Arial" w:hAnsi="Arial" w:cs="Arial"/>
                <w:sz w:val="20"/>
                <w:szCs w:val="20"/>
                <w:lang w:val="en-SG"/>
              </w:rPr>
              <w:t>Approved Supplier List</w:t>
            </w:r>
          </w:p>
        </w:tc>
      </w:tr>
      <w:tr w:rsidR="002D0ADF" w14:paraId="58CF3DF7" w14:textId="77777777" w:rsidTr="00102685">
        <w:tc>
          <w:tcPr>
            <w:tcW w:w="1521" w:type="dxa"/>
          </w:tcPr>
          <w:p w14:paraId="26DAFEC1" w14:textId="1471FEC4" w:rsidR="002D0ADF" w:rsidRPr="002E4A0D" w:rsidRDefault="002D0ADF" w:rsidP="002D0ADF">
            <w:pPr>
              <w:pStyle w:val="ListParagraph"/>
              <w:ind w:left="0"/>
              <w:contextualSpacing w:val="0"/>
              <w:rPr>
                <w:rFonts w:ascii="Arial" w:hAnsi="Arial" w:cs="Arial"/>
                <w:b/>
                <w:sz w:val="20"/>
                <w:szCs w:val="20"/>
                <w:lang w:val="en-SG"/>
              </w:rPr>
            </w:pPr>
            <w:r w:rsidRPr="002E4A0D">
              <w:rPr>
                <w:rFonts w:ascii="Arial" w:hAnsi="Arial" w:cs="Arial"/>
                <w:b/>
                <w:sz w:val="20"/>
                <w:szCs w:val="20"/>
                <w:lang w:val="en-SG"/>
              </w:rPr>
              <w:t xml:space="preserve">QA HOD </w:t>
            </w:r>
          </w:p>
        </w:tc>
        <w:tc>
          <w:tcPr>
            <w:tcW w:w="7154" w:type="dxa"/>
          </w:tcPr>
          <w:p w14:paraId="3A6BE8D0" w14:textId="469A80FB" w:rsidR="002D0ADF" w:rsidRPr="00102685" w:rsidRDefault="002D0ADF" w:rsidP="002D0ADF">
            <w:pPr>
              <w:rPr>
                <w:rFonts w:ascii="Arial" w:hAnsi="Arial" w:cs="Arial"/>
                <w:sz w:val="20"/>
                <w:szCs w:val="20"/>
                <w:lang w:val="en-SG"/>
              </w:rPr>
            </w:pPr>
            <w:r>
              <w:rPr>
                <w:rFonts w:ascii="Arial" w:hAnsi="Arial" w:cs="Arial"/>
                <w:sz w:val="20"/>
                <w:szCs w:val="20"/>
                <w:lang w:val="en-SG"/>
              </w:rPr>
              <w:t>Quality Assurance Head Of Department</w:t>
            </w:r>
          </w:p>
        </w:tc>
      </w:tr>
    </w:tbl>
    <w:p w14:paraId="6B225FE8" w14:textId="77777777" w:rsidR="00102685" w:rsidRDefault="00102685" w:rsidP="005935FA">
      <w:pPr>
        <w:pStyle w:val="ListParagraph"/>
        <w:ind w:left="567"/>
        <w:contextualSpacing w:val="0"/>
        <w:rPr>
          <w:rFonts w:ascii="Arial Black" w:hAnsi="Arial Black" w:cs="Arial"/>
          <w:b/>
          <w:sz w:val="20"/>
          <w:szCs w:val="20"/>
          <w:lang w:val="en-SG"/>
        </w:rPr>
      </w:pPr>
    </w:p>
    <w:p w14:paraId="0253CAE6" w14:textId="77777777" w:rsidR="004D7F85" w:rsidRDefault="004D7F85" w:rsidP="004D7F85">
      <w:pPr>
        <w:pStyle w:val="ListParagraph"/>
        <w:ind w:left="1276"/>
        <w:rPr>
          <w:rFonts w:ascii="Arial" w:hAnsi="Arial" w:cs="Arial"/>
          <w:sz w:val="20"/>
          <w:szCs w:val="20"/>
          <w:lang w:val="en-SG"/>
        </w:rPr>
      </w:pPr>
    </w:p>
    <w:p w14:paraId="60420BCE" w14:textId="55A96A65" w:rsidR="00ED2885" w:rsidRPr="002E4A0D" w:rsidRDefault="004B6145" w:rsidP="00ED2885">
      <w:pPr>
        <w:pStyle w:val="ListParagraph"/>
        <w:numPr>
          <w:ilvl w:val="0"/>
          <w:numId w:val="1"/>
        </w:numPr>
        <w:rPr>
          <w:rFonts w:ascii="Arial Black" w:hAnsi="Arial Black" w:cs="Arial"/>
          <w:b/>
          <w:sz w:val="20"/>
          <w:szCs w:val="20"/>
          <w:lang w:val="en-SG"/>
        </w:rPr>
      </w:pPr>
      <w:r>
        <w:rPr>
          <w:rFonts w:ascii="Arial Black" w:hAnsi="Arial Black" w:cs="Arial"/>
          <w:b/>
          <w:sz w:val="20"/>
          <w:szCs w:val="20"/>
          <w:lang w:val="en-SG"/>
        </w:rPr>
        <w:t xml:space="preserve">   </w:t>
      </w:r>
      <w:r w:rsidR="00ED2885" w:rsidRPr="004B6145">
        <w:rPr>
          <w:rFonts w:ascii="Arial Black" w:hAnsi="Arial Black" w:cs="Arial"/>
          <w:b/>
          <w:sz w:val="20"/>
          <w:szCs w:val="20"/>
          <w:lang w:val="en-SG"/>
        </w:rPr>
        <w:t>RESPONSIBILITY</w:t>
      </w:r>
    </w:p>
    <w:p w14:paraId="0B747A42" w14:textId="42BA952F" w:rsidR="00E869C0" w:rsidRDefault="00DE5221" w:rsidP="004B6145">
      <w:pPr>
        <w:pStyle w:val="ListParagraph"/>
        <w:numPr>
          <w:ilvl w:val="1"/>
          <w:numId w:val="1"/>
        </w:numPr>
        <w:ind w:left="1276" w:hanging="567"/>
        <w:jc w:val="left"/>
        <w:rPr>
          <w:rFonts w:ascii="Arial" w:hAnsi="Arial" w:cs="Arial"/>
          <w:sz w:val="20"/>
          <w:szCs w:val="20"/>
          <w:lang w:val="en-SG"/>
        </w:rPr>
      </w:pPr>
      <w:r w:rsidRPr="00DE5221">
        <w:rPr>
          <w:rFonts w:ascii="Arial" w:hAnsi="Arial" w:cs="Arial"/>
          <w:sz w:val="20"/>
          <w:szCs w:val="20"/>
          <w:lang w:val="en-SG"/>
        </w:rPr>
        <w:t>QA Department is responsible</w:t>
      </w:r>
      <w:r w:rsidR="00E869C0">
        <w:rPr>
          <w:rFonts w:ascii="Arial" w:hAnsi="Arial" w:cs="Arial"/>
          <w:sz w:val="20"/>
          <w:szCs w:val="20"/>
          <w:lang w:val="en-SG"/>
        </w:rPr>
        <w:t>;</w:t>
      </w:r>
    </w:p>
    <w:p w14:paraId="0CA03627" w14:textId="22BF89AD" w:rsidR="00E869C0" w:rsidRDefault="00E869C0" w:rsidP="00E869C0">
      <w:pPr>
        <w:pStyle w:val="ListParagraph"/>
        <w:ind w:left="1276"/>
        <w:jc w:val="left"/>
        <w:rPr>
          <w:rFonts w:ascii="Arial" w:hAnsi="Arial" w:cs="Arial"/>
          <w:sz w:val="20"/>
          <w:szCs w:val="20"/>
          <w:lang w:val="en-SG"/>
        </w:rPr>
      </w:pPr>
      <w:r>
        <w:rPr>
          <w:rFonts w:ascii="Arial" w:hAnsi="Arial" w:cs="Arial"/>
          <w:sz w:val="20"/>
          <w:szCs w:val="20"/>
          <w:lang w:val="en-SG"/>
        </w:rPr>
        <w:t>5.1.1 T</w:t>
      </w:r>
      <w:r w:rsidR="00DE5221" w:rsidRPr="00DE5221">
        <w:rPr>
          <w:rFonts w:ascii="Arial" w:hAnsi="Arial" w:cs="Arial"/>
          <w:sz w:val="20"/>
          <w:szCs w:val="20"/>
          <w:lang w:val="en-SG"/>
        </w:rPr>
        <w:t xml:space="preserve">o evaluate and </w:t>
      </w:r>
      <w:r>
        <w:rPr>
          <w:rFonts w:ascii="Arial" w:hAnsi="Arial" w:cs="Arial"/>
          <w:sz w:val="20"/>
          <w:szCs w:val="20"/>
          <w:lang w:val="en-SG"/>
        </w:rPr>
        <w:t>qualified/disqualified</w:t>
      </w:r>
      <w:r w:rsidR="00DE5221" w:rsidRPr="00DE5221">
        <w:rPr>
          <w:rFonts w:ascii="Arial" w:hAnsi="Arial" w:cs="Arial"/>
          <w:sz w:val="20"/>
          <w:szCs w:val="20"/>
          <w:lang w:val="en-SG"/>
        </w:rPr>
        <w:t xml:space="preserve"> suppliers. </w:t>
      </w:r>
    </w:p>
    <w:p w14:paraId="37E2B274" w14:textId="29117090" w:rsidR="00E869C0" w:rsidRDefault="00E869C0" w:rsidP="00E869C0">
      <w:pPr>
        <w:pStyle w:val="ListParagraph"/>
        <w:ind w:left="1276"/>
        <w:jc w:val="left"/>
        <w:rPr>
          <w:rFonts w:ascii="Arial" w:hAnsi="Arial" w:cs="Arial"/>
          <w:sz w:val="20"/>
          <w:szCs w:val="20"/>
          <w:lang w:val="en-SG"/>
        </w:rPr>
      </w:pPr>
      <w:r>
        <w:rPr>
          <w:rFonts w:ascii="Arial" w:hAnsi="Arial" w:cs="Arial"/>
          <w:sz w:val="20"/>
          <w:szCs w:val="20"/>
          <w:lang w:val="en-SG"/>
        </w:rPr>
        <w:t>5.1.2 To execute this procedure and maintain ASL.</w:t>
      </w:r>
    </w:p>
    <w:p w14:paraId="1D181F6E" w14:textId="2A7E65EA" w:rsidR="00E869C0" w:rsidRDefault="00E869C0" w:rsidP="00E869C0">
      <w:pPr>
        <w:pStyle w:val="ListParagraph"/>
        <w:ind w:left="1276"/>
        <w:jc w:val="left"/>
        <w:rPr>
          <w:rFonts w:ascii="Arial" w:hAnsi="Arial" w:cs="Arial"/>
          <w:sz w:val="20"/>
          <w:szCs w:val="20"/>
          <w:lang w:val="en-SG"/>
        </w:rPr>
      </w:pPr>
      <w:r>
        <w:rPr>
          <w:rFonts w:ascii="Arial" w:hAnsi="Arial" w:cs="Arial"/>
          <w:sz w:val="20"/>
          <w:szCs w:val="20"/>
          <w:lang w:val="en-SG"/>
        </w:rPr>
        <w:t xml:space="preserve">5.1.3 Monitor supplier performance and perform </w:t>
      </w:r>
      <w:r w:rsidR="00BA66AD">
        <w:rPr>
          <w:rFonts w:ascii="Arial" w:hAnsi="Arial" w:cs="Arial"/>
          <w:sz w:val="20"/>
          <w:szCs w:val="20"/>
          <w:lang w:val="en-SG"/>
        </w:rPr>
        <w:t>vendor re-assessment</w:t>
      </w:r>
      <w:r>
        <w:rPr>
          <w:rFonts w:ascii="Arial" w:hAnsi="Arial" w:cs="Arial"/>
          <w:sz w:val="20"/>
          <w:szCs w:val="20"/>
          <w:lang w:val="en-SG"/>
        </w:rPr>
        <w:t xml:space="preserve"> </w:t>
      </w:r>
    </w:p>
    <w:p w14:paraId="4E188538" w14:textId="7B5644C1" w:rsidR="00BA66AD" w:rsidRDefault="00BA66AD" w:rsidP="00E869C0">
      <w:pPr>
        <w:pStyle w:val="ListParagraph"/>
        <w:ind w:left="1276"/>
        <w:jc w:val="left"/>
        <w:rPr>
          <w:rFonts w:ascii="Arial" w:hAnsi="Arial" w:cs="Arial"/>
          <w:sz w:val="20"/>
          <w:szCs w:val="20"/>
          <w:lang w:val="en-SG"/>
        </w:rPr>
      </w:pPr>
      <w:r>
        <w:rPr>
          <w:rFonts w:ascii="Arial" w:hAnsi="Arial" w:cs="Arial"/>
          <w:sz w:val="20"/>
          <w:szCs w:val="20"/>
          <w:lang w:val="en-SG"/>
        </w:rPr>
        <w:t>5.1.4 Maintain all records.</w:t>
      </w:r>
    </w:p>
    <w:p w14:paraId="37989D8B" w14:textId="77568BE8" w:rsidR="00FD1F66" w:rsidRDefault="00FD1F66" w:rsidP="00E869C0">
      <w:pPr>
        <w:pStyle w:val="ListParagraph"/>
        <w:ind w:left="1276"/>
        <w:jc w:val="left"/>
        <w:rPr>
          <w:rFonts w:ascii="Arial" w:hAnsi="Arial" w:cs="Arial"/>
          <w:sz w:val="20"/>
          <w:szCs w:val="20"/>
          <w:lang w:val="en-SG"/>
        </w:rPr>
      </w:pPr>
      <w:r>
        <w:rPr>
          <w:rFonts w:ascii="Arial" w:hAnsi="Arial" w:cs="Arial"/>
          <w:sz w:val="20"/>
          <w:szCs w:val="20"/>
          <w:lang w:val="en-SG"/>
        </w:rPr>
        <w:t xml:space="preserve">5.1.5 HOD to approves the result of evaluation. </w:t>
      </w:r>
    </w:p>
    <w:p w14:paraId="67E39C87" w14:textId="5CC53901" w:rsidR="00E655AB" w:rsidRDefault="00E655AB" w:rsidP="00E869C0">
      <w:pPr>
        <w:pStyle w:val="ListParagraph"/>
        <w:ind w:left="1276"/>
        <w:jc w:val="left"/>
        <w:rPr>
          <w:rFonts w:ascii="Arial" w:hAnsi="Arial" w:cs="Arial"/>
          <w:sz w:val="20"/>
          <w:szCs w:val="20"/>
          <w:lang w:val="en-SG"/>
        </w:rPr>
      </w:pPr>
      <w:r>
        <w:rPr>
          <w:rFonts w:ascii="Arial" w:hAnsi="Arial" w:cs="Arial"/>
          <w:sz w:val="20"/>
          <w:szCs w:val="20"/>
          <w:lang w:val="en-SG"/>
        </w:rPr>
        <w:t>5.1.</w:t>
      </w:r>
      <w:r w:rsidR="00FD1F66">
        <w:rPr>
          <w:rFonts w:ascii="Arial" w:hAnsi="Arial" w:cs="Arial"/>
          <w:sz w:val="20"/>
          <w:szCs w:val="20"/>
          <w:lang w:val="en-SG"/>
        </w:rPr>
        <w:t>6</w:t>
      </w:r>
      <w:r>
        <w:rPr>
          <w:rFonts w:ascii="Arial" w:hAnsi="Arial" w:cs="Arial"/>
          <w:sz w:val="20"/>
          <w:szCs w:val="20"/>
          <w:lang w:val="en-SG"/>
        </w:rPr>
        <w:t xml:space="preserve"> Inform Notified Body if there is any new major contract manufacturer.</w:t>
      </w:r>
    </w:p>
    <w:p w14:paraId="7DBA0351" w14:textId="77777777" w:rsidR="004D7F85" w:rsidRPr="00DE5221" w:rsidRDefault="004D7F85" w:rsidP="00DE5221">
      <w:pPr>
        <w:rPr>
          <w:rFonts w:ascii="Arial" w:hAnsi="Arial" w:cs="Arial"/>
          <w:sz w:val="20"/>
          <w:szCs w:val="20"/>
          <w:lang w:val="en-SG"/>
        </w:rPr>
      </w:pPr>
    </w:p>
    <w:p w14:paraId="739CE82F" w14:textId="66877BE3" w:rsidR="00AB7804" w:rsidRPr="002E4A0D" w:rsidRDefault="00ED2885" w:rsidP="002E4A0D">
      <w:pPr>
        <w:pStyle w:val="ListParagraph"/>
        <w:numPr>
          <w:ilvl w:val="0"/>
          <w:numId w:val="1"/>
        </w:numPr>
        <w:ind w:left="567" w:hanging="567"/>
        <w:contextualSpacing w:val="0"/>
        <w:rPr>
          <w:rFonts w:ascii="Arial Black" w:hAnsi="Arial Black" w:cs="Arial"/>
          <w:b/>
          <w:sz w:val="20"/>
          <w:szCs w:val="20"/>
          <w:lang w:val="en-SG"/>
        </w:rPr>
      </w:pPr>
      <w:r>
        <w:rPr>
          <w:rFonts w:ascii="Arial Black" w:hAnsi="Arial Black" w:cs="Arial"/>
          <w:b/>
          <w:sz w:val="20"/>
          <w:szCs w:val="20"/>
          <w:lang w:val="en-SG"/>
        </w:rPr>
        <w:t>PROCEDURES</w:t>
      </w:r>
    </w:p>
    <w:p w14:paraId="6584548C" w14:textId="5845651B" w:rsidR="00ED2885" w:rsidRDefault="00DE5221" w:rsidP="004B6145">
      <w:pPr>
        <w:pStyle w:val="ListParagraph"/>
        <w:numPr>
          <w:ilvl w:val="1"/>
          <w:numId w:val="1"/>
        </w:numPr>
        <w:ind w:left="1276" w:hanging="567"/>
        <w:jc w:val="left"/>
        <w:rPr>
          <w:rFonts w:ascii="Arial" w:hAnsi="Arial" w:cs="Arial"/>
          <w:b/>
          <w:sz w:val="20"/>
          <w:szCs w:val="20"/>
          <w:lang w:val="en-SG"/>
        </w:rPr>
      </w:pPr>
      <w:r w:rsidRPr="00DE5221">
        <w:rPr>
          <w:rFonts w:ascii="Arial" w:hAnsi="Arial" w:cs="Arial"/>
          <w:b/>
          <w:sz w:val="20"/>
          <w:szCs w:val="20"/>
          <w:lang w:val="en-SG"/>
        </w:rPr>
        <w:t>New Supplier Selection, Evaluation</w:t>
      </w:r>
      <w:r w:rsidR="00702FF8">
        <w:rPr>
          <w:rFonts w:ascii="Arial" w:hAnsi="Arial" w:cs="Arial"/>
          <w:b/>
          <w:sz w:val="20"/>
          <w:szCs w:val="20"/>
          <w:lang w:val="en-SG"/>
        </w:rPr>
        <w:t xml:space="preserve">, Risk Analysis </w:t>
      </w:r>
      <w:r w:rsidRPr="00DE5221">
        <w:rPr>
          <w:rFonts w:ascii="Arial" w:hAnsi="Arial" w:cs="Arial"/>
          <w:b/>
          <w:sz w:val="20"/>
          <w:szCs w:val="20"/>
          <w:lang w:val="en-SG"/>
        </w:rPr>
        <w:t>and Approval</w:t>
      </w:r>
    </w:p>
    <w:p w14:paraId="20AC7A45" w14:textId="77777777" w:rsidR="00ED2885" w:rsidRDefault="00ED2885" w:rsidP="00ED2885">
      <w:pPr>
        <w:pStyle w:val="ListParagraph"/>
        <w:ind w:left="1276"/>
        <w:contextualSpacing w:val="0"/>
        <w:rPr>
          <w:rFonts w:ascii="Arial" w:hAnsi="Arial" w:cs="Arial"/>
          <w:b/>
          <w:sz w:val="20"/>
          <w:szCs w:val="20"/>
          <w:lang w:val="en-SG"/>
        </w:rPr>
      </w:pPr>
    </w:p>
    <w:p w14:paraId="13DB62C4" w14:textId="4766CCEC" w:rsidR="00DE5221" w:rsidRPr="00DE5221" w:rsidRDefault="00DE5221" w:rsidP="004B6145">
      <w:pPr>
        <w:pStyle w:val="ListParagraph"/>
        <w:numPr>
          <w:ilvl w:val="2"/>
          <w:numId w:val="1"/>
        </w:numPr>
        <w:jc w:val="left"/>
        <w:rPr>
          <w:rFonts w:ascii="Arial" w:hAnsi="Arial" w:cs="Arial"/>
          <w:sz w:val="20"/>
          <w:szCs w:val="20"/>
          <w:lang w:val="en-SG"/>
        </w:rPr>
      </w:pPr>
      <w:r w:rsidRPr="00DE5221">
        <w:rPr>
          <w:rFonts w:ascii="Arial" w:hAnsi="Arial" w:cs="Arial"/>
          <w:sz w:val="20"/>
          <w:szCs w:val="20"/>
          <w:lang w:val="en-SG"/>
        </w:rPr>
        <w:t>When initially determining the source for new products or services, existing approved suppliers on the ASL</w:t>
      </w:r>
      <w:r w:rsidR="00291010">
        <w:rPr>
          <w:rFonts w:ascii="Arial" w:hAnsi="Arial" w:cs="Arial"/>
          <w:sz w:val="20"/>
          <w:szCs w:val="20"/>
          <w:lang w:val="en-SG"/>
        </w:rPr>
        <w:t>(FM-10002)</w:t>
      </w:r>
      <w:r w:rsidRPr="00DE5221">
        <w:rPr>
          <w:rFonts w:ascii="Arial" w:hAnsi="Arial" w:cs="Arial"/>
          <w:sz w:val="20"/>
          <w:szCs w:val="20"/>
          <w:lang w:val="en-SG"/>
        </w:rPr>
        <w:t xml:space="preserve"> should be considered.</w:t>
      </w:r>
    </w:p>
    <w:p w14:paraId="6268A76F" w14:textId="08E48AFC" w:rsidR="00DE5221" w:rsidRDefault="00DE5221" w:rsidP="004B6145">
      <w:pPr>
        <w:pStyle w:val="ListParagraph"/>
        <w:numPr>
          <w:ilvl w:val="2"/>
          <w:numId w:val="1"/>
        </w:numPr>
        <w:jc w:val="left"/>
        <w:rPr>
          <w:rFonts w:ascii="Arial" w:hAnsi="Arial" w:cs="Arial"/>
          <w:sz w:val="20"/>
          <w:szCs w:val="20"/>
          <w:lang w:val="en-SG"/>
        </w:rPr>
      </w:pPr>
      <w:r w:rsidRPr="00DE5221">
        <w:rPr>
          <w:rFonts w:ascii="Arial" w:hAnsi="Arial" w:cs="Arial"/>
          <w:sz w:val="20"/>
          <w:szCs w:val="20"/>
          <w:lang w:val="en-SG"/>
        </w:rPr>
        <w:t>If a new supplier is required, select a supplier based on the operational and technical capabilities of the supplier. Criteria for selection, evaluation and re-evaluation are defined in Annex A.</w:t>
      </w:r>
    </w:p>
    <w:p w14:paraId="1AA7BCF2" w14:textId="4F0C8CED" w:rsidR="000A54B1" w:rsidRPr="00702FF8" w:rsidRDefault="00702FF8" w:rsidP="002E4A0D">
      <w:pPr>
        <w:ind w:left="709" w:hanging="567"/>
        <w:rPr>
          <w:rFonts w:ascii="Arial" w:hAnsi="Arial" w:cs="Arial"/>
          <w:sz w:val="20"/>
          <w:szCs w:val="20"/>
          <w:lang w:eastAsia="en-US"/>
        </w:rPr>
      </w:pPr>
      <w:r>
        <w:rPr>
          <w:rFonts w:ascii="Arial" w:hAnsi="Arial" w:cs="Arial"/>
          <w:sz w:val="20"/>
          <w:szCs w:val="20"/>
          <w:lang w:eastAsia="en-US"/>
        </w:rPr>
        <w:t xml:space="preserve">6.1.3 </w:t>
      </w:r>
      <w:r>
        <w:rPr>
          <w:rFonts w:ascii="Arial" w:hAnsi="Arial" w:cs="Arial"/>
          <w:sz w:val="20"/>
          <w:szCs w:val="20"/>
          <w:lang w:eastAsia="en-US"/>
        </w:rPr>
        <w:tab/>
      </w:r>
      <w:r w:rsidR="000A54B1" w:rsidRPr="00702FF8">
        <w:rPr>
          <w:rFonts w:ascii="Arial" w:hAnsi="Arial" w:cs="Arial"/>
          <w:sz w:val="20"/>
          <w:szCs w:val="20"/>
          <w:lang w:eastAsia="en-US"/>
        </w:rPr>
        <w:t>Suppliers will initially be evaluated based upon the following risk factors using the following table</w:t>
      </w:r>
      <w:r>
        <w:rPr>
          <w:rFonts w:ascii="Arial" w:hAnsi="Arial" w:cs="Arial"/>
          <w:sz w:val="20"/>
          <w:szCs w:val="20"/>
          <w:lang w:eastAsia="en-US"/>
        </w:rPr>
        <w:t xml:space="preserve"> are defined in Annex B</w:t>
      </w:r>
      <w:r w:rsidR="000A54B1" w:rsidRPr="00702FF8">
        <w:rPr>
          <w:rFonts w:ascii="Arial" w:hAnsi="Arial" w:cs="Arial"/>
          <w:sz w:val="20"/>
          <w:szCs w:val="20"/>
          <w:lang w:eastAsia="en-US"/>
        </w:rPr>
        <w:t xml:space="preserve">. The type and extent of evaluation for a supplier will be dependent upon the type of the product or service purchased and its impact on the quality of </w:t>
      </w:r>
      <w:r w:rsidR="000A54B1" w:rsidRPr="00702FF8">
        <w:rPr>
          <w:rFonts w:ascii="Arial" w:hAnsi="Arial" w:cs="Arial"/>
          <w:sz w:val="20"/>
          <w:szCs w:val="20"/>
          <w:lang w:eastAsia="en-US"/>
        </w:rPr>
        <w:lastRenderedPageBreak/>
        <w:t xml:space="preserve">the finished product and or quality system. If a supplier fits the criteria of more than one level, the higher level shall be assigned, the following table also describes the minimum quality requirements that </w:t>
      </w:r>
      <w:r w:rsidR="00D23917">
        <w:rPr>
          <w:rFonts w:ascii="Arial" w:hAnsi="Arial" w:cs="Arial"/>
          <w:sz w:val="20"/>
          <w:szCs w:val="20"/>
          <w:lang w:eastAsia="en-US"/>
        </w:rPr>
        <w:t xml:space="preserve">Kyron </w:t>
      </w:r>
      <w:r w:rsidR="000A54B1" w:rsidRPr="00702FF8">
        <w:rPr>
          <w:rFonts w:ascii="Arial" w:hAnsi="Arial" w:cs="Arial"/>
          <w:sz w:val="20"/>
          <w:szCs w:val="20"/>
          <w:lang w:eastAsia="en-US"/>
        </w:rPr>
        <w:t>demand from its suppliers</w:t>
      </w:r>
      <w:r>
        <w:rPr>
          <w:rFonts w:ascii="Arial" w:hAnsi="Arial" w:cs="Arial"/>
          <w:sz w:val="20"/>
          <w:szCs w:val="20"/>
          <w:lang w:eastAsia="en-US"/>
        </w:rPr>
        <w:t>.</w:t>
      </w:r>
    </w:p>
    <w:p w14:paraId="63EC29EF" w14:textId="7038E5A4" w:rsidR="00DE5221" w:rsidRPr="00702FF8" w:rsidRDefault="00DE5221" w:rsidP="002E4A0D">
      <w:pPr>
        <w:pStyle w:val="ListParagraph"/>
        <w:numPr>
          <w:ilvl w:val="2"/>
          <w:numId w:val="22"/>
        </w:numPr>
        <w:ind w:left="709" w:hanging="567"/>
        <w:jc w:val="left"/>
        <w:rPr>
          <w:rFonts w:ascii="Arial" w:hAnsi="Arial" w:cs="Arial"/>
          <w:sz w:val="20"/>
          <w:szCs w:val="20"/>
          <w:lang w:val="en-SG"/>
        </w:rPr>
      </w:pPr>
      <w:r w:rsidRPr="00702FF8">
        <w:rPr>
          <w:rFonts w:ascii="Arial" w:hAnsi="Arial" w:cs="Arial"/>
          <w:sz w:val="20"/>
          <w:szCs w:val="20"/>
          <w:lang w:val="en-SG"/>
        </w:rPr>
        <w:t xml:space="preserve">The result of the evaluation and any action raised during evaluation </w:t>
      </w:r>
      <w:r w:rsidR="004D7C0B" w:rsidRPr="00702FF8">
        <w:rPr>
          <w:rFonts w:ascii="Arial" w:hAnsi="Arial" w:cs="Arial"/>
          <w:sz w:val="20"/>
          <w:szCs w:val="20"/>
          <w:lang w:val="en-SG"/>
        </w:rPr>
        <w:t xml:space="preserve">shall be updated in Supplier </w:t>
      </w:r>
      <w:r w:rsidRPr="00702FF8">
        <w:rPr>
          <w:rFonts w:ascii="Arial" w:hAnsi="Arial" w:cs="Arial"/>
          <w:sz w:val="20"/>
          <w:szCs w:val="20"/>
          <w:lang w:val="en-SG"/>
        </w:rPr>
        <w:t>Evaluation Report</w:t>
      </w:r>
      <w:r w:rsidR="00A319E7">
        <w:rPr>
          <w:rFonts w:ascii="Arial" w:hAnsi="Arial" w:cs="Arial"/>
          <w:sz w:val="20"/>
          <w:szCs w:val="20"/>
          <w:lang w:val="en-SG"/>
        </w:rPr>
        <w:t xml:space="preserve"> (FM</w:t>
      </w:r>
      <w:r w:rsidR="002D0ADF">
        <w:rPr>
          <w:rFonts w:ascii="Arial" w:hAnsi="Arial" w:cs="Arial"/>
          <w:sz w:val="20"/>
          <w:szCs w:val="20"/>
          <w:lang w:val="en-SG"/>
        </w:rPr>
        <w:t>-</w:t>
      </w:r>
      <w:r w:rsidR="00A319E7">
        <w:rPr>
          <w:rFonts w:ascii="Arial" w:hAnsi="Arial" w:cs="Arial"/>
          <w:sz w:val="20"/>
          <w:szCs w:val="20"/>
          <w:lang w:val="en-SG"/>
        </w:rPr>
        <w:t>10001)</w:t>
      </w:r>
    </w:p>
    <w:p w14:paraId="7611A324" w14:textId="77777777" w:rsidR="00DE5221" w:rsidRPr="00DE5221" w:rsidRDefault="00DE5221" w:rsidP="002E4A0D">
      <w:pPr>
        <w:pStyle w:val="ListParagraph"/>
        <w:numPr>
          <w:ilvl w:val="2"/>
          <w:numId w:val="22"/>
        </w:numPr>
        <w:ind w:left="709" w:hanging="567"/>
        <w:jc w:val="left"/>
        <w:rPr>
          <w:rFonts w:ascii="Arial" w:hAnsi="Arial" w:cs="Arial"/>
          <w:sz w:val="20"/>
          <w:szCs w:val="20"/>
          <w:lang w:val="en-SG"/>
        </w:rPr>
      </w:pPr>
      <w:r w:rsidRPr="00DE5221">
        <w:rPr>
          <w:rFonts w:ascii="Arial" w:hAnsi="Arial" w:cs="Arial"/>
          <w:sz w:val="20"/>
          <w:szCs w:val="20"/>
          <w:lang w:val="en-SG"/>
        </w:rPr>
        <w:t xml:space="preserve">Identify type and extend of control to supplier. </w:t>
      </w:r>
    </w:p>
    <w:p w14:paraId="1DAC9CCF" w14:textId="77777777" w:rsidR="00DE5221" w:rsidRPr="00DE5221" w:rsidRDefault="00DE5221" w:rsidP="002E4A0D">
      <w:pPr>
        <w:pStyle w:val="ListParagraph"/>
        <w:numPr>
          <w:ilvl w:val="2"/>
          <w:numId w:val="22"/>
        </w:numPr>
        <w:ind w:left="709" w:hanging="567"/>
        <w:jc w:val="left"/>
        <w:rPr>
          <w:rFonts w:ascii="Arial" w:hAnsi="Arial" w:cs="Arial"/>
          <w:sz w:val="20"/>
          <w:szCs w:val="20"/>
          <w:lang w:val="en-SG"/>
        </w:rPr>
      </w:pPr>
      <w:r w:rsidRPr="00DE5221">
        <w:rPr>
          <w:rFonts w:ascii="Arial" w:hAnsi="Arial" w:cs="Arial"/>
          <w:sz w:val="20"/>
          <w:szCs w:val="20"/>
          <w:lang w:val="en-SG"/>
        </w:rPr>
        <w:t>Record of the evaluation and relevant supporting documents shall be maintained.</w:t>
      </w:r>
    </w:p>
    <w:p w14:paraId="02086714" w14:textId="77777777" w:rsidR="00DE5221" w:rsidRPr="00DE5221" w:rsidRDefault="00DE5221" w:rsidP="002E4A0D">
      <w:pPr>
        <w:pStyle w:val="ListParagraph"/>
        <w:numPr>
          <w:ilvl w:val="2"/>
          <w:numId w:val="22"/>
        </w:numPr>
        <w:ind w:left="709" w:hanging="567"/>
        <w:jc w:val="left"/>
        <w:rPr>
          <w:rFonts w:ascii="Arial" w:hAnsi="Arial" w:cs="Arial"/>
          <w:sz w:val="20"/>
          <w:szCs w:val="20"/>
          <w:lang w:val="en-SG"/>
        </w:rPr>
      </w:pPr>
      <w:r w:rsidRPr="00DE5221">
        <w:rPr>
          <w:rFonts w:ascii="Arial" w:hAnsi="Arial" w:cs="Arial"/>
          <w:sz w:val="20"/>
          <w:szCs w:val="20"/>
          <w:lang w:val="en-SG"/>
        </w:rPr>
        <w:t>If a quality agreement or other form of purchasing document is drafted as part of the control, it shall contain the following elements:</w:t>
      </w:r>
    </w:p>
    <w:p w14:paraId="17670E62" w14:textId="04D5D908" w:rsidR="00DE5221" w:rsidRPr="00DE5221" w:rsidRDefault="00DE5221" w:rsidP="002E4A0D">
      <w:pPr>
        <w:pStyle w:val="ListParagraph"/>
        <w:numPr>
          <w:ilvl w:val="1"/>
          <w:numId w:val="29"/>
        </w:numPr>
        <w:jc w:val="left"/>
        <w:rPr>
          <w:rFonts w:ascii="Arial" w:hAnsi="Arial" w:cs="Arial"/>
          <w:sz w:val="20"/>
          <w:szCs w:val="20"/>
          <w:lang w:val="en-SG"/>
        </w:rPr>
      </w:pPr>
      <w:r w:rsidRPr="00DE5221">
        <w:rPr>
          <w:rFonts w:ascii="Arial" w:hAnsi="Arial" w:cs="Arial"/>
          <w:sz w:val="20"/>
          <w:szCs w:val="20"/>
          <w:lang w:val="en-SG"/>
        </w:rPr>
        <w:t xml:space="preserve">Product </w:t>
      </w:r>
      <w:r w:rsidR="002D0ADF">
        <w:rPr>
          <w:rFonts w:ascii="Arial" w:hAnsi="Arial" w:cs="Arial"/>
          <w:sz w:val="20"/>
          <w:szCs w:val="20"/>
          <w:lang w:val="en-SG"/>
        </w:rPr>
        <w:t>s</w:t>
      </w:r>
      <w:r w:rsidRPr="00DE5221">
        <w:rPr>
          <w:rFonts w:ascii="Arial" w:hAnsi="Arial" w:cs="Arial"/>
          <w:sz w:val="20"/>
          <w:szCs w:val="20"/>
          <w:lang w:val="en-SG"/>
        </w:rPr>
        <w:t xml:space="preserve">pecifications </w:t>
      </w:r>
    </w:p>
    <w:p w14:paraId="679F8E35" w14:textId="77777777"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 xml:space="preserve">Requirements for product acceptance, procedures, processes and equipment </w:t>
      </w:r>
    </w:p>
    <w:p w14:paraId="6F1F7878" w14:textId="77777777"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 xml:space="preserve">Requirements for qualifications of supplier personnel </w:t>
      </w:r>
    </w:p>
    <w:p w14:paraId="255D7F0B" w14:textId="77777777"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 xml:space="preserve">Quality management requirements </w:t>
      </w:r>
    </w:p>
    <w:p w14:paraId="0EDF8EC2" w14:textId="77777777"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 xml:space="preserve">Traceability requirements for documents </w:t>
      </w:r>
    </w:p>
    <w:p w14:paraId="31746013" w14:textId="77777777"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Purchasing and quality control of components required for production</w:t>
      </w:r>
    </w:p>
    <w:p w14:paraId="58968A33" w14:textId="446314EE"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 xml:space="preserve">Supplier to notify </w:t>
      </w:r>
      <w:r w:rsidR="00D23917">
        <w:rPr>
          <w:rFonts w:ascii="Arial" w:hAnsi="Arial" w:cs="Arial"/>
          <w:sz w:val="20"/>
          <w:szCs w:val="20"/>
          <w:lang w:val="en-SG"/>
        </w:rPr>
        <w:t xml:space="preserve">Kyron </w:t>
      </w:r>
      <w:r w:rsidRPr="00DE5221">
        <w:rPr>
          <w:rFonts w:ascii="Arial" w:hAnsi="Arial" w:cs="Arial"/>
          <w:sz w:val="20"/>
          <w:szCs w:val="20"/>
          <w:lang w:val="en-SG"/>
        </w:rPr>
        <w:t xml:space="preserve"> any changes to the product that might affect the quality of the product before implementation</w:t>
      </w:r>
    </w:p>
    <w:p w14:paraId="2240A371" w14:textId="5F6392D6" w:rsidR="00DE5221" w:rsidRPr="00DE5221" w:rsidRDefault="00DE5221" w:rsidP="002E4A0D">
      <w:pPr>
        <w:pStyle w:val="ListParagraph"/>
        <w:numPr>
          <w:ilvl w:val="1"/>
          <w:numId w:val="29"/>
        </w:numPr>
        <w:rPr>
          <w:rFonts w:ascii="Arial" w:hAnsi="Arial" w:cs="Arial"/>
          <w:sz w:val="20"/>
          <w:szCs w:val="20"/>
          <w:lang w:val="en-SG"/>
        </w:rPr>
      </w:pPr>
      <w:r w:rsidRPr="00DE5221">
        <w:rPr>
          <w:rFonts w:ascii="Arial" w:hAnsi="Arial" w:cs="Arial"/>
          <w:sz w:val="20"/>
          <w:szCs w:val="20"/>
          <w:lang w:val="en-SG"/>
        </w:rPr>
        <w:t xml:space="preserve">Supplier will allow unannounced audit by </w:t>
      </w:r>
      <w:r w:rsidR="00D23917">
        <w:rPr>
          <w:rFonts w:ascii="Arial" w:hAnsi="Arial" w:cs="Arial"/>
          <w:sz w:val="20"/>
          <w:szCs w:val="20"/>
          <w:lang w:val="en-SG"/>
        </w:rPr>
        <w:t>Kyron</w:t>
      </w:r>
      <w:r w:rsidRPr="00DE5221">
        <w:rPr>
          <w:rFonts w:ascii="Arial" w:hAnsi="Arial" w:cs="Arial"/>
          <w:sz w:val="20"/>
          <w:szCs w:val="20"/>
          <w:lang w:val="en-SG"/>
        </w:rPr>
        <w:t xml:space="preserve"> notified body</w:t>
      </w:r>
      <w:r w:rsidR="002D0ADF">
        <w:rPr>
          <w:rFonts w:ascii="Arial" w:hAnsi="Arial" w:cs="Arial"/>
          <w:sz w:val="20"/>
          <w:szCs w:val="20"/>
          <w:lang w:val="en-SG"/>
        </w:rPr>
        <w:t xml:space="preserve"> (For CE finished device)</w:t>
      </w:r>
    </w:p>
    <w:p w14:paraId="24CAE285" w14:textId="1B75AAF2" w:rsidR="00DE5221" w:rsidRDefault="00DE5221" w:rsidP="002E4A0D">
      <w:pPr>
        <w:pStyle w:val="ListParagraph"/>
        <w:numPr>
          <w:ilvl w:val="2"/>
          <w:numId w:val="22"/>
        </w:numPr>
        <w:ind w:left="709" w:hanging="567"/>
        <w:rPr>
          <w:rFonts w:ascii="Arial" w:hAnsi="Arial" w:cs="Arial"/>
          <w:sz w:val="20"/>
          <w:szCs w:val="20"/>
          <w:lang w:val="en-SG"/>
        </w:rPr>
      </w:pPr>
      <w:r w:rsidRPr="00DE5221">
        <w:rPr>
          <w:rFonts w:ascii="Arial" w:hAnsi="Arial" w:cs="Arial"/>
          <w:sz w:val="20"/>
          <w:szCs w:val="20"/>
          <w:lang w:val="en-SG"/>
        </w:rPr>
        <w:t>Update Approved Supplier List after suppliers have been qualified.</w:t>
      </w:r>
    </w:p>
    <w:p w14:paraId="1660D233" w14:textId="77777777" w:rsidR="004D7F85" w:rsidRPr="002E4A0D" w:rsidRDefault="004D7F85" w:rsidP="002E4A0D">
      <w:pPr>
        <w:rPr>
          <w:rFonts w:ascii="Arial" w:hAnsi="Arial" w:cs="Arial"/>
          <w:sz w:val="20"/>
          <w:szCs w:val="20"/>
        </w:rPr>
      </w:pPr>
    </w:p>
    <w:p w14:paraId="3801D435" w14:textId="75A54E13" w:rsidR="00A50140" w:rsidRPr="002E4A0D" w:rsidRDefault="00A50140" w:rsidP="002E4A0D">
      <w:pPr>
        <w:pStyle w:val="ListParagraph"/>
        <w:numPr>
          <w:ilvl w:val="1"/>
          <w:numId w:val="22"/>
        </w:numPr>
        <w:ind w:left="1276" w:hanging="567"/>
        <w:jc w:val="left"/>
        <w:rPr>
          <w:rFonts w:ascii="Arial" w:hAnsi="Arial" w:cs="Arial"/>
          <w:b/>
          <w:sz w:val="20"/>
          <w:szCs w:val="20"/>
          <w:lang w:val="en-SG"/>
        </w:rPr>
      </w:pPr>
      <w:r>
        <w:rPr>
          <w:rFonts w:ascii="Arial" w:hAnsi="Arial" w:cs="Arial"/>
          <w:b/>
          <w:sz w:val="20"/>
          <w:szCs w:val="20"/>
          <w:lang w:val="en-SG"/>
        </w:rPr>
        <w:t>Changes</w:t>
      </w:r>
    </w:p>
    <w:p w14:paraId="7113105E" w14:textId="1E5E032D" w:rsidR="00A50140" w:rsidRPr="002E4A0D" w:rsidRDefault="00A50140" w:rsidP="002E4A0D">
      <w:pPr>
        <w:pStyle w:val="BodyText"/>
        <w:ind w:left="1260"/>
        <w:jc w:val="both"/>
        <w:rPr>
          <w:rFonts w:ascii="Arial" w:hAnsi="Arial" w:cs="Arial"/>
          <w:bCs/>
        </w:rPr>
      </w:pPr>
      <w:r w:rsidRPr="00A50140">
        <w:rPr>
          <w:rFonts w:ascii="Arial" w:hAnsi="Arial" w:cs="Arial"/>
          <w:bCs/>
          <w:lang w:val="en-SG"/>
        </w:rPr>
        <w:t xml:space="preserve">Any change in documented supplier </w:t>
      </w:r>
      <w:r w:rsidRPr="00A50140">
        <w:rPr>
          <w:rFonts w:ascii="Arial" w:hAnsi="Arial" w:cs="Arial"/>
        </w:rPr>
        <w:t>info</w:t>
      </w:r>
      <w:r>
        <w:rPr>
          <w:rFonts w:ascii="Arial" w:hAnsi="Arial" w:cs="Arial"/>
        </w:rPr>
        <w:t>rmation</w:t>
      </w:r>
      <w:r w:rsidRPr="00A50140">
        <w:rPr>
          <w:rFonts w:ascii="Arial" w:hAnsi="Arial" w:cs="Arial"/>
        </w:rPr>
        <w:t xml:space="preserve"> and product/service supply, r</w:t>
      </w:r>
      <w:r w:rsidRPr="00A50140">
        <w:rPr>
          <w:rFonts w:ascii="Arial" w:hAnsi="Arial" w:cs="Arial"/>
          <w:bCs/>
          <w:lang w:eastAsia="zh-CN"/>
        </w:rPr>
        <w:t>equester shall update</w:t>
      </w:r>
      <w:r w:rsidRPr="00A50140">
        <w:rPr>
          <w:rFonts w:ascii="Arial" w:hAnsi="Arial" w:cs="Arial"/>
        </w:rPr>
        <w:t xml:space="preserve"> the </w:t>
      </w:r>
      <w:r>
        <w:rPr>
          <w:rFonts w:ascii="Arial" w:hAnsi="Arial" w:cs="Arial"/>
        </w:rPr>
        <w:t>Supplier Evaluation Report (FM-10001), may subjected to re-evaluation.</w:t>
      </w:r>
    </w:p>
    <w:p w14:paraId="4011A9A7" w14:textId="77777777" w:rsidR="00A50140" w:rsidRDefault="00A50140" w:rsidP="00A50140">
      <w:pPr>
        <w:pStyle w:val="ListParagraph"/>
        <w:ind w:left="1276"/>
        <w:jc w:val="left"/>
        <w:rPr>
          <w:rFonts w:ascii="Arial" w:hAnsi="Arial" w:cs="Arial"/>
          <w:b/>
          <w:sz w:val="20"/>
          <w:szCs w:val="20"/>
          <w:lang w:val="en-SG"/>
        </w:rPr>
      </w:pPr>
    </w:p>
    <w:p w14:paraId="321F8B92" w14:textId="067D2F82" w:rsidR="006B0683" w:rsidRPr="002E4A0D" w:rsidRDefault="004D7C0B" w:rsidP="00ED2885">
      <w:pPr>
        <w:pStyle w:val="ListParagraph"/>
        <w:numPr>
          <w:ilvl w:val="1"/>
          <w:numId w:val="22"/>
        </w:numPr>
        <w:ind w:left="1276" w:hanging="567"/>
        <w:jc w:val="left"/>
        <w:rPr>
          <w:rFonts w:ascii="Arial" w:hAnsi="Arial" w:cs="Arial"/>
          <w:b/>
          <w:sz w:val="20"/>
          <w:szCs w:val="20"/>
          <w:lang w:val="en-SG"/>
        </w:rPr>
      </w:pPr>
      <w:r w:rsidRPr="004D7C0B">
        <w:rPr>
          <w:rFonts w:ascii="Arial" w:hAnsi="Arial" w:cs="Arial"/>
          <w:b/>
          <w:sz w:val="20"/>
          <w:szCs w:val="20"/>
          <w:lang w:val="en-SG"/>
        </w:rPr>
        <w:t>Supplier Performance Monitoring (Re-evaluation)</w:t>
      </w:r>
    </w:p>
    <w:p w14:paraId="7F3A2B30" w14:textId="0A24EC83" w:rsidR="004D7C0B" w:rsidRDefault="00737C40" w:rsidP="00737C40">
      <w:pPr>
        <w:ind w:left="1416" w:hanging="156"/>
        <w:rPr>
          <w:rFonts w:ascii="Arial" w:hAnsi="Arial" w:cs="Arial"/>
          <w:sz w:val="20"/>
          <w:szCs w:val="20"/>
          <w:lang w:val="en-SG"/>
        </w:rPr>
      </w:pPr>
      <w:r>
        <w:rPr>
          <w:rFonts w:ascii="Arial" w:hAnsi="Arial" w:cs="Arial"/>
          <w:sz w:val="20"/>
          <w:szCs w:val="20"/>
          <w:lang w:val="en-SG"/>
        </w:rPr>
        <w:t xml:space="preserve">  6.3.1 </w:t>
      </w:r>
      <w:r w:rsidR="0026385A" w:rsidRPr="00737C40">
        <w:rPr>
          <w:rFonts w:ascii="Arial" w:hAnsi="Arial" w:cs="Arial"/>
          <w:sz w:val="20"/>
          <w:szCs w:val="20"/>
          <w:lang w:val="en-SG"/>
        </w:rPr>
        <w:t>Frequency of re-evaluation is defined in Annex A</w:t>
      </w:r>
      <w:r w:rsidR="00DD62B0" w:rsidRPr="00737C40">
        <w:rPr>
          <w:rFonts w:ascii="Arial" w:hAnsi="Arial" w:cs="Arial"/>
          <w:sz w:val="20"/>
          <w:szCs w:val="20"/>
          <w:lang w:val="en-SG"/>
        </w:rPr>
        <w:t>.</w:t>
      </w:r>
    </w:p>
    <w:p w14:paraId="7597D7C1" w14:textId="4A85CA1E" w:rsidR="004D7C0B" w:rsidRPr="00737C40" w:rsidRDefault="00737C40" w:rsidP="00737C40">
      <w:pPr>
        <w:ind w:firstLine="1350"/>
        <w:rPr>
          <w:rFonts w:ascii="Arial" w:hAnsi="Arial" w:cs="Arial"/>
          <w:sz w:val="20"/>
          <w:szCs w:val="20"/>
          <w:lang w:val="en-SG"/>
        </w:rPr>
      </w:pPr>
      <w:r w:rsidRPr="00737C40">
        <w:rPr>
          <w:rFonts w:ascii="Arial" w:hAnsi="Arial" w:cs="Arial"/>
          <w:sz w:val="20"/>
          <w:szCs w:val="20"/>
          <w:lang w:val="en-SG"/>
        </w:rPr>
        <w:t xml:space="preserve">6.3.2 </w:t>
      </w:r>
      <w:r w:rsidR="004D7C0B" w:rsidRPr="00737C40">
        <w:rPr>
          <w:rFonts w:ascii="Arial" w:hAnsi="Arial" w:cs="Arial"/>
          <w:sz w:val="20"/>
          <w:szCs w:val="20"/>
          <w:lang w:val="en-SG"/>
        </w:rPr>
        <w:t>The performance of the supplier shall be evaluated based on the following:</w:t>
      </w:r>
    </w:p>
    <w:p w14:paraId="5D3D091D" w14:textId="24F04D9A" w:rsidR="004D7C0B" w:rsidRDefault="004D7C0B" w:rsidP="003F3AA1">
      <w:pPr>
        <w:pStyle w:val="ListParagraph"/>
        <w:numPr>
          <w:ilvl w:val="0"/>
          <w:numId w:val="25"/>
        </w:numPr>
        <w:ind w:left="2070" w:hanging="180"/>
        <w:rPr>
          <w:rFonts w:ascii="Arial" w:hAnsi="Arial" w:cs="Arial"/>
          <w:sz w:val="20"/>
          <w:szCs w:val="20"/>
          <w:lang w:val="en-SG"/>
        </w:rPr>
      </w:pPr>
      <w:r w:rsidRPr="004D7C0B">
        <w:rPr>
          <w:rFonts w:ascii="Arial" w:hAnsi="Arial" w:cs="Arial"/>
          <w:sz w:val="20"/>
          <w:szCs w:val="20"/>
          <w:lang w:val="en-SG"/>
        </w:rPr>
        <w:t>Maintaining of appropriate certification/accreditation</w:t>
      </w:r>
    </w:p>
    <w:p w14:paraId="09937D13" w14:textId="11DC79AF" w:rsidR="004D7C0B" w:rsidRDefault="004D7C0B" w:rsidP="003F3AA1">
      <w:pPr>
        <w:pStyle w:val="ListParagraph"/>
        <w:numPr>
          <w:ilvl w:val="0"/>
          <w:numId w:val="25"/>
        </w:numPr>
        <w:ind w:left="2070" w:hanging="180"/>
        <w:rPr>
          <w:rFonts w:ascii="Arial" w:hAnsi="Arial" w:cs="Arial"/>
          <w:sz w:val="20"/>
          <w:szCs w:val="20"/>
          <w:lang w:val="en-SG"/>
        </w:rPr>
      </w:pPr>
      <w:r w:rsidRPr="003F3AA1">
        <w:rPr>
          <w:rFonts w:ascii="Arial" w:hAnsi="Arial" w:cs="Arial"/>
          <w:sz w:val="20"/>
          <w:szCs w:val="20"/>
          <w:lang w:val="en-SG"/>
        </w:rPr>
        <w:t>On Time Delivery</w:t>
      </w:r>
    </w:p>
    <w:p w14:paraId="7A31E5B7" w14:textId="1E2DE88C" w:rsidR="004D7C0B" w:rsidRDefault="004D7C0B" w:rsidP="003F3AA1">
      <w:pPr>
        <w:pStyle w:val="ListParagraph"/>
        <w:numPr>
          <w:ilvl w:val="0"/>
          <w:numId w:val="25"/>
        </w:numPr>
        <w:ind w:left="2070" w:hanging="180"/>
        <w:rPr>
          <w:rFonts w:ascii="Arial" w:hAnsi="Arial" w:cs="Arial"/>
          <w:sz w:val="20"/>
          <w:szCs w:val="20"/>
          <w:lang w:val="en-SG"/>
        </w:rPr>
      </w:pPr>
      <w:r w:rsidRPr="003F3AA1">
        <w:rPr>
          <w:rFonts w:ascii="Arial" w:hAnsi="Arial" w:cs="Arial"/>
          <w:sz w:val="20"/>
          <w:szCs w:val="20"/>
          <w:lang w:val="en-SG"/>
        </w:rPr>
        <w:t>Quality</w:t>
      </w:r>
    </w:p>
    <w:p w14:paraId="674696F0" w14:textId="338A19E0" w:rsidR="004D7C0B" w:rsidRDefault="004D7C0B" w:rsidP="003F3AA1">
      <w:pPr>
        <w:pStyle w:val="ListParagraph"/>
        <w:numPr>
          <w:ilvl w:val="0"/>
          <w:numId w:val="25"/>
        </w:numPr>
        <w:ind w:left="2070" w:hanging="180"/>
        <w:rPr>
          <w:rFonts w:ascii="Arial" w:hAnsi="Arial" w:cs="Arial"/>
          <w:sz w:val="20"/>
          <w:szCs w:val="20"/>
          <w:lang w:val="en-SG"/>
        </w:rPr>
      </w:pPr>
      <w:r w:rsidRPr="003F3AA1">
        <w:rPr>
          <w:rFonts w:ascii="Arial" w:hAnsi="Arial" w:cs="Arial"/>
          <w:sz w:val="20"/>
          <w:szCs w:val="20"/>
          <w:lang w:val="en-SG"/>
        </w:rPr>
        <w:t>Customer Service</w:t>
      </w:r>
    </w:p>
    <w:p w14:paraId="1A195FF7" w14:textId="3FC3CBBE" w:rsidR="004D7C0B" w:rsidRPr="003F3AA1" w:rsidRDefault="004D7C0B" w:rsidP="003F3AA1">
      <w:pPr>
        <w:pStyle w:val="ListParagraph"/>
        <w:numPr>
          <w:ilvl w:val="0"/>
          <w:numId w:val="25"/>
        </w:numPr>
        <w:ind w:left="2070" w:hanging="180"/>
        <w:rPr>
          <w:rFonts w:ascii="Arial" w:hAnsi="Arial" w:cs="Arial"/>
          <w:sz w:val="20"/>
          <w:szCs w:val="20"/>
          <w:lang w:val="en-SG"/>
        </w:rPr>
      </w:pPr>
      <w:r w:rsidRPr="003F3AA1">
        <w:rPr>
          <w:rFonts w:ascii="Arial" w:hAnsi="Arial" w:cs="Arial"/>
          <w:sz w:val="20"/>
          <w:szCs w:val="20"/>
          <w:lang w:val="en-SG"/>
        </w:rPr>
        <w:t xml:space="preserve">Documentation </w:t>
      </w:r>
      <w:r w:rsidR="0026385A" w:rsidRPr="003F3AA1">
        <w:rPr>
          <w:rFonts w:ascii="Arial" w:hAnsi="Arial" w:cs="Arial"/>
          <w:sz w:val="20"/>
          <w:szCs w:val="20"/>
          <w:lang w:val="en-SG"/>
        </w:rPr>
        <w:t>(COA/COC</w:t>
      </w:r>
      <w:r w:rsidR="00DD62B0" w:rsidRPr="003F3AA1">
        <w:rPr>
          <w:rFonts w:ascii="Arial" w:hAnsi="Arial" w:cs="Arial"/>
          <w:sz w:val="20"/>
          <w:szCs w:val="20"/>
          <w:lang w:val="en-SG"/>
        </w:rPr>
        <w:t xml:space="preserve"> and delivery documents) </w:t>
      </w:r>
    </w:p>
    <w:p w14:paraId="5A8333FC" w14:textId="4C2E7F8E" w:rsidR="004D7C0B" w:rsidRPr="00737C40" w:rsidRDefault="00737C40" w:rsidP="00737C40">
      <w:pPr>
        <w:ind w:left="1416"/>
        <w:jc w:val="left"/>
        <w:rPr>
          <w:rFonts w:ascii="Arial" w:hAnsi="Arial" w:cs="Arial"/>
          <w:sz w:val="20"/>
          <w:szCs w:val="20"/>
          <w:lang w:val="en-SG"/>
        </w:rPr>
      </w:pPr>
      <w:r>
        <w:rPr>
          <w:rFonts w:ascii="Arial" w:hAnsi="Arial" w:cs="Arial"/>
          <w:sz w:val="20"/>
          <w:szCs w:val="20"/>
          <w:lang w:val="en-SG"/>
        </w:rPr>
        <w:t xml:space="preserve">6.3.3 </w:t>
      </w:r>
      <w:r w:rsidR="004D7C0B" w:rsidRPr="00737C40">
        <w:rPr>
          <w:rFonts w:ascii="Arial" w:hAnsi="Arial" w:cs="Arial"/>
          <w:sz w:val="20"/>
          <w:szCs w:val="20"/>
          <w:lang w:val="en-SG"/>
        </w:rPr>
        <w:t xml:space="preserve">Result of this evaluation is recorded in the Supplier </w:t>
      </w:r>
      <w:r w:rsidR="006611C6" w:rsidRPr="00737C40">
        <w:rPr>
          <w:rFonts w:ascii="Arial" w:hAnsi="Arial" w:cs="Arial"/>
          <w:sz w:val="20"/>
          <w:szCs w:val="20"/>
          <w:lang w:val="en-SG"/>
        </w:rPr>
        <w:t>Rating</w:t>
      </w:r>
      <w:r w:rsidR="004D7C0B" w:rsidRPr="00737C40">
        <w:rPr>
          <w:rFonts w:ascii="Arial" w:hAnsi="Arial" w:cs="Arial"/>
          <w:sz w:val="20"/>
          <w:szCs w:val="20"/>
          <w:lang w:val="en-SG"/>
        </w:rPr>
        <w:t xml:space="preserve"> </w:t>
      </w:r>
      <w:r w:rsidR="003F3AA1">
        <w:rPr>
          <w:rFonts w:ascii="Arial" w:hAnsi="Arial" w:cs="Arial"/>
          <w:sz w:val="20"/>
          <w:szCs w:val="20"/>
          <w:lang w:val="en-SG"/>
        </w:rPr>
        <w:t>Form</w:t>
      </w:r>
      <w:r w:rsidR="00382E94" w:rsidRPr="00737C40">
        <w:rPr>
          <w:rFonts w:ascii="Arial" w:hAnsi="Arial" w:cs="Arial"/>
          <w:sz w:val="20"/>
          <w:szCs w:val="20"/>
          <w:lang w:val="en-SG"/>
        </w:rPr>
        <w:t xml:space="preserve"> (FM</w:t>
      </w:r>
      <w:r w:rsidR="00DD62B0" w:rsidRPr="00737C40">
        <w:rPr>
          <w:rFonts w:ascii="Arial" w:hAnsi="Arial" w:cs="Arial"/>
          <w:sz w:val="20"/>
          <w:szCs w:val="20"/>
          <w:lang w:val="en-SG"/>
        </w:rPr>
        <w:t>-</w:t>
      </w:r>
      <w:r w:rsidR="00382E94" w:rsidRPr="00737C40">
        <w:rPr>
          <w:rFonts w:ascii="Arial" w:hAnsi="Arial" w:cs="Arial"/>
          <w:sz w:val="20"/>
          <w:szCs w:val="20"/>
          <w:lang w:val="en-SG"/>
        </w:rPr>
        <w:t>1000</w:t>
      </w:r>
      <w:r w:rsidR="00291010">
        <w:rPr>
          <w:rFonts w:ascii="Arial" w:hAnsi="Arial" w:cs="Arial"/>
          <w:sz w:val="20"/>
          <w:szCs w:val="20"/>
          <w:lang w:val="en-SG"/>
        </w:rPr>
        <w:t>3</w:t>
      </w:r>
      <w:r w:rsidR="00382E94" w:rsidRPr="00737C40">
        <w:rPr>
          <w:rFonts w:ascii="Arial" w:hAnsi="Arial" w:cs="Arial"/>
          <w:sz w:val="20"/>
          <w:szCs w:val="20"/>
          <w:lang w:val="en-SG"/>
        </w:rPr>
        <w:t>)</w:t>
      </w:r>
    </w:p>
    <w:p w14:paraId="766E3FA8" w14:textId="7A24AC2A" w:rsidR="004D7C0B" w:rsidRPr="00737C40" w:rsidRDefault="00737C40" w:rsidP="00737C40">
      <w:pPr>
        <w:ind w:left="1890" w:hanging="474"/>
        <w:jc w:val="left"/>
        <w:rPr>
          <w:rFonts w:ascii="Arial" w:hAnsi="Arial" w:cs="Arial"/>
          <w:sz w:val="20"/>
          <w:szCs w:val="20"/>
          <w:lang w:val="en-SG"/>
        </w:rPr>
      </w:pPr>
      <w:r>
        <w:rPr>
          <w:rFonts w:ascii="Arial" w:hAnsi="Arial" w:cs="Arial"/>
          <w:sz w:val="20"/>
          <w:szCs w:val="20"/>
          <w:lang w:val="en-SG"/>
        </w:rPr>
        <w:t xml:space="preserve">6.3.4 </w:t>
      </w:r>
      <w:r w:rsidR="004D7C0B" w:rsidRPr="00737C40">
        <w:rPr>
          <w:rFonts w:ascii="Arial" w:hAnsi="Arial" w:cs="Arial"/>
          <w:sz w:val="20"/>
          <w:szCs w:val="20"/>
          <w:lang w:val="en-SG"/>
        </w:rPr>
        <w:t>For non-satisfactory performance, further re-evaluation may be required if affecting the product quality, safety and performance.</w:t>
      </w:r>
    </w:p>
    <w:p w14:paraId="2EB22291" w14:textId="50C8DE78" w:rsidR="00455094" w:rsidRPr="002E4A0D" w:rsidRDefault="00737C40" w:rsidP="002E4A0D">
      <w:pPr>
        <w:pStyle w:val="ListParagraph"/>
        <w:ind w:left="1890" w:hanging="450"/>
        <w:jc w:val="left"/>
        <w:rPr>
          <w:rFonts w:ascii="Arial" w:hAnsi="Arial" w:cs="Arial"/>
          <w:b/>
          <w:sz w:val="20"/>
          <w:szCs w:val="20"/>
          <w:lang w:val="en-SG"/>
        </w:rPr>
      </w:pPr>
      <w:r>
        <w:rPr>
          <w:rFonts w:ascii="Arial" w:hAnsi="Arial" w:cs="Arial"/>
          <w:sz w:val="20"/>
          <w:szCs w:val="20"/>
          <w:lang w:val="en-SG"/>
        </w:rPr>
        <w:t xml:space="preserve">6.3.5 </w:t>
      </w:r>
      <w:r w:rsidR="004D7C0B" w:rsidRPr="004D7C0B">
        <w:rPr>
          <w:rFonts w:ascii="Arial" w:hAnsi="Arial" w:cs="Arial"/>
          <w:sz w:val="20"/>
          <w:szCs w:val="20"/>
          <w:lang w:val="en-SG"/>
        </w:rPr>
        <w:t xml:space="preserve">Record of Supplier </w:t>
      </w:r>
      <w:r w:rsidR="006611C6">
        <w:rPr>
          <w:rFonts w:ascii="Arial" w:hAnsi="Arial" w:cs="Arial"/>
          <w:sz w:val="20"/>
          <w:szCs w:val="20"/>
          <w:lang w:val="en-SG"/>
        </w:rPr>
        <w:t xml:space="preserve">Rating </w:t>
      </w:r>
      <w:r w:rsidR="003F3AA1">
        <w:rPr>
          <w:rFonts w:ascii="Arial" w:hAnsi="Arial" w:cs="Arial"/>
          <w:sz w:val="20"/>
          <w:szCs w:val="20"/>
          <w:lang w:val="en-SG"/>
        </w:rPr>
        <w:t>Form</w:t>
      </w:r>
      <w:r w:rsidR="004D7C0B" w:rsidRPr="004D7C0B">
        <w:rPr>
          <w:rFonts w:ascii="Arial" w:hAnsi="Arial" w:cs="Arial"/>
          <w:sz w:val="20"/>
          <w:szCs w:val="20"/>
          <w:lang w:val="en-SG"/>
        </w:rPr>
        <w:t>, ASL and relevant supporting documents shall be maintained by QA Department.</w:t>
      </w:r>
    </w:p>
    <w:p w14:paraId="2168C91B" w14:textId="77777777" w:rsidR="00455094" w:rsidRDefault="00455094" w:rsidP="00455094">
      <w:pPr>
        <w:pStyle w:val="ListParagraph"/>
        <w:ind w:left="1890" w:hanging="450"/>
        <w:jc w:val="left"/>
        <w:rPr>
          <w:rFonts w:ascii="Arial" w:hAnsi="Arial" w:cs="Arial"/>
          <w:b/>
          <w:sz w:val="20"/>
          <w:szCs w:val="20"/>
          <w:lang w:val="en-SG"/>
        </w:rPr>
      </w:pPr>
    </w:p>
    <w:p w14:paraId="04E21329" w14:textId="450B6FBE" w:rsidR="004D7C0B" w:rsidRPr="002E4A0D" w:rsidRDefault="00737C40" w:rsidP="002E4A0D">
      <w:pPr>
        <w:ind w:left="1350" w:hanging="630"/>
        <w:jc w:val="left"/>
        <w:rPr>
          <w:rFonts w:ascii="Arial" w:hAnsi="Arial" w:cs="Arial"/>
          <w:b/>
          <w:sz w:val="20"/>
          <w:szCs w:val="20"/>
          <w:lang w:val="en-SG"/>
        </w:rPr>
      </w:pPr>
      <w:r>
        <w:rPr>
          <w:rFonts w:ascii="Arial" w:hAnsi="Arial" w:cs="Arial"/>
          <w:b/>
          <w:sz w:val="20"/>
          <w:szCs w:val="20"/>
          <w:lang w:val="en-SG"/>
        </w:rPr>
        <w:t xml:space="preserve">6.4     </w:t>
      </w:r>
      <w:r w:rsidR="004D7C0B" w:rsidRPr="00737C40">
        <w:rPr>
          <w:rFonts w:ascii="Arial" w:hAnsi="Arial" w:cs="Arial"/>
          <w:b/>
          <w:sz w:val="20"/>
          <w:szCs w:val="20"/>
          <w:lang w:val="en-SG"/>
        </w:rPr>
        <w:t>Action arising from Supplier Evaluation or Re-Evaluation</w:t>
      </w:r>
    </w:p>
    <w:p w14:paraId="7005C67C" w14:textId="7417E7B5" w:rsidR="004D7C0B" w:rsidRPr="00737C40" w:rsidRDefault="004D7C0B" w:rsidP="00737C40">
      <w:pPr>
        <w:ind w:left="1260"/>
        <w:rPr>
          <w:rFonts w:ascii="Arial" w:hAnsi="Arial" w:cs="Arial"/>
          <w:sz w:val="20"/>
          <w:szCs w:val="20"/>
          <w:lang w:val="en-SG"/>
        </w:rPr>
      </w:pPr>
      <w:r w:rsidRPr="00737C40">
        <w:rPr>
          <w:rFonts w:ascii="Arial" w:hAnsi="Arial" w:cs="Arial"/>
          <w:sz w:val="20"/>
          <w:szCs w:val="20"/>
          <w:lang w:val="en-SG"/>
        </w:rPr>
        <w:t>A corrective and preventive action shall be requested</w:t>
      </w:r>
      <w:r w:rsidR="002E4A0D">
        <w:rPr>
          <w:rFonts w:ascii="Arial" w:hAnsi="Arial" w:cs="Arial"/>
          <w:sz w:val="20"/>
          <w:szCs w:val="20"/>
          <w:lang w:val="en-SG"/>
        </w:rPr>
        <w:t xml:space="preserve"> </w:t>
      </w:r>
      <w:r w:rsidRPr="00737C40">
        <w:rPr>
          <w:rFonts w:ascii="Arial" w:hAnsi="Arial" w:cs="Arial"/>
          <w:sz w:val="20"/>
          <w:szCs w:val="20"/>
          <w:lang w:val="en-SG"/>
        </w:rPr>
        <w:t xml:space="preserve">from the supplier if the performance of the product or service is not meeting </w:t>
      </w:r>
      <w:r w:rsidR="00D23917">
        <w:rPr>
          <w:rFonts w:ascii="Arial" w:hAnsi="Arial" w:cs="Arial"/>
          <w:sz w:val="20"/>
          <w:szCs w:val="20"/>
          <w:lang w:val="en-SG"/>
        </w:rPr>
        <w:t xml:space="preserve">Kyron </w:t>
      </w:r>
      <w:r w:rsidRPr="00737C40">
        <w:rPr>
          <w:rFonts w:ascii="Arial" w:hAnsi="Arial" w:cs="Arial"/>
          <w:sz w:val="20"/>
          <w:szCs w:val="20"/>
          <w:lang w:val="en-SG"/>
        </w:rPr>
        <w:t xml:space="preserve">requirements according to </w:t>
      </w:r>
      <w:r w:rsidR="007457EC" w:rsidRPr="00737C40">
        <w:rPr>
          <w:rFonts w:ascii="Arial" w:hAnsi="Arial" w:cs="Arial"/>
          <w:sz w:val="20"/>
          <w:szCs w:val="20"/>
          <w:lang w:val="en-SG"/>
        </w:rPr>
        <w:t xml:space="preserve">Corrective and Preventive Actions </w:t>
      </w:r>
      <w:r w:rsidR="006611C6" w:rsidRPr="00737C40">
        <w:rPr>
          <w:rFonts w:ascii="Arial" w:hAnsi="Arial" w:cs="Arial"/>
          <w:sz w:val="20"/>
          <w:szCs w:val="20"/>
          <w:lang w:val="en-SG"/>
        </w:rPr>
        <w:t>P</w:t>
      </w:r>
      <w:r w:rsidRPr="00737C40">
        <w:rPr>
          <w:rFonts w:ascii="Arial" w:hAnsi="Arial" w:cs="Arial"/>
          <w:sz w:val="20"/>
          <w:szCs w:val="20"/>
          <w:lang w:val="en-SG"/>
        </w:rPr>
        <w:t>rocedure</w:t>
      </w:r>
      <w:r w:rsidR="006611C6" w:rsidRPr="00737C40">
        <w:rPr>
          <w:rFonts w:ascii="Arial" w:hAnsi="Arial" w:cs="Arial"/>
          <w:sz w:val="20"/>
          <w:szCs w:val="20"/>
          <w:lang w:val="en-SG"/>
        </w:rPr>
        <w:t xml:space="preserve"> (QS-15-QA)</w:t>
      </w:r>
      <w:r w:rsidR="00737C40">
        <w:rPr>
          <w:rFonts w:ascii="Arial" w:hAnsi="Arial" w:cs="Arial"/>
          <w:sz w:val="20"/>
          <w:szCs w:val="20"/>
          <w:lang w:val="en-SG"/>
        </w:rPr>
        <w:t>.</w:t>
      </w:r>
    </w:p>
    <w:p w14:paraId="289C84E6" w14:textId="77777777" w:rsidR="004D7C0B" w:rsidRPr="004D7C0B" w:rsidRDefault="004D7C0B" w:rsidP="004D7C0B">
      <w:pPr>
        <w:pStyle w:val="ListParagraph"/>
        <w:ind w:left="2136"/>
        <w:rPr>
          <w:rFonts w:ascii="Arial" w:hAnsi="Arial" w:cs="Arial"/>
          <w:sz w:val="20"/>
          <w:szCs w:val="20"/>
          <w:lang w:val="en-SG"/>
        </w:rPr>
      </w:pPr>
    </w:p>
    <w:p w14:paraId="6C6DD396" w14:textId="52422DFD" w:rsidR="004D7C0B" w:rsidRPr="002E4A0D" w:rsidRDefault="00737C40" w:rsidP="002E4A0D">
      <w:pPr>
        <w:ind w:left="708"/>
        <w:rPr>
          <w:rFonts w:ascii="Arial" w:hAnsi="Arial" w:cs="Arial"/>
          <w:b/>
          <w:sz w:val="20"/>
          <w:szCs w:val="20"/>
          <w:lang w:val="en-SG"/>
        </w:rPr>
      </w:pPr>
      <w:r>
        <w:rPr>
          <w:rFonts w:ascii="Arial" w:hAnsi="Arial" w:cs="Arial"/>
          <w:b/>
          <w:sz w:val="20"/>
          <w:szCs w:val="20"/>
          <w:lang w:val="en-SG"/>
        </w:rPr>
        <w:t xml:space="preserve">6.5 </w:t>
      </w:r>
      <w:r w:rsidR="00EB54B7" w:rsidRPr="00737C40">
        <w:rPr>
          <w:rFonts w:ascii="Arial" w:hAnsi="Arial" w:cs="Arial"/>
          <w:b/>
          <w:sz w:val="20"/>
          <w:szCs w:val="20"/>
          <w:lang w:val="en-SG"/>
        </w:rPr>
        <w:t xml:space="preserve">   </w:t>
      </w:r>
      <w:r w:rsidR="004D7C0B" w:rsidRPr="00737C40">
        <w:rPr>
          <w:rFonts w:ascii="Arial" w:hAnsi="Arial" w:cs="Arial"/>
          <w:b/>
          <w:sz w:val="20"/>
          <w:szCs w:val="20"/>
          <w:lang w:val="en-SG"/>
        </w:rPr>
        <w:t xml:space="preserve">Supplier Disqualification </w:t>
      </w:r>
    </w:p>
    <w:p w14:paraId="4C5B1A34" w14:textId="26E631AB" w:rsidR="004D7C0B" w:rsidRPr="00737C40" w:rsidRDefault="00737C40" w:rsidP="00737C40">
      <w:pPr>
        <w:ind w:left="1800" w:hanging="540"/>
        <w:rPr>
          <w:rFonts w:ascii="Arial" w:hAnsi="Arial" w:cs="Arial"/>
          <w:sz w:val="20"/>
          <w:szCs w:val="20"/>
          <w:lang w:val="en-SG"/>
        </w:rPr>
      </w:pPr>
      <w:r>
        <w:rPr>
          <w:rFonts w:ascii="Arial" w:hAnsi="Arial" w:cs="Arial"/>
          <w:sz w:val="20"/>
          <w:szCs w:val="20"/>
          <w:lang w:val="en-SG"/>
        </w:rPr>
        <w:t xml:space="preserve">6.5.1 </w:t>
      </w:r>
      <w:r w:rsidR="004D7C0B" w:rsidRPr="00737C40">
        <w:rPr>
          <w:rFonts w:ascii="Arial" w:hAnsi="Arial" w:cs="Arial"/>
          <w:sz w:val="20"/>
          <w:szCs w:val="20"/>
          <w:lang w:val="en-SG"/>
        </w:rPr>
        <w:t>Approved suppliers may be disqualified and listed as Unapproved for any of the following conditions but not limited to:</w:t>
      </w:r>
    </w:p>
    <w:p w14:paraId="5E090858" w14:textId="52D4B692" w:rsidR="004D7C0B" w:rsidRDefault="004D7C0B" w:rsidP="00737C40">
      <w:pPr>
        <w:pStyle w:val="ListParagraph"/>
        <w:numPr>
          <w:ilvl w:val="0"/>
          <w:numId w:val="24"/>
        </w:numPr>
        <w:ind w:left="2070" w:hanging="270"/>
        <w:rPr>
          <w:rFonts w:ascii="Arial" w:hAnsi="Arial" w:cs="Arial"/>
          <w:sz w:val="20"/>
          <w:szCs w:val="20"/>
          <w:lang w:val="en-SG"/>
        </w:rPr>
      </w:pPr>
      <w:r w:rsidRPr="00737C40">
        <w:rPr>
          <w:rFonts w:ascii="Arial" w:hAnsi="Arial" w:cs="Arial"/>
          <w:sz w:val="20"/>
          <w:szCs w:val="20"/>
          <w:lang w:val="en-SG"/>
        </w:rPr>
        <w:t>Failure to meet ongoing monitoring requirements for performance and quality system measures.</w:t>
      </w:r>
    </w:p>
    <w:p w14:paraId="6474E8C4" w14:textId="1E371C70" w:rsidR="00737C40" w:rsidRPr="003F3AA1" w:rsidRDefault="006611C6" w:rsidP="003F3AA1">
      <w:pPr>
        <w:pStyle w:val="ListParagraph"/>
        <w:numPr>
          <w:ilvl w:val="0"/>
          <w:numId w:val="24"/>
        </w:numPr>
        <w:ind w:left="2124" w:hanging="324"/>
        <w:rPr>
          <w:rFonts w:ascii="Arial" w:hAnsi="Arial" w:cs="Arial"/>
          <w:sz w:val="20"/>
          <w:szCs w:val="20"/>
          <w:lang w:val="en-SG"/>
        </w:rPr>
      </w:pPr>
      <w:r w:rsidRPr="003F3AA1">
        <w:rPr>
          <w:rFonts w:ascii="Arial" w:hAnsi="Arial" w:cs="Arial"/>
          <w:sz w:val="20"/>
          <w:szCs w:val="20"/>
          <w:lang w:val="en-SG"/>
        </w:rPr>
        <w:t>Unethical practice, breach of contract and illegal practice.</w:t>
      </w:r>
    </w:p>
    <w:p w14:paraId="1B91EE70" w14:textId="0FE1490E" w:rsidR="004D7C0B" w:rsidRPr="00737C40" w:rsidRDefault="00737C40" w:rsidP="003F3AA1">
      <w:pPr>
        <w:ind w:left="1416" w:hanging="156"/>
        <w:rPr>
          <w:rFonts w:ascii="Arial" w:hAnsi="Arial" w:cs="Arial"/>
          <w:sz w:val="20"/>
          <w:szCs w:val="20"/>
          <w:lang w:val="en-SG"/>
        </w:rPr>
      </w:pPr>
      <w:r>
        <w:rPr>
          <w:rFonts w:ascii="Arial" w:hAnsi="Arial" w:cs="Arial"/>
          <w:sz w:val="20"/>
          <w:szCs w:val="20"/>
          <w:lang w:val="en-SG"/>
        </w:rPr>
        <w:t xml:space="preserve">6.5.2 </w:t>
      </w:r>
      <w:r w:rsidR="004D7C0B" w:rsidRPr="00737C40">
        <w:rPr>
          <w:rFonts w:ascii="Arial" w:hAnsi="Arial" w:cs="Arial"/>
          <w:sz w:val="20"/>
          <w:szCs w:val="20"/>
          <w:lang w:val="en-SG"/>
        </w:rPr>
        <w:t>Update the conclusion in Supplier Evaluation Report and ASL.</w:t>
      </w:r>
    </w:p>
    <w:p w14:paraId="487509B1" w14:textId="77777777" w:rsidR="004D7C0B" w:rsidRPr="00AF4B23" w:rsidRDefault="004D7C0B" w:rsidP="00AF4B23">
      <w:pPr>
        <w:rPr>
          <w:rFonts w:ascii="Arial" w:hAnsi="Arial" w:cs="Arial"/>
          <w:sz w:val="20"/>
          <w:szCs w:val="20"/>
          <w:lang w:val="en-SG"/>
        </w:rPr>
      </w:pPr>
    </w:p>
    <w:p w14:paraId="35F6C6DA" w14:textId="648B6EA0" w:rsidR="000E451F" w:rsidRPr="002E4A0D" w:rsidRDefault="003F3AA1" w:rsidP="002E4A0D">
      <w:pPr>
        <w:ind w:left="708"/>
        <w:rPr>
          <w:rFonts w:ascii="Arial" w:hAnsi="Arial" w:cs="Arial"/>
          <w:b/>
          <w:sz w:val="20"/>
          <w:szCs w:val="20"/>
          <w:lang w:val="en-SG"/>
        </w:rPr>
      </w:pPr>
      <w:r>
        <w:rPr>
          <w:rFonts w:ascii="Arial" w:hAnsi="Arial" w:cs="Arial"/>
          <w:b/>
          <w:sz w:val="20"/>
          <w:szCs w:val="20"/>
          <w:lang w:val="en-SG"/>
        </w:rPr>
        <w:t>6.6</w:t>
      </w:r>
      <w:r w:rsidR="00EB54B7" w:rsidRPr="003F3AA1">
        <w:rPr>
          <w:rFonts w:ascii="Arial" w:hAnsi="Arial" w:cs="Arial"/>
          <w:b/>
          <w:sz w:val="20"/>
          <w:szCs w:val="20"/>
          <w:lang w:val="en-SG"/>
        </w:rPr>
        <w:t xml:space="preserve">   </w:t>
      </w:r>
      <w:r w:rsidR="004D7C0B" w:rsidRPr="003F3AA1">
        <w:rPr>
          <w:rFonts w:ascii="Arial" w:hAnsi="Arial" w:cs="Arial"/>
          <w:b/>
          <w:sz w:val="20"/>
          <w:szCs w:val="20"/>
          <w:lang w:val="en-SG"/>
        </w:rPr>
        <w:t>Supplier</w:t>
      </w:r>
      <w:r>
        <w:rPr>
          <w:rFonts w:ascii="Arial" w:hAnsi="Arial" w:cs="Arial"/>
          <w:b/>
          <w:sz w:val="20"/>
          <w:szCs w:val="20"/>
          <w:lang w:val="en-SG"/>
        </w:rPr>
        <w:t xml:space="preserve"> Obsolete</w:t>
      </w:r>
    </w:p>
    <w:p w14:paraId="52239385" w14:textId="68A98104" w:rsidR="004D7C0B" w:rsidRPr="00AA7AEE" w:rsidRDefault="00AA7AEE" w:rsidP="00AA7AEE">
      <w:pPr>
        <w:ind w:left="1416" w:hanging="246"/>
        <w:rPr>
          <w:rFonts w:ascii="Arial" w:hAnsi="Arial" w:cs="Arial"/>
          <w:sz w:val="20"/>
          <w:szCs w:val="20"/>
          <w:lang w:val="en-SG"/>
        </w:rPr>
      </w:pPr>
      <w:r>
        <w:rPr>
          <w:rFonts w:ascii="Arial" w:hAnsi="Arial" w:cs="Arial"/>
          <w:sz w:val="20"/>
          <w:szCs w:val="20"/>
          <w:lang w:val="en-SG"/>
        </w:rPr>
        <w:t xml:space="preserve">6.6.1 </w:t>
      </w:r>
      <w:r w:rsidR="004D7C0B" w:rsidRPr="00AA7AEE">
        <w:rPr>
          <w:rFonts w:ascii="Arial" w:hAnsi="Arial" w:cs="Arial"/>
          <w:sz w:val="20"/>
          <w:szCs w:val="20"/>
          <w:lang w:val="en-SG"/>
        </w:rPr>
        <w:t>Approved supplier may be obsolete due to but not limited to:</w:t>
      </w:r>
    </w:p>
    <w:p w14:paraId="39DF2617" w14:textId="4E28F365" w:rsidR="004D7C0B" w:rsidRDefault="004D7C0B" w:rsidP="003F3AA1">
      <w:pPr>
        <w:pStyle w:val="ListParagraph"/>
        <w:numPr>
          <w:ilvl w:val="0"/>
          <w:numId w:val="26"/>
        </w:numPr>
        <w:ind w:left="1890" w:hanging="180"/>
        <w:rPr>
          <w:rFonts w:ascii="Arial" w:hAnsi="Arial" w:cs="Arial"/>
          <w:sz w:val="20"/>
          <w:szCs w:val="20"/>
          <w:lang w:val="en-SG"/>
        </w:rPr>
      </w:pPr>
      <w:r w:rsidRPr="004D7C0B">
        <w:rPr>
          <w:rFonts w:ascii="Arial" w:hAnsi="Arial" w:cs="Arial"/>
          <w:sz w:val="20"/>
          <w:szCs w:val="20"/>
          <w:lang w:val="en-SG"/>
        </w:rPr>
        <w:t>Discontinue business</w:t>
      </w:r>
    </w:p>
    <w:p w14:paraId="40C512DA" w14:textId="77777777" w:rsidR="004D7C0B" w:rsidRPr="003F3AA1" w:rsidRDefault="004D7C0B" w:rsidP="003F3AA1">
      <w:pPr>
        <w:pStyle w:val="ListParagraph"/>
        <w:numPr>
          <w:ilvl w:val="0"/>
          <w:numId w:val="26"/>
        </w:numPr>
        <w:ind w:left="1890" w:hanging="180"/>
        <w:rPr>
          <w:rFonts w:ascii="Arial" w:hAnsi="Arial" w:cs="Arial"/>
          <w:sz w:val="20"/>
          <w:szCs w:val="20"/>
          <w:lang w:val="en-SG"/>
        </w:rPr>
      </w:pPr>
      <w:r w:rsidRPr="003F3AA1">
        <w:rPr>
          <w:rFonts w:ascii="Arial" w:hAnsi="Arial" w:cs="Arial"/>
          <w:sz w:val="20"/>
          <w:szCs w:val="20"/>
          <w:lang w:val="en-SG"/>
        </w:rPr>
        <w:t>Product obsolete</w:t>
      </w:r>
    </w:p>
    <w:p w14:paraId="63710E82" w14:textId="028A68F9" w:rsidR="003403FA" w:rsidRPr="00AA7AEE" w:rsidRDefault="00AA7AEE" w:rsidP="00AA7AEE">
      <w:pPr>
        <w:ind w:left="1416" w:hanging="246"/>
        <w:rPr>
          <w:rFonts w:ascii="Arial" w:hAnsi="Arial" w:cs="Arial"/>
          <w:sz w:val="20"/>
          <w:szCs w:val="20"/>
          <w:lang w:val="en-SG"/>
        </w:rPr>
      </w:pPr>
      <w:r>
        <w:rPr>
          <w:rFonts w:ascii="Arial" w:hAnsi="Arial" w:cs="Arial"/>
          <w:sz w:val="20"/>
          <w:szCs w:val="20"/>
          <w:lang w:val="en-SG"/>
        </w:rPr>
        <w:lastRenderedPageBreak/>
        <w:t xml:space="preserve">6.6.2 </w:t>
      </w:r>
      <w:r w:rsidR="004D7C0B" w:rsidRPr="00AA7AEE">
        <w:rPr>
          <w:rFonts w:ascii="Arial" w:hAnsi="Arial" w:cs="Arial"/>
          <w:sz w:val="20"/>
          <w:szCs w:val="20"/>
          <w:lang w:val="en-SG"/>
        </w:rPr>
        <w:t>Update the conclusion in Supplier Evaluation Report and ASL.</w:t>
      </w:r>
    </w:p>
    <w:p w14:paraId="6C8D4E51" w14:textId="040279B5" w:rsidR="00AA7AEE" w:rsidRDefault="00AA7AEE" w:rsidP="00AA7AEE">
      <w:pPr>
        <w:pStyle w:val="ListParagraph"/>
        <w:ind w:left="1710"/>
        <w:rPr>
          <w:rFonts w:ascii="Arial" w:hAnsi="Arial" w:cs="Arial"/>
          <w:sz w:val="20"/>
          <w:szCs w:val="20"/>
          <w:lang w:val="en-SG"/>
        </w:rPr>
      </w:pPr>
    </w:p>
    <w:p w14:paraId="1E617283" w14:textId="1C2108AC" w:rsidR="00AA7AEE" w:rsidRPr="002E4A0D" w:rsidRDefault="00AA7AEE" w:rsidP="002E4A0D">
      <w:pPr>
        <w:pStyle w:val="ListParagraph"/>
        <w:ind w:left="1710" w:hanging="990"/>
        <w:rPr>
          <w:rFonts w:ascii="Arial" w:hAnsi="Arial" w:cs="Arial"/>
          <w:b/>
          <w:bCs/>
          <w:sz w:val="20"/>
          <w:szCs w:val="20"/>
          <w:lang w:val="en-SG"/>
        </w:rPr>
      </w:pPr>
      <w:r w:rsidRPr="00AA7AEE">
        <w:rPr>
          <w:rFonts w:ascii="Arial" w:hAnsi="Arial" w:cs="Arial"/>
          <w:b/>
          <w:bCs/>
          <w:sz w:val="20"/>
          <w:szCs w:val="20"/>
          <w:lang w:val="en-SG"/>
        </w:rPr>
        <w:t>6.7   Major Contract Manufacturer</w:t>
      </w:r>
    </w:p>
    <w:p w14:paraId="495BE25E" w14:textId="3A567BBC" w:rsidR="003F3AA1" w:rsidRDefault="00AA7AEE" w:rsidP="00AA7AEE">
      <w:pPr>
        <w:pStyle w:val="ListParagraph"/>
        <w:ind w:left="1710" w:hanging="540"/>
        <w:rPr>
          <w:rFonts w:ascii="Arial" w:hAnsi="Arial" w:cs="Arial"/>
          <w:sz w:val="20"/>
          <w:szCs w:val="20"/>
          <w:lang w:val="en-SG"/>
        </w:rPr>
      </w:pPr>
      <w:r>
        <w:rPr>
          <w:rFonts w:ascii="Arial" w:hAnsi="Arial" w:cs="Arial"/>
          <w:sz w:val="20"/>
          <w:szCs w:val="20"/>
          <w:lang w:val="en-SG"/>
        </w:rPr>
        <w:t xml:space="preserve">Any new major contract manufacturer, </w:t>
      </w:r>
      <w:r w:rsidR="00D23917">
        <w:rPr>
          <w:rFonts w:ascii="Arial" w:hAnsi="Arial" w:cs="Arial"/>
          <w:sz w:val="20"/>
          <w:szCs w:val="20"/>
          <w:lang w:val="en-SG"/>
        </w:rPr>
        <w:t xml:space="preserve">Kyron </w:t>
      </w:r>
      <w:r>
        <w:rPr>
          <w:rFonts w:ascii="Arial" w:hAnsi="Arial" w:cs="Arial"/>
          <w:sz w:val="20"/>
          <w:szCs w:val="20"/>
          <w:lang w:val="en-SG"/>
        </w:rPr>
        <w:t>shall Notified Body.</w:t>
      </w:r>
    </w:p>
    <w:p w14:paraId="427D1AB5" w14:textId="77777777" w:rsidR="007858F1" w:rsidRPr="00AF4B23" w:rsidRDefault="007858F1" w:rsidP="00AF4B23">
      <w:pPr>
        <w:rPr>
          <w:rFonts w:ascii="Arial" w:hAnsi="Arial" w:cs="Arial"/>
          <w:sz w:val="20"/>
          <w:szCs w:val="20"/>
          <w:lang w:val="en-SG"/>
        </w:rPr>
      </w:pPr>
    </w:p>
    <w:p w14:paraId="5BE86777" w14:textId="5E8AAE67" w:rsidR="00ED2885" w:rsidRPr="002E4A0D" w:rsidRDefault="00455094" w:rsidP="002E4A0D">
      <w:pPr>
        <w:rPr>
          <w:rFonts w:ascii="Arial Black" w:hAnsi="Arial Black" w:cs="Arial"/>
          <w:b/>
          <w:sz w:val="20"/>
          <w:szCs w:val="20"/>
          <w:lang w:val="en-SG"/>
        </w:rPr>
      </w:pPr>
      <w:r>
        <w:rPr>
          <w:rFonts w:ascii="Arial Black" w:hAnsi="Arial Black" w:cs="Arial"/>
          <w:b/>
          <w:sz w:val="20"/>
          <w:szCs w:val="20"/>
          <w:lang w:val="en-SG"/>
        </w:rPr>
        <w:t>7</w:t>
      </w:r>
      <w:r w:rsidR="00702E0C">
        <w:rPr>
          <w:rFonts w:ascii="Arial Black" w:hAnsi="Arial Black" w:cs="Arial"/>
          <w:b/>
          <w:sz w:val="20"/>
          <w:szCs w:val="20"/>
          <w:lang w:val="en-SG"/>
        </w:rPr>
        <w:t>.0</w:t>
      </w:r>
      <w:r>
        <w:rPr>
          <w:rFonts w:ascii="Arial Black" w:hAnsi="Arial Black" w:cs="Arial"/>
          <w:b/>
          <w:sz w:val="20"/>
          <w:szCs w:val="20"/>
          <w:lang w:val="en-SG"/>
        </w:rPr>
        <w:t xml:space="preserve">    </w:t>
      </w:r>
      <w:r w:rsidR="003F3AA1" w:rsidRPr="00455094">
        <w:rPr>
          <w:rFonts w:ascii="Arial Black" w:hAnsi="Arial Black" w:cs="Arial"/>
          <w:b/>
          <w:sz w:val="20"/>
          <w:szCs w:val="20"/>
          <w:lang w:val="en-SG"/>
        </w:rPr>
        <w:t>RECORD</w:t>
      </w:r>
    </w:p>
    <w:p w14:paraId="4270A402" w14:textId="6E929E16" w:rsidR="00ED2885" w:rsidRDefault="00286BB3" w:rsidP="003F3AA1">
      <w:pPr>
        <w:ind w:left="567"/>
        <w:rPr>
          <w:rFonts w:ascii="Arial" w:hAnsi="Arial" w:cs="Arial"/>
          <w:sz w:val="20"/>
          <w:szCs w:val="20"/>
          <w:lang w:val="en-SG"/>
        </w:rPr>
      </w:pPr>
      <w:r>
        <w:rPr>
          <w:rFonts w:ascii="Arial" w:hAnsi="Arial" w:cs="Arial"/>
          <w:sz w:val="20"/>
          <w:szCs w:val="20"/>
          <w:lang w:val="en-SG"/>
        </w:rPr>
        <w:t xml:space="preserve">7.1 </w:t>
      </w:r>
      <w:r w:rsidR="003F3AA1">
        <w:rPr>
          <w:rFonts w:ascii="Arial" w:hAnsi="Arial" w:cs="Arial"/>
          <w:sz w:val="20"/>
          <w:szCs w:val="20"/>
          <w:lang w:val="en-SG"/>
        </w:rPr>
        <w:t>FM-10001   Supplier Evaluation Report</w:t>
      </w:r>
    </w:p>
    <w:p w14:paraId="4C52A62B" w14:textId="071E36E3" w:rsidR="00291010" w:rsidRDefault="00286BB3" w:rsidP="00291010">
      <w:pPr>
        <w:ind w:left="567"/>
        <w:rPr>
          <w:rFonts w:ascii="Arial" w:hAnsi="Arial" w:cs="Arial"/>
          <w:sz w:val="20"/>
          <w:szCs w:val="20"/>
          <w:lang w:val="en-SG"/>
        </w:rPr>
      </w:pPr>
      <w:r>
        <w:rPr>
          <w:rFonts w:ascii="Arial" w:hAnsi="Arial" w:cs="Arial"/>
          <w:sz w:val="20"/>
          <w:szCs w:val="20"/>
          <w:lang w:val="en-SG"/>
        </w:rPr>
        <w:t xml:space="preserve">7.2 </w:t>
      </w:r>
      <w:r w:rsidR="00291010">
        <w:rPr>
          <w:rFonts w:ascii="Arial" w:hAnsi="Arial" w:cs="Arial"/>
          <w:sz w:val="20"/>
          <w:szCs w:val="20"/>
          <w:lang w:val="en-SG"/>
        </w:rPr>
        <w:t>FM-10002   Approved Supplier List</w:t>
      </w:r>
    </w:p>
    <w:p w14:paraId="3BDF5C17" w14:textId="18002381" w:rsidR="003F3AA1" w:rsidRDefault="00286BB3" w:rsidP="003F3AA1">
      <w:pPr>
        <w:ind w:left="567"/>
        <w:rPr>
          <w:rFonts w:ascii="Arial" w:hAnsi="Arial" w:cs="Arial"/>
          <w:sz w:val="20"/>
          <w:szCs w:val="20"/>
          <w:lang w:val="en-SG"/>
        </w:rPr>
      </w:pPr>
      <w:r>
        <w:rPr>
          <w:rFonts w:ascii="Arial" w:hAnsi="Arial" w:cs="Arial"/>
          <w:sz w:val="20"/>
          <w:szCs w:val="20"/>
          <w:lang w:val="en-SG"/>
        </w:rPr>
        <w:t xml:space="preserve">7.3 </w:t>
      </w:r>
      <w:r w:rsidR="003F3AA1">
        <w:rPr>
          <w:rFonts w:ascii="Arial" w:hAnsi="Arial" w:cs="Arial"/>
          <w:sz w:val="20"/>
          <w:szCs w:val="20"/>
          <w:lang w:val="en-SG"/>
        </w:rPr>
        <w:t>FM-1000</w:t>
      </w:r>
      <w:r w:rsidR="00291010">
        <w:rPr>
          <w:rFonts w:ascii="Arial" w:hAnsi="Arial" w:cs="Arial"/>
          <w:sz w:val="20"/>
          <w:szCs w:val="20"/>
          <w:lang w:val="en-SG"/>
        </w:rPr>
        <w:t>3</w:t>
      </w:r>
      <w:r w:rsidR="003F3AA1">
        <w:rPr>
          <w:rFonts w:ascii="Arial" w:hAnsi="Arial" w:cs="Arial"/>
          <w:sz w:val="20"/>
          <w:szCs w:val="20"/>
          <w:lang w:val="en-SG"/>
        </w:rPr>
        <w:t xml:space="preserve">   Supplier Rating Form</w:t>
      </w:r>
    </w:p>
    <w:p w14:paraId="51341B38" w14:textId="77777777" w:rsidR="00CF252C" w:rsidRPr="001E6F73" w:rsidRDefault="00CF252C" w:rsidP="00ED2885">
      <w:pPr>
        <w:rPr>
          <w:rFonts w:ascii="Arial" w:hAnsi="Arial" w:cs="Arial"/>
          <w:sz w:val="20"/>
          <w:szCs w:val="20"/>
          <w:lang w:val="en-SG"/>
        </w:rPr>
      </w:pPr>
    </w:p>
    <w:p w14:paraId="5E67512E" w14:textId="09517E23" w:rsidR="00AF4B23" w:rsidRPr="002E4A0D" w:rsidRDefault="00455094" w:rsidP="002E4A0D">
      <w:pPr>
        <w:rPr>
          <w:rFonts w:ascii="Arial Black" w:hAnsi="Arial Black" w:cs="Arial"/>
          <w:b/>
          <w:sz w:val="20"/>
          <w:szCs w:val="20"/>
          <w:lang w:val="en-SG"/>
        </w:rPr>
      </w:pPr>
      <w:r>
        <w:rPr>
          <w:rFonts w:ascii="Arial Black" w:hAnsi="Arial Black" w:cs="Arial"/>
          <w:b/>
          <w:sz w:val="20"/>
          <w:szCs w:val="20"/>
          <w:lang w:val="en-SG"/>
        </w:rPr>
        <w:t>8</w:t>
      </w:r>
      <w:r w:rsidR="00702E0C">
        <w:rPr>
          <w:rFonts w:ascii="Arial Black" w:hAnsi="Arial Black" w:cs="Arial"/>
          <w:b/>
          <w:sz w:val="20"/>
          <w:szCs w:val="20"/>
          <w:lang w:val="en-SG"/>
        </w:rPr>
        <w:t xml:space="preserve">.0  </w:t>
      </w:r>
      <w:r>
        <w:rPr>
          <w:rFonts w:ascii="Arial Black" w:hAnsi="Arial Black" w:cs="Arial"/>
          <w:b/>
          <w:sz w:val="20"/>
          <w:szCs w:val="20"/>
          <w:lang w:val="en-SG"/>
        </w:rPr>
        <w:t xml:space="preserve">  </w:t>
      </w:r>
      <w:r w:rsidR="00ED2885" w:rsidRPr="00455094">
        <w:rPr>
          <w:rFonts w:ascii="Arial Black" w:hAnsi="Arial Black" w:cs="Arial"/>
          <w:b/>
          <w:sz w:val="20"/>
          <w:szCs w:val="20"/>
          <w:lang w:val="en-SG"/>
        </w:rPr>
        <w:t>APPENDIX</w:t>
      </w:r>
    </w:p>
    <w:p w14:paraId="6DE5984A" w14:textId="1660BA97" w:rsidR="00A567D0" w:rsidRPr="002E4A0D" w:rsidRDefault="00A567D0" w:rsidP="002E4A0D">
      <w:pPr>
        <w:pStyle w:val="BodyText"/>
        <w:jc w:val="both"/>
        <w:rPr>
          <w:rFonts w:ascii="Arial" w:hAnsi="Arial" w:cs="Arial"/>
          <w:lang w:eastAsia="zh-CN"/>
        </w:rPr>
      </w:pPr>
      <w:r>
        <w:rPr>
          <w:rFonts w:ascii="Arial" w:hAnsi="Arial" w:cs="Arial"/>
          <w:b/>
          <w:bCs/>
          <w:lang w:eastAsia="zh-CN"/>
        </w:rPr>
        <w:t xml:space="preserve">           </w:t>
      </w:r>
      <w:r w:rsidR="00CC76A0">
        <w:rPr>
          <w:rFonts w:ascii="Arial" w:hAnsi="Arial" w:cs="Arial"/>
          <w:b/>
          <w:bCs/>
          <w:lang w:eastAsia="zh-CN"/>
        </w:rPr>
        <w:t>Appendix</w:t>
      </w:r>
      <w:r w:rsidRPr="00C45B74">
        <w:rPr>
          <w:rFonts w:ascii="Arial" w:hAnsi="Arial" w:cs="Arial"/>
          <w:b/>
          <w:bCs/>
          <w:lang w:eastAsia="zh-CN"/>
        </w:rPr>
        <w:t xml:space="preserve"> A – </w:t>
      </w:r>
      <w:r w:rsidRPr="00A567D0">
        <w:rPr>
          <w:rFonts w:ascii="Arial" w:hAnsi="Arial" w:cs="Arial"/>
          <w:lang w:eastAsia="zh-CN"/>
        </w:rPr>
        <w:t>Criteria of Selection, Evaluation, Re-Evaluation/Frequency</w:t>
      </w:r>
    </w:p>
    <w:p w14:paraId="1C103337" w14:textId="7E713AD8" w:rsidR="00A567D0" w:rsidRPr="003F3AA1" w:rsidRDefault="00A567D0" w:rsidP="00A567D0">
      <w:pPr>
        <w:pStyle w:val="Heading4"/>
        <w:keepNext w:val="0"/>
        <w:numPr>
          <w:ilvl w:val="0"/>
          <w:numId w:val="0"/>
        </w:numPr>
        <w:tabs>
          <w:tab w:val="left" w:pos="2127"/>
        </w:tabs>
        <w:spacing w:before="0" w:line="312" w:lineRule="auto"/>
        <w:jc w:val="both"/>
        <w:rPr>
          <w:rFonts w:ascii="Arial" w:hAnsi="Arial"/>
          <w:b w:val="0"/>
          <w:bCs w:val="0"/>
          <w:i w:val="0"/>
          <w:iCs/>
          <w:color w:val="auto"/>
          <w:szCs w:val="22"/>
        </w:rPr>
      </w:pPr>
      <w:r>
        <w:rPr>
          <w:rFonts w:ascii="Arial" w:hAnsi="Arial"/>
          <w:i w:val="0"/>
          <w:iCs/>
          <w:lang w:eastAsia="zh-CN"/>
        </w:rPr>
        <w:t xml:space="preserve">           </w:t>
      </w:r>
      <w:r w:rsidR="003F3AA1">
        <w:rPr>
          <w:rFonts w:ascii="Arial" w:hAnsi="Arial"/>
          <w:i w:val="0"/>
          <w:iCs/>
          <w:color w:val="auto"/>
          <w:lang w:eastAsia="zh-CN"/>
        </w:rPr>
        <w:t>Appendix</w:t>
      </w:r>
      <w:r w:rsidRPr="003F3AA1">
        <w:rPr>
          <w:rFonts w:ascii="Arial" w:hAnsi="Arial"/>
          <w:i w:val="0"/>
          <w:iCs/>
          <w:color w:val="auto"/>
          <w:lang w:eastAsia="zh-CN"/>
        </w:rPr>
        <w:t xml:space="preserve"> B – </w:t>
      </w:r>
      <w:r w:rsidRPr="003F3AA1">
        <w:rPr>
          <w:rFonts w:ascii="Arial" w:hAnsi="Arial"/>
          <w:b w:val="0"/>
          <w:bCs w:val="0"/>
          <w:i w:val="0"/>
          <w:iCs/>
          <w:color w:val="auto"/>
          <w:szCs w:val="22"/>
        </w:rPr>
        <w:t>Supplier first evaluation based on Risk Analysis</w:t>
      </w:r>
    </w:p>
    <w:p w14:paraId="50C3A50F" w14:textId="7CA00F4E" w:rsidR="00382E94" w:rsidRDefault="00382E94" w:rsidP="00AF4B23">
      <w:pPr>
        <w:spacing w:line="276" w:lineRule="auto"/>
        <w:rPr>
          <w:rFonts w:ascii="Arial" w:hAnsi="Arial" w:cs="Arial"/>
          <w:color w:val="000000" w:themeColor="text1"/>
          <w:sz w:val="20"/>
          <w:szCs w:val="20"/>
        </w:rPr>
      </w:pPr>
    </w:p>
    <w:p w14:paraId="364D9C4C" w14:textId="6633FCE2" w:rsidR="00AF4B23" w:rsidRDefault="00AF4B23" w:rsidP="007457EC">
      <w:pPr>
        <w:pStyle w:val="BodyText"/>
        <w:ind w:left="720"/>
        <w:jc w:val="center"/>
        <w:rPr>
          <w:rFonts w:ascii="Arial" w:hAnsi="Arial" w:cs="Arial"/>
          <w:b/>
          <w:bCs/>
          <w:lang w:eastAsia="zh-CN"/>
        </w:rPr>
      </w:pPr>
      <w:r w:rsidRPr="00C45B74">
        <w:rPr>
          <w:rFonts w:ascii="Arial" w:hAnsi="Arial" w:cs="Arial"/>
          <w:b/>
          <w:bCs/>
          <w:lang w:eastAsia="zh-CN"/>
        </w:rPr>
        <w:t>A</w:t>
      </w:r>
      <w:r w:rsidR="00CC76A0">
        <w:rPr>
          <w:rFonts w:ascii="Arial" w:hAnsi="Arial" w:cs="Arial"/>
          <w:b/>
          <w:bCs/>
          <w:lang w:eastAsia="zh-CN"/>
        </w:rPr>
        <w:t xml:space="preserve">ppendix </w:t>
      </w:r>
      <w:r w:rsidRPr="00C45B74">
        <w:rPr>
          <w:rFonts w:ascii="Arial" w:hAnsi="Arial" w:cs="Arial"/>
          <w:b/>
          <w:bCs/>
          <w:lang w:eastAsia="zh-CN"/>
        </w:rPr>
        <w:t xml:space="preserve">A – Criteria of </w:t>
      </w:r>
      <w:r w:rsidR="00CC76A0">
        <w:rPr>
          <w:rFonts w:ascii="Arial" w:hAnsi="Arial" w:cs="Arial"/>
          <w:b/>
          <w:bCs/>
          <w:lang w:eastAsia="zh-CN"/>
        </w:rPr>
        <w:t xml:space="preserve">Supplier </w:t>
      </w:r>
      <w:r w:rsidRPr="00C45B74">
        <w:rPr>
          <w:rFonts w:ascii="Arial" w:hAnsi="Arial" w:cs="Arial"/>
          <w:b/>
          <w:bCs/>
          <w:lang w:eastAsia="zh-CN"/>
        </w:rPr>
        <w:t>Selection, Evaluation, Re-Evaluation/Frequency</w:t>
      </w:r>
    </w:p>
    <w:p w14:paraId="4C02343F" w14:textId="77777777" w:rsidR="007457EC" w:rsidRPr="007457EC" w:rsidRDefault="007457EC" w:rsidP="007457EC">
      <w:pPr>
        <w:pStyle w:val="BodyText"/>
        <w:ind w:left="720"/>
        <w:jc w:val="center"/>
        <w:rPr>
          <w:rFonts w:ascii="Arial" w:hAnsi="Arial" w:cs="Arial"/>
          <w:b/>
          <w:bCs/>
          <w:lang w:eastAsia="zh-CN"/>
        </w:rPr>
      </w:pPr>
    </w:p>
    <w:tbl>
      <w:tblPr>
        <w:tblW w:w="10129"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3650"/>
        <w:gridCol w:w="2268"/>
        <w:gridCol w:w="2501"/>
      </w:tblGrid>
      <w:tr w:rsidR="00AF4B23" w:rsidRPr="00C45B74" w14:paraId="21D632D0" w14:textId="77777777" w:rsidTr="002E4A0D">
        <w:trPr>
          <w:trHeight w:val="332"/>
          <w:tblHeader/>
        </w:trPr>
        <w:tc>
          <w:tcPr>
            <w:tcW w:w="1710" w:type="dxa"/>
            <w:shd w:val="clear" w:color="auto" w:fill="EAF1DD" w:themeFill="accent3" w:themeFillTint="33"/>
          </w:tcPr>
          <w:p w14:paraId="5A71EB52" w14:textId="6FB4A733" w:rsidR="00AF4B23" w:rsidRPr="00C45B74" w:rsidRDefault="00AF4B23" w:rsidP="00C45B74">
            <w:pPr>
              <w:pStyle w:val="BodyText"/>
              <w:jc w:val="left"/>
              <w:rPr>
                <w:rFonts w:ascii="Arial" w:hAnsi="Arial" w:cs="Arial"/>
                <w:b/>
              </w:rPr>
            </w:pPr>
            <w:r w:rsidRPr="00C45B74">
              <w:rPr>
                <w:rFonts w:ascii="Arial" w:hAnsi="Arial" w:cs="Arial"/>
                <w:b/>
              </w:rPr>
              <w:t>Supplier</w:t>
            </w:r>
            <w:r w:rsidR="00CC76A0">
              <w:rPr>
                <w:rFonts w:ascii="Arial" w:hAnsi="Arial" w:cs="Arial"/>
                <w:b/>
              </w:rPr>
              <w:t xml:space="preserve"> Category</w:t>
            </w:r>
          </w:p>
        </w:tc>
        <w:tc>
          <w:tcPr>
            <w:tcW w:w="3650" w:type="dxa"/>
            <w:shd w:val="clear" w:color="auto" w:fill="EAF1DD" w:themeFill="accent3" w:themeFillTint="33"/>
          </w:tcPr>
          <w:p w14:paraId="5F5D8F37" w14:textId="523AE78F" w:rsidR="00AF4B23" w:rsidRPr="00C45B74" w:rsidRDefault="00DB45E9" w:rsidP="00C45B74">
            <w:pPr>
              <w:pStyle w:val="BodyText"/>
              <w:jc w:val="left"/>
              <w:rPr>
                <w:rFonts w:ascii="Arial" w:hAnsi="Arial" w:cs="Arial"/>
                <w:b/>
              </w:rPr>
            </w:pPr>
            <w:r>
              <w:rPr>
                <w:rFonts w:ascii="Arial" w:hAnsi="Arial" w:cs="Arial"/>
                <w:b/>
              </w:rPr>
              <w:t xml:space="preserve">Evaluation For </w:t>
            </w:r>
            <w:r w:rsidR="00AF4B23" w:rsidRPr="00C45B74">
              <w:rPr>
                <w:rFonts w:ascii="Arial" w:hAnsi="Arial" w:cs="Arial"/>
                <w:b/>
              </w:rPr>
              <w:t>Selection</w:t>
            </w:r>
          </w:p>
        </w:tc>
        <w:tc>
          <w:tcPr>
            <w:tcW w:w="2268" w:type="dxa"/>
            <w:shd w:val="clear" w:color="auto" w:fill="EAF1DD" w:themeFill="accent3" w:themeFillTint="33"/>
          </w:tcPr>
          <w:p w14:paraId="69AD7632" w14:textId="6E747258" w:rsidR="00AF4B23" w:rsidRDefault="00294652" w:rsidP="00C45B74">
            <w:pPr>
              <w:pStyle w:val="BodyText"/>
              <w:jc w:val="left"/>
              <w:rPr>
                <w:rFonts w:ascii="Arial" w:hAnsi="Arial" w:cs="Arial"/>
                <w:b/>
              </w:rPr>
            </w:pPr>
            <w:r>
              <w:rPr>
                <w:rFonts w:ascii="Arial" w:hAnsi="Arial" w:cs="Arial"/>
                <w:b/>
              </w:rPr>
              <w:t>Type Of Control</w:t>
            </w:r>
          </w:p>
          <w:p w14:paraId="234C166F" w14:textId="6150893B" w:rsidR="00DB45E9" w:rsidRPr="00C45B74" w:rsidRDefault="00DB45E9" w:rsidP="00C45B74">
            <w:pPr>
              <w:pStyle w:val="BodyText"/>
              <w:jc w:val="left"/>
              <w:rPr>
                <w:rFonts w:ascii="Arial" w:hAnsi="Arial" w:cs="Arial"/>
                <w:b/>
              </w:rPr>
            </w:pPr>
          </w:p>
        </w:tc>
        <w:tc>
          <w:tcPr>
            <w:tcW w:w="2501" w:type="dxa"/>
            <w:shd w:val="clear" w:color="auto" w:fill="EAF1DD" w:themeFill="accent3" w:themeFillTint="33"/>
          </w:tcPr>
          <w:p w14:paraId="390577EB" w14:textId="5C2C05F7" w:rsidR="00AF4B23" w:rsidRPr="00C45B74" w:rsidRDefault="00AF4B23" w:rsidP="00C45B74">
            <w:pPr>
              <w:pStyle w:val="BodyText"/>
              <w:jc w:val="left"/>
              <w:rPr>
                <w:rFonts w:ascii="Arial" w:hAnsi="Arial" w:cs="Arial"/>
                <w:b/>
              </w:rPr>
            </w:pPr>
            <w:r w:rsidRPr="00C45B74">
              <w:rPr>
                <w:rFonts w:ascii="Arial" w:hAnsi="Arial" w:cs="Arial"/>
                <w:b/>
              </w:rPr>
              <w:t>Re-Evaluation/</w:t>
            </w:r>
            <w:r w:rsidR="002E4A0D">
              <w:rPr>
                <w:rFonts w:ascii="Arial" w:hAnsi="Arial" w:cs="Arial"/>
                <w:b/>
              </w:rPr>
              <w:t xml:space="preserve"> </w:t>
            </w:r>
            <w:r w:rsidRPr="00C45B74">
              <w:rPr>
                <w:rFonts w:ascii="Arial" w:hAnsi="Arial" w:cs="Arial"/>
                <w:b/>
              </w:rPr>
              <w:t>Frequency</w:t>
            </w:r>
          </w:p>
        </w:tc>
      </w:tr>
      <w:tr w:rsidR="00AF4B23" w:rsidRPr="00C45B74" w14:paraId="62655CB9" w14:textId="77777777" w:rsidTr="002E4A0D">
        <w:trPr>
          <w:trHeight w:val="20"/>
        </w:trPr>
        <w:tc>
          <w:tcPr>
            <w:tcW w:w="1710" w:type="dxa"/>
            <w:shd w:val="clear" w:color="auto" w:fill="auto"/>
          </w:tcPr>
          <w:p w14:paraId="31681122" w14:textId="252624AC" w:rsidR="00AF4B23" w:rsidRPr="00C45B74" w:rsidRDefault="00AF4B23" w:rsidP="00C45B74">
            <w:pPr>
              <w:pStyle w:val="BodyText"/>
              <w:jc w:val="left"/>
              <w:rPr>
                <w:rFonts w:ascii="Arial" w:hAnsi="Arial" w:cs="Arial"/>
              </w:rPr>
            </w:pPr>
            <w:r w:rsidRPr="00C45B74">
              <w:rPr>
                <w:rFonts w:ascii="Arial" w:hAnsi="Arial" w:cs="Arial"/>
              </w:rPr>
              <w:t>S</w:t>
            </w:r>
            <w:r w:rsidR="008453B8">
              <w:rPr>
                <w:rFonts w:ascii="Arial" w:hAnsi="Arial" w:cs="Arial"/>
              </w:rPr>
              <w:t>upply</w:t>
            </w:r>
            <w:r w:rsidRPr="00C45B74">
              <w:rPr>
                <w:rFonts w:ascii="Arial" w:hAnsi="Arial" w:cs="Arial"/>
              </w:rPr>
              <w:t xml:space="preserve"> </w:t>
            </w:r>
            <w:r w:rsidR="008453B8">
              <w:rPr>
                <w:rFonts w:ascii="Arial" w:hAnsi="Arial" w:cs="Arial"/>
              </w:rPr>
              <w:t>finished device (</w:t>
            </w:r>
            <w:r w:rsidRPr="00C45B74">
              <w:rPr>
                <w:rFonts w:ascii="Arial" w:hAnsi="Arial" w:cs="Arial"/>
              </w:rPr>
              <w:t xml:space="preserve">OEM or </w:t>
            </w:r>
            <w:r w:rsidR="00871178">
              <w:rPr>
                <w:rFonts w:ascii="Arial" w:hAnsi="Arial" w:cs="Arial"/>
              </w:rPr>
              <w:t>C</w:t>
            </w:r>
            <w:r w:rsidRPr="00C45B74">
              <w:rPr>
                <w:rFonts w:ascii="Arial" w:hAnsi="Arial" w:cs="Arial"/>
              </w:rPr>
              <w:t xml:space="preserve">ontract </w:t>
            </w:r>
            <w:r w:rsidR="00871178">
              <w:rPr>
                <w:rFonts w:ascii="Arial" w:hAnsi="Arial" w:cs="Arial"/>
              </w:rPr>
              <w:t>M</w:t>
            </w:r>
            <w:r w:rsidRPr="00C45B74">
              <w:rPr>
                <w:rFonts w:ascii="Arial" w:hAnsi="Arial" w:cs="Arial"/>
              </w:rPr>
              <w:t>anufacturer)</w:t>
            </w:r>
          </w:p>
        </w:tc>
        <w:tc>
          <w:tcPr>
            <w:tcW w:w="3650" w:type="dxa"/>
            <w:shd w:val="clear" w:color="auto" w:fill="auto"/>
          </w:tcPr>
          <w:p w14:paraId="745A64A6" w14:textId="77777777" w:rsidR="00DB45E9" w:rsidRDefault="00DB45E9" w:rsidP="00C45B74">
            <w:pPr>
              <w:pStyle w:val="BodyText"/>
              <w:jc w:val="left"/>
              <w:rPr>
                <w:rFonts w:ascii="Arial" w:hAnsi="Arial" w:cs="Arial"/>
              </w:rPr>
            </w:pPr>
            <w:r>
              <w:rPr>
                <w:rFonts w:ascii="Arial" w:hAnsi="Arial" w:cs="Arial"/>
              </w:rPr>
              <w:t xml:space="preserve">1. Supplier Evaluation Report. </w:t>
            </w:r>
          </w:p>
          <w:p w14:paraId="00660857" w14:textId="20C98D42" w:rsidR="00AF4B23" w:rsidRDefault="00DB45E9" w:rsidP="00C45B74">
            <w:pPr>
              <w:pStyle w:val="BodyText"/>
              <w:jc w:val="left"/>
              <w:rPr>
                <w:rFonts w:ascii="Arial" w:hAnsi="Arial" w:cs="Arial"/>
              </w:rPr>
            </w:pPr>
            <w:r>
              <w:rPr>
                <w:rFonts w:ascii="Arial" w:hAnsi="Arial" w:cs="Arial"/>
              </w:rPr>
              <w:t xml:space="preserve">2. </w:t>
            </w:r>
            <w:r w:rsidR="00AF4B23" w:rsidRPr="00C45B74">
              <w:rPr>
                <w:rFonts w:ascii="Arial" w:hAnsi="Arial" w:cs="Arial"/>
              </w:rPr>
              <w:t>Quality System (</w:t>
            </w:r>
            <w:r w:rsidR="00CC76A0">
              <w:rPr>
                <w:rFonts w:ascii="Arial" w:hAnsi="Arial" w:cs="Arial"/>
              </w:rPr>
              <w:t>QSR</w:t>
            </w:r>
            <w:r w:rsidR="00777DF6">
              <w:rPr>
                <w:rFonts w:ascii="Arial" w:hAnsi="Arial" w:cs="Arial"/>
              </w:rPr>
              <w:t xml:space="preserve">, </w:t>
            </w:r>
            <w:r w:rsidR="00AF4B23" w:rsidRPr="00C45B74">
              <w:rPr>
                <w:rFonts w:ascii="Arial" w:hAnsi="Arial" w:cs="Arial"/>
              </w:rPr>
              <w:t>ISO 13485)</w:t>
            </w:r>
          </w:p>
          <w:p w14:paraId="6F3CD3D2" w14:textId="1837454F" w:rsidR="00DB45E9" w:rsidRDefault="00DB45E9" w:rsidP="00C45B74">
            <w:pPr>
              <w:pStyle w:val="BodyText"/>
              <w:jc w:val="left"/>
              <w:rPr>
                <w:rFonts w:ascii="Arial" w:hAnsi="Arial" w:cs="Arial"/>
              </w:rPr>
            </w:pPr>
            <w:r>
              <w:rPr>
                <w:rFonts w:ascii="Arial" w:hAnsi="Arial" w:cs="Arial"/>
              </w:rPr>
              <w:t>3. Product Technical Information</w:t>
            </w:r>
          </w:p>
          <w:p w14:paraId="1B6AAD63" w14:textId="2DF56E07" w:rsidR="00DB45E9" w:rsidRDefault="00DB45E9" w:rsidP="00C45B74">
            <w:pPr>
              <w:pStyle w:val="BodyText"/>
              <w:jc w:val="left"/>
              <w:rPr>
                <w:rFonts w:ascii="Arial" w:hAnsi="Arial" w:cs="Arial"/>
              </w:rPr>
            </w:pPr>
            <w:r>
              <w:rPr>
                <w:rFonts w:ascii="Arial" w:hAnsi="Arial" w:cs="Arial"/>
              </w:rPr>
              <w:t>4. Product Evaluation and Qualification (</w:t>
            </w:r>
            <w:r w:rsidR="00CC206C">
              <w:rPr>
                <w:rFonts w:ascii="Arial" w:hAnsi="Arial" w:cs="Arial"/>
              </w:rPr>
              <w:t>where</w:t>
            </w:r>
            <w:r>
              <w:rPr>
                <w:rFonts w:ascii="Arial" w:hAnsi="Arial" w:cs="Arial"/>
              </w:rPr>
              <w:t xml:space="preserve"> applicable)</w:t>
            </w:r>
          </w:p>
          <w:p w14:paraId="63B50EB2" w14:textId="4685D138" w:rsidR="00AF4B23" w:rsidRPr="00C45B74" w:rsidRDefault="00DB45E9" w:rsidP="00CC206C">
            <w:pPr>
              <w:pStyle w:val="BodyText"/>
              <w:jc w:val="left"/>
              <w:rPr>
                <w:rFonts w:ascii="Arial" w:hAnsi="Arial" w:cs="Arial"/>
              </w:rPr>
            </w:pPr>
            <w:r>
              <w:rPr>
                <w:rFonts w:ascii="Arial" w:hAnsi="Arial" w:cs="Arial"/>
              </w:rPr>
              <w:t xml:space="preserve">5. Factory audit </w:t>
            </w:r>
          </w:p>
        </w:tc>
        <w:tc>
          <w:tcPr>
            <w:tcW w:w="2268" w:type="dxa"/>
          </w:tcPr>
          <w:p w14:paraId="47DB5113" w14:textId="77777777" w:rsidR="00AF4B23" w:rsidRDefault="00294652" w:rsidP="00C45B74">
            <w:pPr>
              <w:pStyle w:val="BodyText"/>
              <w:jc w:val="left"/>
              <w:rPr>
                <w:rFonts w:ascii="Arial" w:hAnsi="Arial" w:cs="Arial"/>
              </w:rPr>
            </w:pPr>
            <w:r>
              <w:rPr>
                <w:rFonts w:ascii="Arial" w:hAnsi="Arial" w:cs="Arial"/>
              </w:rPr>
              <w:t>1. Quality Agreement</w:t>
            </w:r>
          </w:p>
          <w:p w14:paraId="36C5E684" w14:textId="77777777" w:rsidR="00294652" w:rsidRDefault="00294652" w:rsidP="00C45B74">
            <w:pPr>
              <w:pStyle w:val="BodyText"/>
              <w:jc w:val="left"/>
              <w:rPr>
                <w:rFonts w:ascii="Arial" w:hAnsi="Arial" w:cs="Arial"/>
              </w:rPr>
            </w:pPr>
            <w:r>
              <w:rPr>
                <w:rFonts w:ascii="Arial" w:hAnsi="Arial" w:cs="Arial"/>
              </w:rPr>
              <w:t>2. Incoming inspection</w:t>
            </w:r>
          </w:p>
          <w:p w14:paraId="521685E9" w14:textId="503CE284" w:rsidR="00294652" w:rsidRPr="00C45B74" w:rsidRDefault="00294652" w:rsidP="00C45B74">
            <w:pPr>
              <w:pStyle w:val="BodyText"/>
              <w:jc w:val="left"/>
              <w:rPr>
                <w:rFonts w:ascii="Arial" w:hAnsi="Arial" w:cs="Arial"/>
              </w:rPr>
            </w:pPr>
            <w:r>
              <w:rPr>
                <w:rFonts w:ascii="Arial" w:hAnsi="Arial" w:cs="Arial"/>
              </w:rPr>
              <w:t xml:space="preserve">3. Factory on-site audit </w:t>
            </w:r>
          </w:p>
        </w:tc>
        <w:tc>
          <w:tcPr>
            <w:tcW w:w="2501" w:type="dxa"/>
          </w:tcPr>
          <w:p w14:paraId="0D16337F" w14:textId="77777777" w:rsidR="00AF4B23" w:rsidRDefault="00294652" w:rsidP="00C45B74">
            <w:pPr>
              <w:pStyle w:val="BodyText"/>
              <w:jc w:val="left"/>
              <w:rPr>
                <w:rFonts w:ascii="Arial" w:hAnsi="Arial" w:cs="Arial"/>
              </w:rPr>
            </w:pPr>
            <w:r>
              <w:rPr>
                <w:rFonts w:ascii="Arial" w:hAnsi="Arial" w:cs="Arial"/>
              </w:rPr>
              <w:t>Once a year</w:t>
            </w:r>
          </w:p>
          <w:p w14:paraId="451C1BDA" w14:textId="5DA00F3A" w:rsidR="00294652" w:rsidRPr="00294652" w:rsidRDefault="00294652" w:rsidP="00C45B74">
            <w:pPr>
              <w:pStyle w:val="BodyText"/>
              <w:jc w:val="left"/>
              <w:rPr>
                <w:rFonts w:ascii="Arial" w:hAnsi="Arial" w:cs="Arial"/>
              </w:rPr>
            </w:pPr>
            <w:r w:rsidRPr="00294652">
              <w:rPr>
                <w:rFonts w:ascii="Arial" w:eastAsia="Times New Roman" w:hAnsi="Arial" w:cs="Arial"/>
                <w:szCs w:val="22"/>
                <w:lang w:val="en-SG" w:eastAsia="zh-CN"/>
              </w:rPr>
              <w:t>(Where no factory audit is conducted, justification should be provided)</w:t>
            </w:r>
          </w:p>
        </w:tc>
      </w:tr>
      <w:tr w:rsidR="00294652" w:rsidRPr="00C45B74" w14:paraId="40B3F9A0" w14:textId="77777777" w:rsidTr="002E4A0D">
        <w:trPr>
          <w:trHeight w:val="20"/>
        </w:trPr>
        <w:tc>
          <w:tcPr>
            <w:tcW w:w="1710" w:type="dxa"/>
            <w:shd w:val="clear" w:color="auto" w:fill="auto"/>
          </w:tcPr>
          <w:p w14:paraId="65A31FF0" w14:textId="4AB70AA9" w:rsidR="00294652" w:rsidRPr="00C45B74" w:rsidRDefault="00294652" w:rsidP="00294652">
            <w:pPr>
              <w:pStyle w:val="BodyText"/>
              <w:jc w:val="left"/>
              <w:rPr>
                <w:rFonts w:ascii="Arial" w:hAnsi="Arial" w:cs="Arial"/>
              </w:rPr>
            </w:pPr>
            <w:r w:rsidRPr="00C45B74">
              <w:rPr>
                <w:rFonts w:ascii="Arial" w:hAnsi="Arial" w:cs="Arial"/>
              </w:rPr>
              <w:t>S</w:t>
            </w:r>
            <w:r>
              <w:rPr>
                <w:rFonts w:ascii="Arial" w:hAnsi="Arial" w:cs="Arial"/>
              </w:rPr>
              <w:t>upply of direct product/material</w:t>
            </w:r>
          </w:p>
          <w:p w14:paraId="3E0D2842" w14:textId="77777777" w:rsidR="00294652" w:rsidRPr="00C45B74" w:rsidRDefault="00294652" w:rsidP="00294652">
            <w:pPr>
              <w:pStyle w:val="BodyText"/>
              <w:jc w:val="left"/>
              <w:rPr>
                <w:rFonts w:ascii="Arial" w:hAnsi="Arial" w:cs="Arial"/>
              </w:rPr>
            </w:pPr>
          </w:p>
          <w:p w14:paraId="19CE3F4D" w14:textId="77777777" w:rsidR="00294652" w:rsidRPr="00C45B74" w:rsidRDefault="00294652" w:rsidP="00294652">
            <w:pPr>
              <w:pStyle w:val="BodyText"/>
              <w:jc w:val="left"/>
              <w:rPr>
                <w:rFonts w:ascii="Arial" w:hAnsi="Arial" w:cs="Arial"/>
                <w:strike/>
              </w:rPr>
            </w:pPr>
          </w:p>
        </w:tc>
        <w:tc>
          <w:tcPr>
            <w:tcW w:w="3650" w:type="dxa"/>
            <w:shd w:val="clear" w:color="auto" w:fill="auto"/>
          </w:tcPr>
          <w:p w14:paraId="0696DEEC" w14:textId="77777777" w:rsidR="00294652" w:rsidRDefault="00294652" w:rsidP="00294652">
            <w:pPr>
              <w:pStyle w:val="BodyText"/>
              <w:jc w:val="left"/>
              <w:rPr>
                <w:rFonts w:ascii="Arial" w:hAnsi="Arial" w:cs="Arial"/>
              </w:rPr>
            </w:pPr>
            <w:r>
              <w:rPr>
                <w:rFonts w:ascii="Arial" w:hAnsi="Arial" w:cs="Arial"/>
              </w:rPr>
              <w:t xml:space="preserve">1. Supplier Evaluation Report. </w:t>
            </w:r>
          </w:p>
          <w:p w14:paraId="64F2B02A" w14:textId="1946C275" w:rsidR="00294652" w:rsidRDefault="00294652" w:rsidP="00294652">
            <w:pPr>
              <w:pStyle w:val="BodyText"/>
              <w:jc w:val="left"/>
              <w:rPr>
                <w:rFonts w:ascii="Arial" w:hAnsi="Arial" w:cs="Arial"/>
              </w:rPr>
            </w:pPr>
            <w:r>
              <w:rPr>
                <w:rFonts w:ascii="Arial" w:hAnsi="Arial" w:cs="Arial"/>
              </w:rPr>
              <w:t xml:space="preserve">2. </w:t>
            </w:r>
            <w:r w:rsidRPr="00C45B74">
              <w:rPr>
                <w:rFonts w:ascii="Arial" w:hAnsi="Arial" w:cs="Arial"/>
              </w:rPr>
              <w:t>Quality System (ISO 13485</w:t>
            </w:r>
            <w:r>
              <w:rPr>
                <w:rFonts w:ascii="Arial" w:hAnsi="Arial" w:cs="Arial"/>
              </w:rPr>
              <w:t>, ISO 9001, GDPMDS</w:t>
            </w:r>
            <w:r w:rsidRPr="00C45B74">
              <w:rPr>
                <w:rFonts w:ascii="Arial" w:hAnsi="Arial" w:cs="Arial"/>
              </w:rPr>
              <w:t>)</w:t>
            </w:r>
          </w:p>
          <w:p w14:paraId="4D5D3072" w14:textId="77777777" w:rsidR="00294652" w:rsidRDefault="00294652" w:rsidP="00294652">
            <w:pPr>
              <w:pStyle w:val="BodyText"/>
              <w:jc w:val="left"/>
              <w:rPr>
                <w:rFonts w:ascii="Arial" w:hAnsi="Arial" w:cs="Arial"/>
              </w:rPr>
            </w:pPr>
            <w:r>
              <w:rPr>
                <w:rFonts w:ascii="Arial" w:hAnsi="Arial" w:cs="Arial"/>
              </w:rPr>
              <w:t>3. Product Technical Information</w:t>
            </w:r>
          </w:p>
          <w:p w14:paraId="0B18628E" w14:textId="7A092D58" w:rsidR="00294652" w:rsidRDefault="00294652" w:rsidP="00294652">
            <w:pPr>
              <w:pStyle w:val="BodyText"/>
              <w:jc w:val="left"/>
              <w:rPr>
                <w:rFonts w:ascii="Arial" w:hAnsi="Arial" w:cs="Arial"/>
              </w:rPr>
            </w:pPr>
            <w:r>
              <w:rPr>
                <w:rFonts w:ascii="Arial" w:hAnsi="Arial" w:cs="Arial"/>
              </w:rPr>
              <w:t>4. Product Evaluation and Qualification (</w:t>
            </w:r>
            <w:r w:rsidR="00CC206C">
              <w:rPr>
                <w:rFonts w:ascii="Arial" w:hAnsi="Arial" w:cs="Arial"/>
              </w:rPr>
              <w:t>where</w:t>
            </w:r>
            <w:r>
              <w:rPr>
                <w:rFonts w:ascii="Arial" w:hAnsi="Arial" w:cs="Arial"/>
              </w:rPr>
              <w:t xml:space="preserve"> applicable)</w:t>
            </w:r>
          </w:p>
          <w:p w14:paraId="41898C98" w14:textId="71A63AC8" w:rsidR="00294652" w:rsidRPr="00C45B74" w:rsidRDefault="00294652" w:rsidP="00294652">
            <w:pPr>
              <w:pStyle w:val="BodyText"/>
              <w:jc w:val="left"/>
              <w:rPr>
                <w:rFonts w:ascii="Arial" w:hAnsi="Arial" w:cs="Arial"/>
              </w:rPr>
            </w:pPr>
            <w:r>
              <w:rPr>
                <w:rFonts w:ascii="Arial" w:hAnsi="Arial" w:cs="Arial"/>
              </w:rPr>
              <w:t>5. Factory audit (</w:t>
            </w:r>
            <w:r w:rsidR="00CC206C">
              <w:rPr>
                <w:rFonts w:ascii="Arial" w:hAnsi="Arial" w:cs="Arial"/>
              </w:rPr>
              <w:t>where</w:t>
            </w:r>
            <w:r>
              <w:rPr>
                <w:rFonts w:ascii="Arial" w:hAnsi="Arial" w:cs="Arial"/>
              </w:rPr>
              <w:t xml:space="preserve"> applicable)</w:t>
            </w:r>
          </w:p>
          <w:p w14:paraId="7E93A23D" w14:textId="20E0BBDE" w:rsidR="00294652" w:rsidRPr="00C45B74" w:rsidRDefault="00294652" w:rsidP="00294652">
            <w:pPr>
              <w:pStyle w:val="BodyText"/>
              <w:jc w:val="left"/>
              <w:rPr>
                <w:rFonts w:ascii="Arial" w:hAnsi="Arial" w:cs="Arial"/>
              </w:rPr>
            </w:pPr>
          </w:p>
        </w:tc>
        <w:tc>
          <w:tcPr>
            <w:tcW w:w="2268" w:type="dxa"/>
          </w:tcPr>
          <w:p w14:paraId="54E38719" w14:textId="77777777" w:rsidR="00294652" w:rsidRDefault="00294652" w:rsidP="00294652">
            <w:pPr>
              <w:pStyle w:val="BodyText"/>
              <w:jc w:val="left"/>
              <w:rPr>
                <w:rFonts w:ascii="Arial" w:hAnsi="Arial" w:cs="Arial"/>
              </w:rPr>
            </w:pPr>
            <w:r>
              <w:rPr>
                <w:rFonts w:ascii="Arial" w:hAnsi="Arial" w:cs="Arial"/>
              </w:rPr>
              <w:t>1. Quality Agreement</w:t>
            </w:r>
          </w:p>
          <w:p w14:paraId="37C2A8CB" w14:textId="77777777" w:rsidR="00294652" w:rsidRDefault="00294652" w:rsidP="00294652">
            <w:pPr>
              <w:pStyle w:val="BodyText"/>
              <w:jc w:val="left"/>
              <w:rPr>
                <w:rFonts w:ascii="Arial" w:hAnsi="Arial" w:cs="Arial"/>
              </w:rPr>
            </w:pPr>
            <w:r>
              <w:rPr>
                <w:rFonts w:ascii="Arial" w:hAnsi="Arial" w:cs="Arial"/>
              </w:rPr>
              <w:t>2. Incoming inspection</w:t>
            </w:r>
          </w:p>
          <w:p w14:paraId="47281107" w14:textId="6FE53096" w:rsidR="00294652" w:rsidRPr="00C45B74" w:rsidRDefault="00294652" w:rsidP="00294652">
            <w:pPr>
              <w:pStyle w:val="BodyText"/>
              <w:jc w:val="left"/>
              <w:rPr>
                <w:rFonts w:ascii="Arial" w:hAnsi="Arial" w:cs="Arial"/>
              </w:rPr>
            </w:pPr>
            <w:r>
              <w:rPr>
                <w:rFonts w:ascii="Arial" w:hAnsi="Arial" w:cs="Arial"/>
              </w:rPr>
              <w:t xml:space="preserve">3. Factory on-site audit </w:t>
            </w:r>
            <w:r w:rsidR="00CC206C">
              <w:rPr>
                <w:rFonts w:ascii="Arial" w:hAnsi="Arial" w:cs="Arial"/>
              </w:rPr>
              <w:t>(where applicable)</w:t>
            </w:r>
          </w:p>
        </w:tc>
        <w:tc>
          <w:tcPr>
            <w:tcW w:w="2501" w:type="dxa"/>
          </w:tcPr>
          <w:p w14:paraId="29840C39" w14:textId="77777777" w:rsidR="00294652" w:rsidRDefault="00294652" w:rsidP="00294652">
            <w:pPr>
              <w:pStyle w:val="BodyText"/>
              <w:jc w:val="left"/>
              <w:rPr>
                <w:rFonts w:ascii="Arial" w:hAnsi="Arial" w:cs="Arial"/>
              </w:rPr>
            </w:pPr>
            <w:r>
              <w:rPr>
                <w:rFonts w:ascii="Arial" w:hAnsi="Arial" w:cs="Arial"/>
              </w:rPr>
              <w:t>Once a year</w:t>
            </w:r>
          </w:p>
          <w:p w14:paraId="1F5FFE85" w14:textId="49D5B84E" w:rsidR="00294652" w:rsidRPr="00C45B74" w:rsidRDefault="00294652" w:rsidP="00294652">
            <w:pPr>
              <w:pStyle w:val="BodyText"/>
              <w:jc w:val="left"/>
              <w:rPr>
                <w:rFonts w:ascii="Arial" w:hAnsi="Arial" w:cs="Arial"/>
              </w:rPr>
            </w:pPr>
            <w:r w:rsidRPr="00294652">
              <w:rPr>
                <w:rFonts w:ascii="Arial" w:eastAsia="Times New Roman" w:hAnsi="Arial" w:cs="Arial"/>
                <w:szCs w:val="22"/>
                <w:lang w:val="en-SG" w:eastAsia="zh-CN"/>
              </w:rPr>
              <w:t>(Where no factory audit is conducted, justification should be provided)</w:t>
            </w:r>
          </w:p>
        </w:tc>
      </w:tr>
      <w:tr w:rsidR="00AA7D1B" w:rsidRPr="00C45B74" w14:paraId="3E9E341E" w14:textId="77777777" w:rsidTr="002E4A0D">
        <w:trPr>
          <w:trHeight w:val="20"/>
        </w:trPr>
        <w:tc>
          <w:tcPr>
            <w:tcW w:w="1710" w:type="dxa"/>
            <w:shd w:val="clear" w:color="auto" w:fill="auto"/>
          </w:tcPr>
          <w:p w14:paraId="1A42740D" w14:textId="1549E969" w:rsidR="00AA7D1B" w:rsidRPr="00C45B74" w:rsidRDefault="00AA7D1B" w:rsidP="00AA7D1B">
            <w:pPr>
              <w:pStyle w:val="BodyText"/>
              <w:jc w:val="left"/>
              <w:rPr>
                <w:rFonts w:ascii="Arial" w:hAnsi="Arial" w:cs="Arial"/>
              </w:rPr>
            </w:pPr>
            <w:r w:rsidRPr="00C45B74">
              <w:rPr>
                <w:rFonts w:ascii="Arial" w:hAnsi="Arial" w:cs="Arial"/>
              </w:rPr>
              <w:t>S</w:t>
            </w:r>
            <w:r>
              <w:rPr>
                <w:rFonts w:ascii="Arial" w:hAnsi="Arial" w:cs="Arial"/>
              </w:rPr>
              <w:t>upply of indirect product/material</w:t>
            </w:r>
            <w:r w:rsidR="0029398D">
              <w:rPr>
                <w:rFonts w:ascii="Arial" w:hAnsi="Arial" w:cs="Arial"/>
              </w:rPr>
              <w:t xml:space="preserve"> (</w:t>
            </w:r>
            <w:proofErr w:type="spellStart"/>
            <w:r w:rsidR="0029398D">
              <w:rPr>
                <w:rFonts w:ascii="Arial" w:hAnsi="Arial" w:cs="Arial"/>
              </w:rPr>
              <w:t>Eg.</w:t>
            </w:r>
            <w:proofErr w:type="spellEnd"/>
            <w:r w:rsidR="0029398D">
              <w:rPr>
                <w:rFonts w:ascii="Arial" w:hAnsi="Arial" w:cs="Arial"/>
              </w:rPr>
              <w:t xml:space="preserve"> Secondary packaging, labelling, IFU, </w:t>
            </w:r>
            <w:proofErr w:type="spellStart"/>
            <w:r w:rsidR="0029398D">
              <w:rPr>
                <w:rFonts w:ascii="Arial" w:hAnsi="Arial" w:cs="Arial"/>
              </w:rPr>
              <w:t>etc</w:t>
            </w:r>
            <w:proofErr w:type="spellEnd"/>
            <w:r w:rsidR="0029398D">
              <w:rPr>
                <w:rFonts w:ascii="Arial" w:hAnsi="Arial" w:cs="Arial"/>
              </w:rPr>
              <w:t>)</w:t>
            </w:r>
          </w:p>
          <w:p w14:paraId="537C49A3" w14:textId="50F4DB3C" w:rsidR="00AA7D1B" w:rsidRPr="00C45B74" w:rsidRDefault="00AA7D1B" w:rsidP="00AA7D1B">
            <w:pPr>
              <w:pStyle w:val="BodyText"/>
              <w:jc w:val="left"/>
              <w:rPr>
                <w:rFonts w:ascii="Arial" w:hAnsi="Arial" w:cs="Arial"/>
              </w:rPr>
            </w:pPr>
          </w:p>
        </w:tc>
        <w:tc>
          <w:tcPr>
            <w:tcW w:w="3650" w:type="dxa"/>
            <w:shd w:val="clear" w:color="auto" w:fill="auto"/>
          </w:tcPr>
          <w:p w14:paraId="6221DC3D" w14:textId="2BFEF797" w:rsidR="00AA7D1B" w:rsidRPr="00C45B74" w:rsidRDefault="00AA7D1B" w:rsidP="00AA7D1B">
            <w:pPr>
              <w:pStyle w:val="BodyText"/>
              <w:jc w:val="left"/>
              <w:rPr>
                <w:rFonts w:ascii="Arial" w:hAnsi="Arial" w:cs="Arial"/>
              </w:rPr>
            </w:pPr>
            <w:r>
              <w:rPr>
                <w:rFonts w:ascii="Arial" w:hAnsi="Arial" w:cs="Arial"/>
              </w:rPr>
              <w:t xml:space="preserve">1. </w:t>
            </w:r>
            <w:r w:rsidRPr="00C45B74">
              <w:rPr>
                <w:rFonts w:ascii="Arial" w:hAnsi="Arial" w:cs="Arial"/>
              </w:rPr>
              <w:t>Quality System</w:t>
            </w:r>
          </w:p>
          <w:p w14:paraId="1E061A09" w14:textId="5879ADC7" w:rsidR="00AA7D1B" w:rsidRDefault="00AA7D1B" w:rsidP="00AA7D1B">
            <w:pPr>
              <w:pStyle w:val="BodyText"/>
              <w:jc w:val="left"/>
              <w:rPr>
                <w:rFonts w:ascii="Arial" w:hAnsi="Arial" w:cs="Arial"/>
              </w:rPr>
            </w:pPr>
            <w:r>
              <w:rPr>
                <w:rFonts w:ascii="Arial" w:hAnsi="Arial" w:cs="Arial"/>
              </w:rPr>
              <w:t xml:space="preserve">(ISO 9001/GDPMDS, </w:t>
            </w:r>
            <w:r w:rsidR="00870413">
              <w:rPr>
                <w:rFonts w:ascii="Arial" w:hAnsi="Arial" w:cs="Arial"/>
              </w:rPr>
              <w:t xml:space="preserve">Company </w:t>
            </w:r>
            <w:r>
              <w:rPr>
                <w:rFonts w:ascii="Arial" w:hAnsi="Arial" w:cs="Arial"/>
              </w:rPr>
              <w:t>policy)</w:t>
            </w:r>
          </w:p>
          <w:p w14:paraId="4B8F40E3" w14:textId="12A892BB" w:rsidR="00AA7D1B" w:rsidRPr="00C45B74" w:rsidRDefault="00AA7D1B" w:rsidP="00AA7D1B">
            <w:pPr>
              <w:pStyle w:val="BodyText"/>
              <w:jc w:val="left"/>
              <w:rPr>
                <w:rFonts w:ascii="Arial" w:hAnsi="Arial" w:cs="Arial"/>
              </w:rPr>
            </w:pPr>
            <w:r>
              <w:rPr>
                <w:rFonts w:ascii="Arial" w:hAnsi="Arial" w:cs="Arial"/>
              </w:rPr>
              <w:t>2. Supplier reputation</w:t>
            </w:r>
          </w:p>
          <w:p w14:paraId="3BB376FA" w14:textId="68940911" w:rsidR="00AA7D1B" w:rsidRPr="00C45B74" w:rsidRDefault="00AA7D1B" w:rsidP="00AA7D1B">
            <w:pPr>
              <w:pStyle w:val="BodyText"/>
              <w:jc w:val="left"/>
              <w:rPr>
                <w:rFonts w:ascii="Arial" w:hAnsi="Arial" w:cs="Arial"/>
              </w:rPr>
            </w:pPr>
          </w:p>
        </w:tc>
        <w:tc>
          <w:tcPr>
            <w:tcW w:w="2268" w:type="dxa"/>
          </w:tcPr>
          <w:p w14:paraId="5855CE46" w14:textId="63DDB04C" w:rsidR="00AA7D1B" w:rsidRPr="00AA7D1B" w:rsidRDefault="00AA7D1B" w:rsidP="00AA7D1B">
            <w:pPr>
              <w:pStyle w:val="BodyText"/>
              <w:jc w:val="left"/>
              <w:rPr>
                <w:rFonts w:ascii="Arial" w:hAnsi="Arial" w:cs="Arial"/>
              </w:rPr>
            </w:pPr>
            <w:r w:rsidRPr="00AA7D1B">
              <w:rPr>
                <w:rFonts w:ascii="Arial" w:eastAsia="Times New Roman" w:hAnsi="Arial" w:cs="Arial"/>
                <w:szCs w:val="22"/>
                <w:lang w:val="en-SG" w:eastAsia="zh-CN"/>
              </w:rPr>
              <w:t xml:space="preserve">1. Incoming verification, or </w:t>
            </w:r>
            <w:r w:rsidRPr="00AA7D1B">
              <w:rPr>
                <w:rFonts w:ascii="Arial" w:eastAsia="Times New Roman" w:hAnsi="Arial" w:cs="Arial"/>
                <w:szCs w:val="22"/>
                <w:lang w:val="en-SG" w:eastAsia="zh-CN"/>
              </w:rPr>
              <w:br/>
              <w:t xml:space="preserve">2. Verification of report, </w:t>
            </w:r>
          </w:p>
        </w:tc>
        <w:tc>
          <w:tcPr>
            <w:tcW w:w="2501" w:type="dxa"/>
          </w:tcPr>
          <w:p w14:paraId="6ED73FC6" w14:textId="24E4D00E" w:rsidR="00AA7D1B" w:rsidRPr="00C45B74" w:rsidRDefault="00AA7D1B" w:rsidP="00AA7D1B">
            <w:pPr>
              <w:pStyle w:val="BodyText"/>
              <w:jc w:val="left"/>
              <w:rPr>
                <w:rFonts w:ascii="Arial" w:hAnsi="Arial" w:cs="Arial"/>
              </w:rPr>
            </w:pPr>
            <w:r>
              <w:rPr>
                <w:rFonts w:ascii="Arial" w:hAnsi="Arial" w:cs="Arial"/>
              </w:rPr>
              <w:t>Not Required</w:t>
            </w:r>
          </w:p>
          <w:p w14:paraId="52B681CB" w14:textId="77777777" w:rsidR="00AA7D1B" w:rsidRPr="00C45B74" w:rsidRDefault="00AA7D1B" w:rsidP="00AA7D1B">
            <w:pPr>
              <w:pStyle w:val="BodyText"/>
              <w:jc w:val="left"/>
              <w:rPr>
                <w:rFonts w:ascii="Arial" w:hAnsi="Arial" w:cs="Arial"/>
              </w:rPr>
            </w:pPr>
          </w:p>
        </w:tc>
      </w:tr>
      <w:tr w:rsidR="00AA7D1B" w:rsidRPr="00C45B74" w14:paraId="3C9549FB" w14:textId="77777777" w:rsidTr="002E4A0D">
        <w:trPr>
          <w:trHeight w:val="20"/>
        </w:trPr>
        <w:tc>
          <w:tcPr>
            <w:tcW w:w="1710" w:type="dxa"/>
            <w:shd w:val="clear" w:color="auto" w:fill="auto"/>
          </w:tcPr>
          <w:p w14:paraId="564247E7" w14:textId="1994CFAA" w:rsidR="00AA7D1B" w:rsidRPr="00C45B74" w:rsidRDefault="0029398D" w:rsidP="00AA7D1B">
            <w:pPr>
              <w:pStyle w:val="BodyText"/>
              <w:jc w:val="left"/>
              <w:rPr>
                <w:rFonts w:ascii="Arial" w:hAnsi="Arial" w:cs="Arial"/>
              </w:rPr>
            </w:pPr>
            <w:r>
              <w:rPr>
                <w:rFonts w:ascii="Arial" w:hAnsi="Arial" w:cs="Arial"/>
              </w:rPr>
              <w:t>3</w:t>
            </w:r>
            <w:r w:rsidRPr="0029398D">
              <w:rPr>
                <w:rFonts w:ascii="Arial" w:hAnsi="Arial" w:cs="Arial"/>
                <w:vertAlign w:val="superscript"/>
              </w:rPr>
              <w:t>rd</w:t>
            </w:r>
            <w:r>
              <w:rPr>
                <w:rFonts w:ascii="Arial" w:hAnsi="Arial" w:cs="Arial"/>
              </w:rPr>
              <w:t xml:space="preserve"> </w:t>
            </w:r>
            <w:proofErr w:type="gramStart"/>
            <w:r>
              <w:rPr>
                <w:rFonts w:ascii="Arial" w:hAnsi="Arial" w:cs="Arial"/>
              </w:rPr>
              <w:t>parties</w:t>
            </w:r>
            <w:proofErr w:type="gramEnd"/>
            <w:r>
              <w:rPr>
                <w:rFonts w:ascii="Arial" w:hAnsi="Arial" w:cs="Arial"/>
              </w:rPr>
              <w:t xml:space="preserve"> services (Testing laboratory, calibration laboratory, consultant, </w:t>
            </w:r>
            <w:proofErr w:type="spellStart"/>
            <w:r>
              <w:rPr>
                <w:rFonts w:ascii="Arial" w:hAnsi="Arial" w:cs="Arial"/>
              </w:rPr>
              <w:t>etc</w:t>
            </w:r>
            <w:proofErr w:type="spellEnd"/>
            <w:r>
              <w:rPr>
                <w:rFonts w:ascii="Arial" w:hAnsi="Arial" w:cs="Arial"/>
              </w:rPr>
              <w:t>)</w:t>
            </w:r>
          </w:p>
        </w:tc>
        <w:tc>
          <w:tcPr>
            <w:tcW w:w="3650" w:type="dxa"/>
            <w:shd w:val="clear" w:color="auto" w:fill="auto"/>
          </w:tcPr>
          <w:p w14:paraId="4B3842A2" w14:textId="77777777" w:rsidR="00AA7D1B" w:rsidRDefault="0029398D" w:rsidP="00AA7D1B">
            <w:pPr>
              <w:pStyle w:val="BodyText"/>
              <w:jc w:val="left"/>
              <w:rPr>
                <w:rFonts w:ascii="Arial" w:hAnsi="Arial" w:cs="Arial"/>
              </w:rPr>
            </w:pPr>
            <w:r>
              <w:rPr>
                <w:rFonts w:ascii="Arial" w:hAnsi="Arial" w:cs="Arial"/>
              </w:rPr>
              <w:t>1. ISO certificate</w:t>
            </w:r>
            <w:r w:rsidR="003D74D3">
              <w:rPr>
                <w:rFonts w:ascii="Arial" w:hAnsi="Arial" w:cs="Arial"/>
              </w:rPr>
              <w:t xml:space="preserve"> or </w:t>
            </w:r>
            <w:r w:rsidR="00AA7D1B" w:rsidRPr="00C45B74">
              <w:rPr>
                <w:rFonts w:ascii="Arial" w:hAnsi="Arial" w:cs="Arial"/>
              </w:rPr>
              <w:t>Quality System or Reference Standard</w:t>
            </w:r>
          </w:p>
          <w:p w14:paraId="47CD3D10" w14:textId="2B56EA6C" w:rsidR="003D74D3" w:rsidRPr="00C45B74" w:rsidRDefault="003D74D3" w:rsidP="00AA7D1B">
            <w:pPr>
              <w:pStyle w:val="BodyText"/>
              <w:jc w:val="left"/>
              <w:rPr>
                <w:rFonts w:ascii="Arial" w:hAnsi="Arial" w:cs="Arial"/>
              </w:rPr>
            </w:pPr>
            <w:r>
              <w:rPr>
                <w:rFonts w:ascii="Arial" w:hAnsi="Arial" w:cs="Arial"/>
              </w:rPr>
              <w:t>2</w:t>
            </w:r>
            <w:r w:rsidRPr="00D50456">
              <w:rPr>
                <w:rFonts w:ascii="Arial" w:hAnsi="Arial" w:cs="Arial"/>
              </w:rPr>
              <w:t xml:space="preserve">. For calibration house, </w:t>
            </w:r>
            <w:r w:rsidRPr="00D50456">
              <w:rPr>
                <w:rFonts w:ascii="Arial" w:eastAsia="Times New Roman" w:hAnsi="Arial" w:cs="Arial"/>
                <w:szCs w:val="22"/>
                <w:lang w:val="en-SG" w:eastAsia="zh-CN"/>
              </w:rPr>
              <w:t xml:space="preserve">they should be accredited under SAC-SINGLAS or certified under ISO 17025 or at minimum, calibration method shall be traceable to internationally or nationally recognised standards. </w:t>
            </w:r>
            <w:r w:rsidRPr="00D50456">
              <w:rPr>
                <w:rFonts w:ascii="Arial" w:eastAsia="Times New Roman" w:hAnsi="Arial" w:cs="Arial"/>
                <w:szCs w:val="22"/>
                <w:lang w:val="en-SG" w:eastAsia="zh-CN"/>
              </w:rPr>
              <w:br/>
            </w:r>
            <w:r w:rsidR="00D50456" w:rsidRPr="00D50456">
              <w:rPr>
                <w:rFonts w:ascii="Arial" w:eastAsia="Times New Roman" w:hAnsi="Arial" w:cs="Arial"/>
                <w:szCs w:val="22"/>
                <w:lang w:val="en-SG" w:eastAsia="zh-CN"/>
              </w:rPr>
              <w:t xml:space="preserve">3. </w:t>
            </w:r>
            <w:r w:rsidRPr="00D50456">
              <w:rPr>
                <w:rFonts w:ascii="Arial" w:eastAsia="Times New Roman" w:hAnsi="Arial" w:cs="Arial"/>
                <w:szCs w:val="22"/>
                <w:lang w:val="en-SG" w:eastAsia="zh-CN"/>
              </w:rPr>
              <w:t>For other service providers such as cleaning, pest control or repair and maintenance services, evaluation will be based on their quality of technical expertise and experience in providing the required services.</w:t>
            </w:r>
          </w:p>
        </w:tc>
        <w:tc>
          <w:tcPr>
            <w:tcW w:w="2268" w:type="dxa"/>
          </w:tcPr>
          <w:p w14:paraId="7612B746" w14:textId="2EC97E66" w:rsidR="00AA7D1B" w:rsidRDefault="003D74D3" w:rsidP="00AA7D1B">
            <w:pPr>
              <w:pStyle w:val="BodyText"/>
              <w:jc w:val="left"/>
              <w:rPr>
                <w:rFonts w:ascii="Arial" w:hAnsi="Arial" w:cs="Arial"/>
              </w:rPr>
            </w:pPr>
            <w:r>
              <w:rPr>
                <w:rFonts w:ascii="Arial" w:hAnsi="Arial" w:cs="Arial"/>
              </w:rPr>
              <w:t>1. Certificate verification validity</w:t>
            </w:r>
            <w:r w:rsidR="00D50456">
              <w:rPr>
                <w:rFonts w:ascii="Arial" w:hAnsi="Arial" w:cs="Arial"/>
              </w:rPr>
              <w:t>.</w:t>
            </w:r>
          </w:p>
          <w:p w14:paraId="0302EBAC" w14:textId="0DD2CA94" w:rsidR="00D50456" w:rsidRDefault="00D50456" w:rsidP="00AA7D1B">
            <w:pPr>
              <w:pStyle w:val="BodyText"/>
              <w:jc w:val="left"/>
              <w:rPr>
                <w:rFonts w:ascii="Arial" w:hAnsi="Arial" w:cs="Arial"/>
              </w:rPr>
            </w:pPr>
          </w:p>
          <w:p w14:paraId="27AC67FB" w14:textId="3F9B20E8" w:rsidR="003D74D3" w:rsidRPr="00C45B74" w:rsidRDefault="003D74D3" w:rsidP="00AA7D1B">
            <w:pPr>
              <w:pStyle w:val="BodyText"/>
              <w:jc w:val="left"/>
              <w:rPr>
                <w:rFonts w:ascii="Arial" w:hAnsi="Arial" w:cs="Arial"/>
              </w:rPr>
            </w:pPr>
          </w:p>
        </w:tc>
        <w:tc>
          <w:tcPr>
            <w:tcW w:w="2501" w:type="dxa"/>
          </w:tcPr>
          <w:p w14:paraId="1C1DC182" w14:textId="33EDF272" w:rsidR="00AA7D1B" w:rsidRPr="00C45B74" w:rsidRDefault="003D74D3" w:rsidP="00AA7D1B">
            <w:pPr>
              <w:pStyle w:val="BodyText"/>
              <w:jc w:val="left"/>
              <w:rPr>
                <w:rFonts w:ascii="Arial" w:hAnsi="Arial" w:cs="Arial"/>
              </w:rPr>
            </w:pPr>
            <w:r>
              <w:rPr>
                <w:rFonts w:ascii="Arial" w:hAnsi="Arial" w:cs="Arial"/>
              </w:rPr>
              <w:t>Not Required</w:t>
            </w:r>
          </w:p>
        </w:tc>
      </w:tr>
    </w:tbl>
    <w:p w14:paraId="05FE349A" w14:textId="3CF13456" w:rsidR="008B3B22" w:rsidRDefault="008B3B22" w:rsidP="00C45B74">
      <w:pPr>
        <w:jc w:val="left"/>
        <w:rPr>
          <w:rFonts w:ascii="Arial" w:hAnsi="Arial" w:cs="Arial"/>
          <w:sz w:val="20"/>
          <w:szCs w:val="20"/>
          <w:lang w:val="en-SG"/>
        </w:rPr>
      </w:pPr>
    </w:p>
    <w:p w14:paraId="30C48596" w14:textId="7E4595C8" w:rsidR="00702FF8" w:rsidRDefault="00702FF8" w:rsidP="00C45B74">
      <w:pPr>
        <w:jc w:val="left"/>
        <w:rPr>
          <w:rFonts w:ascii="Arial" w:hAnsi="Arial" w:cs="Arial"/>
          <w:sz w:val="20"/>
          <w:szCs w:val="20"/>
          <w:lang w:val="en-SG"/>
        </w:rPr>
      </w:pPr>
    </w:p>
    <w:p w14:paraId="506462AD" w14:textId="13595B7B" w:rsidR="00702FF8" w:rsidRDefault="00702FF8" w:rsidP="00702FF8">
      <w:pPr>
        <w:pStyle w:val="Heading4"/>
        <w:keepNext w:val="0"/>
        <w:tabs>
          <w:tab w:val="clear" w:pos="0"/>
          <w:tab w:val="left" w:pos="2127"/>
        </w:tabs>
        <w:spacing w:before="0" w:line="312" w:lineRule="auto"/>
        <w:ind w:left="2127" w:hanging="709"/>
        <w:jc w:val="both"/>
        <w:rPr>
          <w:rFonts w:ascii="Arial" w:hAnsi="Arial"/>
          <w:i w:val="0"/>
          <w:iCs/>
          <w:color w:val="auto"/>
          <w:szCs w:val="22"/>
        </w:rPr>
      </w:pPr>
      <w:r w:rsidRPr="003D74D3">
        <w:rPr>
          <w:rFonts w:ascii="Arial" w:hAnsi="Arial"/>
          <w:i w:val="0"/>
          <w:iCs/>
          <w:color w:val="auto"/>
          <w:lang w:eastAsia="zh-CN"/>
        </w:rPr>
        <w:t>A</w:t>
      </w:r>
      <w:r w:rsidR="00CC76A0" w:rsidRPr="003D74D3">
        <w:rPr>
          <w:rFonts w:ascii="Arial" w:hAnsi="Arial"/>
          <w:i w:val="0"/>
          <w:iCs/>
          <w:color w:val="auto"/>
          <w:lang w:eastAsia="zh-CN"/>
        </w:rPr>
        <w:t>ppendix</w:t>
      </w:r>
      <w:r w:rsidRPr="003D74D3">
        <w:rPr>
          <w:rFonts w:ascii="Arial" w:hAnsi="Arial"/>
          <w:i w:val="0"/>
          <w:iCs/>
          <w:color w:val="auto"/>
          <w:lang w:eastAsia="zh-CN"/>
        </w:rPr>
        <w:t xml:space="preserve"> B – </w:t>
      </w:r>
      <w:r w:rsidRPr="003D74D3">
        <w:rPr>
          <w:rFonts w:ascii="Arial" w:hAnsi="Arial"/>
          <w:i w:val="0"/>
          <w:iCs/>
          <w:color w:val="auto"/>
          <w:szCs w:val="22"/>
        </w:rPr>
        <w:t>Supplier first evaluation based on Risk Analysis</w:t>
      </w:r>
    </w:p>
    <w:p w14:paraId="66173760" w14:textId="23B458D6" w:rsidR="00A148FF" w:rsidRDefault="00A148FF" w:rsidP="00A148FF">
      <w:pPr>
        <w:rPr>
          <w:lang w:val="en-US" w:eastAsia="en-US"/>
        </w:rPr>
      </w:pPr>
    </w:p>
    <w:p w14:paraId="58C0BFFD" w14:textId="75923A3A" w:rsidR="00A148FF" w:rsidRDefault="00A148FF" w:rsidP="00A148FF">
      <w:pPr>
        <w:rPr>
          <w:lang w:val="en-US" w:eastAsia="en-US"/>
        </w:rPr>
      </w:pPr>
    </w:p>
    <w:tbl>
      <w:tblPr>
        <w:tblStyle w:val="TableGrid"/>
        <w:tblW w:w="0" w:type="auto"/>
        <w:tblLook w:val="04A0" w:firstRow="1" w:lastRow="0" w:firstColumn="1" w:lastColumn="0" w:noHBand="0" w:noVBand="1"/>
      </w:tblPr>
      <w:tblGrid>
        <w:gridCol w:w="1638"/>
        <w:gridCol w:w="7604"/>
      </w:tblGrid>
      <w:tr w:rsidR="00A148FF" w:rsidRPr="002E4A0D" w14:paraId="10CAFEBB" w14:textId="77777777" w:rsidTr="00A148FF">
        <w:tc>
          <w:tcPr>
            <w:tcW w:w="1638" w:type="dxa"/>
            <w:shd w:val="clear" w:color="auto" w:fill="EAF1DD" w:themeFill="accent3" w:themeFillTint="33"/>
          </w:tcPr>
          <w:p w14:paraId="35DB37E2" w14:textId="0E70758D" w:rsidR="00A148FF" w:rsidRPr="002E4A0D" w:rsidRDefault="00A148FF" w:rsidP="00A148FF">
            <w:pPr>
              <w:rPr>
                <w:rFonts w:ascii="Arial" w:hAnsi="Arial" w:cs="Arial"/>
                <w:b/>
                <w:bCs/>
                <w:sz w:val="20"/>
                <w:szCs w:val="20"/>
                <w:lang w:val="en-US" w:eastAsia="en-US"/>
              </w:rPr>
            </w:pPr>
            <w:r w:rsidRPr="002E4A0D">
              <w:rPr>
                <w:rFonts w:ascii="Arial" w:hAnsi="Arial" w:cs="Arial"/>
                <w:b/>
                <w:bCs/>
                <w:sz w:val="20"/>
                <w:szCs w:val="20"/>
                <w:lang w:val="en-US" w:eastAsia="en-US"/>
              </w:rPr>
              <w:t>Risk Level</w:t>
            </w:r>
          </w:p>
        </w:tc>
        <w:tc>
          <w:tcPr>
            <w:tcW w:w="7604" w:type="dxa"/>
            <w:shd w:val="clear" w:color="auto" w:fill="EAF1DD" w:themeFill="accent3" w:themeFillTint="33"/>
          </w:tcPr>
          <w:p w14:paraId="58D4FF4B" w14:textId="77777777" w:rsidR="00A148FF" w:rsidRPr="002E4A0D" w:rsidRDefault="00A148FF" w:rsidP="00A148FF">
            <w:pPr>
              <w:rPr>
                <w:rFonts w:ascii="Arial" w:hAnsi="Arial" w:cs="Arial"/>
                <w:b/>
                <w:bCs/>
                <w:sz w:val="20"/>
                <w:szCs w:val="20"/>
                <w:lang w:val="en-US" w:eastAsia="en-US"/>
              </w:rPr>
            </w:pPr>
            <w:r w:rsidRPr="002E4A0D">
              <w:rPr>
                <w:rFonts w:ascii="Arial" w:hAnsi="Arial" w:cs="Arial"/>
                <w:b/>
                <w:bCs/>
                <w:sz w:val="20"/>
                <w:szCs w:val="20"/>
                <w:lang w:val="en-US" w:eastAsia="en-US"/>
              </w:rPr>
              <w:t>Description of Supplier</w:t>
            </w:r>
          </w:p>
          <w:p w14:paraId="35FB9D36" w14:textId="2F1BCEB0" w:rsidR="00A148FF" w:rsidRPr="002E4A0D" w:rsidRDefault="00A148FF" w:rsidP="00A148FF">
            <w:pPr>
              <w:rPr>
                <w:rFonts w:ascii="Arial" w:hAnsi="Arial" w:cs="Arial"/>
                <w:b/>
                <w:bCs/>
                <w:sz w:val="20"/>
                <w:szCs w:val="20"/>
                <w:lang w:val="en-US" w:eastAsia="en-US"/>
              </w:rPr>
            </w:pPr>
          </w:p>
        </w:tc>
      </w:tr>
      <w:tr w:rsidR="00A148FF" w:rsidRPr="00A148FF" w14:paraId="643C6371" w14:textId="77777777" w:rsidTr="00E376D7">
        <w:tc>
          <w:tcPr>
            <w:tcW w:w="1638" w:type="dxa"/>
          </w:tcPr>
          <w:p w14:paraId="569B04CE" w14:textId="46F8F8CB" w:rsidR="00A148FF" w:rsidRPr="00A148FF" w:rsidRDefault="00A148FF" w:rsidP="00A148FF">
            <w:pPr>
              <w:rPr>
                <w:rFonts w:ascii="Arial" w:hAnsi="Arial" w:cs="Arial"/>
                <w:sz w:val="20"/>
                <w:szCs w:val="20"/>
                <w:lang w:val="en-US" w:eastAsia="en-US"/>
              </w:rPr>
            </w:pPr>
            <w:r>
              <w:rPr>
                <w:rFonts w:ascii="Arial" w:hAnsi="Arial" w:cs="Arial"/>
                <w:sz w:val="20"/>
                <w:szCs w:val="20"/>
                <w:lang w:val="en-US" w:eastAsia="en-US"/>
              </w:rPr>
              <w:t>High</w:t>
            </w:r>
          </w:p>
        </w:tc>
        <w:tc>
          <w:tcPr>
            <w:tcW w:w="7604" w:type="dxa"/>
            <w:shd w:val="clear" w:color="auto" w:fill="auto"/>
          </w:tcPr>
          <w:p w14:paraId="7793EEE3" w14:textId="7F9C6A77" w:rsidR="00A148FF" w:rsidRPr="00A148FF" w:rsidRDefault="00A148FF" w:rsidP="00A148FF">
            <w:pPr>
              <w:bidi/>
              <w:jc w:val="right"/>
              <w:rPr>
                <w:rFonts w:ascii="Arial" w:hAnsi="Arial" w:cs="Arial"/>
                <w:sz w:val="20"/>
                <w:szCs w:val="20"/>
                <w:lang w:eastAsia="en-US"/>
              </w:rPr>
            </w:pPr>
            <w:r w:rsidRPr="00A148FF">
              <w:rPr>
                <w:rFonts w:ascii="Arial" w:hAnsi="Arial" w:cs="Arial"/>
                <w:sz w:val="20"/>
                <w:szCs w:val="20"/>
                <w:lang w:val="en-SG" w:eastAsia="en-US"/>
              </w:rPr>
              <w:t>Suppliers who provide</w:t>
            </w:r>
            <w:r>
              <w:rPr>
                <w:rFonts w:ascii="Arial" w:hAnsi="Arial" w:cs="Arial"/>
                <w:sz w:val="20"/>
                <w:szCs w:val="20"/>
                <w:lang w:val="en-SG" w:eastAsia="en-US"/>
              </w:rPr>
              <w:t>s</w:t>
            </w:r>
            <w:r w:rsidRPr="00A148FF">
              <w:rPr>
                <w:rFonts w:ascii="Arial" w:hAnsi="Arial" w:cs="Arial"/>
                <w:sz w:val="20"/>
                <w:szCs w:val="20"/>
                <w:lang w:val="en-SG" w:eastAsia="en-US"/>
              </w:rPr>
              <w:t xml:space="preserve"> raw materials, components, subassemblies, finished device and/or services where a non-conformance will likely affect product quality </w:t>
            </w:r>
            <w:r w:rsidR="009464AD">
              <w:rPr>
                <w:rFonts w:ascii="Arial" w:hAnsi="Arial" w:cs="Arial"/>
                <w:sz w:val="20"/>
                <w:szCs w:val="20"/>
                <w:lang w:val="en-SG" w:eastAsia="en-US"/>
              </w:rPr>
              <w:t>and</w:t>
            </w:r>
            <w:r w:rsidRPr="00A148FF">
              <w:rPr>
                <w:rFonts w:ascii="Arial" w:hAnsi="Arial" w:cs="Arial"/>
                <w:sz w:val="20"/>
                <w:szCs w:val="20"/>
                <w:lang w:val="en-SG" w:eastAsia="en-US"/>
              </w:rPr>
              <w:t xml:space="preserve"> could cause patient/user harm or result in regulatory non-compliance.  </w:t>
            </w:r>
          </w:p>
          <w:p w14:paraId="7664E6BA" w14:textId="77777777" w:rsidR="00A148FF" w:rsidRDefault="00A148FF" w:rsidP="00A148FF">
            <w:pPr>
              <w:rPr>
                <w:rFonts w:ascii="Arial" w:hAnsi="Arial" w:cs="Arial"/>
                <w:sz w:val="20"/>
                <w:szCs w:val="20"/>
                <w:lang w:val="en-SG" w:eastAsia="en-US"/>
              </w:rPr>
            </w:pPr>
            <w:r w:rsidRPr="00A148FF">
              <w:rPr>
                <w:rFonts w:ascii="Arial" w:hAnsi="Arial" w:cs="Arial"/>
                <w:sz w:val="20"/>
                <w:szCs w:val="20"/>
                <w:lang w:val="en-SG" w:eastAsia="en-US"/>
              </w:rPr>
              <w:t>Examples include but not limited to those organizations providing parts for implantable devices, critical components, sterilization, calibration, testing, packaging/labelling of finished goods, and warehousing/distribution services.</w:t>
            </w:r>
          </w:p>
          <w:p w14:paraId="14142782" w14:textId="5A89E00B" w:rsidR="002E4A0D" w:rsidRPr="00A148FF" w:rsidRDefault="002E4A0D" w:rsidP="00A148FF">
            <w:pPr>
              <w:rPr>
                <w:rFonts w:ascii="Arial" w:hAnsi="Arial" w:cs="Arial"/>
                <w:sz w:val="20"/>
                <w:szCs w:val="20"/>
                <w:lang w:val="en-US" w:eastAsia="en-US"/>
              </w:rPr>
            </w:pPr>
          </w:p>
        </w:tc>
      </w:tr>
      <w:tr w:rsidR="00A148FF" w:rsidRPr="00A148FF" w14:paraId="7D8C568C" w14:textId="77777777" w:rsidTr="00E376D7">
        <w:tc>
          <w:tcPr>
            <w:tcW w:w="1638" w:type="dxa"/>
          </w:tcPr>
          <w:p w14:paraId="7BBFCF3F" w14:textId="4BA77F22" w:rsidR="00A148FF" w:rsidRPr="00A148FF" w:rsidRDefault="00A148FF" w:rsidP="00A148FF">
            <w:pPr>
              <w:rPr>
                <w:rFonts w:ascii="Arial" w:hAnsi="Arial" w:cs="Arial"/>
                <w:sz w:val="20"/>
                <w:szCs w:val="20"/>
                <w:lang w:val="en-US" w:eastAsia="en-US"/>
              </w:rPr>
            </w:pPr>
            <w:r>
              <w:rPr>
                <w:rFonts w:ascii="Arial" w:hAnsi="Arial" w:cs="Arial"/>
                <w:sz w:val="20"/>
                <w:szCs w:val="20"/>
                <w:lang w:val="en-US" w:eastAsia="en-US"/>
              </w:rPr>
              <w:t>Medium</w:t>
            </w:r>
          </w:p>
        </w:tc>
        <w:tc>
          <w:tcPr>
            <w:tcW w:w="7604" w:type="dxa"/>
            <w:shd w:val="clear" w:color="auto" w:fill="auto"/>
          </w:tcPr>
          <w:p w14:paraId="21E84149" w14:textId="70C88A97" w:rsidR="00A148FF" w:rsidRPr="00A148FF" w:rsidRDefault="00A148FF" w:rsidP="00A148FF">
            <w:pPr>
              <w:bidi/>
              <w:jc w:val="right"/>
              <w:rPr>
                <w:rFonts w:ascii="Arial" w:hAnsi="Arial" w:cs="Arial"/>
                <w:sz w:val="20"/>
                <w:szCs w:val="20"/>
                <w:lang w:eastAsia="en-US"/>
              </w:rPr>
            </w:pPr>
            <w:r w:rsidRPr="00A148FF">
              <w:rPr>
                <w:rFonts w:ascii="Arial" w:hAnsi="Arial" w:cs="Arial"/>
                <w:sz w:val="20"/>
                <w:szCs w:val="20"/>
                <w:lang w:val="en-SG" w:eastAsia="en-US"/>
              </w:rPr>
              <w:t xml:space="preserve">Supplier who provides raw materials, components, subassemblies, and/or services where non-conformance may affect product quality but is unlikely to cause patient/user harm or regulatory non-compliance.  </w:t>
            </w:r>
            <w:r w:rsidR="00D23917">
              <w:rPr>
                <w:rFonts w:ascii="Arial" w:hAnsi="Arial" w:cs="Arial"/>
                <w:sz w:val="20"/>
                <w:szCs w:val="20"/>
                <w:lang w:val="en-SG" w:eastAsia="en-US"/>
              </w:rPr>
              <w:t xml:space="preserve">Kyron </w:t>
            </w:r>
            <w:r w:rsidRPr="00A148FF">
              <w:rPr>
                <w:rFonts w:ascii="Arial" w:hAnsi="Arial" w:cs="Arial"/>
                <w:sz w:val="20"/>
                <w:szCs w:val="20"/>
                <w:lang w:val="en-SG" w:eastAsia="en-US"/>
              </w:rPr>
              <w:t xml:space="preserve"> has internal risk control measures to detect potential non-conformance such as incoming inspection, in-process audits, testing, First Article Inspection, equipment qualification, and process validations.  </w:t>
            </w:r>
          </w:p>
          <w:p w14:paraId="087EA4FE" w14:textId="77777777" w:rsidR="00A148FF" w:rsidRPr="00A148FF" w:rsidRDefault="00A148FF" w:rsidP="00A148FF">
            <w:pPr>
              <w:rPr>
                <w:rFonts w:ascii="Arial" w:hAnsi="Arial" w:cs="Arial"/>
                <w:sz w:val="20"/>
                <w:szCs w:val="20"/>
                <w:lang w:val="en-US" w:eastAsia="en-US"/>
              </w:rPr>
            </w:pPr>
          </w:p>
        </w:tc>
      </w:tr>
      <w:tr w:rsidR="00A148FF" w:rsidRPr="00A148FF" w14:paraId="0CF9AEDA" w14:textId="77777777" w:rsidTr="00E376D7">
        <w:tc>
          <w:tcPr>
            <w:tcW w:w="1638" w:type="dxa"/>
          </w:tcPr>
          <w:p w14:paraId="0BE1347F" w14:textId="28266EE0" w:rsidR="00A148FF" w:rsidRPr="00A148FF" w:rsidRDefault="00A148FF" w:rsidP="00A148FF">
            <w:pPr>
              <w:rPr>
                <w:rFonts w:ascii="Arial" w:hAnsi="Arial" w:cs="Arial"/>
                <w:sz w:val="20"/>
                <w:szCs w:val="20"/>
                <w:lang w:val="en-US" w:eastAsia="en-US"/>
              </w:rPr>
            </w:pPr>
            <w:r>
              <w:rPr>
                <w:rFonts w:ascii="Arial" w:hAnsi="Arial" w:cs="Arial"/>
                <w:sz w:val="20"/>
                <w:szCs w:val="20"/>
                <w:lang w:val="en-US" w:eastAsia="en-US"/>
              </w:rPr>
              <w:t>Low</w:t>
            </w:r>
          </w:p>
        </w:tc>
        <w:tc>
          <w:tcPr>
            <w:tcW w:w="7604" w:type="dxa"/>
            <w:shd w:val="clear" w:color="auto" w:fill="auto"/>
          </w:tcPr>
          <w:p w14:paraId="144157FE" w14:textId="77777777" w:rsidR="00A148FF" w:rsidRDefault="00A148FF" w:rsidP="00A148FF">
            <w:pPr>
              <w:rPr>
                <w:rFonts w:ascii="Arial" w:hAnsi="Arial" w:cs="Arial"/>
                <w:sz w:val="20"/>
                <w:szCs w:val="20"/>
                <w:lang w:val="en-SG" w:eastAsia="en-US"/>
              </w:rPr>
            </w:pPr>
            <w:r w:rsidRPr="00A148FF">
              <w:rPr>
                <w:rFonts w:ascii="Arial" w:hAnsi="Arial" w:cs="Arial"/>
                <w:sz w:val="20"/>
                <w:szCs w:val="20"/>
                <w:lang w:val="en-SG" w:eastAsia="en-US"/>
              </w:rPr>
              <w:t xml:space="preserve">Supplier who provides raw materials, components, and subassemblies that are not for human use or services where non-conformance will not affect product quality, will not cause patient/user harm or regulatory non-compliance. There may or may not be internal risk control measures to detect potential non-conformance.  </w:t>
            </w:r>
          </w:p>
          <w:p w14:paraId="59A79486" w14:textId="17F45A85" w:rsidR="002E4A0D" w:rsidRPr="00A148FF" w:rsidRDefault="002E4A0D" w:rsidP="00A148FF">
            <w:pPr>
              <w:rPr>
                <w:rFonts w:ascii="Arial" w:hAnsi="Arial" w:cs="Arial"/>
                <w:sz w:val="20"/>
                <w:szCs w:val="20"/>
                <w:lang w:val="en-US" w:eastAsia="en-US"/>
              </w:rPr>
            </w:pPr>
          </w:p>
        </w:tc>
      </w:tr>
    </w:tbl>
    <w:p w14:paraId="05D0C3CD" w14:textId="34F44559" w:rsidR="00A148FF" w:rsidRDefault="00A148FF" w:rsidP="00A148FF">
      <w:pPr>
        <w:rPr>
          <w:lang w:val="en-US" w:eastAsia="en-US"/>
        </w:rPr>
      </w:pPr>
    </w:p>
    <w:p w14:paraId="1A1531D0" w14:textId="3A24C12B" w:rsidR="00A148FF" w:rsidRDefault="00A148FF" w:rsidP="00A148FF">
      <w:pPr>
        <w:rPr>
          <w:lang w:val="en-US" w:eastAsia="en-US"/>
        </w:rPr>
      </w:pPr>
    </w:p>
    <w:p w14:paraId="2F1368D6" w14:textId="77777777" w:rsidR="00A148FF" w:rsidRPr="00A148FF" w:rsidRDefault="00A148FF" w:rsidP="00A148FF">
      <w:pPr>
        <w:rPr>
          <w:lang w:val="en-US" w:eastAsia="en-US"/>
        </w:rPr>
      </w:pPr>
    </w:p>
    <w:p w14:paraId="4E900A63" w14:textId="6E04FCD5" w:rsidR="00702FF8" w:rsidRPr="00702FF8" w:rsidRDefault="00702FF8" w:rsidP="00702FF8">
      <w:pPr>
        <w:pStyle w:val="BodyText"/>
        <w:ind w:left="720"/>
        <w:jc w:val="center"/>
        <w:rPr>
          <w:rFonts w:ascii="Arial" w:hAnsi="Arial" w:cs="Arial"/>
        </w:rPr>
      </w:pPr>
    </w:p>
    <w:sectPr w:rsidR="00702FF8" w:rsidRPr="00702FF8"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C7648" w14:textId="77777777" w:rsidR="00B26BD2" w:rsidRDefault="00B26BD2" w:rsidP="00ED2885">
      <w:r>
        <w:separator/>
      </w:r>
    </w:p>
  </w:endnote>
  <w:endnote w:type="continuationSeparator" w:id="0">
    <w:p w14:paraId="346D1A13" w14:textId="77777777" w:rsidR="00B26BD2" w:rsidRDefault="00B26BD2"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C6EF9" w14:textId="4EBCAE13" w:rsidR="00030A8B" w:rsidRPr="00030A8B" w:rsidRDefault="00030A8B" w:rsidP="00030A8B">
    <w:pPr>
      <w:tabs>
        <w:tab w:val="center" w:pos="4680"/>
        <w:tab w:val="right" w:pos="10440"/>
      </w:tabs>
      <w:spacing w:before="60"/>
      <w:ind w:left="-284"/>
      <w:jc w:val="left"/>
      <w:rPr>
        <w:rFonts w:ascii="Verdana" w:eastAsia="Times New Roman" w:hAnsi="Verdana"/>
        <w:color w:val="7F7F7F"/>
        <w:sz w:val="22"/>
        <w:lang w:val="en-US" w:eastAsia="en-US"/>
      </w:rPr>
    </w:pPr>
    <w:r w:rsidRPr="00030A8B">
      <w:rPr>
        <w:rFonts w:ascii="Verdana" w:eastAsia="Times New Roman" w:hAnsi="Verdana"/>
        <w:i/>
        <w:color w:val="7F7F7F"/>
        <w:sz w:val="16"/>
        <w:szCs w:val="16"/>
        <w:lang w:val="en-US" w:eastAsia="en-US"/>
      </w:rPr>
      <w:tab/>
    </w:r>
  </w:p>
  <w:p w14:paraId="7D202A06" w14:textId="77777777" w:rsidR="00030A8B" w:rsidRPr="00030A8B" w:rsidRDefault="00030A8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3C6A8" w14:textId="77777777" w:rsidR="00B26BD2" w:rsidRDefault="00B26BD2" w:rsidP="00ED2885">
      <w:r>
        <w:separator/>
      </w:r>
    </w:p>
  </w:footnote>
  <w:footnote w:type="continuationSeparator" w:id="0">
    <w:p w14:paraId="04E6644F" w14:textId="77777777" w:rsidR="00B26BD2" w:rsidRDefault="00B26BD2"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421439" w:rsidRPr="00421439" w14:paraId="27E04696" w14:textId="77777777" w:rsidTr="006C0392">
      <w:trPr>
        <w:jc w:val="center"/>
      </w:trPr>
      <w:tc>
        <w:tcPr>
          <w:tcW w:w="2544" w:type="dxa"/>
          <w:vMerge w:val="restart"/>
          <w:tcBorders>
            <w:right w:val="nil"/>
          </w:tcBorders>
          <w:vAlign w:val="center"/>
          <w:hideMark/>
        </w:tcPr>
        <w:p w14:paraId="2D5426DD" w14:textId="21E43B34" w:rsidR="00421439" w:rsidRPr="00421439" w:rsidRDefault="00D23917" w:rsidP="00421439">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4BC00CB0" wp14:editId="21B38AC4">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1063A6CF" w14:textId="6E668FCA" w:rsidR="00421439" w:rsidRPr="006A6D4A" w:rsidRDefault="00421439" w:rsidP="00421439">
          <w:pPr>
            <w:tabs>
              <w:tab w:val="center" w:pos="4680"/>
              <w:tab w:val="right" w:pos="9360"/>
            </w:tabs>
            <w:spacing w:line="252" w:lineRule="auto"/>
            <w:jc w:val="center"/>
            <w:rPr>
              <w:rFonts w:ascii="Arial" w:eastAsia="Times New Roman" w:hAnsi="Arial" w:cs="Arial"/>
              <w:b/>
              <w:sz w:val="32"/>
              <w:szCs w:val="32"/>
              <w:lang w:val="en-US" w:eastAsia="en-US"/>
            </w:rPr>
          </w:pPr>
          <w:r w:rsidRPr="006A6D4A">
            <w:rPr>
              <w:rFonts w:ascii="Arial" w:eastAsia="Times New Roman" w:hAnsi="Arial" w:cs="Arial"/>
              <w:b/>
              <w:sz w:val="32"/>
              <w:szCs w:val="32"/>
              <w:lang w:val="en-US" w:eastAsia="en-US"/>
            </w:rPr>
            <w:t>QS-10-QA</w:t>
          </w:r>
        </w:p>
        <w:p w14:paraId="5A03015B" w14:textId="2C83C286" w:rsidR="00421439" w:rsidRPr="00421439" w:rsidRDefault="00421439" w:rsidP="00421439">
          <w:pPr>
            <w:tabs>
              <w:tab w:val="center" w:pos="4680"/>
              <w:tab w:val="right" w:pos="9360"/>
            </w:tabs>
            <w:spacing w:line="252" w:lineRule="auto"/>
            <w:jc w:val="center"/>
            <w:rPr>
              <w:rFonts w:ascii="Arial" w:eastAsia="Times New Roman" w:hAnsi="Arial" w:cs="Arial"/>
              <w:b/>
              <w:sz w:val="32"/>
              <w:szCs w:val="32"/>
              <w:lang w:val="en-US" w:eastAsia="en-US"/>
            </w:rPr>
          </w:pPr>
          <w:r w:rsidRPr="006A6D4A">
            <w:rPr>
              <w:rFonts w:ascii="Verdana" w:eastAsia="Times New Roman" w:hAnsi="Verdana" w:cs="Arial"/>
              <w:b/>
              <w:sz w:val="32"/>
              <w:szCs w:val="32"/>
              <w:lang w:val="en-US" w:eastAsia="en-US"/>
            </w:rPr>
            <w:t>Supplier Management</w:t>
          </w:r>
          <w:r w:rsidR="00E22F1C" w:rsidRPr="006A6D4A">
            <w:rPr>
              <w:rFonts w:ascii="Verdana" w:eastAsia="Times New Roman" w:hAnsi="Verdana" w:cs="Arial"/>
              <w:b/>
              <w:sz w:val="32"/>
              <w:szCs w:val="32"/>
              <w:lang w:val="en-US" w:eastAsia="en-US"/>
            </w:rPr>
            <w:t xml:space="preserve"> Procedure</w:t>
          </w:r>
        </w:p>
      </w:tc>
      <w:tc>
        <w:tcPr>
          <w:tcW w:w="1134" w:type="dxa"/>
          <w:vAlign w:val="center"/>
          <w:hideMark/>
        </w:tcPr>
        <w:p w14:paraId="4057D5B4" w14:textId="77777777" w:rsidR="00421439" w:rsidRPr="00421439" w:rsidRDefault="00421439" w:rsidP="00421439">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04AE2579" w14:textId="0CFA6AE5" w:rsidR="00421439" w:rsidRPr="00421439" w:rsidRDefault="00D23917" w:rsidP="00421439">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421439" w:rsidRPr="00421439" w14:paraId="1AF53395" w14:textId="77777777" w:rsidTr="006C0392">
      <w:trPr>
        <w:jc w:val="center"/>
      </w:trPr>
      <w:tc>
        <w:tcPr>
          <w:tcW w:w="2544" w:type="dxa"/>
          <w:vMerge/>
          <w:tcBorders>
            <w:right w:val="nil"/>
          </w:tcBorders>
          <w:vAlign w:val="center"/>
          <w:hideMark/>
        </w:tcPr>
        <w:p w14:paraId="6200A1BC" w14:textId="77777777" w:rsidR="00421439" w:rsidRPr="00421439" w:rsidRDefault="00421439" w:rsidP="00421439">
          <w:pPr>
            <w:jc w:val="left"/>
            <w:rPr>
              <w:rFonts w:ascii="Tahoma" w:eastAsia="Times New Roman" w:hAnsi="Tahoma" w:cs="Tahoma"/>
              <w:color w:val="0070C0"/>
              <w:lang w:val="en-US" w:eastAsia="en-US"/>
            </w:rPr>
          </w:pPr>
        </w:p>
      </w:tc>
      <w:tc>
        <w:tcPr>
          <w:tcW w:w="5528" w:type="dxa"/>
          <w:vMerge/>
          <w:tcBorders>
            <w:left w:val="nil"/>
          </w:tcBorders>
          <w:vAlign w:val="center"/>
          <w:hideMark/>
        </w:tcPr>
        <w:p w14:paraId="4D49A0CF" w14:textId="77777777" w:rsidR="00421439" w:rsidRPr="00421439" w:rsidRDefault="00421439" w:rsidP="00421439">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1CAAF42D" w14:textId="77777777" w:rsidR="00421439" w:rsidRPr="00421439" w:rsidRDefault="00421439" w:rsidP="00421439">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6566270E" w14:textId="63124727" w:rsidR="00421439" w:rsidRPr="00421439" w:rsidRDefault="00D23917" w:rsidP="00421439">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20</w:t>
          </w:r>
          <w:r w:rsidR="00811CD2">
            <w:rPr>
              <w:rFonts w:ascii="Arial" w:eastAsia="Times New Roman" w:hAnsi="Arial" w:cs="Arial"/>
              <w:color w:val="44546A"/>
              <w:sz w:val="20"/>
              <w:szCs w:val="20"/>
              <w:lang w:val="en-US" w:eastAsia="en-US"/>
            </w:rPr>
            <w:t>-Oct-2022</w:t>
          </w:r>
        </w:p>
      </w:tc>
    </w:tr>
    <w:tr w:rsidR="00421439" w:rsidRPr="00421439" w14:paraId="50A17107" w14:textId="77777777" w:rsidTr="006C0392">
      <w:trPr>
        <w:jc w:val="center"/>
      </w:trPr>
      <w:tc>
        <w:tcPr>
          <w:tcW w:w="2544" w:type="dxa"/>
          <w:vMerge/>
          <w:tcBorders>
            <w:right w:val="nil"/>
          </w:tcBorders>
          <w:vAlign w:val="center"/>
          <w:hideMark/>
        </w:tcPr>
        <w:p w14:paraId="4BC89965" w14:textId="77777777" w:rsidR="00421439" w:rsidRPr="00421439" w:rsidRDefault="00421439" w:rsidP="00421439">
          <w:pPr>
            <w:jc w:val="left"/>
            <w:rPr>
              <w:rFonts w:ascii="Tahoma" w:eastAsia="Times New Roman" w:hAnsi="Tahoma" w:cs="Tahoma"/>
              <w:color w:val="0070C0"/>
              <w:lang w:val="en-US" w:eastAsia="en-US"/>
            </w:rPr>
          </w:pPr>
        </w:p>
      </w:tc>
      <w:tc>
        <w:tcPr>
          <w:tcW w:w="5528" w:type="dxa"/>
          <w:vMerge/>
          <w:tcBorders>
            <w:left w:val="nil"/>
          </w:tcBorders>
          <w:vAlign w:val="center"/>
          <w:hideMark/>
        </w:tcPr>
        <w:p w14:paraId="69B18F5B" w14:textId="77777777" w:rsidR="00421439" w:rsidRPr="00421439" w:rsidRDefault="00421439" w:rsidP="00421439">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5BD583D4" w14:textId="77777777" w:rsidR="00421439" w:rsidRPr="00421439" w:rsidRDefault="00421439" w:rsidP="00421439">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292F39D4" w14:textId="77777777" w:rsidR="00421439" w:rsidRPr="00421439" w:rsidRDefault="00421439" w:rsidP="00421439">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13CA3D61" w14:textId="77777777" w:rsidR="00421439" w:rsidRPr="00421439" w:rsidRDefault="00421439" w:rsidP="00421439">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7B81E6D6" w14:textId="77777777" w:rsidR="00B613E3" w:rsidRDefault="00B613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0892861"/>
    <w:multiLevelType w:val="multilevel"/>
    <w:tmpl w:val="845C5584"/>
    <w:styleLink w:val="CurrentList1"/>
    <w:lvl w:ilvl="0">
      <w:start w:val="6"/>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4"/>
      <w:numFmt w:val="decimal"/>
      <w:lvlText w:val="%1.%2.%3"/>
      <w:lvlJc w:val="left"/>
      <w:pPr>
        <w:ind w:left="2136" w:hanging="720"/>
      </w:pPr>
      <w:rPr>
        <w:rFonts w:hint="default"/>
      </w:rPr>
    </w:lvl>
    <w:lvl w:ilvl="3">
      <w:start w:val="1"/>
      <w:numFmt w:val="bullet"/>
      <w:lvlText w:val=""/>
      <w:lvlJc w:val="left"/>
      <w:pPr>
        <w:ind w:left="2484" w:hanging="36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03D072B0"/>
    <w:multiLevelType w:val="hybridMultilevel"/>
    <w:tmpl w:val="E63AC0F8"/>
    <w:lvl w:ilvl="0" w:tplc="D6BA30AC">
      <w:start w:val="1"/>
      <w:numFmt w:val="bullet"/>
      <w:pStyle w:val="BodyText2Bullet"/>
      <w:lvlText w:val=""/>
      <w:lvlJc w:val="left"/>
      <w:pPr>
        <w:tabs>
          <w:tab w:val="num" w:pos="2520"/>
        </w:tabs>
        <w:ind w:left="252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A728D5"/>
    <w:multiLevelType w:val="hybridMultilevel"/>
    <w:tmpl w:val="46FCC918"/>
    <w:lvl w:ilvl="0" w:tplc="04090001">
      <w:start w:val="1"/>
      <w:numFmt w:val="bullet"/>
      <w:lvlText w:val=""/>
      <w:lvlJc w:val="left"/>
      <w:pPr>
        <w:ind w:left="3564" w:hanging="360"/>
      </w:pPr>
      <w:rPr>
        <w:rFonts w:ascii="Symbol" w:hAnsi="Symbol" w:hint="default"/>
      </w:rPr>
    </w:lvl>
    <w:lvl w:ilvl="1" w:tplc="04090003" w:tentative="1">
      <w:start w:val="1"/>
      <w:numFmt w:val="bullet"/>
      <w:lvlText w:val="o"/>
      <w:lvlJc w:val="left"/>
      <w:pPr>
        <w:ind w:left="4284" w:hanging="360"/>
      </w:pPr>
      <w:rPr>
        <w:rFonts w:ascii="Courier New" w:hAnsi="Courier New" w:cs="Courier New" w:hint="default"/>
      </w:rPr>
    </w:lvl>
    <w:lvl w:ilvl="2" w:tplc="04090005" w:tentative="1">
      <w:start w:val="1"/>
      <w:numFmt w:val="bullet"/>
      <w:lvlText w:val=""/>
      <w:lvlJc w:val="left"/>
      <w:pPr>
        <w:ind w:left="5004" w:hanging="360"/>
      </w:pPr>
      <w:rPr>
        <w:rFonts w:ascii="Wingdings" w:hAnsi="Wingdings" w:hint="default"/>
      </w:rPr>
    </w:lvl>
    <w:lvl w:ilvl="3" w:tplc="04090001" w:tentative="1">
      <w:start w:val="1"/>
      <w:numFmt w:val="bullet"/>
      <w:lvlText w:val=""/>
      <w:lvlJc w:val="left"/>
      <w:pPr>
        <w:ind w:left="5724" w:hanging="360"/>
      </w:pPr>
      <w:rPr>
        <w:rFonts w:ascii="Symbol" w:hAnsi="Symbol" w:hint="default"/>
      </w:rPr>
    </w:lvl>
    <w:lvl w:ilvl="4" w:tplc="04090003" w:tentative="1">
      <w:start w:val="1"/>
      <w:numFmt w:val="bullet"/>
      <w:lvlText w:val="o"/>
      <w:lvlJc w:val="left"/>
      <w:pPr>
        <w:ind w:left="6444" w:hanging="360"/>
      </w:pPr>
      <w:rPr>
        <w:rFonts w:ascii="Courier New" w:hAnsi="Courier New" w:cs="Courier New" w:hint="default"/>
      </w:rPr>
    </w:lvl>
    <w:lvl w:ilvl="5" w:tplc="04090005" w:tentative="1">
      <w:start w:val="1"/>
      <w:numFmt w:val="bullet"/>
      <w:lvlText w:val=""/>
      <w:lvlJc w:val="left"/>
      <w:pPr>
        <w:ind w:left="7164" w:hanging="360"/>
      </w:pPr>
      <w:rPr>
        <w:rFonts w:ascii="Wingdings" w:hAnsi="Wingdings" w:hint="default"/>
      </w:rPr>
    </w:lvl>
    <w:lvl w:ilvl="6" w:tplc="04090001" w:tentative="1">
      <w:start w:val="1"/>
      <w:numFmt w:val="bullet"/>
      <w:lvlText w:val=""/>
      <w:lvlJc w:val="left"/>
      <w:pPr>
        <w:ind w:left="7884" w:hanging="360"/>
      </w:pPr>
      <w:rPr>
        <w:rFonts w:ascii="Symbol" w:hAnsi="Symbol" w:hint="default"/>
      </w:rPr>
    </w:lvl>
    <w:lvl w:ilvl="7" w:tplc="04090003" w:tentative="1">
      <w:start w:val="1"/>
      <w:numFmt w:val="bullet"/>
      <w:lvlText w:val="o"/>
      <w:lvlJc w:val="left"/>
      <w:pPr>
        <w:ind w:left="8604" w:hanging="360"/>
      </w:pPr>
      <w:rPr>
        <w:rFonts w:ascii="Courier New" w:hAnsi="Courier New" w:cs="Courier New" w:hint="default"/>
      </w:rPr>
    </w:lvl>
    <w:lvl w:ilvl="8" w:tplc="04090005" w:tentative="1">
      <w:start w:val="1"/>
      <w:numFmt w:val="bullet"/>
      <w:lvlText w:val=""/>
      <w:lvlJc w:val="left"/>
      <w:pPr>
        <w:ind w:left="9324" w:hanging="360"/>
      </w:pPr>
      <w:rPr>
        <w:rFonts w:ascii="Wingdings" w:hAnsi="Wingdings" w:hint="default"/>
      </w:rPr>
    </w:lvl>
  </w:abstractNum>
  <w:abstractNum w:abstractNumId="7" w15:restartNumberingAfterBreak="0">
    <w:nsid w:val="22E60D19"/>
    <w:multiLevelType w:val="multilevel"/>
    <w:tmpl w:val="08E6D01C"/>
    <w:lvl w:ilvl="0">
      <w:start w:val="6"/>
      <w:numFmt w:val="decimal"/>
      <w:lvlText w:val="%1"/>
      <w:lvlJc w:val="left"/>
      <w:pPr>
        <w:ind w:left="450" w:hanging="450"/>
      </w:pPr>
      <w:rPr>
        <w:rFonts w:hint="default"/>
      </w:rPr>
    </w:lvl>
    <w:lvl w:ilvl="1">
      <w:start w:val="1"/>
      <w:numFmt w:val="bullet"/>
      <w:lvlText w:val=""/>
      <w:lvlJc w:val="left"/>
      <w:pPr>
        <w:ind w:left="1068" w:hanging="360"/>
      </w:pPr>
      <w:rPr>
        <w:rFonts w:ascii="Symbol" w:hAnsi="Symbol" w:hint="default"/>
      </w:rPr>
    </w:lvl>
    <w:lvl w:ilvl="2">
      <w:start w:val="4"/>
      <w:numFmt w:val="decimal"/>
      <w:lvlText w:val="%1.%2.%3"/>
      <w:lvlJc w:val="left"/>
      <w:pPr>
        <w:ind w:left="2136" w:hanging="720"/>
      </w:pPr>
      <w:rPr>
        <w:rFonts w:hint="default"/>
      </w:rPr>
    </w:lvl>
    <w:lvl w:ilvl="3">
      <w:start w:val="1"/>
      <w:numFmt w:val="bullet"/>
      <w:lvlText w:val=""/>
      <w:lvlJc w:val="left"/>
      <w:pPr>
        <w:ind w:left="2484" w:hanging="36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37963532"/>
    <w:multiLevelType w:val="hybridMultilevel"/>
    <w:tmpl w:val="05200ED6"/>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9"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0" w15:restartNumberingAfterBreak="0">
    <w:nsid w:val="397F6F62"/>
    <w:multiLevelType w:val="hybridMultilevel"/>
    <w:tmpl w:val="9C0A9978"/>
    <w:lvl w:ilvl="0" w:tplc="48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1" w15:restartNumberingAfterBreak="0">
    <w:nsid w:val="3C1E7DA5"/>
    <w:multiLevelType w:val="multilevel"/>
    <w:tmpl w:val="D2522C52"/>
    <w:lvl w:ilvl="0">
      <w:start w:val="3"/>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3" w15:restartNumberingAfterBreak="0">
    <w:nsid w:val="3FA13F40"/>
    <w:multiLevelType w:val="hybridMultilevel"/>
    <w:tmpl w:val="607AA4B2"/>
    <w:lvl w:ilvl="0" w:tplc="04090001">
      <w:start w:val="1"/>
      <w:numFmt w:val="bullet"/>
      <w:lvlText w:val=""/>
      <w:lvlJc w:val="left"/>
      <w:pPr>
        <w:ind w:left="3564" w:hanging="360"/>
      </w:pPr>
      <w:rPr>
        <w:rFonts w:ascii="Symbol" w:hAnsi="Symbol" w:hint="default"/>
      </w:rPr>
    </w:lvl>
    <w:lvl w:ilvl="1" w:tplc="04090003" w:tentative="1">
      <w:start w:val="1"/>
      <w:numFmt w:val="bullet"/>
      <w:lvlText w:val="o"/>
      <w:lvlJc w:val="left"/>
      <w:pPr>
        <w:ind w:left="4284" w:hanging="360"/>
      </w:pPr>
      <w:rPr>
        <w:rFonts w:ascii="Courier New" w:hAnsi="Courier New" w:cs="Courier New" w:hint="default"/>
      </w:rPr>
    </w:lvl>
    <w:lvl w:ilvl="2" w:tplc="04090005" w:tentative="1">
      <w:start w:val="1"/>
      <w:numFmt w:val="bullet"/>
      <w:lvlText w:val=""/>
      <w:lvlJc w:val="left"/>
      <w:pPr>
        <w:ind w:left="5004" w:hanging="360"/>
      </w:pPr>
      <w:rPr>
        <w:rFonts w:ascii="Wingdings" w:hAnsi="Wingdings" w:hint="default"/>
      </w:rPr>
    </w:lvl>
    <w:lvl w:ilvl="3" w:tplc="04090001" w:tentative="1">
      <w:start w:val="1"/>
      <w:numFmt w:val="bullet"/>
      <w:lvlText w:val=""/>
      <w:lvlJc w:val="left"/>
      <w:pPr>
        <w:ind w:left="5724" w:hanging="360"/>
      </w:pPr>
      <w:rPr>
        <w:rFonts w:ascii="Symbol" w:hAnsi="Symbol" w:hint="default"/>
      </w:rPr>
    </w:lvl>
    <w:lvl w:ilvl="4" w:tplc="04090003" w:tentative="1">
      <w:start w:val="1"/>
      <w:numFmt w:val="bullet"/>
      <w:lvlText w:val="o"/>
      <w:lvlJc w:val="left"/>
      <w:pPr>
        <w:ind w:left="6444" w:hanging="360"/>
      </w:pPr>
      <w:rPr>
        <w:rFonts w:ascii="Courier New" w:hAnsi="Courier New" w:cs="Courier New" w:hint="default"/>
      </w:rPr>
    </w:lvl>
    <w:lvl w:ilvl="5" w:tplc="04090005" w:tentative="1">
      <w:start w:val="1"/>
      <w:numFmt w:val="bullet"/>
      <w:lvlText w:val=""/>
      <w:lvlJc w:val="left"/>
      <w:pPr>
        <w:ind w:left="7164" w:hanging="360"/>
      </w:pPr>
      <w:rPr>
        <w:rFonts w:ascii="Wingdings" w:hAnsi="Wingdings" w:hint="default"/>
      </w:rPr>
    </w:lvl>
    <w:lvl w:ilvl="6" w:tplc="04090001" w:tentative="1">
      <w:start w:val="1"/>
      <w:numFmt w:val="bullet"/>
      <w:lvlText w:val=""/>
      <w:lvlJc w:val="left"/>
      <w:pPr>
        <w:ind w:left="7884" w:hanging="360"/>
      </w:pPr>
      <w:rPr>
        <w:rFonts w:ascii="Symbol" w:hAnsi="Symbol" w:hint="default"/>
      </w:rPr>
    </w:lvl>
    <w:lvl w:ilvl="7" w:tplc="04090003" w:tentative="1">
      <w:start w:val="1"/>
      <w:numFmt w:val="bullet"/>
      <w:lvlText w:val="o"/>
      <w:lvlJc w:val="left"/>
      <w:pPr>
        <w:ind w:left="8604" w:hanging="360"/>
      </w:pPr>
      <w:rPr>
        <w:rFonts w:ascii="Courier New" w:hAnsi="Courier New" w:cs="Courier New" w:hint="default"/>
      </w:rPr>
    </w:lvl>
    <w:lvl w:ilvl="8" w:tplc="04090005" w:tentative="1">
      <w:start w:val="1"/>
      <w:numFmt w:val="bullet"/>
      <w:lvlText w:val=""/>
      <w:lvlJc w:val="left"/>
      <w:pPr>
        <w:ind w:left="9324" w:hanging="360"/>
      </w:pPr>
      <w:rPr>
        <w:rFonts w:ascii="Wingdings" w:hAnsi="Wingdings" w:hint="default"/>
      </w:rPr>
    </w:lvl>
  </w:abstractNum>
  <w:abstractNum w:abstractNumId="14" w15:restartNumberingAfterBreak="0">
    <w:nsid w:val="4109376F"/>
    <w:multiLevelType w:val="multilevel"/>
    <w:tmpl w:val="7714A57E"/>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bCs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41F52407"/>
    <w:multiLevelType w:val="multilevel"/>
    <w:tmpl w:val="8EB4F462"/>
    <w:lvl w:ilvl="0">
      <w:start w:val="6"/>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4"/>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56833A55"/>
    <w:multiLevelType w:val="multilevel"/>
    <w:tmpl w:val="845C5584"/>
    <w:lvl w:ilvl="0">
      <w:start w:val="6"/>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4"/>
      <w:numFmt w:val="decimal"/>
      <w:lvlText w:val="%1.%2.%3"/>
      <w:lvlJc w:val="left"/>
      <w:pPr>
        <w:ind w:left="2136" w:hanging="720"/>
      </w:pPr>
      <w:rPr>
        <w:rFonts w:hint="default"/>
      </w:rPr>
    </w:lvl>
    <w:lvl w:ilvl="3">
      <w:start w:val="1"/>
      <w:numFmt w:val="bullet"/>
      <w:lvlText w:val=""/>
      <w:lvlJc w:val="left"/>
      <w:pPr>
        <w:ind w:left="2484" w:hanging="36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57B75AC2"/>
    <w:multiLevelType w:val="hybridMultilevel"/>
    <w:tmpl w:val="15247D88"/>
    <w:lvl w:ilvl="0" w:tplc="BBC6194E">
      <w:start w:val="1"/>
      <w:numFmt w:val="lowerLetter"/>
      <w:lvlText w:val="%1)"/>
      <w:lvlJc w:val="left"/>
      <w:pPr>
        <w:ind w:left="1080" w:hanging="360"/>
      </w:pPr>
      <w:rPr>
        <w:rFonts w:hint="default"/>
        <w:b/>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5AF07642"/>
    <w:multiLevelType w:val="multilevel"/>
    <w:tmpl w:val="5E52C2D2"/>
    <w:lvl w:ilvl="0">
      <w:start w:val="3"/>
      <w:numFmt w:val="decimal"/>
      <w:lvlText w:val="%1"/>
      <w:lvlJc w:val="left"/>
      <w:pPr>
        <w:ind w:left="360" w:hanging="360"/>
      </w:pPr>
      <w:rPr>
        <w:rFonts w:hint="default"/>
      </w:rPr>
    </w:lvl>
    <w:lvl w:ilvl="1">
      <w:start w:val="1"/>
      <w:numFmt w:val="lowerLetter"/>
      <w:lvlText w:val="%2)"/>
      <w:lvlJc w:val="left"/>
      <w:pPr>
        <w:ind w:left="1068" w:hanging="360"/>
      </w:pPr>
      <w:rPr>
        <w:rFonts w:ascii="Arial" w:eastAsia="Batang" w:hAnsi="Arial" w:cs="Arial"/>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5B905EF1"/>
    <w:multiLevelType w:val="multilevel"/>
    <w:tmpl w:val="31C4A43E"/>
    <w:lvl w:ilvl="0">
      <w:start w:val="6"/>
      <w:numFmt w:val="decimal"/>
      <w:lvlText w:val="%1"/>
      <w:lvlJc w:val="left"/>
      <w:pPr>
        <w:ind w:left="450" w:hanging="450"/>
      </w:pPr>
      <w:rPr>
        <w:rFonts w:hint="default"/>
      </w:rPr>
    </w:lvl>
    <w:lvl w:ilvl="1">
      <w:start w:val="2"/>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5F522489"/>
    <w:multiLevelType w:val="hybridMultilevel"/>
    <w:tmpl w:val="3E6E8460"/>
    <w:lvl w:ilvl="0" w:tplc="9D568972">
      <w:start w:val="5"/>
      <w:numFmt w:val="decimal"/>
      <w:lvlText w:val="%1."/>
      <w:lvlJc w:val="left"/>
      <w:pPr>
        <w:ind w:left="1080" w:hanging="360"/>
      </w:pPr>
      <w:rPr>
        <w:rFonts w:hint="default"/>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64444492"/>
    <w:multiLevelType w:val="hybridMultilevel"/>
    <w:tmpl w:val="B494329C"/>
    <w:lvl w:ilvl="0" w:tplc="E1B20DCA">
      <w:start w:val="1"/>
      <w:numFmt w:val="bullet"/>
      <w:suff w:val="space"/>
      <w:lvlText w:val=""/>
      <w:lvlJc w:val="left"/>
      <w:pPr>
        <w:ind w:left="170" w:hanging="170"/>
      </w:pPr>
      <w:rPr>
        <w:rFonts w:ascii="Symbol" w:hAnsi="Symbol" w:hint="default"/>
      </w:rPr>
    </w:lvl>
    <w:lvl w:ilvl="1" w:tplc="73F4BB2A">
      <w:start w:val="1"/>
      <w:numFmt w:val="bullet"/>
      <w:suff w:val="space"/>
      <w:lvlText w:val="o"/>
      <w:lvlJc w:val="left"/>
      <w:pPr>
        <w:ind w:left="397" w:hanging="113"/>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7557699"/>
    <w:multiLevelType w:val="hybridMultilevel"/>
    <w:tmpl w:val="1FE62B42"/>
    <w:lvl w:ilvl="0" w:tplc="48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6E080531"/>
    <w:multiLevelType w:val="multilevel"/>
    <w:tmpl w:val="637294F6"/>
    <w:lvl w:ilvl="0">
      <w:start w:val="5"/>
      <w:numFmt w:val="decimal"/>
      <w:lvlText w:val="%1"/>
      <w:lvlJc w:val="left"/>
      <w:pPr>
        <w:tabs>
          <w:tab w:val="num" w:pos="705"/>
        </w:tabs>
        <w:ind w:left="705" w:hanging="705"/>
      </w:pPr>
      <w:rPr>
        <w:rFonts w:hint="default"/>
        <w:color w:val="auto"/>
      </w:rPr>
    </w:lvl>
    <w:lvl w:ilvl="1">
      <w:start w:val="3"/>
      <w:numFmt w:val="decimal"/>
      <w:lvlText w:val="%1.%2"/>
      <w:lvlJc w:val="left"/>
      <w:pPr>
        <w:tabs>
          <w:tab w:val="num" w:pos="1272"/>
        </w:tabs>
        <w:ind w:left="1272" w:hanging="705"/>
      </w:pPr>
      <w:rPr>
        <w:rFonts w:hint="default"/>
        <w:color w:val="auto"/>
      </w:rPr>
    </w:lvl>
    <w:lvl w:ilvl="2">
      <w:start w:val="2"/>
      <w:numFmt w:val="decimal"/>
      <w:lvlText w:val="%1.%2.%3"/>
      <w:lvlJc w:val="left"/>
      <w:pPr>
        <w:tabs>
          <w:tab w:val="num" w:pos="1854"/>
        </w:tabs>
        <w:ind w:left="1854" w:hanging="720"/>
      </w:pPr>
      <w:rPr>
        <w:rFonts w:hint="default"/>
        <w:color w:val="auto"/>
      </w:rPr>
    </w:lvl>
    <w:lvl w:ilvl="3">
      <w:start w:val="1"/>
      <w:numFmt w:val="decimal"/>
      <w:lvlText w:val="%1.%2.%3.%4"/>
      <w:lvlJc w:val="left"/>
      <w:pPr>
        <w:tabs>
          <w:tab w:val="num" w:pos="2781"/>
        </w:tabs>
        <w:ind w:left="2781" w:hanging="1080"/>
      </w:pPr>
      <w:rPr>
        <w:rFonts w:hint="default"/>
        <w:color w:val="auto"/>
      </w:rPr>
    </w:lvl>
    <w:lvl w:ilvl="4">
      <w:start w:val="1"/>
      <w:numFmt w:val="decimal"/>
      <w:lvlText w:val="%1.%2.%3.%4.%5"/>
      <w:lvlJc w:val="left"/>
      <w:pPr>
        <w:tabs>
          <w:tab w:val="num" w:pos="3348"/>
        </w:tabs>
        <w:ind w:left="3348" w:hanging="1080"/>
      </w:pPr>
      <w:rPr>
        <w:rFonts w:hint="default"/>
        <w:color w:val="auto"/>
      </w:rPr>
    </w:lvl>
    <w:lvl w:ilvl="5">
      <w:start w:val="1"/>
      <w:numFmt w:val="decimal"/>
      <w:lvlText w:val="%1.%2.%3.%4.%5.%6"/>
      <w:lvlJc w:val="left"/>
      <w:pPr>
        <w:tabs>
          <w:tab w:val="num" w:pos="4275"/>
        </w:tabs>
        <w:ind w:left="4275" w:hanging="1440"/>
      </w:pPr>
      <w:rPr>
        <w:rFonts w:hint="default"/>
        <w:color w:val="auto"/>
      </w:rPr>
    </w:lvl>
    <w:lvl w:ilvl="6">
      <w:start w:val="1"/>
      <w:numFmt w:val="decimal"/>
      <w:lvlText w:val="%1.%2.%3.%4.%5.%6.%7"/>
      <w:lvlJc w:val="left"/>
      <w:pPr>
        <w:tabs>
          <w:tab w:val="num" w:pos="4842"/>
        </w:tabs>
        <w:ind w:left="4842" w:hanging="1440"/>
      </w:pPr>
      <w:rPr>
        <w:rFonts w:hint="default"/>
        <w:color w:val="auto"/>
      </w:rPr>
    </w:lvl>
    <w:lvl w:ilvl="7">
      <w:start w:val="1"/>
      <w:numFmt w:val="decimal"/>
      <w:lvlText w:val="%1.%2.%3.%4.%5.%6.%7.%8"/>
      <w:lvlJc w:val="left"/>
      <w:pPr>
        <w:tabs>
          <w:tab w:val="num" w:pos="5769"/>
        </w:tabs>
        <w:ind w:left="5769" w:hanging="1800"/>
      </w:pPr>
      <w:rPr>
        <w:rFonts w:hint="default"/>
        <w:color w:val="auto"/>
      </w:rPr>
    </w:lvl>
    <w:lvl w:ilvl="8">
      <w:start w:val="1"/>
      <w:numFmt w:val="decimal"/>
      <w:lvlText w:val="%1.%2.%3.%4.%5.%6.%7.%8.%9"/>
      <w:lvlJc w:val="left"/>
      <w:pPr>
        <w:tabs>
          <w:tab w:val="num" w:pos="6336"/>
        </w:tabs>
        <w:ind w:left="6336" w:hanging="1800"/>
      </w:pPr>
      <w:rPr>
        <w:rFonts w:hint="default"/>
        <w:color w:val="auto"/>
      </w:rPr>
    </w:lvl>
  </w:abstractNum>
  <w:abstractNum w:abstractNumId="25"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8"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1056120991">
    <w:abstractNumId w:val="14"/>
  </w:num>
  <w:num w:numId="2" w16cid:durableId="20016173">
    <w:abstractNumId w:val="26"/>
  </w:num>
  <w:num w:numId="3" w16cid:durableId="1748724146">
    <w:abstractNumId w:val="18"/>
  </w:num>
  <w:num w:numId="4" w16cid:durableId="203104649">
    <w:abstractNumId w:val="25"/>
  </w:num>
  <w:num w:numId="5" w16cid:durableId="1930001766">
    <w:abstractNumId w:val="4"/>
  </w:num>
  <w:num w:numId="6" w16cid:durableId="1610966716">
    <w:abstractNumId w:val="5"/>
  </w:num>
  <w:num w:numId="7" w16cid:durableId="1904676596">
    <w:abstractNumId w:val="9"/>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826748125">
    <w:abstractNumId w:val="12"/>
  </w:num>
  <w:num w:numId="9" w16cid:durableId="11349241">
    <w:abstractNumId w:val="0"/>
  </w:num>
  <w:num w:numId="10" w16cid:durableId="516892212">
    <w:abstractNumId w:val="3"/>
  </w:num>
  <w:num w:numId="11" w16cid:durableId="996881363">
    <w:abstractNumId w:val="28"/>
  </w:num>
  <w:num w:numId="12" w16cid:durableId="1462574119">
    <w:abstractNumId w:val="27"/>
  </w:num>
  <w:num w:numId="13" w16cid:durableId="1362979265">
    <w:abstractNumId w:val="23"/>
  </w:num>
  <w:num w:numId="14" w16cid:durableId="164438979">
    <w:abstractNumId w:val="10"/>
  </w:num>
  <w:num w:numId="15" w16cid:durableId="1130130624">
    <w:abstractNumId w:val="22"/>
  </w:num>
  <w:num w:numId="16" w16cid:durableId="284702526">
    <w:abstractNumId w:val="2"/>
  </w:num>
  <w:num w:numId="17" w16cid:durableId="1259831202">
    <w:abstractNumId w:val="19"/>
  </w:num>
  <w:num w:numId="18" w16cid:durableId="1954482828">
    <w:abstractNumId w:val="11"/>
  </w:num>
  <w:num w:numId="19" w16cid:durableId="1760177863">
    <w:abstractNumId w:val="17"/>
  </w:num>
  <w:num w:numId="20" w16cid:durableId="557208033">
    <w:abstractNumId w:val="21"/>
  </w:num>
  <w:num w:numId="21" w16cid:durableId="903104025">
    <w:abstractNumId w:val="24"/>
  </w:num>
  <w:num w:numId="22" w16cid:durableId="583075164">
    <w:abstractNumId w:val="15"/>
  </w:num>
  <w:num w:numId="23" w16cid:durableId="740638674">
    <w:abstractNumId w:val="20"/>
  </w:num>
  <w:num w:numId="24" w16cid:durableId="1387416606">
    <w:abstractNumId w:val="8"/>
  </w:num>
  <w:num w:numId="25" w16cid:durableId="309485007">
    <w:abstractNumId w:val="6"/>
  </w:num>
  <w:num w:numId="26" w16cid:durableId="1203523017">
    <w:abstractNumId w:val="13"/>
  </w:num>
  <w:num w:numId="27" w16cid:durableId="505289040">
    <w:abstractNumId w:val="16"/>
  </w:num>
  <w:num w:numId="28" w16cid:durableId="1109661790">
    <w:abstractNumId w:val="1"/>
  </w:num>
  <w:num w:numId="29" w16cid:durableId="732581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30A8B"/>
    <w:rsid w:val="0003696C"/>
    <w:rsid w:val="000407FB"/>
    <w:rsid w:val="00054179"/>
    <w:rsid w:val="00057D70"/>
    <w:rsid w:val="00084E8F"/>
    <w:rsid w:val="00085C25"/>
    <w:rsid w:val="000903E5"/>
    <w:rsid w:val="000A54B1"/>
    <w:rsid w:val="000B00CC"/>
    <w:rsid w:val="000E451F"/>
    <w:rsid w:val="00102685"/>
    <w:rsid w:val="001322D7"/>
    <w:rsid w:val="00133AEB"/>
    <w:rsid w:val="001655D4"/>
    <w:rsid w:val="001A0471"/>
    <w:rsid w:val="001A39D7"/>
    <w:rsid w:val="001B1EE6"/>
    <w:rsid w:val="00205761"/>
    <w:rsid w:val="00222FA0"/>
    <w:rsid w:val="0026385A"/>
    <w:rsid w:val="00272BA5"/>
    <w:rsid w:val="00286BB3"/>
    <w:rsid w:val="00291010"/>
    <w:rsid w:val="0029398D"/>
    <w:rsid w:val="00294652"/>
    <w:rsid w:val="002C15B0"/>
    <w:rsid w:val="002C200E"/>
    <w:rsid w:val="002D0ADF"/>
    <w:rsid w:val="002E3BBB"/>
    <w:rsid w:val="002E485C"/>
    <w:rsid w:val="002E4A0D"/>
    <w:rsid w:val="002F0E27"/>
    <w:rsid w:val="003044A0"/>
    <w:rsid w:val="003052D1"/>
    <w:rsid w:val="00306FC4"/>
    <w:rsid w:val="00316737"/>
    <w:rsid w:val="003403FA"/>
    <w:rsid w:val="00341AF9"/>
    <w:rsid w:val="00382E94"/>
    <w:rsid w:val="003D734E"/>
    <w:rsid w:val="003D74D3"/>
    <w:rsid w:val="003F0FE3"/>
    <w:rsid w:val="003F3AA1"/>
    <w:rsid w:val="0040740E"/>
    <w:rsid w:val="00417263"/>
    <w:rsid w:val="00421439"/>
    <w:rsid w:val="0043795B"/>
    <w:rsid w:val="0045116A"/>
    <w:rsid w:val="00455094"/>
    <w:rsid w:val="004564C2"/>
    <w:rsid w:val="004A1E60"/>
    <w:rsid w:val="004B6145"/>
    <w:rsid w:val="004C287F"/>
    <w:rsid w:val="004D33B9"/>
    <w:rsid w:val="004D7C0B"/>
    <w:rsid w:val="004D7F85"/>
    <w:rsid w:val="00501D83"/>
    <w:rsid w:val="0054039F"/>
    <w:rsid w:val="00574337"/>
    <w:rsid w:val="00574546"/>
    <w:rsid w:val="005935FA"/>
    <w:rsid w:val="005B4289"/>
    <w:rsid w:val="005E5497"/>
    <w:rsid w:val="00612DA6"/>
    <w:rsid w:val="00634084"/>
    <w:rsid w:val="006611C6"/>
    <w:rsid w:val="006A6D4A"/>
    <w:rsid w:val="006B0683"/>
    <w:rsid w:val="006B1F31"/>
    <w:rsid w:val="006D1E1D"/>
    <w:rsid w:val="006E2FFC"/>
    <w:rsid w:val="00702E0C"/>
    <w:rsid w:val="00702FF8"/>
    <w:rsid w:val="00726E87"/>
    <w:rsid w:val="00737C40"/>
    <w:rsid w:val="007457EC"/>
    <w:rsid w:val="00777DF6"/>
    <w:rsid w:val="007858F1"/>
    <w:rsid w:val="007A5DE7"/>
    <w:rsid w:val="007B2A5D"/>
    <w:rsid w:val="007B7F29"/>
    <w:rsid w:val="007F7DA3"/>
    <w:rsid w:val="00800E04"/>
    <w:rsid w:val="00811CD2"/>
    <w:rsid w:val="0082194D"/>
    <w:rsid w:val="00844893"/>
    <w:rsid w:val="008453B8"/>
    <w:rsid w:val="00855617"/>
    <w:rsid w:val="00870413"/>
    <w:rsid w:val="00871178"/>
    <w:rsid w:val="00875DC0"/>
    <w:rsid w:val="008836C3"/>
    <w:rsid w:val="008B3B22"/>
    <w:rsid w:val="00924FA1"/>
    <w:rsid w:val="00927578"/>
    <w:rsid w:val="00930763"/>
    <w:rsid w:val="00942BC6"/>
    <w:rsid w:val="009464AD"/>
    <w:rsid w:val="0096092F"/>
    <w:rsid w:val="00984F41"/>
    <w:rsid w:val="009D2E3B"/>
    <w:rsid w:val="009E3EDB"/>
    <w:rsid w:val="00A148FF"/>
    <w:rsid w:val="00A17065"/>
    <w:rsid w:val="00A319E7"/>
    <w:rsid w:val="00A50140"/>
    <w:rsid w:val="00A567D0"/>
    <w:rsid w:val="00AA4C7C"/>
    <w:rsid w:val="00AA7AEE"/>
    <w:rsid w:val="00AA7D1B"/>
    <w:rsid w:val="00AB7804"/>
    <w:rsid w:val="00AE1171"/>
    <w:rsid w:val="00AF4990"/>
    <w:rsid w:val="00AF4B23"/>
    <w:rsid w:val="00B26BD2"/>
    <w:rsid w:val="00B30C46"/>
    <w:rsid w:val="00B613E3"/>
    <w:rsid w:val="00B83A8F"/>
    <w:rsid w:val="00B921F1"/>
    <w:rsid w:val="00B967E6"/>
    <w:rsid w:val="00BA66AD"/>
    <w:rsid w:val="00BC0BF6"/>
    <w:rsid w:val="00BD6F3F"/>
    <w:rsid w:val="00C132A2"/>
    <w:rsid w:val="00C45B74"/>
    <w:rsid w:val="00C57F55"/>
    <w:rsid w:val="00C9224C"/>
    <w:rsid w:val="00CC206C"/>
    <w:rsid w:val="00CC76A0"/>
    <w:rsid w:val="00CD5D1D"/>
    <w:rsid w:val="00CE4F43"/>
    <w:rsid w:val="00CF252C"/>
    <w:rsid w:val="00D23917"/>
    <w:rsid w:val="00D40EE1"/>
    <w:rsid w:val="00D44449"/>
    <w:rsid w:val="00D50456"/>
    <w:rsid w:val="00D767B7"/>
    <w:rsid w:val="00D9399B"/>
    <w:rsid w:val="00DB45E9"/>
    <w:rsid w:val="00DB6C4D"/>
    <w:rsid w:val="00DD611F"/>
    <w:rsid w:val="00DD62B0"/>
    <w:rsid w:val="00DE5221"/>
    <w:rsid w:val="00E047AF"/>
    <w:rsid w:val="00E22F1C"/>
    <w:rsid w:val="00E26704"/>
    <w:rsid w:val="00E318BD"/>
    <w:rsid w:val="00E43F6E"/>
    <w:rsid w:val="00E655AB"/>
    <w:rsid w:val="00E72C1D"/>
    <w:rsid w:val="00E869C0"/>
    <w:rsid w:val="00E8735B"/>
    <w:rsid w:val="00EB54B7"/>
    <w:rsid w:val="00EC245D"/>
    <w:rsid w:val="00EC4738"/>
    <w:rsid w:val="00ED023A"/>
    <w:rsid w:val="00ED2885"/>
    <w:rsid w:val="00ED6928"/>
    <w:rsid w:val="00F024D1"/>
    <w:rsid w:val="00F13BAE"/>
    <w:rsid w:val="00F50157"/>
    <w:rsid w:val="00F5308E"/>
    <w:rsid w:val="00F91F3E"/>
    <w:rsid w:val="00F931F6"/>
    <w:rsid w:val="00FD1F66"/>
    <w:rsid w:val="00FE73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AEAD4"/>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D2885"/>
    <w:pPr>
      <w:tabs>
        <w:tab w:val="center" w:pos="4513"/>
        <w:tab w:val="right" w:pos="9026"/>
      </w:tabs>
    </w:pPr>
  </w:style>
  <w:style w:type="character" w:customStyle="1" w:styleId="HeaderChar">
    <w:name w:val="Header Char"/>
    <w:basedOn w:val="DefaultParagraphFont"/>
    <w:link w:val="Header"/>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character" w:styleId="CommentReference">
    <w:name w:val="annotation reference"/>
    <w:basedOn w:val="DefaultParagraphFont"/>
    <w:uiPriority w:val="99"/>
    <w:semiHidden/>
    <w:rsid w:val="00AF4B23"/>
    <w:rPr>
      <w:rFonts w:cs="Times New Roman"/>
      <w:sz w:val="16"/>
      <w:szCs w:val="16"/>
    </w:rPr>
  </w:style>
  <w:style w:type="paragraph" w:styleId="CommentText">
    <w:name w:val="annotation text"/>
    <w:basedOn w:val="Normal"/>
    <w:link w:val="CommentTextChar"/>
    <w:uiPriority w:val="99"/>
    <w:semiHidden/>
    <w:rsid w:val="00AF4B23"/>
    <w:pPr>
      <w:jc w:val="left"/>
    </w:pPr>
    <w:rPr>
      <w:rFonts w:ascii="Arial" w:eastAsia="Times New Roman" w:hAnsi="Arial"/>
      <w:sz w:val="20"/>
      <w:szCs w:val="20"/>
      <w:lang w:val="en-US" w:eastAsia="en-US"/>
    </w:rPr>
  </w:style>
  <w:style w:type="character" w:customStyle="1" w:styleId="CommentTextChar">
    <w:name w:val="Comment Text Char"/>
    <w:basedOn w:val="DefaultParagraphFont"/>
    <w:link w:val="CommentText"/>
    <w:uiPriority w:val="99"/>
    <w:semiHidden/>
    <w:rsid w:val="00AF4B23"/>
    <w:rPr>
      <w:rFonts w:ascii="Arial" w:eastAsia="Times New Roman" w:hAnsi="Arial" w:cs="Times New Roman"/>
      <w:sz w:val="20"/>
      <w:szCs w:val="20"/>
      <w:lang w:val="en-US" w:eastAsia="en-US"/>
    </w:rPr>
  </w:style>
  <w:style w:type="paragraph" w:styleId="BodyText">
    <w:name w:val="Body Text"/>
    <w:basedOn w:val="Normal"/>
    <w:link w:val="BodyTextChar"/>
    <w:uiPriority w:val="99"/>
    <w:rsid w:val="00AF4B23"/>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uiPriority w:val="99"/>
    <w:rsid w:val="00AF4B23"/>
    <w:rPr>
      <w:rFonts w:ascii="Comic Sans MS" w:eastAsia="SimSun" w:hAnsi="Comic Sans MS" w:cs="Times New Roman"/>
      <w:sz w:val="20"/>
      <w:szCs w:val="20"/>
      <w:lang w:val="en-US" w:eastAsia="en-US"/>
    </w:rPr>
  </w:style>
  <w:style w:type="character" w:styleId="PageNumber">
    <w:name w:val="page number"/>
    <w:basedOn w:val="DefaultParagraphFont"/>
    <w:rsid w:val="004C287F"/>
  </w:style>
  <w:style w:type="character" w:customStyle="1" w:styleId="titleobjecttext">
    <w:name w:val="titleobjecttext"/>
    <w:rsid w:val="004C287F"/>
  </w:style>
  <w:style w:type="paragraph" w:customStyle="1" w:styleId="relateddoc">
    <w:name w:val="related doc"/>
    <w:basedOn w:val="Normal"/>
    <w:rsid w:val="004C287F"/>
    <w:pPr>
      <w:tabs>
        <w:tab w:val="left" w:pos="1620"/>
      </w:tabs>
      <w:ind w:left="720" w:right="100"/>
      <w:jc w:val="left"/>
    </w:pPr>
    <w:rPr>
      <w:rFonts w:ascii="Times New Roman" w:eastAsia="SimSun" w:hAnsi="Times New Roman"/>
      <w:color w:val="000000"/>
      <w:szCs w:val="20"/>
      <w:lang w:val="en-US" w:eastAsia="en-US"/>
    </w:rPr>
  </w:style>
  <w:style w:type="table" w:customStyle="1" w:styleId="TableGrid1">
    <w:name w:val="Table Grid1"/>
    <w:basedOn w:val="TableNormal"/>
    <w:next w:val="TableGrid"/>
    <w:uiPriority w:val="39"/>
    <w:rsid w:val="00421439"/>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Bullet">
    <w:name w:val="Body Text 2 Bullet"/>
    <w:basedOn w:val="Normal"/>
    <w:rsid w:val="00030A8B"/>
    <w:pPr>
      <w:numPr>
        <w:numId w:val="16"/>
      </w:numPr>
      <w:ind w:left="283" w:firstLine="0"/>
      <w:jc w:val="left"/>
    </w:pPr>
    <w:rPr>
      <w:rFonts w:ascii="Arial" w:eastAsiaTheme="minorHAnsi" w:hAnsi="Arial" w:cs="Arial"/>
      <w:lang w:val="en-SG" w:eastAsia="en-US"/>
    </w:rPr>
  </w:style>
  <w:style w:type="paragraph" w:styleId="BodyTextIndent3">
    <w:name w:val="Body Text Indent 3"/>
    <w:basedOn w:val="Normal"/>
    <w:link w:val="BodyTextIndent3Char"/>
    <w:uiPriority w:val="99"/>
    <w:semiHidden/>
    <w:unhideWhenUsed/>
    <w:rsid w:val="007457E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457EC"/>
    <w:rPr>
      <w:rFonts w:ascii="Cambria" w:eastAsia="Batang" w:hAnsi="Cambria" w:cs="Times New Roman"/>
      <w:sz w:val="16"/>
      <w:szCs w:val="16"/>
      <w:lang w:val="en-GB" w:eastAsia="fr-FR"/>
    </w:rPr>
  </w:style>
  <w:style w:type="numbering" w:customStyle="1" w:styleId="CurrentList1">
    <w:name w:val="Current List1"/>
    <w:uiPriority w:val="99"/>
    <w:rsid w:val="002E4A0D"/>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9756A2-6632-4F07-AEA5-CAC24C730CF7}">
  <ds:schemaRefs>
    <ds:schemaRef ds:uri="http://schemas.microsoft.com/sharepoint/v3/contenttype/forms"/>
  </ds:schemaRefs>
</ds:datastoreItem>
</file>

<file path=customXml/itemProps2.xml><?xml version="1.0" encoding="utf-8"?>
<ds:datastoreItem xmlns:ds="http://schemas.openxmlformats.org/officeDocument/2006/customXml" ds:itemID="{0E9F0282-177E-4188-AD02-CC2C57621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EC86E-2757-4BDA-9924-B513A0B132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5</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21</cp:revision>
  <dcterms:created xsi:type="dcterms:W3CDTF">2022-01-10T10:19:00Z</dcterms:created>
  <dcterms:modified xsi:type="dcterms:W3CDTF">2022-10-22T11:36:00Z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