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4535AA" w:rsidRPr="00421439" w14:paraId="4F98BF74" w14:textId="77777777" w:rsidTr="00FD1375">
        <w:tc>
          <w:tcPr>
            <w:tcW w:w="2279" w:type="dxa"/>
            <w:shd w:val="clear" w:color="auto" w:fill="EAF1DD" w:themeFill="accent3" w:themeFillTint="33"/>
          </w:tcPr>
          <w:p w14:paraId="5FEF6AFA" w14:textId="77777777" w:rsidR="004535AA" w:rsidRPr="00421439" w:rsidRDefault="004535AA" w:rsidP="00FD1375">
            <w:pPr>
              <w:jc w:val="left"/>
              <w:rPr>
                <w:rFonts w:ascii="Arial" w:eastAsia="Times New Roman" w:hAnsi="Arial" w:cs="Arial"/>
                <w:bCs/>
                <w:sz w:val="20"/>
                <w:szCs w:val="20"/>
                <w:lang w:eastAsia="en-US"/>
              </w:rPr>
            </w:pPr>
            <w:bookmarkStart w:id="0" w:name="_Hlk32926707"/>
            <w:bookmarkStart w:id="1" w:name="_Hlk35442338"/>
            <w:r w:rsidRPr="00421439">
              <w:rPr>
                <w:rFonts w:ascii="Arial" w:eastAsia="Times New Roman" w:hAnsi="Arial" w:cs="Arial"/>
                <w:bCs/>
                <w:sz w:val="20"/>
                <w:szCs w:val="20"/>
                <w:lang w:eastAsia="en-US"/>
              </w:rPr>
              <w:t>Roles</w:t>
            </w:r>
          </w:p>
        </w:tc>
        <w:tc>
          <w:tcPr>
            <w:tcW w:w="1843" w:type="dxa"/>
            <w:shd w:val="clear" w:color="auto" w:fill="EAF1DD" w:themeFill="accent3" w:themeFillTint="33"/>
          </w:tcPr>
          <w:p w14:paraId="7EE7E77C" w14:textId="77777777" w:rsidR="004535AA" w:rsidRPr="00421439" w:rsidRDefault="004535AA"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Name</w:t>
            </w:r>
          </w:p>
          <w:p w14:paraId="21A88B1E" w14:textId="77777777" w:rsidR="004535AA" w:rsidRPr="00421439" w:rsidRDefault="004535AA" w:rsidP="00FD1375">
            <w:pPr>
              <w:jc w:val="left"/>
              <w:rPr>
                <w:rFonts w:ascii="Arial" w:eastAsia="Times New Roman" w:hAnsi="Arial" w:cs="Arial"/>
                <w:bCs/>
                <w:sz w:val="20"/>
                <w:szCs w:val="20"/>
                <w:lang w:eastAsia="en-US"/>
              </w:rPr>
            </w:pPr>
          </w:p>
        </w:tc>
        <w:tc>
          <w:tcPr>
            <w:tcW w:w="2268" w:type="dxa"/>
            <w:shd w:val="clear" w:color="auto" w:fill="EAF1DD" w:themeFill="accent3" w:themeFillTint="33"/>
          </w:tcPr>
          <w:p w14:paraId="59EDB62B" w14:textId="77777777" w:rsidR="004535AA" w:rsidRPr="00421439" w:rsidRDefault="004535AA"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Designation</w:t>
            </w:r>
          </w:p>
        </w:tc>
        <w:tc>
          <w:tcPr>
            <w:tcW w:w="2126" w:type="dxa"/>
            <w:shd w:val="clear" w:color="auto" w:fill="EAF1DD" w:themeFill="accent3" w:themeFillTint="33"/>
          </w:tcPr>
          <w:p w14:paraId="0F727946" w14:textId="77777777" w:rsidR="004535AA" w:rsidRPr="00421439" w:rsidRDefault="004535AA"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Signature</w:t>
            </w:r>
          </w:p>
        </w:tc>
        <w:tc>
          <w:tcPr>
            <w:tcW w:w="1843" w:type="dxa"/>
            <w:shd w:val="clear" w:color="auto" w:fill="EAF1DD" w:themeFill="accent3" w:themeFillTint="33"/>
          </w:tcPr>
          <w:p w14:paraId="35A32A41" w14:textId="77777777" w:rsidR="004535AA" w:rsidRPr="00421439" w:rsidRDefault="004535AA"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Date</w:t>
            </w:r>
          </w:p>
        </w:tc>
      </w:tr>
      <w:tr w:rsidR="004535AA" w:rsidRPr="00421439" w14:paraId="4AB43410" w14:textId="77777777" w:rsidTr="00FD1375">
        <w:tc>
          <w:tcPr>
            <w:tcW w:w="2279" w:type="dxa"/>
            <w:shd w:val="clear" w:color="auto" w:fill="EAF1DD" w:themeFill="accent3" w:themeFillTint="33"/>
          </w:tcPr>
          <w:p w14:paraId="31F595B1" w14:textId="77777777" w:rsidR="004535AA" w:rsidRPr="00421439" w:rsidRDefault="004535AA"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Author</w:t>
            </w:r>
          </w:p>
        </w:tc>
        <w:tc>
          <w:tcPr>
            <w:tcW w:w="1843" w:type="dxa"/>
          </w:tcPr>
          <w:p w14:paraId="2B569CEC" w14:textId="77777777" w:rsidR="004535AA" w:rsidRDefault="004535AA" w:rsidP="00FD1375">
            <w:pPr>
              <w:jc w:val="left"/>
              <w:rPr>
                <w:rFonts w:ascii="Arial" w:eastAsia="Times New Roman" w:hAnsi="Arial" w:cs="Arial"/>
                <w:bCs/>
                <w:color w:val="0070C0"/>
                <w:sz w:val="20"/>
                <w:szCs w:val="20"/>
                <w:lang w:eastAsia="en-US"/>
              </w:rPr>
            </w:pPr>
          </w:p>
          <w:p w14:paraId="7E56C315" w14:textId="77777777" w:rsidR="00F871C4" w:rsidRDefault="00F871C4" w:rsidP="00FD1375">
            <w:pPr>
              <w:jc w:val="left"/>
              <w:rPr>
                <w:rFonts w:ascii="Arial" w:eastAsia="Times New Roman" w:hAnsi="Arial" w:cs="Arial"/>
                <w:bCs/>
                <w:color w:val="0070C0"/>
                <w:sz w:val="20"/>
                <w:szCs w:val="20"/>
                <w:lang w:eastAsia="en-US"/>
              </w:rPr>
            </w:pPr>
          </w:p>
          <w:p w14:paraId="6BC9C4DC" w14:textId="34CED88F" w:rsidR="00F871C4" w:rsidRPr="00421439" w:rsidRDefault="00F871C4" w:rsidP="00FD1375">
            <w:pPr>
              <w:jc w:val="left"/>
              <w:rPr>
                <w:rFonts w:ascii="Arial" w:eastAsia="Times New Roman" w:hAnsi="Arial" w:cs="Arial"/>
                <w:bCs/>
                <w:color w:val="0070C0"/>
                <w:sz w:val="20"/>
                <w:szCs w:val="20"/>
                <w:lang w:eastAsia="en-US"/>
              </w:rPr>
            </w:pPr>
          </w:p>
        </w:tc>
        <w:tc>
          <w:tcPr>
            <w:tcW w:w="2268" w:type="dxa"/>
          </w:tcPr>
          <w:p w14:paraId="36921D5D" w14:textId="399AFAEC" w:rsidR="004535AA" w:rsidRPr="00421439" w:rsidRDefault="004535AA" w:rsidP="00FD1375">
            <w:pPr>
              <w:jc w:val="left"/>
              <w:rPr>
                <w:rFonts w:ascii="Arial" w:eastAsia="Times New Roman" w:hAnsi="Arial" w:cs="Arial"/>
                <w:bCs/>
                <w:color w:val="0070C0"/>
                <w:sz w:val="20"/>
                <w:szCs w:val="20"/>
                <w:lang w:eastAsia="en-US"/>
              </w:rPr>
            </w:pPr>
          </w:p>
        </w:tc>
        <w:tc>
          <w:tcPr>
            <w:tcW w:w="2126" w:type="dxa"/>
          </w:tcPr>
          <w:p w14:paraId="1E7D52ED" w14:textId="77777777" w:rsidR="004535AA" w:rsidRPr="00421439" w:rsidRDefault="004535AA" w:rsidP="00FD1375">
            <w:pPr>
              <w:jc w:val="left"/>
              <w:rPr>
                <w:rFonts w:ascii="Arial" w:eastAsia="Times New Roman" w:hAnsi="Arial" w:cs="Arial"/>
                <w:bCs/>
                <w:sz w:val="20"/>
                <w:szCs w:val="20"/>
                <w:lang w:eastAsia="en-US"/>
              </w:rPr>
            </w:pPr>
          </w:p>
        </w:tc>
        <w:tc>
          <w:tcPr>
            <w:tcW w:w="1843" w:type="dxa"/>
          </w:tcPr>
          <w:p w14:paraId="48E31548" w14:textId="77777777" w:rsidR="004535AA" w:rsidRPr="00421439" w:rsidRDefault="004535AA" w:rsidP="00FD1375">
            <w:pPr>
              <w:jc w:val="left"/>
              <w:rPr>
                <w:rFonts w:ascii="Arial" w:eastAsia="Times New Roman" w:hAnsi="Arial" w:cs="Arial"/>
                <w:bCs/>
                <w:sz w:val="20"/>
                <w:szCs w:val="20"/>
                <w:lang w:eastAsia="en-US"/>
              </w:rPr>
            </w:pPr>
          </w:p>
        </w:tc>
      </w:tr>
      <w:tr w:rsidR="004535AA" w:rsidRPr="00421439" w14:paraId="1868654E" w14:textId="77777777" w:rsidTr="00FD1375">
        <w:tc>
          <w:tcPr>
            <w:tcW w:w="2279" w:type="dxa"/>
            <w:shd w:val="clear" w:color="auto" w:fill="EAF1DD" w:themeFill="accent3" w:themeFillTint="33"/>
          </w:tcPr>
          <w:p w14:paraId="7E3E1988" w14:textId="5DEA54D4" w:rsidR="004535AA" w:rsidRPr="00421439" w:rsidRDefault="004535AA"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Reviewer</w:t>
            </w:r>
          </w:p>
          <w:p w14:paraId="2F6680CD" w14:textId="77777777" w:rsidR="004535AA" w:rsidRPr="00421439" w:rsidRDefault="004535AA" w:rsidP="00FD1375">
            <w:pPr>
              <w:jc w:val="left"/>
              <w:rPr>
                <w:rFonts w:ascii="Arial" w:eastAsia="Times New Roman" w:hAnsi="Arial" w:cs="Arial"/>
                <w:bCs/>
                <w:sz w:val="20"/>
                <w:szCs w:val="20"/>
                <w:lang w:eastAsia="en-US"/>
              </w:rPr>
            </w:pPr>
          </w:p>
          <w:p w14:paraId="0A67FED5" w14:textId="77777777" w:rsidR="004535AA" w:rsidRPr="00421439" w:rsidRDefault="004535AA" w:rsidP="00FD1375">
            <w:pPr>
              <w:jc w:val="left"/>
              <w:rPr>
                <w:rFonts w:ascii="Arial" w:eastAsia="Times New Roman" w:hAnsi="Arial" w:cs="Arial"/>
                <w:bCs/>
                <w:sz w:val="20"/>
                <w:szCs w:val="20"/>
                <w:lang w:eastAsia="en-US"/>
              </w:rPr>
            </w:pPr>
          </w:p>
        </w:tc>
        <w:tc>
          <w:tcPr>
            <w:tcW w:w="1843" w:type="dxa"/>
          </w:tcPr>
          <w:p w14:paraId="354EB613" w14:textId="77777777" w:rsidR="004535AA" w:rsidRPr="00421439" w:rsidRDefault="004535AA" w:rsidP="00FD1375">
            <w:pPr>
              <w:jc w:val="left"/>
              <w:rPr>
                <w:rFonts w:ascii="Arial" w:eastAsia="Times New Roman" w:hAnsi="Arial" w:cs="Arial"/>
                <w:bCs/>
                <w:color w:val="0070C0"/>
                <w:sz w:val="20"/>
                <w:szCs w:val="20"/>
                <w:lang w:eastAsia="en-US"/>
              </w:rPr>
            </w:pPr>
          </w:p>
        </w:tc>
        <w:tc>
          <w:tcPr>
            <w:tcW w:w="2268" w:type="dxa"/>
          </w:tcPr>
          <w:p w14:paraId="27ABB565" w14:textId="0999115F" w:rsidR="004535AA" w:rsidRPr="00421439" w:rsidRDefault="004535AA" w:rsidP="00FD1375">
            <w:pPr>
              <w:jc w:val="left"/>
              <w:rPr>
                <w:rFonts w:ascii="Arial" w:eastAsia="Times New Roman" w:hAnsi="Arial" w:cs="Arial"/>
                <w:bCs/>
                <w:color w:val="0070C0"/>
                <w:sz w:val="20"/>
                <w:szCs w:val="20"/>
                <w:lang w:eastAsia="en-US"/>
              </w:rPr>
            </w:pPr>
          </w:p>
        </w:tc>
        <w:tc>
          <w:tcPr>
            <w:tcW w:w="2126" w:type="dxa"/>
          </w:tcPr>
          <w:p w14:paraId="015AA9E7" w14:textId="77777777" w:rsidR="004535AA" w:rsidRPr="00421439" w:rsidRDefault="004535AA" w:rsidP="00FD1375">
            <w:pPr>
              <w:jc w:val="left"/>
              <w:rPr>
                <w:rFonts w:ascii="Arial" w:eastAsia="Times New Roman" w:hAnsi="Arial" w:cs="Arial"/>
                <w:bCs/>
                <w:sz w:val="20"/>
                <w:szCs w:val="20"/>
                <w:lang w:eastAsia="en-US"/>
              </w:rPr>
            </w:pPr>
          </w:p>
        </w:tc>
        <w:tc>
          <w:tcPr>
            <w:tcW w:w="1843" w:type="dxa"/>
          </w:tcPr>
          <w:p w14:paraId="0E34BDF7" w14:textId="3E6635C9" w:rsidR="004535AA" w:rsidRPr="00421439" w:rsidRDefault="0075668D" w:rsidP="00FD1375">
            <w:pPr>
              <w:jc w:val="left"/>
              <w:rPr>
                <w:rFonts w:ascii="Arial" w:eastAsia="Times New Roman" w:hAnsi="Arial" w:cs="Arial"/>
                <w:bCs/>
                <w:sz w:val="20"/>
                <w:szCs w:val="20"/>
                <w:lang w:eastAsia="en-US"/>
              </w:rPr>
            </w:pPr>
            <w:r>
              <w:rPr>
                <w:rFonts w:ascii="Arial" w:eastAsia="Times New Roman" w:hAnsi="Arial" w:cs="Arial"/>
                <w:bCs/>
                <w:sz w:val="20"/>
                <w:szCs w:val="20"/>
                <w:lang w:eastAsia="en-US"/>
              </w:rPr>
              <w:t xml:space="preserve">  </w:t>
            </w:r>
          </w:p>
        </w:tc>
      </w:tr>
      <w:tr w:rsidR="00430401" w:rsidRPr="00421439" w14:paraId="2AD3CF8E" w14:textId="77777777" w:rsidTr="00FD1375">
        <w:tc>
          <w:tcPr>
            <w:tcW w:w="2279" w:type="dxa"/>
            <w:shd w:val="clear" w:color="auto" w:fill="EAF1DD" w:themeFill="accent3" w:themeFillTint="33"/>
          </w:tcPr>
          <w:p w14:paraId="74D515F2" w14:textId="05665FBF" w:rsidR="00430401" w:rsidRDefault="00430401"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Approver</w:t>
            </w:r>
          </w:p>
          <w:p w14:paraId="7FA1A6E3" w14:textId="77777777" w:rsidR="00430401" w:rsidRDefault="00430401" w:rsidP="00FD1375">
            <w:pPr>
              <w:jc w:val="left"/>
              <w:rPr>
                <w:rFonts w:ascii="Arial" w:eastAsia="Times New Roman" w:hAnsi="Arial" w:cs="Arial"/>
                <w:bCs/>
                <w:sz w:val="20"/>
                <w:szCs w:val="20"/>
                <w:lang w:eastAsia="en-US"/>
              </w:rPr>
            </w:pPr>
          </w:p>
          <w:p w14:paraId="7A00F7C0" w14:textId="2DB7CF8A" w:rsidR="00430401" w:rsidRPr="00421439" w:rsidRDefault="00430401" w:rsidP="00FD1375">
            <w:pPr>
              <w:jc w:val="left"/>
              <w:rPr>
                <w:rFonts w:ascii="Arial" w:eastAsia="Times New Roman" w:hAnsi="Arial" w:cs="Arial"/>
                <w:bCs/>
                <w:sz w:val="20"/>
                <w:szCs w:val="20"/>
                <w:lang w:eastAsia="en-US"/>
              </w:rPr>
            </w:pPr>
          </w:p>
        </w:tc>
        <w:tc>
          <w:tcPr>
            <w:tcW w:w="1843" w:type="dxa"/>
          </w:tcPr>
          <w:p w14:paraId="122D6981" w14:textId="77777777" w:rsidR="00430401" w:rsidRPr="00421439" w:rsidRDefault="00430401" w:rsidP="00FD1375">
            <w:pPr>
              <w:jc w:val="left"/>
              <w:rPr>
                <w:rFonts w:ascii="Arial" w:eastAsia="Times New Roman" w:hAnsi="Arial" w:cs="Arial"/>
                <w:bCs/>
                <w:color w:val="0070C0"/>
                <w:sz w:val="20"/>
                <w:szCs w:val="20"/>
                <w:lang w:eastAsia="en-US"/>
              </w:rPr>
            </w:pPr>
          </w:p>
        </w:tc>
        <w:tc>
          <w:tcPr>
            <w:tcW w:w="2268" w:type="dxa"/>
          </w:tcPr>
          <w:p w14:paraId="73352AF0" w14:textId="77777777" w:rsidR="00430401" w:rsidRPr="00421439" w:rsidRDefault="00430401" w:rsidP="00FD1375">
            <w:pPr>
              <w:jc w:val="left"/>
              <w:rPr>
                <w:rFonts w:ascii="Arial" w:eastAsia="Times New Roman" w:hAnsi="Arial" w:cs="Arial"/>
                <w:bCs/>
                <w:color w:val="0070C0"/>
                <w:sz w:val="20"/>
                <w:szCs w:val="20"/>
                <w:lang w:eastAsia="en-US"/>
              </w:rPr>
            </w:pPr>
          </w:p>
        </w:tc>
        <w:tc>
          <w:tcPr>
            <w:tcW w:w="2126" w:type="dxa"/>
          </w:tcPr>
          <w:p w14:paraId="59BD386A" w14:textId="77777777" w:rsidR="00430401" w:rsidRPr="00421439" w:rsidRDefault="00430401" w:rsidP="00FD1375">
            <w:pPr>
              <w:jc w:val="left"/>
              <w:rPr>
                <w:rFonts w:ascii="Arial" w:eastAsia="Times New Roman" w:hAnsi="Arial" w:cs="Arial"/>
                <w:bCs/>
                <w:sz w:val="20"/>
                <w:szCs w:val="20"/>
                <w:lang w:eastAsia="en-US"/>
              </w:rPr>
            </w:pPr>
          </w:p>
        </w:tc>
        <w:tc>
          <w:tcPr>
            <w:tcW w:w="1843" w:type="dxa"/>
          </w:tcPr>
          <w:p w14:paraId="4B2A24D5" w14:textId="77777777" w:rsidR="00430401" w:rsidRPr="00421439" w:rsidRDefault="00430401" w:rsidP="00FD1375">
            <w:pPr>
              <w:jc w:val="left"/>
              <w:rPr>
                <w:rFonts w:ascii="Arial" w:eastAsia="Times New Roman" w:hAnsi="Arial" w:cs="Arial"/>
                <w:bCs/>
                <w:sz w:val="20"/>
                <w:szCs w:val="20"/>
                <w:lang w:eastAsia="en-US"/>
              </w:rPr>
            </w:pPr>
          </w:p>
        </w:tc>
      </w:tr>
      <w:bookmarkEnd w:id="0"/>
    </w:tbl>
    <w:p w14:paraId="780325A1" w14:textId="77777777" w:rsidR="004535AA" w:rsidRDefault="004535AA" w:rsidP="004535AA">
      <w:pPr>
        <w:rPr>
          <w:rFonts w:ascii="Arial" w:hAnsi="Arial" w:cs="Arial"/>
          <w:b/>
          <w:sz w:val="20"/>
          <w:szCs w:val="20"/>
        </w:rPr>
      </w:pPr>
    </w:p>
    <w:p w14:paraId="2BC79434" w14:textId="77777777" w:rsidR="004535AA" w:rsidRDefault="004535AA" w:rsidP="004535AA">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083"/>
        <w:gridCol w:w="2973"/>
        <w:gridCol w:w="2190"/>
        <w:gridCol w:w="2407"/>
      </w:tblGrid>
      <w:tr w:rsidR="00430401" w:rsidRPr="00421439" w14:paraId="7948FF55" w14:textId="77777777" w:rsidTr="00430401">
        <w:trPr>
          <w:trHeight w:val="82"/>
        </w:trPr>
        <w:tc>
          <w:tcPr>
            <w:tcW w:w="5000" w:type="pct"/>
            <w:gridSpan w:val="5"/>
            <w:tcBorders>
              <w:top w:val="single" w:sz="4" w:space="0" w:color="auto"/>
            </w:tcBorders>
            <w:shd w:val="clear" w:color="auto" w:fill="EAF1DD" w:themeFill="accent3" w:themeFillTint="33"/>
          </w:tcPr>
          <w:p w14:paraId="6C32F0B3" w14:textId="4784BB0F" w:rsidR="00430401" w:rsidRPr="00421439" w:rsidRDefault="00430401" w:rsidP="00430401">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4535AA" w:rsidRPr="00421439" w14:paraId="5D759C23"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228D50C1" w14:textId="77777777" w:rsidR="004535AA" w:rsidRPr="00421439" w:rsidRDefault="004535AA"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225FC8FE" w14:textId="77777777" w:rsidR="004535AA" w:rsidRPr="00421439" w:rsidRDefault="004535AA" w:rsidP="00FD1375">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4FAE79AF" w14:textId="77777777" w:rsidR="004535AA" w:rsidRPr="00421439" w:rsidRDefault="004535AA"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737F1E5D" w14:textId="77777777" w:rsidR="004535AA" w:rsidRPr="00421439" w:rsidRDefault="004535AA"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6EBCD649" w14:textId="77777777" w:rsidR="004535AA" w:rsidRPr="00421439" w:rsidRDefault="004535AA"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4535AA" w:rsidRPr="00421439" w14:paraId="28B084EA" w14:textId="77777777" w:rsidTr="00FD1375">
        <w:trPr>
          <w:trHeight w:val="604"/>
        </w:trPr>
        <w:tc>
          <w:tcPr>
            <w:tcW w:w="823" w:type="pct"/>
          </w:tcPr>
          <w:p w14:paraId="03F3E108" w14:textId="68FA980D" w:rsidR="004535AA" w:rsidRPr="00421439" w:rsidRDefault="004535AA"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w:t>
            </w:r>
            <w:r w:rsidR="00D10CA9">
              <w:rPr>
                <w:rFonts w:ascii="Arial" w:eastAsia="SimSun" w:hAnsi="Arial" w:cs="Arial"/>
                <w:color w:val="0070C0"/>
                <w:sz w:val="20"/>
                <w:szCs w:val="20"/>
                <w:lang w:val="en-US" w:eastAsia="en-US"/>
              </w:rPr>
              <w:t>XXXXX</w:t>
            </w:r>
          </w:p>
        </w:tc>
        <w:tc>
          <w:tcPr>
            <w:tcW w:w="523" w:type="pct"/>
          </w:tcPr>
          <w:p w14:paraId="3E0C9C1D" w14:textId="77777777" w:rsidR="004535AA" w:rsidRPr="00421439" w:rsidRDefault="004535AA" w:rsidP="00FD1375">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04CDE4D2" w14:textId="77777777" w:rsidR="004535AA" w:rsidRPr="00421439" w:rsidRDefault="004535AA"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69D00F6C" w14:textId="793F746C" w:rsidR="004535AA" w:rsidRPr="00421439" w:rsidRDefault="004535AA" w:rsidP="00FD1375">
            <w:pPr>
              <w:tabs>
                <w:tab w:val="left" w:pos="1620"/>
              </w:tabs>
              <w:ind w:right="100"/>
              <w:jc w:val="left"/>
              <w:rPr>
                <w:rFonts w:ascii="Arial" w:eastAsia="SimSun" w:hAnsi="Arial" w:cs="Arial"/>
                <w:color w:val="0070C0"/>
                <w:sz w:val="20"/>
                <w:szCs w:val="20"/>
                <w:lang w:val="en-US" w:eastAsia="en-US"/>
              </w:rPr>
            </w:pPr>
          </w:p>
        </w:tc>
        <w:tc>
          <w:tcPr>
            <w:tcW w:w="1162" w:type="pct"/>
          </w:tcPr>
          <w:p w14:paraId="6DEC98D8" w14:textId="1D295741" w:rsidR="004535AA" w:rsidRPr="00421439" w:rsidRDefault="00394716" w:rsidP="00FD1375">
            <w:pPr>
              <w:tabs>
                <w:tab w:val="left" w:pos="1620"/>
              </w:tabs>
              <w:ind w:right="100"/>
              <w:jc w:val="left"/>
              <w:rPr>
                <w:rFonts w:ascii="Arial" w:eastAsia="SimSun" w:hAnsi="Arial" w:cs="Arial"/>
                <w:color w:val="0070C0"/>
                <w:sz w:val="20"/>
                <w:szCs w:val="20"/>
                <w:lang w:val="en-US" w:eastAsia="en-US"/>
              </w:rPr>
            </w:pPr>
            <w:r>
              <w:rPr>
                <w:rFonts w:ascii="Arial" w:eastAsia="SimSun" w:hAnsi="Arial" w:cs="Arial"/>
                <w:color w:val="0070C0"/>
                <w:sz w:val="20"/>
                <w:szCs w:val="20"/>
                <w:lang w:val="en-US" w:eastAsia="en-US"/>
              </w:rPr>
              <w:t>XX-XXX-XXXX</w:t>
            </w:r>
          </w:p>
        </w:tc>
      </w:tr>
      <w:bookmarkEnd w:id="1"/>
    </w:tbl>
    <w:p w14:paraId="1F23EB85" w14:textId="65CF80B4" w:rsidR="00ED2885" w:rsidRDefault="00ED2885" w:rsidP="009E4DC1">
      <w:pPr>
        <w:spacing w:line="276" w:lineRule="auto"/>
        <w:rPr>
          <w:rFonts w:ascii="Arial" w:hAnsi="Arial" w:cs="Arial"/>
          <w:b/>
          <w:sz w:val="20"/>
          <w:szCs w:val="20"/>
        </w:rPr>
      </w:pPr>
    </w:p>
    <w:p w14:paraId="64897459" w14:textId="25456D61" w:rsidR="004535AA" w:rsidRDefault="004535AA" w:rsidP="009E4DC1">
      <w:pPr>
        <w:spacing w:line="276" w:lineRule="auto"/>
        <w:rPr>
          <w:rFonts w:ascii="Arial" w:hAnsi="Arial" w:cs="Arial"/>
          <w:b/>
          <w:sz w:val="20"/>
          <w:szCs w:val="20"/>
        </w:rPr>
      </w:pPr>
    </w:p>
    <w:p w14:paraId="7381D7F6" w14:textId="5746DB45" w:rsidR="004535AA" w:rsidRDefault="004535AA" w:rsidP="009E4DC1">
      <w:pPr>
        <w:spacing w:line="276" w:lineRule="auto"/>
        <w:rPr>
          <w:rFonts w:ascii="Arial" w:hAnsi="Arial" w:cs="Arial"/>
          <w:b/>
          <w:sz w:val="20"/>
          <w:szCs w:val="20"/>
        </w:rPr>
      </w:pPr>
    </w:p>
    <w:p w14:paraId="5456DD47" w14:textId="2373C642" w:rsidR="004535AA" w:rsidRDefault="004535AA" w:rsidP="009E4DC1">
      <w:pPr>
        <w:spacing w:line="276" w:lineRule="auto"/>
        <w:rPr>
          <w:rFonts w:ascii="Arial" w:hAnsi="Arial" w:cs="Arial"/>
          <w:b/>
          <w:sz w:val="20"/>
          <w:szCs w:val="20"/>
        </w:rPr>
      </w:pPr>
    </w:p>
    <w:p w14:paraId="2B89A72C" w14:textId="5ADF0A9D" w:rsidR="004535AA" w:rsidRDefault="004535AA" w:rsidP="009E4DC1">
      <w:pPr>
        <w:spacing w:line="276" w:lineRule="auto"/>
        <w:rPr>
          <w:rFonts w:ascii="Arial" w:hAnsi="Arial" w:cs="Arial"/>
          <w:b/>
          <w:sz w:val="20"/>
          <w:szCs w:val="20"/>
        </w:rPr>
      </w:pPr>
    </w:p>
    <w:p w14:paraId="39A71BC0" w14:textId="5AE0721C" w:rsidR="004535AA" w:rsidRDefault="004535AA" w:rsidP="009E4DC1">
      <w:pPr>
        <w:spacing w:line="276" w:lineRule="auto"/>
        <w:rPr>
          <w:rFonts w:ascii="Arial" w:hAnsi="Arial" w:cs="Arial"/>
          <w:b/>
          <w:sz w:val="20"/>
          <w:szCs w:val="20"/>
        </w:rPr>
      </w:pPr>
    </w:p>
    <w:p w14:paraId="6F868272" w14:textId="16474D4C" w:rsidR="004535AA" w:rsidRDefault="004535AA" w:rsidP="009E4DC1">
      <w:pPr>
        <w:spacing w:line="276" w:lineRule="auto"/>
        <w:rPr>
          <w:rFonts w:ascii="Arial" w:hAnsi="Arial" w:cs="Arial"/>
          <w:b/>
          <w:sz w:val="20"/>
          <w:szCs w:val="20"/>
        </w:rPr>
      </w:pPr>
    </w:p>
    <w:p w14:paraId="486D1614" w14:textId="1BF4E352" w:rsidR="004535AA" w:rsidRDefault="004535AA" w:rsidP="009E4DC1">
      <w:pPr>
        <w:spacing w:line="276" w:lineRule="auto"/>
        <w:rPr>
          <w:rFonts w:ascii="Arial" w:hAnsi="Arial" w:cs="Arial"/>
          <w:b/>
          <w:sz w:val="20"/>
          <w:szCs w:val="20"/>
        </w:rPr>
      </w:pPr>
    </w:p>
    <w:p w14:paraId="1CC18367" w14:textId="46DACC40" w:rsidR="004535AA" w:rsidRDefault="004535AA" w:rsidP="009E4DC1">
      <w:pPr>
        <w:spacing w:line="276" w:lineRule="auto"/>
        <w:rPr>
          <w:rFonts w:ascii="Arial" w:hAnsi="Arial" w:cs="Arial"/>
          <w:b/>
          <w:sz w:val="20"/>
          <w:szCs w:val="20"/>
        </w:rPr>
      </w:pPr>
    </w:p>
    <w:p w14:paraId="52DA982D" w14:textId="270CE9E4" w:rsidR="004535AA" w:rsidRDefault="004535AA" w:rsidP="009E4DC1">
      <w:pPr>
        <w:spacing w:line="276" w:lineRule="auto"/>
        <w:rPr>
          <w:rFonts w:ascii="Arial" w:hAnsi="Arial" w:cs="Arial"/>
          <w:b/>
          <w:sz w:val="20"/>
          <w:szCs w:val="20"/>
        </w:rPr>
      </w:pPr>
    </w:p>
    <w:p w14:paraId="357586C0" w14:textId="78BF530E" w:rsidR="004535AA" w:rsidRDefault="004535AA" w:rsidP="009E4DC1">
      <w:pPr>
        <w:spacing w:line="276" w:lineRule="auto"/>
        <w:rPr>
          <w:rFonts w:ascii="Arial" w:hAnsi="Arial" w:cs="Arial"/>
          <w:b/>
          <w:sz w:val="20"/>
          <w:szCs w:val="20"/>
        </w:rPr>
      </w:pPr>
    </w:p>
    <w:p w14:paraId="5EE24216" w14:textId="290E2587" w:rsidR="004535AA" w:rsidRDefault="004535AA" w:rsidP="009E4DC1">
      <w:pPr>
        <w:spacing w:line="276" w:lineRule="auto"/>
        <w:rPr>
          <w:rFonts w:ascii="Arial" w:hAnsi="Arial" w:cs="Arial"/>
          <w:b/>
          <w:sz w:val="20"/>
          <w:szCs w:val="20"/>
        </w:rPr>
      </w:pPr>
    </w:p>
    <w:p w14:paraId="1EC27639" w14:textId="253E3BCE" w:rsidR="004535AA" w:rsidRDefault="004535AA" w:rsidP="009E4DC1">
      <w:pPr>
        <w:spacing w:line="276" w:lineRule="auto"/>
        <w:rPr>
          <w:rFonts w:ascii="Arial" w:hAnsi="Arial" w:cs="Arial"/>
          <w:b/>
          <w:sz w:val="20"/>
          <w:szCs w:val="20"/>
        </w:rPr>
      </w:pPr>
    </w:p>
    <w:p w14:paraId="5F89122B" w14:textId="288AEEA3" w:rsidR="004535AA" w:rsidRDefault="004535AA" w:rsidP="009E4DC1">
      <w:pPr>
        <w:spacing w:line="276" w:lineRule="auto"/>
        <w:rPr>
          <w:rFonts w:ascii="Arial" w:hAnsi="Arial" w:cs="Arial"/>
          <w:b/>
          <w:sz w:val="20"/>
          <w:szCs w:val="20"/>
        </w:rPr>
      </w:pPr>
    </w:p>
    <w:p w14:paraId="74F1B615" w14:textId="77E33FC8" w:rsidR="004535AA" w:rsidRDefault="004535AA" w:rsidP="009E4DC1">
      <w:pPr>
        <w:spacing w:line="276" w:lineRule="auto"/>
        <w:rPr>
          <w:rFonts w:ascii="Arial" w:hAnsi="Arial" w:cs="Arial"/>
          <w:b/>
          <w:sz w:val="20"/>
          <w:szCs w:val="20"/>
        </w:rPr>
      </w:pPr>
    </w:p>
    <w:p w14:paraId="6412DB1B" w14:textId="426C99F6" w:rsidR="004535AA" w:rsidRDefault="004535AA" w:rsidP="009E4DC1">
      <w:pPr>
        <w:spacing w:line="276" w:lineRule="auto"/>
        <w:rPr>
          <w:rFonts w:ascii="Arial" w:hAnsi="Arial" w:cs="Arial"/>
          <w:b/>
          <w:sz w:val="20"/>
          <w:szCs w:val="20"/>
        </w:rPr>
      </w:pPr>
    </w:p>
    <w:p w14:paraId="5B5B5592" w14:textId="59EEAEC2" w:rsidR="004535AA" w:rsidRDefault="004535AA" w:rsidP="009E4DC1">
      <w:pPr>
        <w:spacing w:line="276" w:lineRule="auto"/>
        <w:rPr>
          <w:rFonts w:ascii="Arial" w:hAnsi="Arial" w:cs="Arial"/>
          <w:b/>
          <w:sz w:val="20"/>
          <w:szCs w:val="20"/>
        </w:rPr>
      </w:pPr>
    </w:p>
    <w:p w14:paraId="34B337D2" w14:textId="5A7149FB" w:rsidR="004535AA" w:rsidRDefault="004535AA" w:rsidP="009E4DC1">
      <w:pPr>
        <w:spacing w:line="276" w:lineRule="auto"/>
        <w:rPr>
          <w:rFonts w:ascii="Arial" w:hAnsi="Arial" w:cs="Arial"/>
          <w:b/>
          <w:sz w:val="20"/>
          <w:szCs w:val="20"/>
        </w:rPr>
      </w:pPr>
    </w:p>
    <w:p w14:paraId="47300217" w14:textId="17CD1961" w:rsidR="004535AA" w:rsidRDefault="004535AA" w:rsidP="009E4DC1">
      <w:pPr>
        <w:spacing w:line="276" w:lineRule="auto"/>
        <w:rPr>
          <w:rFonts w:ascii="Arial" w:hAnsi="Arial" w:cs="Arial"/>
          <w:b/>
          <w:sz w:val="20"/>
          <w:szCs w:val="20"/>
        </w:rPr>
      </w:pPr>
    </w:p>
    <w:p w14:paraId="32535CBB" w14:textId="43193824" w:rsidR="004535AA" w:rsidRDefault="004535AA" w:rsidP="009E4DC1">
      <w:pPr>
        <w:spacing w:line="276" w:lineRule="auto"/>
        <w:rPr>
          <w:rFonts w:ascii="Arial" w:hAnsi="Arial" w:cs="Arial"/>
          <w:b/>
          <w:sz w:val="20"/>
          <w:szCs w:val="20"/>
        </w:rPr>
      </w:pPr>
    </w:p>
    <w:p w14:paraId="398B9E7C" w14:textId="3C4BD9FB" w:rsidR="004535AA" w:rsidRDefault="004535AA" w:rsidP="009E4DC1">
      <w:pPr>
        <w:spacing w:line="276" w:lineRule="auto"/>
        <w:rPr>
          <w:rFonts w:ascii="Arial" w:hAnsi="Arial" w:cs="Arial"/>
          <w:b/>
          <w:sz w:val="20"/>
          <w:szCs w:val="20"/>
        </w:rPr>
      </w:pPr>
    </w:p>
    <w:p w14:paraId="44F65158" w14:textId="389B6AAC" w:rsidR="004535AA" w:rsidRDefault="004535AA" w:rsidP="009E4DC1">
      <w:pPr>
        <w:spacing w:line="276" w:lineRule="auto"/>
        <w:rPr>
          <w:rFonts w:ascii="Arial" w:hAnsi="Arial" w:cs="Arial"/>
          <w:b/>
          <w:sz w:val="20"/>
          <w:szCs w:val="20"/>
        </w:rPr>
      </w:pPr>
    </w:p>
    <w:p w14:paraId="3D5809D3" w14:textId="757DA61C" w:rsidR="004535AA" w:rsidRDefault="004535AA" w:rsidP="009E4DC1">
      <w:pPr>
        <w:spacing w:line="276" w:lineRule="auto"/>
        <w:rPr>
          <w:rFonts w:ascii="Arial" w:hAnsi="Arial" w:cs="Arial"/>
          <w:b/>
          <w:sz w:val="20"/>
          <w:szCs w:val="20"/>
        </w:rPr>
      </w:pPr>
    </w:p>
    <w:p w14:paraId="705A84CB" w14:textId="5BA54D11" w:rsidR="004535AA" w:rsidRDefault="004535AA" w:rsidP="009E4DC1">
      <w:pPr>
        <w:spacing w:line="276" w:lineRule="auto"/>
        <w:rPr>
          <w:rFonts w:ascii="Arial" w:hAnsi="Arial" w:cs="Arial"/>
          <w:b/>
          <w:sz w:val="20"/>
          <w:szCs w:val="20"/>
        </w:rPr>
      </w:pPr>
    </w:p>
    <w:p w14:paraId="6F8A5F9D" w14:textId="2A82ED18" w:rsidR="004535AA" w:rsidRDefault="004535AA" w:rsidP="009E4DC1">
      <w:pPr>
        <w:spacing w:line="276" w:lineRule="auto"/>
        <w:rPr>
          <w:rFonts w:ascii="Arial" w:hAnsi="Arial" w:cs="Arial"/>
          <w:b/>
          <w:sz w:val="20"/>
          <w:szCs w:val="20"/>
        </w:rPr>
      </w:pPr>
    </w:p>
    <w:p w14:paraId="7BCE6A49" w14:textId="38D0780B" w:rsidR="004535AA" w:rsidRDefault="004535AA" w:rsidP="009E4DC1">
      <w:pPr>
        <w:spacing w:line="276" w:lineRule="auto"/>
        <w:rPr>
          <w:rFonts w:ascii="Arial" w:hAnsi="Arial" w:cs="Arial"/>
          <w:b/>
          <w:sz w:val="20"/>
          <w:szCs w:val="20"/>
        </w:rPr>
      </w:pPr>
    </w:p>
    <w:p w14:paraId="309A0BD9" w14:textId="20C5531C" w:rsidR="004535AA" w:rsidRDefault="004535AA" w:rsidP="009E4DC1">
      <w:pPr>
        <w:spacing w:line="276" w:lineRule="auto"/>
        <w:rPr>
          <w:rFonts w:ascii="Arial" w:hAnsi="Arial" w:cs="Arial"/>
          <w:b/>
          <w:sz w:val="20"/>
          <w:szCs w:val="20"/>
        </w:rPr>
      </w:pPr>
    </w:p>
    <w:p w14:paraId="4D121364" w14:textId="497EC256" w:rsidR="004535AA" w:rsidRDefault="004535AA" w:rsidP="009E4DC1">
      <w:pPr>
        <w:spacing w:line="276" w:lineRule="auto"/>
        <w:rPr>
          <w:rFonts w:ascii="Arial" w:hAnsi="Arial" w:cs="Arial"/>
          <w:b/>
          <w:sz w:val="20"/>
          <w:szCs w:val="20"/>
        </w:rPr>
      </w:pPr>
    </w:p>
    <w:p w14:paraId="1EF2435F" w14:textId="4F0F5D17" w:rsidR="004535AA" w:rsidRDefault="004535AA" w:rsidP="009E4DC1">
      <w:pPr>
        <w:spacing w:line="276" w:lineRule="auto"/>
        <w:rPr>
          <w:rFonts w:ascii="Arial" w:hAnsi="Arial" w:cs="Arial"/>
          <w:b/>
          <w:sz w:val="20"/>
          <w:szCs w:val="20"/>
        </w:rPr>
      </w:pPr>
    </w:p>
    <w:p w14:paraId="1B73236F" w14:textId="2B231844" w:rsidR="004535AA" w:rsidRDefault="004535AA" w:rsidP="009E4DC1">
      <w:pPr>
        <w:spacing w:line="276" w:lineRule="auto"/>
        <w:rPr>
          <w:rFonts w:ascii="Arial" w:hAnsi="Arial" w:cs="Arial"/>
          <w:b/>
          <w:sz w:val="20"/>
          <w:szCs w:val="20"/>
        </w:rPr>
      </w:pPr>
    </w:p>
    <w:p w14:paraId="7C66B25B" w14:textId="12623B50" w:rsidR="004535AA" w:rsidRDefault="004535AA" w:rsidP="009E4DC1">
      <w:pPr>
        <w:spacing w:line="276" w:lineRule="auto"/>
        <w:rPr>
          <w:rFonts w:ascii="Arial" w:hAnsi="Arial" w:cs="Arial"/>
          <w:b/>
          <w:sz w:val="20"/>
          <w:szCs w:val="20"/>
        </w:rPr>
      </w:pPr>
    </w:p>
    <w:p w14:paraId="5D8A2B13" w14:textId="18A36EE4" w:rsidR="00D10CA9" w:rsidRDefault="00D10CA9" w:rsidP="009E4DC1">
      <w:pPr>
        <w:spacing w:line="276" w:lineRule="auto"/>
        <w:rPr>
          <w:rFonts w:ascii="Arial" w:hAnsi="Arial" w:cs="Arial"/>
          <w:b/>
          <w:sz w:val="20"/>
          <w:szCs w:val="20"/>
        </w:rPr>
      </w:pPr>
    </w:p>
    <w:p w14:paraId="400F1AA5" w14:textId="1F8A0AA7" w:rsidR="00ED2885" w:rsidRPr="00E1460F" w:rsidRDefault="00E1460F" w:rsidP="00E1460F">
      <w:pPr>
        <w:spacing w:after="240" w:line="276" w:lineRule="auto"/>
        <w:rPr>
          <w:rFonts w:ascii="Arial Black" w:hAnsi="Arial Black" w:cs="Arial"/>
          <w:b/>
          <w:sz w:val="20"/>
          <w:szCs w:val="20"/>
        </w:rPr>
      </w:pPr>
      <w:r>
        <w:rPr>
          <w:rFonts w:ascii="Arial Black" w:hAnsi="Arial Black" w:cs="Arial"/>
          <w:b/>
          <w:sz w:val="20"/>
          <w:szCs w:val="20"/>
        </w:rPr>
        <w:lastRenderedPageBreak/>
        <w:t xml:space="preserve">1. </w:t>
      </w:r>
      <w:r w:rsidR="004D0DA2">
        <w:rPr>
          <w:rFonts w:ascii="Arial Black" w:hAnsi="Arial Black" w:cs="Arial"/>
          <w:b/>
          <w:sz w:val="20"/>
          <w:szCs w:val="20"/>
        </w:rPr>
        <w:t>0</w:t>
      </w:r>
      <w:r>
        <w:rPr>
          <w:rFonts w:ascii="Arial Black" w:hAnsi="Arial Black" w:cs="Arial"/>
          <w:b/>
          <w:sz w:val="20"/>
          <w:szCs w:val="20"/>
        </w:rPr>
        <w:t xml:space="preserve">    </w:t>
      </w:r>
      <w:r w:rsidR="00ED2885" w:rsidRPr="00E1460F">
        <w:rPr>
          <w:rFonts w:ascii="Arial Black" w:hAnsi="Arial Black" w:cs="Arial"/>
          <w:b/>
          <w:sz w:val="20"/>
          <w:szCs w:val="20"/>
        </w:rPr>
        <w:t>PURPOSE</w:t>
      </w:r>
    </w:p>
    <w:p w14:paraId="33CA2330" w14:textId="72E0C2D6" w:rsidR="00D10CA9" w:rsidRPr="0032775A" w:rsidRDefault="0032775A" w:rsidP="00D10CA9">
      <w:pPr>
        <w:pStyle w:val="ListParagraph"/>
        <w:numPr>
          <w:ilvl w:val="1"/>
          <w:numId w:val="1"/>
        </w:numPr>
        <w:spacing w:before="240" w:after="240" w:line="276" w:lineRule="auto"/>
        <w:rPr>
          <w:rFonts w:ascii="Arial" w:hAnsi="Arial" w:cs="Arial"/>
          <w:sz w:val="20"/>
          <w:szCs w:val="20"/>
        </w:rPr>
      </w:pPr>
      <w:r w:rsidRPr="0032775A">
        <w:rPr>
          <w:rFonts w:ascii="Arial" w:eastAsia="Times New Roman" w:hAnsi="Arial" w:cs="Arial"/>
          <w:sz w:val="20"/>
          <w:szCs w:val="20"/>
          <w:lang w:eastAsia="zh-CN"/>
        </w:rPr>
        <w:t>To establish a procedure for identifying and investigating into existing and potential non-conformance</w:t>
      </w:r>
      <w:r w:rsidRPr="0032775A">
        <w:rPr>
          <w:rFonts w:ascii="Arial" w:hAnsi="Arial" w:cs="Arial"/>
          <w:sz w:val="20"/>
          <w:szCs w:val="20"/>
        </w:rPr>
        <w:t xml:space="preserve"> </w:t>
      </w:r>
      <w:r w:rsidR="009E4DC1" w:rsidRPr="0032775A">
        <w:rPr>
          <w:rFonts w:ascii="Arial" w:hAnsi="Arial" w:cs="Arial"/>
          <w:sz w:val="20"/>
          <w:szCs w:val="20"/>
        </w:rPr>
        <w:t>to prevent recurrence.</w:t>
      </w:r>
    </w:p>
    <w:p w14:paraId="6C3FED84" w14:textId="6450002C" w:rsidR="009E4DC1" w:rsidRPr="005C4CF8" w:rsidRDefault="0032775A" w:rsidP="005C4CF8">
      <w:pPr>
        <w:pStyle w:val="ListParagraph"/>
        <w:numPr>
          <w:ilvl w:val="1"/>
          <w:numId w:val="1"/>
        </w:numPr>
        <w:spacing w:before="240" w:after="240" w:line="276" w:lineRule="auto"/>
        <w:rPr>
          <w:rFonts w:ascii="Arial" w:hAnsi="Arial" w:cs="Arial"/>
          <w:sz w:val="20"/>
          <w:szCs w:val="20"/>
        </w:rPr>
      </w:pPr>
      <w:r w:rsidRPr="0032775A">
        <w:rPr>
          <w:rFonts w:ascii="Arial" w:eastAsia="Times New Roman" w:hAnsi="Arial" w:cs="Arial"/>
          <w:sz w:val="20"/>
          <w:szCs w:val="20"/>
          <w:lang w:eastAsia="zh-CN"/>
        </w:rPr>
        <w:t>To establish a procedure for identifying, implementing, monitoring and verifying corrective/preventive action till satisfactory closure of each reported existing/potential non-conformance.</w:t>
      </w:r>
    </w:p>
    <w:p w14:paraId="6B87DFBB" w14:textId="38B014DE" w:rsidR="00ED2885" w:rsidRPr="00E1460F" w:rsidRDefault="00E1460F" w:rsidP="00E1460F">
      <w:pPr>
        <w:spacing w:before="240" w:after="240" w:line="276" w:lineRule="auto"/>
        <w:rPr>
          <w:rFonts w:ascii="Arial Black" w:hAnsi="Arial Black" w:cs="Arial"/>
          <w:b/>
          <w:sz w:val="20"/>
          <w:szCs w:val="20"/>
        </w:rPr>
      </w:pPr>
      <w:r>
        <w:rPr>
          <w:rFonts w:ascii="Arial Black" w:hAnsi="Arial Black" w:cs="Arial"/>
          <w:b/>
          <w:sz w:val="20"/>
          <w:szCs w:val="20"/>
        </w:rPr>
        <w:t>2.</w:t>
      </w:r>
      <w:r w:rsidR="004D0DA2">
        <w:rPr>
          <w:rFonts w:ascii="Arial Black" w:hAnsi="Arial Black" w:cs="Arial"/>
          <w:b/>
          <w:sz w:val="20"/>
          <w:szCs w:val="20"/>
        </w:rPr>
        <w:t>0</w:t>
      </w:r>
      <w:r>
        <w:rPr>
          <w:rFonts w:ascii="Arial Black" w:hAnsi="Arial Black" w:cs="Arial"/>
          <w:b/>
          <w:sz w:val="20"/>
          <w:szCs w:val="20"/>
        </w:rPr>
        <w:t xml:space="preserve">    </w:t>
      </w:r>
      <w:r w:rsidR="00ED2885" w:rsidRPr="00E1460F">
        <w:rPr>
          <w:rFonts w:ascii="Arial Black" w:hAnsi="Arial Black" w:cs="Arial"/>
          <w:b/>
          <w:sz w:val="20"/>
          <w:szCs w:val="20"/>
        </w:rPr>
        <w:t>SCOPE</w:t>
      </w:r>
    </w:p>
    <w:p w14:paraId="569EEFA9" w14:textId="538BACBA" w:rsidR="00ED2885" w:rsidRDefault="009E4DC1" w:rsidP="009E4DC1">
      <w:pPr>
        <w:pStyle w:val="ListParagraph"/>
        <w:spacing w:before="240" w:after="240" w:line="276" w:lineRule="auto"/>
        <w:ind w:left="567"/>
        <w:contextualSpacing w:val="0"/>
        <w:rPr>
          <w:rFonts w:ascii="Arial" w:hAnsi="Arial" w:cs="Arial"/>
          <w:sz w:val="20"/>
          <w:szCs w:val="20"/>
        </w:rPr>
      </w:pPr>
      <w:r w:rsidRPr="009E4DC1">
        <w:rPr>
          <w:rFonts w:ascii="Arial" w:hAnsi="Arial" w:cs="Arial"/>
          <w:sz w:val="20"/>
          <w:szCs w:val="20"/>
        </w:rPr>
        <w:t xml:space="preserve">CAPA </w:t>
      </w:r>
      <w:r w:rsidR="009125F5">
        <w:rPr>
          <w:rFonts w:ascii="Arial" w:hAnsi="Arial" w:cs="Arial"/>
          <w:sz w:val="20"/>
          <w:szCs w:val="20"/>
        </w:rPr>
        <w:t xml:space="preserve">request </w:t>
      </w:r>
      <w:r w:rsidRPr="009E4DC1">
        <w:rPr>
          <w:rFonts w:ascii="Arial" w:hAnsi="Arial" w:cs="Arial"/>
          <w:sz w:val="20"/>
          <w:szCs w:val="20"/>
        </w:rPr>
        <w:t>can be initiated from different sources, including but not limited to the following:</w:t>
      </w:r>
    </w:p>
    <w:p w14:paraId="2A5D016F" w14:textId="77777777" w:rsidR="009E4DC1" w:rsidRPr="009E4DC1" w:rsidRDefault="009E4DC1" w:rsidP="009E4DC1">
      <w:pPr>
        <w:pStyle w:val="ListParagraph"/>
        <w:numPr>
          <w:ilvl w:val="1"/>
          <w:numId w:val="1"/>
        </w:numPr>
        <w:spacing w:before="240" w:after="240" w:line="276" w:lineRule="auto"/>
        <w:rPr>
          <w:rFonts w:ascii="Arial" w:hAnsi="Arial" w:cs="Arial"/>
          <w:sz w:val="20"/>
          <w:szCs w:val="20"/>
        </w:rPr>
      </w:pPr>
      <w:r w:rsidRPr="009E4DC1">
        <w:rPr>
          <w:rFonts w:ascii="Arial" w:hAnsi="Arial" w:cs="Arial"/>
          <w:sz w:val="20"/>
          <w:szCs w:val="20"/>
        </w:rPr>
        <w:t>Customer complaint</w:t>
      </w:r>
    </w:p>
    <w:p w14:paraId="4D0CCD66" w14:textId="1AD2D3E3" w:rsidR="009E4DC1" w:rsidRPr="009E4DC1" w:rsidRDefault="009E4DC1" w:rsidP="009E4DC1">
      <w:pPr>
        <w:pStyle w:val="ListParagraph"/>
        <w:numPr>
          <w:ilvl w:val="1"/>
          <w:numId w:val="1"/>
        </w:numPr>
        <w:spacing w:before="240" w:after="240" w:line="276" w:lineRule="auto"/>
        <w:rPr>
          <w:rFonts w:ascii="Arial" w:hAnsi="Arial" w:cs="Arial"/>
          <w:sz w:val="20"/>
          <w:szCs w:val="20"/>
        </w:rPr>
      </w:pPr>
      <w:r w:rsidRPr="009E4DC1">
        <w:rPr>
          <w:rFonts w:ascii="Arial" w:hAnsi="Arial" w:cs="Arial"/>
          <w:sz w:val="20"/>
          <w:szCs w:val="20"/>
        </w:rPr>
        <w:t>Control of non</w:t>
      </w:r>
      <w:r w:rsidR="004E1B4B">
        <w:rPr>
          <w:rFonts w:ascii="Arial" w:hAnsi="Arial" w:cs="Arial"/>
          <w:sz w:val="20"/>
          <w:szCs w:val="20"/>
        </w:rPr>
        <w:t>-</w:t>
      </w:r>
      <w:r w:rsidRPr="009E4DC1">
        <w:rPr>
          <w:rFonts w:ascii="Arial" w:hAnsi="Arial" w:cs="Arial"/>
          <w:sz w:val="20"/>
          <w:szCs w:val="20"/>
        </w:rPr>
        <w:t>conforming product</w:t>
      </w:r>
    </w:p>
    <w:p w14:paraId="7F30A63B" w14:textId="46D397E7" w:rsidR="009E4DC1" w:rsidRPr="009E4DC1" w:rsidRDefault="0032775A" w:rsidP="009E4DC1">
      <w:pPr>
        <w:pStyle w:val="ListParagraph"/>
        <w:numPr>
          <w:ilvl w:val="1"/>
          <w:numId w:val="1"/>
        </w:numPr>
        <w:spacing w:before="240" w:after="240" w:line="276" w:lineRule="auto"/>
        <w:rPr>
          <w:rFonts w:ascii="Arial" w:hAnsi="Arial" w:cs="Arial"/>
          <w:sz w:val="20"/>
          <w:szCs w:val="20"/>
        </w:rPr>
      </w:pPr>
      <w:r>
        <w:rPr>
          <w:rFonts w:ascii="Arial" w:hAnsi="Arial" w:cs="Arial"/>
          <w:sz w:val="20"/>
          <w:szCs w:val="20"/>
        </w:rPr>
        <w:t>Quality</w:t>
      </w:r>
      <w:r w:rsidR="009E4DC1" w:rsidRPr="009E4DC1">
        <w:rPr>
          <w:rFonts w:ascii="Arial" w:hAnsi="Arial" w:cs="Arial"/>
          <w:sz w:val="20"/>
          <w:szCs w:val="20"/>
        </w:rPr>
        <w:t xml:space="preserve"> Audit</w:t>
      </w:r>
    </w:p>
    <w:p w14:paraId="08662005" w14:textId="77777777" w:rsidR="009E4DC1" w:rsidRPr="009E4DC1" w:rsidRDefault="009E4DC1" w:rsidP="009E4DC1">
      <w:pPr>
        <w:pStyle w:val="ListParagraph"/>
        <w:numPr>
          <w:ilvl w:val="1"/>
          <w:numId w:val="1"/>
        </w:numPr>
        <w:spacing w:before="240" w:after="240" w:line="276" w:lineRule="auto"/>
        <w:rPr>
          <w:rFonts w:ascii="Arial" w:hAnsi="Arial" w:cs="Arial"/>
          <w:sz w:val="20"/>
          <w:szCs w:val="20"/>
        </w:rPr>
      </w:pPr>
      <w:r w:rsidRPr="009E4DC1">
        <w:rPr>
          <w:rFonts w:ascii="Arial" w:hAnsi="Arial" w:cs="Arial"/>
          <w:sz w:val="20"/>
          <w:szCs w:val="20"/>
        </w:rPr>
        <w:t>Adverse Event/ Recall</w:t>
      </w:r>
    </w:p>
    <w:p w14:paraId="50E71996" w14:textId="77777777" w:rsidR="009E4DC1" w:rsidRPr="009E4DC1" w:rsidRDefault="009E4DC1" w:rsidP="009E4DC1">
      <w:pPr>
        <w:pStyle w:val="ListParagraph"/>
        <w:numPr>
          <w:ilvl w:val="1"/>
          <w:numId w:val="1"/>
        </w:numPr>
        <w:spacing w:before="240" w:after="240" w:line="276" w:lineRule="auto"/>
        <w:rPr>
          <w:rFonts w:ascii="Arial" w:hAnsi="Arial" w:cs="Arial"/>
          <w:sz w:val="20"/>
          <w:szCs w:val="20"/>
        </w:rPr>
      </w:pPr>
      <w:r w:rsidRPr="009E4DC1">
        <w:rPr>
          <w:rFonts w:ascii="Arial" w:hAnsi="Arial" w:cs="Arial"/>
          <w:sz w:val="20"/>
          <w:szCs w:val="20"/>
        </w:rPr>
        <w:t>Purchasing (assessment of suppliers)</w:t>
      </w:r>
    </w:p>
    <w:p w14:paraId="7F90D093" w14:textId="77777777" w:rsidR="009E4DC1" w:rsidRDefault="009E4DC1" w:rsidP="009E4DC1">
      <w:pPr>
        <w:pStyle w:val="ListParagraph"/>
        <w:numPr>
          <w:ilvl w:val="1"/>
          <w:numId w:val="1"/>
        </w:numPr>
        <w:spacing w:before="240" w:after="240" w:line="276" w:lineRule="auto"/>
        <w:contextualSpacing w:val="0"/>
        <w:rPr>
          <w:rFonts w:ascii="Arial" w:hAnsi="Arial" w:cs="Arial"/>
          <w:sz w:val="20"/>
          <w:szCs w:val="20"/>
        </w:rPr>
      </w:pPr>
      <w:r w:rsidRPr="009E4DC1">
        <w:rPr>
          <w:rFonts w:ascii="Arial" w:hAnsi="Arial" w:cs="Arial"/>
          <w:sz w:val="20"/>
          <w:szCs w:val="20"/>
        </w:rPr>
        <w:t>Post market surveillance</w:t>
      </w:r>
    </w:p>
    <w:p w14:paraId="6964E6EC" w14:textId="561D52C0" w:rsidR="00D40EE1" w:rsidRPr="00E1460F" w:rsidRDefault="00E1460F" w:rsidP="00E1460F">
      <w:pPr>
        <w:spacing w:before="240" w:after="240"/>
        <w:rPr>
          <w:rFonts w:ascii="Arial Black" w:hAnsi="Arial Black" w:cs="Arial"/>
          <w:b/>
          <w:sz w:val="20"/>
          <w:szCs w:val="20"/>
        </w:rPr>
      </w:pPr>
      <w:r>
        <w:rPr>
          <w:rFonts w:ascii="Arial Black" w:hAnsi="Arial Black" w:cs="Arial"/>
          <w:b/>
          <w:sz w:val="20"/>
          <w:szCs w:val="20"/>
        </w:rPr>
        <w:t>3.</w:t>
      </w:r>
      <w:r w:rsidR="004D0DA2">
        <w:rPr>
          <w:rFonts w:ascii="Arial Black" w:hAnsi="Arial Black" w:cs="Arial"/>
          <w:b/>
          <w:sz w:val="20"/>
          <w:szCs w:val="20"/>
        </w:rPr>
        <w:t>0</w:t>
      </w:r>
      <w:r>
        <w:rPr>
          <w:rFonts w:ascii="Arial Black" w:hAnsi="Arial Black" w:cs="Arial"/>
          <w:b/>
          <w:sz w:val="20"/>
          <w:szCs w:val="20"/>
        </w:rPr>
        <w:t xml:space="preserve">     </w:t>
      </w:r>
      <w:r w:rsidR="005935FA" w:rsidRPr="00E1460F">
        <w:rPr>
          <w:rFonts w:ascii="Arial Black" w:hAnsi="Arial Black" w:cs="Arial"/>
          <w:b/>
          <w:sz w:val="20"/>
          <w:szCs w:val="20"/>
        </w:rPr>
        <w:t>REFERENCES</w:t>
      </w:r>
    </w:p>
    <w:p w14:paraId="0666ED8E" w14:textId="7B427848" w:rsidR="00E750F1" w:rsidRDefault="00E750F1" w:rsidP="00E750F1">
      <w:pPr>
        <w:pStyle w:val="ListParagraph"/>
        <w:spacing w:line="312" w:lineRule="auto"/>
        <w:ind w:left="360" w:right="-99"/>
        <w:jc w:val="left"/>
        <w:rPr>
          <w:rFonts w:ascii="Arial" w:hAnsi="Arial" w:cs="Arial"/>
          <w:sz w:val="20"/>
          <w:szCs w:val="20"/>
        </w:rPr>
      </w:pPr>
      <w:bookmarkStart w:id="2" w:name="_Ref61147956"/>
      <w:bookmarkStart w:id="3" w:name="_Ref185836210"/>
      <w:bookmarkStart w:id="4" w:name="_Ref524255699"/>
      <w:r>
        <w:rPr>
          <w:rFonts w:ascii="Arial" w:hAnsi="Arial" w:cs="Arial"/>
          <w:sz w:val="20"/>
          <w:szCs w:val="20"/>
        </w:rPr>
        <w:t xml:space="preserve">      3.1</w:t>
      </w:r>
      <w:r>
        <w:rPr>
          <w:rFonts w:ascii="Arial" w:hAnsi="Arial" w:cs="Arial"/>
          <w:sz w:val="20"/>
          <w:szCs w:val="20"/>
        </w:rPr>
        <w:tab/>
        <w:t xml:space="preserve">External Documents </w:t>
      </w:r>
    </w:p>
    <w:p w14:paraId="3C6CDCDD" w14:textId="340FD4C8" w:rsidR="00430401" w:rsidRDefault="00E750F1" w:rsidP="00E7311E">
      <w:pPr>
        <w:pStyle w:val="ListParagraph"/>
        <w:spacing w:line="312" w:lineRule="auto"/>
        <w:ind w:left="916" w:right="-99" w:firstLine="524"/>
        <w:jc w:val="left"/>
        <w:rPr>
          <w:rFonts w:ascii="Arial" w:hAnsi="Arial" w:cs="Arial"/>
          <w:sz w:val="20"/>
          <w:szCs w:val="20"/>
        </w:rPr>
      </w:pPr>
      <w:r>
        <w:rPr>
          <w:rFonts w:ascii="Arial" w:hAnsi="Arial" w:cs="Arial"/>
          <w:sz w:val="20"/>
          <w:szCs w:val="20"/>
        </w:rPr>
        <w:t>3.1.1</w:t>
      </w:r>
      <w:r>
        <w:rPr>
          <w:rFonts w:ascii="Arial" w:hAnsi="Arial" w:cs="Arial"/>
          <w:sz w:val="20"/>
          <w:szCs w:val="20"/>
        </w:rPr>
        <w:tab/>
      </w:r>
      <w:r w:rsidRPr="00E750F1">
        <w:rPr>
          <w:rFonts w:ascii="Arial" w:hAnsi="Arial" w:cs="Arial"/>
          <w:sz w:val="20"/>
          <w:szCs w:val="20"/>
        </w:rPr>
        <w:t>ISO 13485:</w:t>
      </w:r>
      <w:bookmarkEnd w:id="2"/>
      <w:r w:rsidRPr="00E750F1">
        <w:rPr>
          <w:rFonts w:ascii="Arial" w:hAnsi="Arial" w:cs="Arial"/>
          <w:sz w:val="20"/>
          <w:szCs w:val="20"/>
        </w:rPr>
        <w:t xml:space="preserve">2016 </w:t>
      </w:r>
      <w:bookmarkEnd w:id="3"/>
      <w:bookmarkEnd w:id="4"/>
    </w:p>
    <w:p w14:paraId="01C96DD5" w14:textId="77777777" w:rsidR="00C61F86" w:rsidRDefault="00C61F86" w:rsidP="00E7311E">
      <w:pPr>
        <w:pStyle w:val="ListParagraph"/>
        <w:spacing w:line="312" w:lineRule="auto"/>
        <w:ind w:left="916" w:right="-99" w:firstLine="524"/>
        <w:jc w:val="left"/>
        <w:rPr>
          <w:rFonts w:ascii="Arial" w:hAnsi="Arial" w:cs="Arial"/>
          <w:sz w:val="20"/>
          <w:szCs w:val="20"/>
        </w:rPr>
      </w:pPr>
    </w:p>
    <w:p w14:paraId="26BC2F54" w14:textId="2E297FB6" w:rsidR="00430401" w:rsidRDefault="00F63DF5" w:rsidP="00F63DF5">
      <w:pPr>
        <w:ind w:firstLine="720"/>
        <w:rPr>
          <w:rFonts w:ascii="Arial" w:hAnsi="Arial" w:cs="Arial"/>
          <w:sz w:val="20"/>
          <w:szCs w:val="20"/>
        </w:rPr>
      </w:pPr>
      <w:r>
        <w:rPr>
          <w:rFonts w:ascii="Arial" w:hAnsi="Arial" w:cs="Arial"/>
          <w:sz w:val="20"/>
          <w:szCs w:val="20"/>
        </w:rPr>
        <w:t>3.2</w:t>
      </w:r>
      <w:r>
        <w:rPr>
          <w:rFonts w:ascii="Arial" w:hAnsi="Arial" w:cs="Arial"/>
          <w:sz w:val="20"/>
          <w:szCs w:val="20"/>
        </w:rPr>
        <w:tab/>
      </w:r>
      <w:r w:rsidR="00E7311E" w:rsidRPr="00E7311E">
        <w:rPr>
          <w:rFonts w:ascii="Arial" w:hAnsi="Arial" w:cs="Arial"/>
          <w:sz w:val="20"/>
          <w:szCs w:val="20"/>
        </w:rPr>
        <w:t>Related</w:t>
      </w:r>
      <w:r w:rsidR="00362EDC" w:rsidRPr="00E7311E">
        <w:rPr>
          <w:rFonts w:ascii="Arial" w:hAnsi="Arial" w:cs="Arial"/>
          <w:sz w:val="20"/>
          <w:szCs w:val="20"/>
        </w:rPr>
        <w:t xml:space="preserve"> Document</w:t>
      </w:r>
      <w:r w:rsidR="00E750F1" w:rsidRPr="00E7311E">
        <w:rPr>
          <w:rFonts w:ascii="Arial" w:hAnsi="Arial" w:cs="Arial"/>
          <w:sz w:val="20"/>
          <w:szCs w:val="20"/>
        </w:rPr>
        <w:t>s</w:t>
      </w:r>
    </w:p>
    <w:p w14:paraId="7ED9C769" w14:textId="2E13650E" w:rsidR="004D7F85" w:rsidRDefault="00F63DF5" w:rsidP="00F63DF5">
      <w:pPr>
        <w:ind w:left="556" w:firstLine="720"/>
        <w:rPr>
          <w:rFonts w:ascii="Arial" w:hAnsi="Arial" w:cs="Arial"/>
          <w:sz w:val="20"/>
          <w:szCs w:val="20"/>
        </w:rPr>
      </w:pPr>
      <w:r>
        <w:rPr>
          <w:rFonts w:ascii="Arial" w:hAnsi="Arial" w:cs="Arial"/>
          <w:sz w:val="20"/>
          <w:szCs w:val="20"/>
        </w:rPr>
        <w:t xml:space="preserve">   3.2.1 </w:t>
      </w:r>
      <w:r w:rsidR="00940DCA" w:rsidRPr="00430401">
        <w:rPr>
          <w:rFonts w:ascii="Arial" w:hAnsi="Arial" w:cs="Arial"/>
          <w:sz w:val="20"/>
          <w:szCs w:val="20"/>
        </w:rPr>
        <w:t>Quality Manual</w:t>
      </w:r>
    </w:p>
    <w:p w14:paraId="2A21FCAE" w14:textId="1AD09D72" w:rsidR="00F63DF5" w:rsidRDefault="002A7EDB" w:rsidP="00D40833">
      <w:pPr>
        <w:ind w:left="556" w:firstLine="720"/>
        <w:rPr>
          <w:rFonts w:ascii="Arial" w:hAnsi="Arial" w:cs="Arial"/>
          <w:sz w:val="20"/>
          <w:szCs w:val="20"/>
        </w:rPr>
      </w:pPr>
      <w:r>
        <w:rPr>
          <w:rFonts w:ascii="Arial" w:hAnsi="Arial" w:cs="Arial"/>
          <w:sz w:val="20"/>
          <w:szCs w:val="20"/>
        </w:rPr>
        <w:t xml:space="preserve">   </w:t>
      </w:r>
      <w:r w:rsidR="00F63DF5">
        <w:rPr>
          <w:rFonts w:ascii="Arial" w:hAnsi="Arial" w:cs="Arial"/>
          <w:sz w:val="20"/>
          <w:szCs w:val="20"/>
        </w:rPr>
        <w:t>3.2.2 QS-03-QA   Control of Document and Record Procedure</w:t>
      </w:r>
    </w:p>
    <w:p w14:paraId="5034D137" w14:textId="644391E4" w:rsidR="00D40833" w:rsidRDefault="00D40833" w:rsidP="00D40833">
      <w:pPr>
        <w:ind w:left="556" w:firstLine="720"/>
        <w:rPr>
          <w:rFonts w:ascii="Arial" w:hAnsi="Arial" w:cs="Arial"/>
          <w:sz w:val="20"/>
          <w:szCs w:val="20"/>
        </w:rPr>
      </w:pPr>
      <w:r>
        <w:rPr>
          <w:rFonts w:ascii="Arial" w:hAnsi="Arial" w:cs="Arial"/>
          <w:sz w:val="20"/>
          <w:szCs w:val="20"/>
        </w:rPr>
        <w:t xml:space="preserve">   3.2.3 QS-06-QA   Risk Management Procedure</w:t>
      </w:r>
    </w:p>
    <w:p w14:paraId="5CC6E50B" w14:textId="7BF13079" w:rsidR="00F63DF5" w:rsidRPr="00430401" w:rsidRDefault="00F63DF5" w:rsidP="00F63DF5">
      <w:pPr>
        <w:ind w:left="556" w:firstLine="884"/>
        <w:rPr>
          <w:rFonts w:ascii="Arial" w:hAnsi="Arial" w:cs="Arial"/>
          <w:sz w:val="20"/>
          <w:szCs w:val="20"/>
        </w:rPr>
      </w:pPr>
      <w:r>
        <w:rPr>
          <w:rFonts w:ascii="Arial" w:hAnsi="Arial" w:cs="Arial"/>
          <w:sz w:val="20"/>
          <w:szCs w:val="20"/>
        </w:rPr>
        <w:t>3.2</w:t>
      </w:r>
      <w:r w:rsidR="00D40833">
        <w:rPr>
          <w:rFonts w:ascii="Arial" w:hAnsi="Arial" w:cs="Arial"/>
          <w:sz w:val="20"/>
          <w:szCs w:val="20"/>
        </w:rPr>
        <w:t>.4</w:t>
      </w:r>
      <w:r>
        <w:rPr>
          <w:rFonts w:ascii="Arial" w:hAnsi="Arial" w:cs="Arial"/>
          <w:sz w:val="20"/>
          <w:szCs w:val="20"/>
        </w:rPr>
        <w:t xml:space="preserve"> QS-11-QA   Engineering Change Order Procedure</w:t>
      </w:r>
    </w:p>
    <w:p w14:paraId="07C846EA" w14:textId="3DFC823E" w:rsidR="005935FA" w:rsidRDefault="00E1460F" w:rsidP="00E1460F">
      <w:pPr>
        <w:pStyle w:val="ListParagraph"/>
        <w:spacing w:before="240" w:after="240"/>
        <w:ind w:left="567" w:hanging="567"/>
        <w:contextualSpacing w:val="0"/>
        <w:rPr>
          <w:rFonts w:ascii="Arial Black" w:hAnsi="Arial Black" w:cs="Arial"/>
          <w:b/>
          <w:sz w:val="20"/>
          <w:szCs w:val="20"/>
        </w:rPr>
      </w:pPr>
      <w:r>
        <w:rPr>
          <w:rFonts w:ascii="Arial Black" w:hAnsi="Arial Black" w:cs="Arial"/>
          <w:b/>
          <w:sz w:val="20"/>
          <w:szCs w:val="20"/>
        </w:rPr>
        <w:t>4.</w:t>
      </w:r>
      <w:r w:rsidR="004D0DA2">
        <w:rPr>
          <w:rFonts w:ascii="Arial Black" w:hAnsi="Arial Black" w:cs="Arial"/>
          <w:b/>
          <w:sz w:val="20"/>
          <w:szCs w:val="20"/>
        </w:rPr>
        <w:t>0</w:t>
      </w:r>
      <w:r>
        <w:rPr>
          <w:rFonts w:ascii="Arial Black" w:hAnsi="Arial Black" w:cs="Arial"/>
          <w:b/>
          <w:sz w:val="20"/>
          <w:szCs w:val="20"/>
        </w:rPr>
        <w:t xml:space="preserve">     </w:t>
      </w:r>
      <w:r w:rsidR="005935FA" w:rsidRPr="00930AB7">
        <w:rPr>
          <w:rFonts w:ascii="Arial Black" w:hAnsi="Arial Black" w:cs="Arial"/>
          <w:b/>
          <w:sz w:val="20"/>
          <w:szCs w:val="20"/>
        </w:rPr>
        <w:t>DEFINITIONS</w:t>
      </w:r>
    </w:p>
    <w:tbl>
      <w:tblPr>
        <w:tblStyle w:val="TableGrid"/>
        <w:tblW w:w="9464" w:type="dxa"/>
        <w:tblInd w:w="567" w:type="dxa"/>
        <w:tblLook w:val="04A0" w:firstRow="1" w:lastRow="0" w:firstColumn="1" w:lastColumn="0" w:noHBand="0" w:noVBand="1"/>
      </w:tblPr>
      <w:tblGrid>
        <w:gridCol w:w="2151"/>
        <w:gridCol w:w="7313"/>
      </w:tblGrid>
      <w:tr w:rsidR="00430401" w14:paraId="7321BAD4" w14:textId="77777777" w:rsidTr="005C4CF8">
        <w:tc>
          <w:tcPr>
            <w:tcW w:w="2151" w:type="dxa"/>
          </w:tcPr>
          <w:p w14:paraId="381D62A7" w14:textId="39356328" w:rsidR="00430401" w:rsidRPr="00430401" w:rsidRDefault="00430401" w:rsidP="00430401">
            <w:pPr>
              <w:rPr>
                <w:rFonts w:ascii="Arial" w:hAnsi="Arial" w:cs="Arial"/>
                <w:bCs/>
                <w:sz w:val="20"/>
                <w:szCs w:val="20"/>
                <w:lang w:val="en-SG"/>
              </w:rPr>
            </w:pPr>
            <w:r>
              <w:rPr>
                <w:rFonts w:ascii="Arial" w:hAnsi="Arial" w:cs="Arial"/>
                <w:bCs/>
                <w:sz w:val="20"/>
                <w:szCs w:val="20"/>
                <w:lang w:val="en-SG"/>
              </w:rPr>
              <w:t>CAPA</w:t>
            </w:r>
          </w:p>
        </w:tc>
        <w:tc>
          <w:tcPr>
            <w:tcW w:w="7313" w:type="dxa"/>
          </w:tcPr>
          <w:p w14:paraId="5A5E6A52" w14:textId="455F2D9B" w:rsidR="00430401" w:rsidRPr="00430401" w:rsidRDefault="00430401" w:rsidP="007D6E51">
            <w:pPr>
              <w:pStyle w:val="ListParagraph"/>
              <w:ind w:left="0"/>
              <w:contextualSpacing w:val="0"/>
              <w:rPr>
                <w:rFonts w:ascii="Arial" w:hAnsi="Arial" w:cs="Arial"/>
                <w:bCs/>
                <w:sz w:val="20"/>
                <w:szCs w:val="20"/>
                <w:lang w:val="en-SG"/>
              </w:rPr>
            </w:pPr>
            <w:r w:rsidRPr="00430401">
              <w:rPr>
                <w:rFonts w:ascii="Arial" w:hAnsi="Arial" w:cs="Arial"/>
                <w:bCs/>
                <w:sz w:val="20"/>
                <w:szCs w:val="20"/>
                <w:lang w:val="en-SG"/>
              </w:rPr>
              <w:t>Corrective Action / Preventive Action</w:t>
            </w:r>
          </w:p>
        </w:tc>
      </w:tr>
      <w:tr w:rsidR="00430401" w14:paraId="144DC913" w14:textId="77777777" w:rsidTr="005C4CF8">
        <w:tc>
          <w:tcPr>
            <w:tcW w:w="2151" w:type="dxa"/>
          </w:tcPr>
          <w:p w14:paraId="70095E8F" w14:textId="6C66E888" w:rsidR="00430401" w:rsidRPr="00E41240" w:rsidRDefault="00E1460F" w:rsidP="007D6E51">
            <w:pPr>
              <w:pStyle w:val="ListParagraph"/>
              <w:ind w:left="0"/>
              <w:contextualSpacing w:val="0"/>
              <w:rPr>
                <w:rFonts w:ascii="Arial" w:hAnsi="Arial" w:cs="Arial"/>
                <w:bCs/>
                <w:sz w:val="20"/>
                <w:szCs w:val="20"/>
                <w:lang w:val="en-SG"/>
              </w:rPr>
            </w:pPr>
            <w:r>
              <w:rPr>
                <w:rFonts w:ascii="Arial" w:hAnsi="Arial" w:cs="Arial"/>
                <w:bCs/>
                <w:sz w:val="20"/>
                <w:szCs w:val="20"/>
                <w:lang w:val="en-SG"/>
              </w:rPr>
              <w:t>Correction/ Containment Action</w:t>
            </w:r>
          </w:p>
        </w:tc>
        <w:tc>
          <w:tcPr>
            <w:tcW w:w="7313" w:type="dxa"/>
          </w:tcPr>
          <w:p w14:paraId="327D846B" w14:textId="38793B07" w:rsidR="00430401" w:rsidRPr="00E1460F" w:rsidRDefault="00E1460F" w:rsidP="00E1460F">
            <w:pPr>
              <w:pStyle w:val="ListParagraph"/>
              <w:ind w:left="0"/>
              <w:contextualSpacing w:val="0"/>
              <w:jc w:val="left"/>
              <w:rPr>
                <w:rFonts w:ascii="Arial" w:hAnsi="Arial" w:cs="Arial"/>
                <w:b/>
                <w:sz w:val="20"/>
                <w:szCs w:val="20"/>
                <w:lang w:val="en-SG"/>
              </w:rPr>
            </w:pPr>
            <w:r w:rsidRPr="00E1460F">
              <w:rPr>
                <w:rFonts w:ascii="Arial" w:eastAsia="SimSun" w:hAnsi="Arial" w:cs="Arial"/>
                <w:bCs/>
                <w:sz w:val="20"/>
                <w:szCs w:val="20"/>
                <w:lang w:val="en-US" w:eastAsia="en-US"/>
              </w:rPr>
              <w:t>Actions taken for short-term rectification with the aim to contain the non-conformance.</w:t>
            </w:r>
          </w:p>
        </w:tc>
      </w:tr>
      <w:tr w:rsidR="00E1460F" w14:paraId="3EFB7F7C" w14:textId="77777777" w:rsidTr="005C4CF8">
        <w:tc>
          <w:tcPr>
            <w:tcW w:w="2151" w:type="dxa"/>
          </w:tcPr>
          <w:p w14:paraId="60BCEAAD" w14:textId="2F77C213" w:rsidR="00E1460F" w:rsidRDefault="00E1460F" w:rsidP="00E1460F">
            <w:pPr>
              <w:pStyle w:val="ListParagraph"/>
              <w:ind w:left="0"/>
              <w:contextualSpacing w:val="0"/>
              <w:jc w:val="left"/>
              <w:rPr>
                <w:rFonts w:ascii="Arial" w:hAnsi="Arial" w:cs="Arial"/>
                <w:bCs/>
                <w:sz w:val="20"/>
                <w:szCs w:val="20"/>
              </w:rPr>
            </w:pPr>
            <w:r>
              <w:rPr>
                <w:rFonts w:ascii="Arial" w:hAnsi="Arial" w:cs="Arial"/>
                <w:bCs/>
                <w:sz w:val="20"/>
                <w:szCs w:val="20"/>
              </w:rPr>
              <w:t>Corrective Action (CA)</w:t>
            </w:r>
          </w:p>
        </w:tc>
        <w:tc>
          <w:tcPr>
            <w:tcW w:w="7313" w:type="dxa"/>
          </w:tcPr>
          <w:p w14:paraId="4A83D7D2" w14:textId="31F2E1F4" w:rsidR="00E1460F" w:rsidRPr="00E1460F" w:rsidRDefault="00E1460F" w:rsidP="00E1460F">
            <w:pPr>
              <w:jc w:val="left"/>
              <w:rPr>
                <w:rFonts w:ascii="Arial" w:hAnsi="Arial" w:cs="Arial"/>
                <w:sz w:val="20"/>
                <w:szCs w:val="20"/>
              </w:rPr>
            </w:pPr>
            <w:r w:rsidRPr="00E1460F">
              <w:rPr>
                <w:rFonts w:ascii="Arial" w:hAnsi="Arial" w:cs="Arial"/>
                <w:sz w:val="20"/>
                <w:szCs w:val="20"/>
              </w:rPr>
              <w:t xml:space="preserve">Action to </w:t>
            </w:r>
            <w:proofErr w:type="spellStart"/>
            <w:r w:rsidRPr="00E1460F">
              <w:rPr>
                <w:rFonts w:ascii="Arial" w:hAnsi="Arial" w:cs="Arial"/>
                <w:sz w:val="20"/>
                <w:szCs w:val="20"/>
              </w:rPr>
              <w:t>eliminate</w:t>
            </w:r>
            <w:proofErr w:type="spellEnd"/>
            <w:r w:rsidRPr="00E1460F">
              <w:rPr>
                <w:rFonts w:ascii="Arial" w:hAnsi="Arial" w:cs="Arial"/>
                <w:sz w:val="20"/>
                <w:szCs w:val="20"/>
              </w:rPr>
              <w:t xml:space="preserve"> the cause of </w:t>
            </w:r>
            <w:proofErr w:type="spellStart"/>
            <w:r w:rsidRPr="00E1460F">
              <w:rPr>
                <w:rFonts w:ascii="Arial" w:hAnsi="Arial" w:cs="Arial"/>
                <w:sz w:val="20"/>
                <w:szCs w:val="20"/>
              </w:rPr>
              <w:t>non</w:t>
            </w:r>
            <w:r>
              <w:rPr>
                <w:rFonts w:ascii="Arial" w:hAnsi="Arial" w:cs="Arial"/>
                <w:sz w:val="20"/>
                <w:szCs w:val="20"/>
              </w:rPr>
              <w:t>-</w:t>
            </w:r>
            <w:r w:rsidRPr="00E1460F">
              <w:rPr>
                <w:rFonts w:ascii="Arial" w:hAnsi="Arial" w:cs="Arial"/>
                <w:sz w:val="20"/>
                <w:szCs w:val="20"/>
              </w:rPr>
              <w:t>conformities</w:t>
            </w:r>
            <w:proofErr w:type="spellEnd"/>
            <w:r w:rsidRPr="00E1460F">
              <w:rPr>
                <w:rFonts w:ascii="Arial" w:hAnsi="Arial" w:cs="Arial"/>
                <w:sz w:val="20"/>
                <w:szCs w:val="20"/>
              </w:rPr>
              <w:t xml:space="preserve"> in </w:t>
            </w:r>
            <w:proofErr w:type="spellStart"/>
            <w:r w:rsidRPr="00E1460F">
              <w:rPr>
                <w:rFonts w:ascii="Arial" w:hAnsi="Arial" w:cs="Arial"/>
                <w:sz w:val="20"/>
                <w:szCs w:val="20"/>
              </w:rPr>
              <w:t>order</w:t>
            </w:r>
            <w:proofErr w:type="spellEnd"/>
            <w:r w:rsidRPr="00E1460F">
              <w:rPr>
                <w:rFonts w:ascii="Arial" w:hAnsi="Arial" w:cs="Arial"/>
                <w:sz w:val="20"/>
                <w:szCs w:val="20"/>
              </w:rPr>
              <w:t xml:space="preserve"> to </w:t>
            </w:r>
            <w:proofErr w:type="spellStart"/>
            <w:r w:rsidRPr="00E1460F">
              <w:rPr>
                <w:rFonts w:ascii="Arial" w:hAnsi="Arial" w:cs="Arial"/>
                <w:sz w:val="20"/>
                <w:szCs w:val="20"/>
              </w:rPr>
              <w:t>prevent</w:t>
            </w:r>
            <w:proofErr w:type="spellEnd"/>
            <w:r w:rsidRPr="00E1460F">
              <w:rPr>
                <w:rFonts w:ascii="Arial" w:hAnsi="Arial" w:cs="Arial"/>
                <w:sz w:val="20"/>
                <w:szCs w:val="20"/>
              </w:rPr>
              <w:t xml:space="preserve"> </w:t>
            </w:r>
            <w:proofErr w:type="spellStart"/>
            <w:r w:rsidRPr="00E1460F">
              <w:rPr>
                <w:rFonts w:ascii="Arial" w:hAnsi="Arial" w:cs="Arial"/>
                <w:sz w:val="20"/>
                <w:szCs w:val="20"/>
              </w:rPr>
              <w:t>recurrence</w:t>
            </w:r>
            <w:proofErr w:type="spellEnd"/>
            <w:r w:rsidRPr="00E1460F">
              <w:rPr>
                <w:rFonts w:ascii="Arial" w:hAnsi="Arial" w:cs="Arial"/>
                <w:sz w:val="20"/>
                <w:szCs w:val="20"/>
              </w:rPr>
              <w:t xml:space="preserve"> or Action </w:t>
            </w:r>
            <w:proofErr w:type="spellStart"/>
            <w:r w:rsidRPr="00E1460F">
              <w:rPr>
                <w:rFonts w:ascii="Arial" w:hAnsi="Arial" w:cs="Arial"/>
                <w:sz w:val="20"/>
                <w:szCs w:val="20"/>
              </w:rPr>
              <w:t>undertaken</w:t>
            </w:r>
            <w:proofErr w:type="spellEnd"/>
            <w:r w:rsidRPr="00E1460F">
              <w:rPr>
                <w:rFonts w:ascii="Arial" w:hAnsi="Arial" w:cs="Arial"/>
                <w:sz w:val="20"/>
                <w:szCs w:val="20"/>
              </w:rPr>
              <w:t xml:space="preserve"> to </w:t>
            </w:r>
            <w:proofErr w:type="spellStart"/>
            <w:r w:rsidRPr="00E1460F">
              <w:rPr>
                <w:rFonts w:ascii="Arial" w:hAnsi="Arial" w:cs="Arial"/>
                <w:sz w:val="20"/>
                <w:szCs w:val="20"/>
              </w:rPr>
              <w:t>eliminate</w:t>
            </w:r>
            <w:proofErr w:type="spellEnd"/>
            <w:r w:rsidRPr="00E1460F">
              <w:rPr>
                <w:rFonts w:ascii="Arial" w:hAnsi="Arial" w:cs="Arial"/>
                <w:sz w:val="20"/>
                <w:szCs w:val="20"/>
              </w:rPr>
              <w:t xml:space="preserve"> the cause of a </w:t>
            </w:r>
            <w:proofErr w:type="spellStart"/>
            <w:r w:rsidRPr="00E1460F">
              <w:rPr>
                <w:rFonts w:ascii="Arial" w:hAnsi="Arial" w:cs="Arial"/>
                <w:sz w:val="20"/>
                <w:szCs w:val="20"/>
              </w:rPr>
              <w:t>detected</w:t>
            </w:r>
            <w:proofErr w:type="spellEnd"/>
            <w:r w:rsidRPr="00E1460F">
              <w:rPr>
                <w:rFonts w:ascii="Arial" w:hAnsi="Arial" w:cs="Arial"/>
                <w:sz w:val="20"/>
                <w:szCs w:val="20"/>
              </w:rPr>
              <w:t xml:space="preserve"> </w:t>
            </w:r>
            <w:proofErr w:type="spellStart"/>
            <w:r w:rsidRPr="00E1460F">
              <w:rPr>
                <w:rFonts w:ascii="Arial" w:hAnsi="Arial" w:cs="Arial"/>
                <w:sz w:val="20"/>
                <w:szCs w:val="20"/>
              </w:rPr>
              <w:t>non</w:t>
            </w:r>
            <w:r>
              <w:rPr>
                <w:rFonts w:ascii="Arial" w:hAnsi="Arial" w:cs="Arial"/>
                <w:sz w:val="20"/>
                <w:szCs w:val="20"/>
              </w:rPr>
              <w:t>-</w:t>
            </w:r>
            <w:r w:rsidRPr="00E1460F">
              <w:rPr>
                <w:rFonts w:ascii="Arial" w:hAnsi="Arial" w:cs="Arial"/>
                <w:sz w:val="20"/>
                <w:szCs w:val="20"/>
              </w:rPr>
              <w:t>conformity</w:t>
            </w:r>
            <w:proofErr w:type="spellEnd"/>
            <w:r w:rsidRPr="00E1460F">
              <w:rPr>
                <w:rFonts w:ascii="Arial" w:hAnsi="Arial" w:cs="Arial"/>
                <w:sz w:val="20"/>
                <w:szCs w:val="20"/>
              </w:rPr>
              <w:t xml:space="preserve"> or </w:t>
            </w:r>
            <w:proofErr w:type="spellStart"/>
            <w:r w:rsidRPr="00E1460F">
              <w:rPr>
                <w:rFonts w:ascii="Arial" w:hAnsi="Arial" w:cs="Arial"/>
                <w:sz w:val="20"/>
                <w:szCs w:val="20"/>
              </w:rPr>
              <w:t>other</w:t>
            </w:r>
            <w:proofErr w:type="spellEnd"/>
            <w:r w:rsidRPr="00E1460F">
              <w:rPr>
                <w:rFonts w:ascii="Arial" w:hAnsi="Arial" w:cs="Arial"/>
                <w:sz w:val="20"/>
                <w:szCs w:val="20"/>
              </w:rPr>
              <w:t xml:space="preserve"> </w:t>
            </w:r>
            <w:proofErr w:type="spellStart"/>
            <w:r w:rsidRPr="00E1460F">
              <w:rPr>
                <w:rFonts w:ascii="Arial" w:hAnsi="Arial" w:cs="Arial"/>
                <w:sz w:val="20"/>
                <w:szCs w:val="20"/>
              </w:rPr>
              <w:t>undesired</w:t>
            </w:r>
            <w:proofErr w:type="spellEnd"/>
            <w:r w:rsidRPr="00E1460F">
              <w:rPr>
                <w:rFonts w:ascii="Arial" w:hAnsi="Arial" w:cs="Arial"/>
                <w:sz w:val="20"/>
                <w:szCs w:val="20"/>
              </w:rPr>
              <w:t xml:space="preserve"> situation</w:t>
            </w:r>
            <w:r>
              <w:rPr>
                <w:rFonts w:ascii="Arial" w:hAnsi="Arial" w:cs="Arial"/>
                <w:sz w:val="20"/>
                <w:szCs w:val="20"/>
              </w:rPr>
              <w:t>.</w:t>
            </w:r>
          </w:p>
        </w:tc>
      </w:tr>
      <w:tr w:rsidR="00E1460F" w14:paraId="4F360A31" w14:textId="77777777" w:rsidTr="005C4CF8">
        <w:tc>
          <w:tcPr>
            <w:tcW w:w="2151" w:type="dxa"/>
          </w:tcPr>
          <w:p w14:paraId="73FF4313" w14:textId="5DF9FCC1" w:rsidR="00E1460F" w:rsidRDefault="00E1460F" w:rsidP="00E1460F">
            <w:pPr>
              <w:pStyle w:val="ListParagraph"/>
              <w:ind w:left="0"/>
              <w:contextualSpacing w:val="0"/>
              <w:jc w:val="left"/>
              <w:rPr>
                <w:rFonts w:ascii="Arial" w:hAnsi="Arial" w:cs="Arial"/>
                <w:bCs/>
                <w:sz w:val="20"/>
                <w:szCs w:val="20"/>
              </w:rPr>
            </w:pPr>
            <w:proofErr w:type="spellStart"/>
            <w:r>
              <w:rPr>
                <w:rFonts w:ascii="Arial" w:hAnsi="Arial" w:cs="Arial"/>
                <w:bCs/>
                <w:sz w:val="20"/>
                <w:szCs w:val="20"/>
              </w:rPr>
              <w:t>Preventive</w:t>
            </w:r>
            <w:proofErr w:type="spellEnd"/>
            <w:r>
              <w:rPr>
                <w:rFonts w:ascii="Arial" w:hAnsi="Arial" w:cs="Arial"/>
                <w:bCs/>
                <w:sz w:val="20"/>
                <w:szCs w:val="20"/>
              </w:rPr>
              <w:t xml:space="preserve"> Action (PA)</w:t>
            </w:r>
          </w:p>
        </w:tc>
        <w:tc>
          <w:tcPr>
            <w:tcW w:w="7313" w:type="dxa"/>
          </w:tcPr>
          <w:p w14:paraId="22BD320E" w14:textId="4F399155" w:rsidR="00E1460F" w:rsidRPr="00E1460F" w:rsidRDefault="00E069E2" w:rsidP="00E1460F">
            <w:pPr>
              <w:jc w:val="left"/>
              <w:rPr>
                <w:rFonts w:ascii="Arial" w:hAnsi="Arial" w:cs="Arial"/>
                <w:sz w:val="20"/>
                <w:szCs w:val="20"/>
              </w:rPr>
            </w:pPr>
            <w:r>
              <w:rPr>
                <w:rFonts w:ascii="Arial" w:hAnsi="Arial" w:cs="Arial"/>
                <w:sz w:val="20"/>
                <w:szCs w:val="20"/>
              </w:rPr>
              <w:t xml:space="preserve">Action to </w:t>
            </w:r>
            <w:proofErr w:type="spellStart"/>
            <w:r>
              <w:rPr>
                <w:rFonts w:ascii="Arial" w:hAnsi="Arial" w:cs="Arial"/>
                <w:sz w:val="20"/>
                <w:szCs w:val="20"/>
              </w:rPr>
              <w:t>eliminate</w:t>
            </w:r>
            <w:proofErr w:type="spellEnd"/>
            <w:r>
              <w:rPr>
                <w:rFonts w:ascii="Arial" w:hAnsi="Arial" w:cs="Arial"/>
                <w:sz w:val="20"/>
                <w:szCs w:val="20"/>
              </w:rPr>
              <w:t xml:space="preserve"> the causes of </w:t>
            </w:r>
            <w:proofErr w:type="spellStart"/>
            <w:r>
              <w:rPr>
                <w:rFonts w:ascii="Arial" w:hAnsi="Arial" w:cs="Arial"/>
                <w:sz w:val="20"/>
                <w:szCs w:val="20"/>
              </w:rPr>
              <w:t>potential</w:t>
            </w:r>
            <w:proofErr w:type="spellEnd"/>
            <w:r>
              <w:rPr>
                <w:rFonts w:ascii="Arial" w:hAnsi="Arial" w:cs="Arial"/>
                <w:sz w:val="20"/>
                <w:szCs w:val="20"/>
              </w:rPr>
              <w:t xml:space="preserve"> </w:t>
            </w:r>
            <w:proofErr w:type="spellStart"/>
            <w:r>
              <w:rPr>
                <w:rFonts w:ascii="Arial" w:hAnsi="Arial" w:cs="Arial"/>
                <w:sz w:val="20"/>
                <w:szCs w:val="20"/>
              </w:rPr>
              <w:t>non-conformities</w:t>
            </w:r>
            <w:proofErr w:type="spellEnd"/>
            <w:r>
              <w:rPr>
                <w:rFonts w:ascii="Arial" w:hAnsi="Arial" w:cs="Arial"/>
                <w:sz w:val="20"/>
                <w:szCs w:val="20"/>
              </w:rPr>
              <w:t xml:space="preserve"> in </w:t>
            </w:r>
            <w:proofErr w:type="spellStart"/>
            <w:r>
              <w:rPr>
                <w:rFonts w:ascii="Arial" w:hAnsi="Arial" w:cs="Arial"/>
                <w:sz w:val="20"/>
                <w:szCs w:val="20"/>
              </w:rPr>
              <w:t>order</w:t>
            </w:r>
            <w:proofErr w:type="spellEnd"/>
            <w:r>
              <w:rPr>
                <w:rFonts w:ascii="Arial" w:hAnsi="Arial" w:cs="Arial"/>
                <w:sz w:val="20"/>
                <w:szCs w:val="20"/>
              </w:rPr>
              <w:t xml:space="preserve"> to </w:t>
            </w:r>
            <w:proofErr w:type="spellStart"/>
            <w:r>
              <w:rPr>
                <w:rFonts w:ascii="Arial" w:hAnsi="Arial" w:cs="Arial"/>
                <w:sz w:val="20"/>
                <w:szCs w:val="20"/>
              </w:rPr>
              <w:t>prevent</w:t>
            </w:r>
            <w:proofErr w:type="spellEnd"/>
            <w:r>
              <w:rPr>
                <w:rFonts w:ascii="Arial" w:hAnsi="Arial" w:cs="Arial"/>
                <w:sz w:val="20"/>
                <w:szCs w:val="20"/>
              </w:rPr>
              <w:t xml:space="preserve"> </w:t>
            </w:r>
            <w:proofErr w:type="spellStart"/>
            <w:r>
              <w:rPr>
                <w:rFonts w:ascii="Arial" w:hAnsi="Arial" w:cs="Arial"/>
                <w:sz w:val="20"/>
                <w:szCs w:val="20"/>
              </w:rPr>
              <w:t>their</w:t>
            </w:r>
            <w:proofErr w:type="spellEnd"/>
            <w:r>
              <w:rPr>
                <w:rFonts w:ascii="Arial" w:hAnsi="Arial" w:cs="Arial"/>
                <w:sz w:val="20"/>
                <w:szCs w:val="20"/>
              </w:rPr>
              <w:t xml:space="preserve"> occurrence.</w:t>
            </w:r>
          </w:p>
        </w:tc>
      </w:tr>
      <w:tr w:rsidR="00D40833" w14:paraId="0C4DAB3A" w14:textId="77777777" w:rsidTr="005C4CF8">
        <w:tc>
          <w:tcPr>
            <w:tcW w:w="2151" w:type="dxa"/>
          </w:tcPr>
          <w:p w14:paraId="6ECE6220" w14:textId="36B6C3FA" w:rsidR="00D40833" w:rsidRDefault="00D40833" w:rsidP="00E1460F">
            <w:pPr>
              <w:pStyle w:val="ListParagraph"/>
              <w:ind w:left="0"/>
              <w:contextualSpacing w:val="0"/>
              <w:jc w:val="left"/>
              <w:rPr>
                <w:rFonts w:ascii="Arial" w:hAnsi="Arial" w:cs="Arial"/>
                <w:bCs/>
                <w:sz w:val="20"/>
                <w:szCs w:val="20"/>
              </w:rPr>
            </w:pPr>
            <w:r>
              <w:rPr>
                <w:rFonts w:ascii="Arial" w:hAnsi="Arial" w:cs="Arial"/>
                <w:bCs/>
                <w:sz w:val="20"/>
                <w:szCs w:val="20"/>
              </w:rPr>
              <w:t>QA</w:t>
            </w:r>
          </w:p>
        </w:tc>
        <w:tc>
          <w:tcPr>
            <w:tcW w:w="7313" w:type="dxa"/>
          </w:tcPr>
          <w:p w14:paraId="7E974562" w14:textId="636A0353" w:rsidR="00D40833" w:rsidRDefault="00D40833" w:rsidP="00E1460F">
            <w:pPr>
              <w:jc w:val="left"/>
              <w:rPr>
                <w:rFonts w:ascii="Arial" w:hAnsi="Arial" w:cs="Arial"/>
                <w:sz w:val="20"/>
                <w:szCs w:val="20"/>
              </w:rPr>
            </w:pPr>
            <w:r>
              <w:rPr>
                <w:rFonts w:ascii="Arial" w:hAnsi="Arial" w:cs="Arial"/>
                <w:sz w:val="20"/>
                <w:szCs w:val="20"/>
              </w:rPr>
              <w:t>Quality Assurance</w:t>
            </w:r>
          </w:p>
        </w:tc>
      </w:tr>
    </w:tbl>
    <w:p w14:paraId="781CE504" w14:textId="2515C506" w:rsidR="00ED2885" w:rsidRPr="005C4CF8" w:rsidRDefault="00E069E2" w:rsidP="005C4CF8">
      <w:pPr>
        <w:spacing w:before="240" w:after="240"/>
        <w:rPr>
          <w:rFonts w:ascii="Arial Black" w:hAnsi="Arial Black" w:cs="Arial"/>
          <w:b/>
          <w:sz w:val="20"/>
          <w:szCs w:val="20"/>
        </w:rPr>
      </w:pPr>
      <w:r w:rsidRPr="005C4CF8">
        <w:rPr>
          <w:rFonts w:ascii="Arial Black" w:hAnsi="Arial Black" w:cs="Arial"/>
          <w:b/>
          <w:sz w:val="20"/>
          <w:szCs w:val="20"/>
        </w:rPr>
        <w:t>5.</w:t>
      </w:r>
      <w:r w:rsidR="00E677AA" w:rsidRPr="005C4CF8">
        <w:rPr>
          <w:rFonts w:ascii="Arial Black" w:hAnsi="Arial Black" w:cs="Arial"/>
          <w:b/>
          <w:sz w:val="20"/>
          <w:szCs w:val="20"/>
        </w:rPr>
        <w:t xml:space="preserve">0     </w:t>
      </w:r>
      <w:r w:rsidRPr="005C4CF8">
        <w:rPr>
          <w:rFonts w:ascii="Arial Black" w:hAnsi="Arial Black" w:cs="Arial"/>
          <w:b/>
          <w:sz w:val="20"/>
          <w:szCs w:val="20"/>
        </w:rPr>
        <w:t xml:space="preserve"> </w:t>
      </w:r>
      <w:r w:rsidR="00ED2885" w:rsidRPr="005C4CF8">
        <w:rPr>
          <w:rFonts w:ascii="Arial Black" w:hAnsi="Arial Black" w:cs="Arial"/>
          <w:b/>
          <w:sz w:val="20"/>
          <w:szCs w:val="20"/>
        </w:rPr>
        <w:t>RESPONSIBILITY</w:t>
      </w:r>
    </w:p>
    <w:p w14:paraId="352EE1DF" w14:textId="16CCC498" w:rsidR="0082699D" w:rsidRPr="005C4CF8" w:rsidRDefault="00AA15FE" w:rsidP="005C4CF8">
      <w:pPr>
        <w:pStyle w:val="ListParagraph"/>
        <w:numPr>
          <w:ilvl w:val="1"/>
          <w:numId w:val="16"/>
        </w:numPr>
        <w:spacing w:before="240" w:after="240" w:line="276" w:lineRule="auto"/>
        <w:rPr>
          <w:rFonts w:ascii="Arial" w:hAnsi="Arial" w:cs="Arial"/>
          <w:sz w:val="20"/>
          <w:szCs w:val="20"/>
        </w:rPr>
      </w:pPr>
      <w:r w:rsidRPr="00E3726F">
        <w:rPr>
          <w:rFonts w:ascii="Arial" w:hAnsi="Arial" w:cs="Arial"/>
          <w:bCs/>
          <w:sz w:val="20"/>
          <w:szCs w:val="20"/>
        </w:rPr>
        <w:t xml:space="preserve">    </w:t>
      </w:r>
      <w:r w:rsidR="00362EDC" w:rsidRPr="00E3726F">
        <w:rPr>
          <w:rFonts w:ascii="Arial" w:hAnsi="Arial" w:cs="Arial"/>
          <w:bCs/>
          <w:sz w:val="20"/>
          <w:szCs w:val="20"/>
        </w:rPr>
        <w:t>CAPA Owner</w:t>
      </w:r>
      <w:r w:rsidR="00362EDC" w:rsidRPr="00E3726F">
        <w:rPr>
          <w:rFonts w:ascii="Arial" w:hAnsi="Arial" w:cs="Arial"/>
          <w:sz w:val="20"/>
          <w:szCs w:val="20"/>
        </w:rPr>
        <w:t xml:space="preserve"> is the Process Owner assigned, and is responsible for:</w:t>
      </w:r>
    </w:p>
    <w:p w14:paraId="6FB62192" w14:textId="59B0948F" w:rsidR="00362EDC" w:rsidRPr="00E3726F" w:rsidRDefault="00362EDC" w:rsidP="00E3726F">
      <w:pPr>
        <w:pStyle w:val="ListParagraph"/>
        <w:numPr>
          <w:ilvl w:val="2"/>
          <w:numId w:val="16"/>
        </w:numPr>
        <w:spacing w:before="240" w:after="240" w:line="276" w:lineRule="auto"/>
        <w:rPr>
          <w:rFonts w:ascii="Arial" w:hAnsi="Arial" w:cs="Arial"/>
          <w:sz w:val="20"/>
          <w:szCs w:val="20"/>
        </w:rPr>
      </w:pPr>
      <w:r w:rsidRPr="00E3726F">
        <w:rPr>
          <w:rFonts w:ascii="Arial" w:hAnsi="Arial" w:cs="Arial"/>
          <w:sz w:val="20"/>
          <w:szCs w:val="20"/>
        </w:rPr>
        <w:t>Reviewing the non</w:t>
      </w:r>
      <w:r w:rsidR="00E069E2">
        <w:rPr>
          <w:rFonts w:ascii="Arial" w:hAnsi="Arial" w:cs="Arial"/>
          <w:sz w:val="20"/>
          <w:szCs w:val="20"/>
        </w:rPr>
        <w:t>-</w:t>
      </w:r>
      <w:r w:rsidRPr="00E3726F">
        <w:rPr>
          <w:rFonts w:ascii="Arial" w:hAnsi="Arial" w:cs="Arial"/>
          <w:sz w:val="20"/>
          <w:szCs w:val="20"/>
        </w:rPr>
        <w:t xml:space="preserve">conformities (including customer complaints) </w:t>
      </w:r>
    </w:p>
    <w:p w14:paraId="3932CC2F" w14:textId="664008A4" w:rsidR="00362EDC" w:rsidRPr="00362EDC" w:rsidRDefault="00362EDC" w:rsidP="00E3726F">
      <w:pPr>
        <w:pStyle w:val="ListParagraph"/>
        <w:numPr>
          <w:ilvl w:val="2"/>
          <w:numId w:val="16"/>
        </w:numPr>
        <w:spacing w:before="240" w:after="240"/>
        <w:rPr>
          <w:rFonts w:ascii="Arial" w:hAnsi="Arial" w:cs="Arial"/>
          <w:sz w:val="20"/>
          <w:szCs w:val="20"/>
        </w:rPr>
      </w:pPr>
      <w:r w:rsidRPr="00362EDC">
        <w:rPr>
          <w:rFonts w:ascii="Arial" w:hAnsi="Arial" w:cs="Arial"/>
          <w:sz w:val="20"/>
          <w:szCs w:val="20"/>
        </w:rPr>
        <w:t>Determining the causes of non</w:t>
      </w:r>
      <w:r w:rsidR="00E069E2">
        <w:rPr>
          <w:rFonts w:ascii="Arial" w:hAnsi="Arial" w:cs="Arial"/>
          <w:sz w:val="20"/>
          <w:szCs w:val="20"/>
        </w:rPr>
        <w:t>-</w:t>
      </w:r>
      <w:r w:rsidRPr="00362EDC">
        <w:rPr>
          <w:rFonts w:ascii="Arial" w:hAnsi="Arial" w:cs="Arial"/>
          <w:sz w:val="20"/>
          <w:szCs w:val="20"/>
        </w:rPr>
        <w:t>conformities or potential nonconformities and their causes</w:t>
      </w:r>
    </w:p>
    <w:p w14:paraId="6CD00183" w14:textId="3EB1AC9B" w:rsidR="00362EDC" w:rsidRPr="00362EDC" w:rsidRDefault="00362EDC" w:rsidP="00E3726F">
      <w:pPr>
        <w:pStyle w:val="ListParagraph"/>
        <w:numPr>
          <w:ilvl w:val="2"/>
          <w:numId w:val="16"/>
        </w:numPr>
        <w:spacing w:before="240" w:after="240"/>
        <w:rPr>
          <w:rFonts w:ascii="Arial" w:hAnsi="Arial" w:cs="Arial"/>
          <w:sz w:val="20"/>
          <w:szCs w:val="20"/>
        </w:rPr>
      </w:pPr>
      <w:r w:rsidRPr="00362EDC">
        <w:rPr>
          <w:rFonts w:ascii="Arial" w:hAnsi="Arial" w:cs="Arial"/>
          <w:sz w:val="20"/>
          <w:szCs w:val="20"/>
        </w:rPr>
        <w:lastRenderedPageBreak/>
        <w:t>Evaluating the need for action to ensure that nonconformities do not recur or to prevent occurrence of non</w:t>
      </w:r>
      <w:r w:rsidR="004E1B4B">
        <w:rPr>
          <w:rFonts w:ascii="Arial" w:hAnsi="Arial" w:cs="Arial"/>
          <w:sz w:val="20"/>
          <w:szCs w:val="20"/>
        </w:rPr>
        <w:t>-</w:t>
      </w:r>
      <w:r w:rsidRPr="00362EDC">
        <w:rPr>
          <w:rFonts w:ascii="Arial" w:hAnsi="Arial" w:cs="Arial"/>
          <w:sz w:val="20"/>
          <w:szCs w:val="20"/>
        </w:rPr>
        <w:t>conformities</w:t>
      </w:r>
    </w:p>
    <w:p w14:paraId="02D6E1A6" w14:textId="77777777" w:rsidR="00362EDC" w:rsidRPr="00362EDC" w:rsidRDefault="00362EDC" w:rsidP="00E3726F">
      <w:pPr>
        <w:pStyle w:val="ListParagraph"/>
        <w:numPr>
          <w:ilvl w:val="2"/>
          <w:numId w:val="16"/>
        </w:numPr>
        <w:spacing w:before="240" w:after="240"/>
        <w:rPr>
          <w:rFonts w:ascii="Arial" w:hAnsi="Arial" w:cs="Arial"/>
          <w:sz w:val="20"/>
          <w:szCs w:val="20"/>
        </w:rPr>
      </w:pPr>
      <w:r w:rsidRPr="00362EDC">
        <w:rPr>
          <w:rFonts w:ascii="Arial" w:hAnsi="Arial" w:cs="Arial"/>
          <w:sz w:val="20"/>
          <w:szCs w:val="20"/>
        </w:rPr>
        <w:t>Determining and implementing action needed</w:t>
      </w:r>
    </w:p>
    <w:p w14:paraId="1DFE2BFF" w14:textId="0102E9E9" w:rsidR="00E3726F" w:rsidRDefault="00362EDC" w:rsidP="00E3726F">
      <w:pPr>
        <w:pStyle w:val="ListParagraph"/>
        <w:numPr>
          <w:ilvl w:val="2"/>
          <w:numId w:val="16"/>
        </w:numPr>
        <w:spacing w:before="240" w:after="240"/>
        <w:rPr>
          <w:rFonts w:ascii="Arial" w:hAnsi="Arial" w:cs="Arial"/>
          <w:sz w:val="20"/>
          <w:szCs w:val="20"/>
        </w:rPr>
      </w:pPr>
      <w:r w:rsidRPr="00E069E2">
        <w:rPr>
          <w:rFonts w:ascii="Arial" w:hAnsi="Arial" w:cs="Arial"/>
          <w:sz w:val="20"/>
          <w:szCs w:val="20"/>
        </w:rPr>
        <w:t>Recording the results of any investigation and of action taken</w:t>
      </w:r>
      <w:r w:rsidR="00E3726F" w:rsidRPr="00E069E2">
        <w:rPr>
          <w:rFonts w:ascii="Arial" w:hAnsi="Arial" w:cs="Arial"/>
          <w:sz w:val="20"/>
          <w:szCs w:val="20"/>
        </w:rPr>
        <w:t>.</w:t>
      </w:r>
    </w:p>
    <w:p w14:paraId="67D44212" w14:textId="77777777" w:rsidR="00ED6E25" w:rsidRDefault="00ED6E25" w:rsidP="00ED6E25">
      <w:pPr>
        <w:pStyle w:val="ListParagraph"/>
        <w:spacing w:before="240" w:after="240"/>
        <w:ind w:left="2136"/>
        <w:rPr>
          <w:rFonts w:ascii="Arial" w:hAnsi="Arial" w:cs="Arial"/>
          <w:sz w:val="20"/>
          <w:szCs w:val="20"/>
        </w:rPr>
      </w:pPr>
    </w:p>
    <w:p w14:paraId="573CC876" w14:textId="74B48EA2" w:rsidR="00853F6D" w:rsidRDefault="00362EDC" w:rsidP="00E3726F">
      <w:pPr>
        <w:pStyle w:val="ListParagraph"/>
        <w:numPr>
          <w:ilvl w:val="1"/>
          <w:numId w:val="16"/>
        </w:numPr>
        <w:spacing w:before="240" w:after="240" w:line="276" w:lineRule="auto"/>
        <w:ind w:left="1276" w:hanging="567"/>
        <w:rPr>
          <w:rFonts w:ascii="Arial" w:hAnsi="Arial" w:cs="Arial"/>
          <w:sz w:val="20"/>
          <w:szCs w:val="20"/>
        </w:rPr>
      </w:pPr>
      <w:r w:rsidRPr="00E3726F">
        <w:rPr>
          <w:rFonts w:ascii="Arial" w:hAnsi="Arial" w:cs="Arial"/>
          <w:bCs/>
          <w:sz w:val="20"/>
          <w:szCs w:val="20"/>
        </w:rPr>
        <w:t>QA</w:t>
      </w:r>
      <w:r w:rsidRPr="00362EDC">
        <w:rPr>
          <w:rFonts w:ascii="Arial" w:hAnsi="Arial" w:cs="Arial"/>
          <w:sz w:val="20"/>
          <w:szCs w:val="20"/>
        </w:rPr>
        <w:t xml:space="preserve"> is responsible for reviewing the action taken</w:t>
      </w:r>
      <w:r w:rsidR="00D40833">
        <w:rPr>
          <w:rFonts w:ascii="Arial" w:hAnsi="Arial" w:cs="Arial"/>
          <w:sz w:val="20"/>
          <w:szCs w:val="20"/>
        </w:rPr>
        <w:t xml:space="preserve">, </w:t>
      </w:r>
      <w:r w:rsidRPr="00362EDC">
        <w:rPr>
          <w:rFonts w:ascii="Arial" w:hAnsi="Arial" w:cs="Arial"/>
          <w:sz w:val="20"/>
          <w:szCs w:val="20"/>
        </w:rPr>
        <w:t>its effectiveness</w:t>
      </w:r>
      <w:r w:rsidR="00D40833">
        <w:rPr>
          <w:rFonts w:ascii="Arial" w:hAnsi="Arial" w:cs="Arial"/>
          <w:sz w:val="20"/>
          <w:szCs w:val="20"/>
        </w:rPr>
        <w:t xml:space="preserve"> and closure</w:t>
      </w:r>
      <w:r w:rsidRPr="00362EDC">
        <w:rPr>
          <w:rFonts w:ascii="Arial" w:hAnsi="Arial" w:cs="Arial"/>
          <w:sz w:val="20"/>
          <w:szCs w:val="20"/>
        </w:rPr>
        <w:t>.</w:t>
      </w:r>
    </w:p>
    <w:p w14:paraId="09D4831E" w14:textId="0581DCFB" w:rsidR="005C73D2" w:rsidRDefault="005C73D2" w:rsidP="005C73D2">
      <w:pPr>
        <w:pStyle w:val="ListParagraph"/>
        <w:numPr>
          <w:ilvl w:val="1"/>
          <w:numId w:val="16"/>
        </w:numPr>
        <w:spacing w:before="240" w:after="240" w:line="276" w:lineRule="auto"/>
        <w:ind w:left="1276" w:hanging="567"/>
        <w:rPr>
          <w:rFonts w:ascii="Arial" w:hAnsi="Arial" w:cs="Arial"/>
          <w:sz w:val="20"/>
          <w:szCs w:val="20"/>
        </w:rPr>
      </w:pPr>
      <w:r>
        <w:rPr>
          <w:rFonts w:ascii="Arial" w:hAnsi="Arial" w:cs="Arial"/>
          <w:sz w:val="20"/>
          <w:szCs w:val="20"/>
        </w:rPr>
        <w:t>QA is responsible to issue CAPA number and update the CAPA log</w:t>
      </w:r>
      <w:r w:rsidR="00FD7FC4">
        <w:rPr>
          <w:rFonts w:ascii="Arial" w:hAnsi="Arial" w:cs="Arial"/>
          <w:sz w:val="20"/>
          <w:szCs w:val="20"/>
        </w:rPr>
        <w:t xml:space="preserve"> (FM-15002)</w:t>
      </w:r>
      <w:r>
        <w:rPr>
          <w:rFonts w:ascii="Arial" w:hAnsi="Arial" w:cs="Arial"/>
          <w:sz w:val="20"/>
          <w:szCs w:val="20"/>
        </w:rPr>
        <w:t>.</w:t>
      </w:r>
    </w:p>
    <w:p w14:paraId="7BDACBC7" w14:textId="77777777" w:rsidR="005C73D2" w:rsidRDefault="005C73D2" w:rsidP="005C73D2">
      <w:pPr>
        <w:pStyle w:val="ListParagraph"/>
        <w:spacing w:line="276" w:lineRule="auto"/>
        <w:ind w:left="2136" w:hanging="876"/>
        <w:rPr>
          <w:rFonts w:ascii="Arial" w:hAnsi="Arial" w:cs="Arial"/>
          <w:sz w:val="20"/>
          <w:szCs w:val="20"/>
        </w:rPr>
      </w:pPr>
      <w:r>
        <w:rPr>
          <w:rFonts w:ascii="Arial" w:hAnsi="Arial" w:cs="Arial"/>
          <w:sz w:val="20"/>
          <w:szCs w:val="20"/>
        </w:rPr>
        <w:t>CAPA YYYY-XX</w:t>
      </w:r>
    </w:p>
    <w:p w14:paraId="13C87E18" w14:textId="77777777" w:rsidR="005C73D2" w:rsidRDefault="005C73D2" w:rsidP="005C73D2">
      <w:pPr>
        <w:pStyle w:val="ListParagraph"/>
        <w:spacing w:line="276" w:lineRule="auto"/>
        <w:ind w:left="2136" w:hanging="876"/>
        <w:rPr>
          <w:rFonts w:ascii="Arial" w:hAnsi="Arial" w:cs="Arial"/>
          <w:sz w:val="20"/>
          <w:szCs w:val="20"/>
        </w:rPr>
      </w:pPr>
      <w:r>
        <w:rPr>
          <w:rFonts w:ascii="Arial" w:hAnsi="Arial" w:cs="Arial"/>
          <w:sz w:val="20"/>
          <w:szCs w:val="20"/>
        </w:rPr>
        <w:t>where</w:t>
      </w:r>
    </w:p>
    <w:p w14:paraId="0D9A084F" w14:textId="22942E0A" w:rsidR="005C73D2" w:rsidRDefault="005C73D2" w:rsidP="005C73D2">
      <w:pPr>
        <w:pStyle w:val="ListParagraph"/>
        <w:spacing w:line="276" w:lineRule="auto"/>
        <w:ind w:left="2136" w:hanging="876"/>
        <w:rPr>
          <w:rFonts w:ascii="Arial" w:hAnsi="Arial" w:cs="Arial"/>
          <w:sz w:val="20"/>
          <w:szCs w:val="20"/>
        </w:rPr>
      </w:pPr>
      <w:r>
        <w:rPr>
          <w:rFonts w:ascii="Arial" w:hAnsi="Arial" w:cs="Arial"/>
          <w:sz w:val="20"/>
          <w:szCs w:val="20"/>
        </w:rPr>
        <w:t>YYYY: Current year</w:t>
      </w:r>
    </w:p>
    <w:p w14:paraId="6AE632B0" w14:textId="78017F66" w:rsidR="005C73D2" w:rsidRDefault="005C73D2" w:rsidP="005C73D2">
      <w:pPr>
        <w:spacing w:line="276" w:lineRule="auto"/>
        <w:ind w:firstLine="1260"/>
        <w:rPr>
          <w:rFonts w:ascii="Arial" w:hAnsi="Arial" w:cs="Arial"/>
          <w:sz w:val="20"/>
          <w:szCs w:val="20"/>
        </w:rPr>
      </w:pPr>
      <w:r w:rsidRPr="005C73D2">
        <w:rPr>
          <w:rFonts w:ascii="Arial" w:hAnsi="Arial" w:cs="Arial"/>
          <w:sz w:val="20"/>
          <w:szCs w:val="20"/>
        </w:rPr>
        <w:t xml:space="preserve">XX: </w:t>
      </w:r>
      <w:r>
        <w:rPr>
          <w:rFonts w:ascii="Arial" w:hAnsi="Arial" w:cs="Arial"/>
          <w:sz w:val="20"/>
          <w:szCs w:val="20"/>
        </w:rPr>
        <w:t>R</w:t>
      </w:r>
      <w:r w:rsidRPr="005C73D2">
        <w:rPr>
          <w:rFonts w:ascii="Arial" w:hAnsi="Arial" w:cs="Arial"/>
          <w:sz w:val="20"/>
          <w:szCs w:val="20"/>
        </w:rPr>
        <w:t>unning number</w:t>
      </w:r>
    </w:p>
    <w:p w14:paraId="6C815806" w14:textId="77777777" w:rsidR="002E5AE1" w:rsidRDefault="002E5AE1" w:rsidP="005C73D2">
      <w:pPr>
        <w:spacing w:line="276" w:lineRule="auto"/>
        <w:ind w:firstLine="1260"/>
        <w:rPr>
          <w:rFonts w:ascii="Arial" w:hAnsi="Arial" w:cs="Arial"/>
          <w:sz w:val="20"/>
          <w:szCs w:val="20"/>
        </w:rPr>
      </w:pPr>
    </w:p>
    <w:p w14:paraId="30E17995" w14:textId="06D6C212" w:rsidR="00ED2885" w:rsidRPr="00E677AA" w:rsidRDefault="00E677AA" w:rsidP="00E677AA">
      <w:pPr>
        <w:spacing w:before="240" w:after="240"/>
        <w:rPr>
          <w:rFonts w:ascii="Arial Black" w:hAnsi="Arial Black" w:cs="Arial"/>
          <w:b/>
          <w:sz w:val="20"/>
          <w:szCs w:val="20"/>
        </w:rPr>
      </w:pPr>
      <w:r>
        <w:rPr>
          <w:rFonts w:ascii="Arial Black" w:hAnsi="Arial Black" w:cs="Arial"/>
          <w:b/>
          <w:sz w:val="20"/>
          <w:szCs w:val="20"/>
        </w:rPr>
        <w:t xml:space="preserve">6.0      </w:t>
      </w:r>
      <w:r w:rsidR="00ED2885" w:rsidRPr="00E677AA">
        <w:rPr>
          <w:rFonts w:ascii="Arial Black" w:hAnsi="Arial Black" w:cs="Arial"/>
          <w:b/>
          <w:sz w:val="20"/>
          <w:szCs w:val="20"/>
        </w:rPr>
        <w:t>PROCEDURES</w:t>
      </w:r>
    </w:p>
    <w:p w14:paraId="4A52A050" w14:textId="1109D78F" w:rsidR="00362EDC" w:rsidRPr="00E677AA" w:rsidRDefault="00E677AA" w:rsidP="00E677AA">
      <w:pPr>
        <w:ind w:left="720"/>
        <w:rPr>
          <w:rFonts w:ascii="Arial" w:hAnsi="Arial" w:cs="Arial"/>
          <w:b/>
          <w:bCs/>
          <w:sz w:val="20"/>
          <w:szCs w:val="20"/>
        </w:rPr>
      </w:pPr>
      <w:r>
        <w:rPr>
          <w:rFonts w:ascii="Arial" w:hAnsi="Arial" w:cs="Arial"/>
          <w:b/>
          <w:bCs/>
          <w:sz w:val="20"/>
          <w:szCs w:val="20"/>
        </w:rPr>
        <w:t xml:space="preserve">6.1       </w:t>
      </w:r>
      <w:r w:rsidR="00362EDC" w:rsidRPr="00E677AA">
        <w:rPr>
          <w:rFonts w:ascii="Arial" w:hAnsi="Arial" w:cs="Arial"/>
          <w:b/>
          <w:bCs/>
          <w:sz w:val="20"/>
          <w:szCs w:val="20"/>
        </w:rPr>
        <w:t xml:space="preserve">Corrective </w:t>
      </w:r>
      <w:r w:rsidR="00AD00CC" w:rsidRPr="00E677AA">
        <w:rPr>
          <w:rFonts w:ascii="Arial" w:hAnsi="Arial" w:cs="Arial"/>
          <w:b/>
          <w:bCs/>
          <w:sz w:val="20"/>
          <w:szCs w:val="20"/>
        </w:rPr>
        <w:t>A</w:t>
      </w:r>
      <w:r w:rsidR="00362EDC" w:rsidRPr="00E677AA">
        <w:rPr>
          <w:rFonts w:ascii="Arial" w:hAnsi="Arial" w:cs="Arial"/>
          <w:b/>
          <w:bCs/>
          <w:sz w:val="20"/>
          <w:szCs w:val="20"/>
        </w:rPr>
        <w:t>ction</w:t>
      </w:r>
    </w:p>
    <w:p w14:paraId="4B5E9274" w14:textId="77777777" w:rsidR="00AD00CC" w:rsidRPr="00F63DF5" w:rsidRDefault="00AD00CC" w:rsidP="00AD00CC">
      <w:pPr>
        <w:pStyle w:val="ListParagraph"/>
        <w:ind w:left="1276"/>
        <w:rPr>
          <w:rFonts w:ascii="Arial" w:hAnsi="Arial" w:cs="Arial"/>
          <w:b/>
          <w:bCs/>
          <w:sz w:val="20"/>
          <w:szCs w:val="20"/>
        </w:rPr>
      </w:pPr>
    </w:p>
    <w:p w14:paraId="48959C8D" w14:textId="5B888EB1" w:rsidR="00A21421" w:rsidRPr="00E677AA" w:rsidRDefault="00E677AA" w:rsidP="00E677AA">
      <w:pPr>
        <w:ind w:left="1980" w:hanging="540"/>
        <w:rPr>
          <w:rFonts w:ascii="Arial" w:hAnsi="Arial" w:cs="Arial"/>
          <w:sz w:val="20"/>
          <w:szCs w:val="20"/>
        </w:rPr>
      </w:pPr>
      <w:r>
        <w:rPr>
          <w:rFonts w:ascii="Arial" w:hAnsi="Arial" w:cs="Arial"/>
          <w:sz w:val="20"/>
          <w:szCs w:val="20"/>
        </w:rPr>
        <w:t xml:space="preserve">6.1.1 </w:t>
      </w:r>
      <w:r w:rsidR="00362EDC" w:rsidRPr="00E677AA">
        <w:rPr>
          <w:rFonts w:ascii="Arial" w:hAnsi="Arial" w:cs="Arial"/>
          <w:sz w:val="20"/>
          <w:szCs w:val="20"/>
        </w:rPr>
        <w:t>QA department and/ or relevant department shall determine the cause of the non</w:t>
      </w:r>
      <w:r w:rsidR="00245590" w:rsidRPr="00E677AA">
        <w:rPr>
          <w:rFonts w:ascii="Arial" w:hAnsi="Arial" w:cs="Arial"/>
          <w:sz w:val="20"/>
          <w:szCs w:val="20"/>
        </w:rPr>
        <w:t>-</w:t>
      </w:r>
      <w:r w:rsidR="00362EDC" w:rsidRPr="00E677AA">
        <w:rPr>
          <w:rFonts w:ascii="Arial" w:hAnsi="Arial" w:cs="Arial"/>
          <w:sz w:val="20"/>
          <w:szCs w:val="20"/>
        </w:rPr>
        <w:t>conformities by tracing the nonconformities to its source</w:t>
      </w:r>
      <w:r w:rsidR="00394E9E" w:rsidRPr="00E677AA">
        <w:rPr>
          <w:rFonts w:ascii="Arial" w:hAnsi="Arial" w:cs="Arial"/>
          <w:sz w:val="20"/>
          <w:szCs w:val="20"/>
        </w:rPr>
        <w:t xml:space="preserve"> via </w:t>
      </w:r>
      <w:r w:rsidR="00245590" w:rsidRPr="00E677AA">
        <w:rPr>
          <w:rFonts w:ascii="Arial" w:hAnsi="Arial" w:cs="Arial"/>
          <w:sz w:val="20"/>
          <w:szCs w:val="20"/>
        </w:rPr>
        <w:t xml:space="preserve">the </w:t>
      </w:r>
      <w:r w:rsidR="00394E9E" w:rsidRPr="00E677AA">
        <w:rPr>
          <w:rFonts w:ascii="Arial" w:hAnsi="Arial" w:cs="Arial"/>
          <w:sz w:val="20"/>
          <w:szCs w:val="20"/>
        </w:rPr>
        <w:t>following appr</w:t>
      </w:r>
      <w:r w:rsidR="00A21421" w:rsidRPr="00E677AA">
        <w:rPr>
          <w:rFonts w:ascii="Arial" w:hAnsi="Arial" w:cs="Arial"/>
          <w:sz w:val="20"/>
          <w:szCs w:val="20"/>
        </w:rPr>
        <w:t>oach but limited to:</w:t>
      </w:r>
    </w:p>
    <w:p w14:paraId="134BFB2C" w14:textId="4B90875B" w:rsidR="00A21421" w:rsidRDefault="00A21421" w:rsidP="00E677AA">
      <w:pPr>
        <w:pStyle w:val="ListParagraph"/>
        <w:numPr>
          <w:ilvl w:val="0"/>
          <w:numId w:val="18"/>
        </w:numPr>
        <w:ind w:left="2160" w:hanging="180"/>
        <w:rPr>
          <w:rFonts w:ascii="Arial" w:hAnsi="Arial" w:cs="Arial"/>
          <w:sz w:val="20"/>
          <w:szCs w:val="20"/>
        </w:rPr>
      </w:pPr>
      <w:r>
        <w:rPr>
          <w:rFonts w:ascii="Arial" w:hAnsi="Arial" w:cs="Arial"/>
          <w:sz w:val="20"/>
          <w:szCs w:val="20"/>
        </w:rPr>
        <w:t>Fishbone (M</w:t>
      </w:r>
      <w:r w:rsidR="00362EDC" w:rsidRPr="00362EDC">
        <w:rPr>
          <w:rFonts w:ascii="Arial" w:hAnsi="Arial" w:cs="Arial"/>
          <w:sz w:val="20"/>
          <w:szCs w:val="20"/>
        </w:rPr>
        <w:t xml:space="preserve">an, </w:t>
      </w:r>
      <w:r>
        <w:rPr>
          <w:rFonts w:ascii="Arial" w:hAnsi="Arial" w:cs="Arial"/>
          <w:sz w:val="20"/>
          <w:szCs w:val="20"/>
        </w:rPr>
        <w:t>M</w:t>
      </w:r>
      <w:r w:rsidR="00362EDC" w:rsidRPr="00362EDC">
        <w:rPr>
          <w:rFonts w:ascii="Arial" w:hAnsi="Arial" w:cs="Arial"/>
          <w:sz w:val="20"/>
          <w:szCs w:val="20"/>
        </w:rPr>
        <w:t xml:space="preserve">achine, </w:t>
      </w:r>
      <w:r>
        <w:rPr>
          <w:rFonts w:ascii="Arial" w:hAnsi="Arial" w:cs="Arial"/>
          <w:sz w:val="20"/>
          <w:szCs w:val="20"/>
        </w:rPr>
        <w:t>M</w:t>
      </w:r>
      <w:r w:rsidR="00362EDC" w:rsidRPr="00362EDC">
        <w:rPr>
          <w:rFonts w:ascii="Arial" w:hAnsi="Arial" w:cs="Arial"/>
          <w:sz w:val="20"/>
          <w:szCs w:val="20"/>
        </w:rPr>
        <w:t xml:space="preserve">aterial, </w:t>
      </w:r>
      <w:r>
        <w:rPr>
          <w:rFonts w:ascii="Arial" w:hAnsi="Arial" w:cs="Arial"/>
          <w:sz w:val="20"/>
          <w:szCs w:val="20"/>
        </w:rPr>
        <w:t>Measurement, E</w:t>
      </w:r>
      <w:r w:rsidR="00362EDC" w:rsidRPr="00362EDC">
        <w:rPr>
          <w:rFonts w:ascii="Arial" w:hAnsi="Arial" w:cs="Arial"/>
          <w:sz w:val="20"/>
          <w:szCs w:val="20"/>
        </w:rPr>
        <w:t>nvironment)</w:t>
      </w:r>
    </w:p>
    <w:p w14:paraId="2D320AEF" w14:textId="3EB75FA2" w:rsidR="00A21421" w:rsidRDefault="00A21421" w:rsidP="00E677AA">
      <w:pPr>
        <w:pStyle w:val="ListParagraph"/>
        <w:numPr>
          <w:ilvl w:val="0"/>
          <w:numId w:val="18"/>
        </w:numPr>
        <w:tabs>
          <w:tab w:val="left" w:pos="2160"/>
        </w:tabs>
        <w:ind w:left="2340"/>
        <w:rPr>
          <w:rFonts w:ascii="Arial" w:hAnsi="Arial" w:cs="Arial"/>
          <w:sz w:val="20"/>
          <w:szCs w:val="20"/>
        </w:rPr>
      </w:pPr>
      <w:r>
        <w:rPr>
          <w:rFonts w:ascii="Arial" w:hAnsi="Arial" w:cs="Arial"/>
          <w:sz w:val="20"/>
          <w:szCs w:val="20"/>
        </w:rPr>
        <w:t>FMEA</w:t>
      </w:r>
    </w:p>
    <w:p w14:paraId="7B7B467B" w14:textId="17DE7B47" w:rsidR="00A21421" w:rsidRDefault="00A21421" w:rsidP="00E677AA">
      <w:pPr>
        <w:pStyle w:val="ListParagraph"/>
        <w:numPr>
          <w:ilvl w:val="0"/>
          <w:numId w:val="18"/>
        </w:numPr>
        <w:tabs>
          <w:tab w:val="left" w:pos="2160"/>
        </w:tabs>
        <w:ind w:left="2340"/>
        <w:rPr>
          <w:rFonts w:ascii="Arial" w:hAnsi="Arial" w:cs="Arial"/>
          <w:sz w:val="20"/>
          <w:szCs w:val="20"/>
        </w:rPr>
      </w:pPr>
      <w:r w:rsidRPr="00A21421">
        <w:rPr>
          <w:rFonts w:ascii="Arial" w:hAnsi="Arial" w:cs="Arial"/>
          <w:sz w:val="20"/>
          <w:szCs w:val="20"/>
        </w:rPr>
        <w:t>The 5 Whys</w:t>
      </w:r>
    </w:p>
    <w:p w14:paraId="4D2C2297" w14:textId="77777777" w:rsidR="009125F5" w:rsidRPr="00A21421" w:rsidRDefault="009125F5" w:rsidP="009125F5">
      <w:pPr>
        <w:pStyle w:val="ListParagraph"/>
        <w:tabs>
          <w:tab w:val="left" w:pos="2160"/>
        </w:tabs>
        <w:ind w:left="2340"/>
        <w:rPr>
          <w:rFonts w:ascii="Arial" w:hAnsi="Arial" w:cs="Arial"/>
          <w:sz w:val="20"/>
          <w:szCs w:val="20"/>
        </w:rPr>
      </w:pPr>
    </w:p>
    <w:p w14:paraId="120CDFEA" w14:textId="77777777" w:rsidR="00E677AA" w:rsidRDefault="00E677AA" w:rsidP="00E677AA">
      <w:pPr>
        <w:ind w:left="1980" w:hanging="564"/>
        <w:rPr>
          <w:rFonts w:ascii="Arial" w:hAnsi="Arial" w:cs="Arial"/>
          <w:sz w:val="20"/>
          <w:szCs w:val="20"/>
        </w:rPr>
      </w:pPr>
      <w:r>
        <w:rPr>
          <w:rFonts w:ascii="Arial" w:hAnsi="Arial" w:cs="Arial"/>
          <w:sz w:val="20"/>
          <w:szCs w:val="20"/>
        </w:rPr>
        <w:t xml:space="preserve">6.1.2 </w:t>
      </w:r>
      <w:r w:rsidR="00362EDC" w:rsidRPr="00E677AA">
        <w:rPr>
          <w:rFonts w:ascii="Arial" w:hAnsi="Arial" w:cs="Arial"/>
          <w:sz w:val="20"/>
          <w:szCs w:val="20"/>
        </w:rPr>
        <w:t>QA and/ or relevant department shall evaluate the need for action to ensure that non</w:t>
      </w:r>
      <w:r w:rsidR="00245590" w:rsidRPr="00E677AA">
        <w:rPr>
          <w:rFonts w:ascii="Arial" w:hAnsi="Arial" w:cs="Arial"/>
          <w:sz w:val="20"/>
          <w:szCs w:val="20"/>
        </w:rPr>
        <w:t>-</w:t>
      </w:r>
      <w:r w:rsidR="00362EDC" w:rsidRPr="00E677AA">
        <w:rPr>
          <w:rFonts w:ascii="Arial" w:hAnsi="Arial" w:cs="Arial"/>
          <w:sz w:val="20"/>
          <w:szCs w:val="20"/>
        </w:rPr>
        <w:t>conformities do not recur.</w:t>
      </w:r>
    </w:p>
    <w:p w14:paraId="1879C025" w14:textId="3B5048FD" w:rsidR="00A21421" w:rsidRPr="00E677AA" w:rsidRDefault="00E677AA" w:rsidP="00E677AA">
      <w:pPr>
        <w:ind w:left="1980" w:hanging="564"/>
        <w:rPr>
          <w:rFonts w:ascii="Arial" w:hAnsi="Arial" w:cs="Arial"/>
          <w:sz w:val="20"/>
          <w:szCs w:val="20"/>
        </w:rPr>
      </w:pPr>
      <w:r>
        <w:rPr>
          <w:rFonts w:ascii="Arial" w:hAnsi="Arial" w:cs="Arial"/>
          <w:sz w:val="20"/>
          <w:szCs w:val="20"/>
        </w:rPr>
        <w:t xml:space="preserve">6.1.3 </w:t>
      </w:r>
      <w:r w:rsidR="00A21421" w:rsidRPr="00E677AA">
        <w:rPr>
          <w:rFonts w:ascii="Arial" w:hAnsi="Arial" w:cs="Arial"/>
          <w:sz w:val="20"/>
          <w:szCs w:val="20"/>
        </w:rPr>
        <w:t>Risk assessment shall be carried out to assess the impact of the non-conformance.</w:t>
      </w:r>
    </w:p>
    <w:p w14:paraId="796FDAC4" w14:textId="3B9F1B97" w:rsidR="00362EDC" w:rsidRPr="00E677AA" w:rsidRDefault="00E677AA" w:rsidP="00E677AA">
      <w:pPr>
        <w:ind w:left="1980" w:hanging="564"/>
        <w:rPr>
          <w:rFonts w:ascii="Arial" w:hAnsi="Arial" w:cs="Arial"/>
          <w:sz w:val="20"/>
          <w:szCs w:val="20"/>
        </w:rPr>
      </w:pPr>
      <w:r>
        <w:rPr>
          <w:rFonts w:ascii="Arial" w:hAnsi="Arial" w:cs="Arial"/>
          <w:sz w:val="20"/>
          <w:szCs w:val="20"/>
        </w:rPr>
        <w:t xml:space="preserve">6.1.4 </w:t>
      </w:r>
      <w:r w:rsidR="00362EDC" w:rsidRPr="00E677AA">
        <w:rPr>
          <w:rFonts w:ascii="Arial" w:hAnsi="Arial" w:cs="Arial"/>
          <w:sz w:val="20"/>
          <w:szCs w:val="20"/>
        </w:rPr>
        <w:t>QA department and/ or relevant department shall plan and document actions needed and implementing such action, including, as appropriate, updating of documentation.</w:t>
      </w:r>
    </w:p>
    <w:p w14:paraId="0B74B8DD" w14:textId="16EE9679" w:rsidR="005C73D2" w:rsidRPr="00E677AA" w:rsidRDefault="00E677AA" w:rsidP="00E677AA">
      <w:pPr>
        <w:ind w:left="1980" w:hanging="564"/>
        <w:rPr>
          <w:rFonts w:ascii="Times New Roman" w:hAnsi="Times New Roman"/>
          <w:bCs/>
          <w:sz w:val="22"/>
          <w:szCs w:val="22"/>
        </w:rPr>
      </w:pPr>
      <w:r>
        <w:rPr>
          <w:rFonts w:ascii="Arial" w:hAnsi="Arial" w:cs="Arial"/>
          <w:sz w:val="20"/>
          <w:szCs w:val="20"/>
        </w:rPr>
        <w:t xml:space="preserve">6.1.5 </w:t>
      </w:r>
      <w:r w:rsidR="00362EDC" w:rsidRPr="00E677AA">
        <w:rPr>
          <w:rFonts w:ascii="Arial" w:hAnsi="Arial" w:cs="Arial"/>
          <w:sz w:val="20"/>
          <w:szCs w:val="20"/>
        </w:rPr>
        <w:t>QA department and/ or relevant departments shall verify that the corrective actions does not adversely affect the ability to meet applicable regulatory requirements or the safety and performance of the medical device.</w:t>
      </w:r>
    </w:p>
    <w:p w14:paraId="0DC19CBF" w14:textId="3E09D4DF" w:rsidR="005C73D2" w:rsidRPr="00E677AA" w:rsidRDefault="00E677AA" w:rsidP="002E5AE1">
      <w:pPr>
        <w:ind w:left="1980" w:hanging="564"/>
        <w:rPr>
          <w:rFonts w:ascii="Arial" w:hAnsi="Arial" w:cs="Arial"/>
          <w:bCs/>
          <w:sz w:val="20"/>
          <w:szCs w:val="20"/>
        </w:rPr>
      </w:pPr>
      <w:r>
        <w:rPr>
          <w:rFonts w:ascii="Arial" w:hAnsi="Arial" w:cs="Arial"/>
          <w:bCs/>
          <w:sz w:val="20"/>
          <w:szCs w:val="20"/>
        </w:rPr>
        <w:t xml:space="preserve">6.1.6 </w:t>
      </w:r>
      <w:r w:rsidR="005C73D2" w:rsidRPr="00E677AA">
        <w:rPr>
          <w:rFonts w:ascii="Arial" w:hAnsi="Arial" w:cs="Arial"/>
          <w:bCs/>
          <w:sz w:val="20"/>
          <w:szCs w:val="20"/>
        </w:rPr>
        <w:t xml:space="preserve">All changes are updated in accordance with procedure, </w:t>
      </w:r>
      <w:r w:rsidR="003B7852" w:rsidRPr="00E677AA">
        <w:rPr>
          <w:rFonts w:ascii="Arial" w:hAnsi="Arial" w:cs="Arial"/>
          <w:bCs/>
          <w:sz w:val="20"/>
          <w:szCs w:val="20"/>
        </w:rPr>
        <w:t>D</w:t>
      </w:r>
      <w:r w:rsidR="005C73D2" w:rsidRPr="00E677AA">
        <w:rPr>
          <w:rFonts w:ascii="Arial" w:hAnsi="Arial" w:cs="Arial"/>
          <w:bCs/>
          <w:sz w:val="20"/>
          <w:szCs w:val="20"/>
        </w:rPr>
        <w:t xml:space="preserve">ocument </w:t>
      </w:r>
      <w:r w:rsidR="003B7852" w:rsidRPr="00E677AA">
        <w:rPr>
          <w:rFonts w:ascii="Arial" w:hAnsi="Arial" w:cs="Arial"/>
          <w:bCs/>
          <w:sz w:val="20"/>
          <w:szCs w:val="20"/>
        </w:rPr>
        <w:t>C</w:t>
      </w:r>
      <w:r w:rsidR="005C73D2" w:rsidRPr="00E677AA">
        <w:rPr>
          <w:rFonts w:ascii="Arial" w:hAnsi="Arial" w:cs="Arial"/>
          <w:bCs/>
          <w:sz w:val="20"/>
          <w:szCs w:val="20"/>
        </w:rPr>
        <w:t xml:space="preserve">hange </w:t>
      </w:r>
      <w:r w:rsidR="003B7852" w:rsidRPr="00E677AA">
        <w:rPr>
          <w:rFonts w:ascii="Arial" w:hAnsi="Arial" w:cs="Arial"/>
          <w:bCs/>
          <w:sz w:val="20"/>
          <w:szCs w:val="20"/>
        </w:rPr>
        <w:t xml:space="preserve">Order </w:t>
      </w:r>
      <w:r w:rsidR="004E1B4B">
        <w:rPr>
          <w:rFonts w:ascii="Arial" w:hAnsi="Arial" w:cs="Arial"/>
          <w:bCs/>
          <w:sz w:val="20"/>
          <w:szCs w:val="20"/>
        </w:rPr>
        <w:t xml:space="preserve">Procedure </w:t>
      </w:r>
      <w:r w:rsidR="005C73D2" w:rsidRPr="00E677AA">
        <w:rPr>
          <w:rFonts w:ascii="Arial" w:hAnsi="Arial" w:cs="Arial"/>
          <w:bCs/>
          <w:sz w:val="20"/>
          <w:szCs w:val="20"/>
        </w:rPr>
        <w:t>(</w:t>
      </w:r>
      <w:r w:rsidR="003B7852" w:rsidRPr="00E677AA">
        <w:rPr>
          <w:rFonts w:ascii="Arial" w:hAnsi="Arial" w:cs="Arial"/>
          <w:bCs/>
          <w:sz w:val="20"/>
          <w:szCs w:val="20"/>
        </w:rPr>
        <w:t>QS-03-QA</w:t>
      </w:r>
      <w:r w:rsidR="005C73D2" w:rsidRPr="00E677AA">
        <w:rPr>
          <w:rFonts w:ascii="Arial" w:hAnsi="Arial" w:cs="Arial"/>
          <w:bCs/>
          <w:sz w:val="20"/>
          <w:szCs w:val="20"/>
        </w:rPr>
        <w:t xml:space="preserve">) and </w:t>
      </w:r>
      <w:r w:rsidR="003B7852" w:rsidRPr="00E677AA">
        <w:rPr>
          <w:rFonts w:ascii="Arial" w:hAnsi="Arial" w:cs="Arial"/>
          <w:bCs/>
          <w:sz w:val="20"/>
          <w:szCs w:val="20"/>
        </w:rPr>
        <w:t>E</w:t>
      </w:r>
      <w:r w:rsidR="005C73D2" w:rsidRPr="00E677AA">
        <w:rPr>
          <w:rFonts w:ascii="Arial" w:hAnsi="Arial" w:cs="Arial"/>
          <w:bCs/>
          <w:sz w:val="20"/>
          <w:szCs w:val="20"/>
        </w:rPr>
        <w:t xml:space="preserve">ngineering </w:t>
      </w:r>
      <w:r w:rsidR="003B7852" w:rsidRPr="00E677AA">
        <w:rPr>
          <w:rFonts w:ascii="Arial" w:hAnsi="Arial" w:cs="Arial"/>
          <w:bCs/>
          <w:sz w:val="20"/>
          <w:szCs w:val="20"/>
        </w:rPr>
        <w:t>C</w:t>
      </w:r>
      <w:r w:rsidR="005C73D2" w:rsidRPr="00E677AA">
        <w:rPr>
          <w:rFonts w:ascii="Arial" w:hAnsi="Arial" w:cs="Arial"/>
          <w:bCs/>
          <w:sz w:val="20"/>
          <w:szCs w:val="20"/>
        </w:rPr>
        <w:t xml:space="preserve">hange </w:t>
      </w:r>
      <w:r w:rsidR="003B7852" w:rsidRPr="00E677AA">
        <w:rPr>
          <w:rFonts w:ascii="Arial" w:hAnsi="Arial" w:cs="Arial"/>
          <w:bCs/>
          <w:sz w:val="20"/>
          <w:szCs w:val="20"/>
        </w:rPr>
        <w:t xml:space="preserve">Order </w:t>
      </w:r>
      <w:r w:rsidR="004E1B4B">
        <w:rPr>
          <w:rFonts w:ascii="Arial" w:hAnsi="Arial" w:cs="Arial"/>
          <w:bCs/>
          <w:sz w:val="20"/>
          <w:szCs w:val="20"/>
        </w:rPr>
        <w:t xml:space="preserve">Procedure </w:t>
      </w:r>
      <w:r w:rsidR="005C73D2" w:rsidRPr="00E677AA">
        <w:rPr>
          <w:rFonts w:ascii="Arial" w:hAnsi="Arial" w:cs="Arial"/>
          <w:bCs/>
          <w:sz w:val="20"/>
          <w:szCs w:val="20"/>
        </w:rPr>
        <w:t>(</w:t>
      </w:r>
      <w:r w:rsidR="003B7852" w:rsidRPr="00E677AA">
        <w:rPr>
          <w:rFonts w:ascii="Arial" w:hAnsi="Arial" w:cs="Arial"/>
          <w:bCs/>
          <w:sz w:val="20"/>
          <w:szCs w:val="20"/>
        </w:rPr>
        <w:t>QS-11-QA</w:t>
      </w:r>
      <w:r w:rsidR="005C73D2" w:rsidRPr="00E677AA">
        <w:rPr>
          <w:rFonts w:ascii="Arial" w:hAnsi="Arial" w:cs="Arial"/>
          <w:bCs/>
          <w:sz w:val="20"/>
          <w:szCs w:val="20"/>
        </w:rPr>
        <w:t xml:space="preserve">). </w:t>
      </w:r>
    </w:p>
    <w:p w14:paraId="4EEE5039" w14:textId="29D042B0" w:rsidR="005C73D2" w:rsidRPr="00E677AA" w:rsidRDefault="00E677AA" w:rsidP="002E5AE1">
      <w:pPr>
        <w:ind w:left="1980" w:hanging="564"/>
        <w:rPr>
          <w:rFonts w:ascii="Arial" w:hAnsi="Arial" w:cs="Arial"/>
          <w:bCs/>
          <w:sz w:val="20"/>
          <w:szCs w:val="20"/>
        </w:rPr>
      </w:pPr>
      <w:r>
        <w:rPr>
          <w:rFonts w:ascii="Arial" w:hAnsi="Arial" w:cs="Arial"/>
          <w:bCs/>
          <w:sz w:val="20"/>
          <w:szCs w:val="20"/>
        </w:rPr>
        <w:t xml:space="preserve">6.1.7 </w:t>
      </w:r>
      <w:r w:rsidR="005C73D2" w:rsidRPr="00E677AA">
        <w:rPr>
          <w:rFonts w:ascii="Arial" w:hAnsi="Arial" w:cs="Arial"/>
          <w:bCs/>
          <w:sz w:val="20"/>
          <w:szCs w:val="20"/>
        </w:rPr>
        <w:t xml:space="preserve">Any new hazard(s) and any new risks are evaluated under the </w:t>
      </w:r>
      <w:r w:rsidR="003B7852" w:rsidRPr="00E677AA">
        <w:rPr>
          <w:rFonts w:ascii="Arial" w:hAnsi="Arial" w:cs="Arial"/>
          <w:bCs/>
          <w:sz w:val="20"/>
          <w:szCs w:val="20"/>
        </w:rPr>
        <w:t>R</w:t>
      </w:r>
      <w:r w:rsidR="005C73D2" w:rsidRPr="00E677AA">
        <w:rPr>
          <w:rFonts w:ascii="Arial" w:hAnsi="Arial" w:cs="Arial"/>
          <w:bCs/>
          <w:sz w:val="20"/>
          <w:szCs w:val="20"/>
        </w:rPr>
        <w:t xml:space="preserve">isk </w:t>
      </w:r>
      <w:r w:rsidR="003B7852" w:rsidRPr="00E677AA">
        <w:rPr>
          <w:rFonts w:ascii="Arial" w:hAnsi="Arial" w:cs="Arial"/>
          <w:bCs/>
          <w:sz w:val="20"/>
          <w:szCs w:val="20"/>
        </w:rPr>
        <w:t>M</w:t>
      </w:r>
      <w:r w:rsidR="005C73D2" w:rsidRPr="00E677AA">
        <w:rPr>
          <w:rFonts w:ascii="Arial" w:hAnsi="Arial" w:cs="Arial"/>
          <w:bCs/>
          <w:sz w:val="20"/>
          <w:szCs w:val="20"/>
        </w:rPr>
        <w:t xml:space="preserve">anagement </w:t>
      </w:r>
      <w:r w:rsidR="003B7852" w:rsidRPr="00E677AA">
        <w:rPr>
          <w:rFonts w:ascii="Arial" w:hAnsi="Arial" w:cs="Arial"/>
          <w:bCs/>
          <w:sz w:val="20"/>
          <w:szCs w:val="20"/>
        </w:rPr>
        <w:t>P</w:t>
      </w:r>
      <w:r w:rsidR="005C73D2" w:rsidRPr="00E677AA">
        <w:rPr>
          <w:rFonts w:ascii="Arial" w:hAnsi="Arial" w:cs="Arial"/>
          <w:bCs/>
          <w:sz w:val="20"/>
          <w:szCs w:val="20"/>
        </w:rPr>
        <w:t>ro</w:t>
      </w:r>
      <w:r w:rsidR="003B7852" w:rsidRPr="00E677AA">
        <w:rPr>
          <w:rFonts w:ascii="Arial" w:hAnsi="Arial" w:cs="Arial"/>
          <w:bCs/>
          <w:sz w:val="20"/>
          <w:szCs w:val="20"/>
        </w:rPr>
        <w:t>cess</w:t>
      </w:r>
      <w:r w:rsidR="004E1B4B">
        <w:rPr>
          <w:rFonts w:ascii="Arial" w:hAnsi="Arial" w:cs="Arial"/>
          <w:bCs/>
          <w:sz w:val="20"/>
          <w:szCs w:val="20"/>
        </w:rPr>
        <w:t xml:space="preserve"> Procedure </w:t>
      </w:r>
      <w:r w:rsidR="003B7852" w:rsidRPr="00E677AA">
        <w:rPr>
          <w:rFonts w:ascii="Arial" w:hAnsi="Arial" w:cs="Arial"/>
          <w:bCs/>
          <w:sz w:val="20"/>
          <w:szCs w:val="20"/>
        </w:rPr>
        <w:t>(QS-06-QA)</w:t>
      </w:r>
      <w:r w:rsidR="005C73D2" w:rsidRPr="00E677AA">
        <w:rPr>
          <w:rFonts w:ascii="Arial" w:hAnsi="Arial" w:cs="Arial"/>
          <w:bCs/>
          <w:sz w:val="20"/>
          <w:szCs w:val="20"/>
        </w:rPr>
        <w:t xml:space="preserve"> when the corrective action results in a design </w:t>
      </w:r>
      <w:r w:rsidR="003B7852" w:rsidRPr="00E677AA">
        <w:rPr>
          <w:rFonts w:ascii="Arial" w:hAnsi="Arial" w:cs="Arial"/>
          <w:bCs/>
          <w:sz w:val="20"/>
          <w:szCs w:val="20"/>
        </w:rPr>
        <w:t xml:space="preserve">or process </w:t>
      </w:r>
      <w:r w:rsidR="005C73D2" w:rsidRPr="00E677AA">
        <w:rPr>
          <w:rFonts w:ascii="Arial" w:hAnsi="Arial" w:cs="Arial"/>
          <w:bCs/>
          <w:sz w:val="20"/>
          <w:szCs w:val="20"/>
        </w:rPr>
        <w:t xml:space="preserve">change. </w:t>
      </w:r>
      <w:r w:rsidR="003B7852" w:rsidRPr="00E677AA">
        <w:rPr>
          <w:rFonts w:ascii="Arial" w:hAnsi="Arial" w:cs="Arial"/>
          <w:bCs/>
          <w:sz w:val="20"/>
          <w:szCs w:val="20"/>
        </w:rPr>
        <w:t xml:space="preserve">Design and process </w:t>
      </w:r>
      <w:r w:rsidR="005C73D2" w:rsidRPr="00E677AA">
        <w:rPr>
          <w:rFonts w:ascii="Arial" w:hAnsi="Arial" w:cs="Arial"/>
          <w:bCs/>
          <w:sz w:val="20"/>
          <w:szCs w:val="20"/>
        </w:rPr>
        <w:t>risk assessment</w:t>
      </w:r>
      <w:r w:rsidR="003B7852" w:rsidRPr="00E677AA">
        <w:rPr>
          <w:rFonts w:ascii="Arial" w:hAnsi="Arial" w:cs="Arial"/>
          <w:bCs/>
          <w:sz w:val="20"/>
          <w:szCs w:val="20"/>
        </w:rPr>
        <w:t>s</w:t>
      </w:r>
      <w:r w:rsidR="005C73D2" w:rsidRPr="00E677AA">
        <w:rPr>
          <w:rFonts w:ascii="Arial" w:hAnsi="Arial" w:cs="Arial"/>
          <w:bCs/>
          <w:sz w:val="20"/>
          <w:szCs w:val="20"/>
        </w:rPr>
        <w:t xml:space="preserve"> are reviewed and updated, if necessary.</w:t>
      </w:r>
    </w:p>
    <w:p w14:paraId="529EFFB9" w14:textId="24852521" w:rsidR="00362EDC" w:rsidRPr="00E677AA" w:rsidRDefault="00E677AA" w:rsidP="002E5AE1">
      <w:pPr>
        <w:ind w:left="1980" w:hanging="564"/>
        <w:rPr>
          <w:rFonts w:ascii="Arial" w:hAnsi="Arial" w:cs="Arial"/>
          <w:sz w:val="20"/>
          <w:szCs w:val="20"/>
        </w:rPr>
      </w:pPr>
      <w:r>
        <w:rPr>
          <w:rFonts w:ascii="Arial" w:hAnsi="Arial" w:cs="Arial"/>
          <w:sz w:val="20"/>
          <w:szCs w:val="20"/>
        </w:rPr>
        <w:t xml:space="preserve">6.1.8 </w:t>
      </w:r>
      <w:r w:rsidR="00362EDC" w:rsidRPr="00E677AA">
        <w:rPr>
          <w:rFonts w:ascii="Arial" w:hAnsi="Arial" w:cs="Arial"/>
          <w:sz w:val="20"/>
          <w:szCs w:val="20"/>
        </w:rPr>
        <w:t>QA department and or relevant departments shall review the effectiveness of the corrective action take</w:t>
      </w:r>
      <w:r w:rsidR="0056688A" w:rsidRPr="00E677AA">
        <w:rPr>
          <w:rFonts w:ascii="Arial" w:hAnsi="Arial" w:cs="Arial"/>
          <w:sz w:val="20"/>
          <w:szCs w:val="20"/>
        </w:rPr>
        <w:t>n and closure through:</w:t>
      </w:r>
    </w:p>
    <w:p w14:paraId="1BEAC6A0" w14:textId="77777777" w:rsidR="0056688A" w:rsidRDefault="0056688A" w:rsidP="002E5AE1">
      <w:pPr>
        <w:pStyle w:val="ListParagraph"/>
        <w:numPr>
          <w:ilvl w:val="0"/>
          <w:numId w:val="20"/>
        </w:numPr>
        <w:ind w:left="2340" w:hanging="180"/>
        <w:rPr>
          <w:rFonts w:ascii="Arial" w:hAnsi="Arial" w:cs="Arial"/>
          <w:sz w:val="20"/>
          <w:szCs w:val="20"/>
        </w:rPr>
      </w:pPr>
      <w:r>
        <w:rPr>
          <w:rFonts w:ascii="Arial" w:hAnsi="Arial" w:cs="Arial"/>
          <w:sz w:val="20"/>
          <w:szCs w:val="20"/>
        </w:rPr>
        <w:t>Verify CA taken are adequate and effective.</w:t>
      </w:r>
    </w:p>
    <w:p w14:paraId="19C05C76" w14:textId="77777777" w:rsidR="0056688A" w:rsidRDefault="0056688A" w:rsidP="002E5AE1">
      <w:pPr>
        <w:pStyle w:val="ListParagraph"/>
        <w:numPr>
          <w:ilvl w:val="0"/>
          <w:numId w:val="20"/>
        </w:numPr>
        <w:ind w:left="2340" w:hanging="180"/>
        <w:rPr>
          <w:rFonts w:ascii="Arial" w:hAnsi="Arial" w:cs="Arial"/>
          <w:sz w:val="20"/>
          <w:szCs w:val="20"/>
        </w:rPr>
      </w:pPr>
      <w:r>
        <w:rPr>
          <w:rFonts w:ascii="Arial" w:hAnsi="Arial" w:cs="Arial"/>
          <w:sz w:val="20"/>
          <w:szCs w:val="20"/>
        </w:rPr>
        <w:t>Ensure that CA and affected documents have been updated and implemented.</w:t>
      </w:r>
    </w:p>
    <w:p w14:paraId="49299C82" w14:textId="15D07B1A" w:rsidR="0056688A" w:rsidRDefault="0056688A" w:rsidP="0056688A">
      <w:pPr>
        <w:pStyle w:val="ListParagraph"/>
        <w:numPr>
          <w:ilvl w:val="0"/>
          <w:numId w:val="20"/>
        </w:numPr>
        <w:spacing w:before="240" w:after="240" w:line="276" w:lineRule="auto"/>
        <w:ind w:left="2340" w:hanging="180"/>
        <w:rPr>
          <w:rFonts w:ascii="Arial" w:hAnsi="Arial" w:cs="Arial"/>
          <w:sz w:val="20"/>
          <w:szCs w:val="20"/>
        </w:rPr>
      </w:pPr>
      <w:r>
        <w:rPr>
          <w:rFonts w:ascii="Arial" w:hAnsi="Arial" w:cs="Arial"/>
          <w:sz w:val="20"/>
          <w:szCs w:val="20"/>
        </w:rPr>
        <w:t>Conduct risk assessment to ensure that CA does not adversely affect new risk</w:t>
      </w:r>
      <w:r w:rsidR="00AD00CC">
        <w:rPr>
          <w:rFonts w:ascii="Arial" w:hAnsi="Arial" w:cs="Arial"/>
          <w:sz w:val="20"/>
          <w:szCs w:val="20"/>
        </w:rPr>
        <w:t xml:space="preserve"> to the system/design/process.</w:t>
      </w:r>
      <w:r>
        <w:rPr>
          <w:rFonts w:ascii="Arial" w:hAnsi="Arial" w:cs="Arial"/>
          <w:sz w:val="20"/>
          <w:szCs w:val="20"/>
        </w:rPr>
        <w:t xml:space="preserve">  </w:t>
      </w:r>
    </w:p>
    <w:p w14:paraId="38C537EC" w14:textId="7070F34D" w:rsidR="00362EDC" w:rsidRPr="00E677AA" w:rsidRDefault="00E677AA" w:rsidP="00E677AA">
      <w:pPr>
        <w:spacing w:before="240" w:after="240" w:line="276" w:lineRule="auto"/>
        <w:ind w:left="720"/>
        <w:rPr>
          <w:rFonts w:ascii="Arial" w:hAnsi="Arial" w:cs="Arial"/>
          <w:b/>
          <w:bCs/>
          <w:sz w:val="20"/>
          <w:szCs w:val="20"/>
        </w:rPr>
      </w:pPr>
      <w:r>
        <w:rPr>
          <w:rFonts w:ascii="Arial" w:hAnsi="Arial" w:cs="Arial"/>
          <w:b/>
          <w:bCs/>
          <w:sz w:val="20"/>
          <w:szCs w:val="20"/>
        </w:rPr>
        <w:t xml:space="preserve">6.2       </w:t>
      </w:r>
      <w:r w:rsidR="00362EDC" w:rsidRPr="00E677AA">
        <w:rPr>
          <w:rFonts w:ascii="Arial" w:hAnsi="Arial" w:cs="Arial"/>
          <w:b/>
          <w:bCs/>
          <w:sz w:val="20"/>
          <w:szCs w:val="20"/>
        </w:rPr>
        <w:t xml:space="preserve">Preventive </w:t>
      </w:r>
      <w:r w:rsidR="00AD00CC" w:rsidRPr="00E677AA">
        <w:rPr>
          <w:rFonts w:ascii="Arial" w:hAnsi="Arial" w:cs="Arial"/>
          <w:b/>
          <w:bCs/>
          <w:sz w:val="20"/>
          <w:szCs w:val="20"/>
        </w:rPr>
        <w:t>A</w:t>
      </w:r>
      <w:r w:rsidR="00362EDC" w:rsidRPr="00E677AA">
        <w:rPr>
          <w:rFonts w:ascii="Arial" w:hAnsi="Arial" w:cs="Arial"/>
          <w:b/>
          <w:bCs/>
          <w:sz w:val="20"/>
          <w:szCs w:val="20"/>
        </w:rPr>
        <w:t>ction</w:t>
      </w:r>
    </w:p>
    <w:p w14:paraId="00FF18CD" w14:textId="6920D912" w:rsidR="00362EDC" w:rsidRPr="00E677AA" w:rsidRDefault="00E677AA" w:rsidP="002E5AE1">
      <w:pPr>
        <w:ind w:left="1890" w:hanging="474"/>
        <w:rPr>
          <w:rFonts w:ascii="Arial" w:hAnsi="Arial" w:cs="Arial"/>
          <w:sz w:val="20"/>
          <w:szCs w:val="20"/>
        </w:rPr>
      </w:pPr>
      <w:r>
        <w:rPr>
          <w:rFonts w:ascii="Arial" w:hAnsi="Arial" w:cs="Arial"/>
          <w:sz w:val="20"/>
          <w:szCs w:val="20"/>
        </w:rPr>
        <w:lastRenderedPageBreak/>
        <w:t xml:space="preserve">6.2.1 </w:t>
      </w:r>
      <w:r w:rsidR="00AD00CC" w:rsidRPr="00E677AA">
        <w:rPr>
          <w:rFonts w:ascii="Arial" w:hAnsi="Arial" w:cs="Arial"/>
          <w:sz w:val="20"/>
          <w:szCs w:val="20"/>
        </w:rPr>
        <w:t xml:space="preserve">Individual </w:t>
      </w:r>
      <w:r w:rsidR="00362EDC" w:rsidRPr="00E677AA">
        <w:rPr>
          <w:rFonts w:ascii="Arial" w:hAnsi="Arial" w:cs="Arial"/>
          <w:sz w:val="20"/>
          <w:szCs w:val="20"/>
        </w:rPr>
        <w:t xml:space="preserve">department </w:t>
      </w:r>
      <w:r w:rsidR="00AD00CC" w:rsidRPr="00E677AA">
        <w:rPr>
          <w:rFonts w:ascii="Arial" w:hAnsi="Arial" w:cs="Arial"/>
          <w:sz w:val="20"/>
          <w:szCs w:val="20"/>
        </w:rPr>
        <w:t>head</w:t>
      </w:r>
      <w:r w:rsidR="00362EDC" w:rsidRPr="00E677AA">
        <w:rPr>
          <w:rFonts w:ascii="Arial" w:hAnsi="Arial" w:cs="Arial"/>
          <w:sz w:val="20"/>
          <w:szCs w:val="20"/>
        </w:rPr>
        <w:t xml:space="preserve"> shall </w:t>
      </w:r>
      <w:r w:rsidR="00AD00CC" w:rsidRPr="00E677AA">
        <w:rPr>
          <w:rFonts w:ascii="Arial" w:hAnsi="Arial" w:cs="Arial"/>
          <w:sz w:val="20"/>
          <w:szCs w:val="20"/>
        </w:rPr>
        <w:t xml:space="preserve">regularly initial systematic analysis and review work processes to detect </w:t>
      </w:r>
      <w:r w:rsidR="00362EDC" w:rsidRPr="00E677AA">
        <w:rPr>
          <w:rFonts w:ascii="Arial" w:hAnsi="Arial" w:cs="Arial"/>
          <w:sz w:val="20"/>
          <w:szCs w:val="20"/>
        </w:rPr>
        <w:t>potential non</w:t>
      </w:r>
      <w:r w:rsidR="00AD00CC" w:rsidRPr="00E677AA">
        <w:rPr>
          <w:rFonts w:ascii="Arial" w:hAnsi="Arial" w:cs="Arial"/>
          <w:sz w:val="20"/>
          <w:szCs w:val="20"/>
        </w:rPr>
        <w:t>-</w:t>
      </w:r>
      <w:r w:rsidR="00362EDC" w:rsidRPr="00E677AA">
        <w:rPr>
          <w:rFonts w:ascii="Arial" w:hAnsi="Arial" w:cs="Arial"/>
          <w:sz w:val="20"/>
          <w:szCs w:val="20"/>
        </w:rPr>
        <w:t>conformities</w:t>
      </w:r>
      <w:r w:rsidR="00AD00CC" w:rsidRPr="00E677AA">
        <w:rPr>
          <w:rFonts w:ascii="Arial" w:hAnsi="Arial" w:cs="Arial"/>
          <w:sz w:val="20"/>
          <w:szCs w:val="20"/>
        </w:rPr>
        <w:t>.</w:t>
      </w:r>
    </w:p>
    <w:p w14:paraId="55672F90" w14:textId="614F6A0B" w:rsidR="00362EDC" w:rsidRDefault="00E677AA" w:rsidP="002E5AE1">
      <w:pPr>
        <w:ind w:left="1890" w:hanging="474"/>
        <w:rPr>
          <w:rFonts w:ascii="Arial" w:hAnsi="Arial" w:cs="Arial"/>
          <w:sz w:val="20"/>
          <w:szCs w:val="20"/>
        </w:rPr>
      </w:pPr>
      <w:r>
        <w:rPr>
          <w:rFonts w:ascii="Arial" w:hAnsi="Arial" w:cs="Arial"/>
          <w:sz w:val="20"/>
          <w:szCs w:val="20"/>
        </w:rPr>
        <w:t xml:space="preserve">6.2.2 </w:t>
      </w:r>
      <w:r w:rsidR="00245590" w:rsidRPr="00E677AA">
        <w:rPr>
          <w:rFonts w:ascii="Arial" w:hAnsi="Arial" w:cs="Arial"/>
          <w:sz w:val="20"/>
          <w:szCs w:val="20"/>
        </w:rPr>
        <w:t>Individual</w:t>
      </w:r>
      <w:r w:rsidR="00362EDC" w:rsidRPr="00E677AA">
        <w:rPr>
          <w:rFonts w:ascii="Arial" w:hAnsi="Arial" w:cs="Arial"/>
          <w:sz w:val="20"/>
          <w:szCs w:val="20"/>
        </w:rPr>
        <w:t xml:space="preserve"> department shall evaluate the need for action prevent occurrence of non</w:t>
      </w:r>
      <w:r w:rsidR="00245590" w:rsidRPr="00E677AA">
        <w:rPr>
          <w:rFonts w:ascii="Arial" w:hAnsi="Arial" w:cs="Arial"/>
          <w:sz w:val="20"/>
          <w:szCs w:val="20"/>
        </w:rPr>
        <w:t>-</w:t>
      </w:r>
      <w:r w:rsidR="00362EDC" w:rsidRPr="00E677AA">
        <w:rPr>
          <w:rFonts w:ascii="Arial" w:hAnsi="Arial" w:cs="Arial"/>
          <w:sz w:val="20"/>
          <w:szCs w:val="20"/>
        </w:rPr>
        <w:t>conformities.</w:t>
      </w:r>
    </w:p>
    <w:p w14:paraId="72987EE7" w14:textId="67D0A2F9" w:rsidR="00362EDC" w:rsidRPr="00E677AA" w:rsidRDefault="002E5AE1" w:rsidP="002E5AE1">
      <w:pPr>
        <w:tabs>
          <w:tab w:val="left" w:pos="2070"/>
        </w:tabs>
        <w:ind w:left="1980" w:hanging="540"/>
        <w:jc w:val="left"/>
        <w:rPr>
          <w:rFonts w:ascii="Arial" w:hAnsi="Arial" w:cs="Arial"/>
          <w:sz w:val="20"/>
          <w:szCs w:val="20"/>
        </w:rPr>
      </w:pPr>
      <w:r>
        <w:rPr>
          <w:rFonts w:ascii="Arial" w:hAnsi="Arial" w:cs="Arial"/>
          <w:sz w:val="20"/>
          <w:szCs w:val="20"/>
        </w:rPr>
        <w:t xml:space="preserve">6.2.3 </w:t>
      </w:r>
      <w:r w:rsidR="00245590" w:rsidRPr="00E677AA">
        <w:rPr>
          <w:rFonts w:ascii="Arial" w:hAnsi="Arial" w:cs="Arial"/>
          <w:sz w:val="20"/>
          <w:szCs w:val="20"/>
        </w:rPr>
        <w:t xml:space="preserve">Individual department </w:t>
      </w:r>
      <w:r w:rsidR="00362EDC" w:rsidRPr="00E677AA">
        <w:rPr>
          <w:rFonts w:ascii="Arial" w:hAnsi="Arial" w:cs="Arial"/>
          <w:sz w:val="20"/>
          <w:szCs w:val="20"/>
        </w:rPr>
        <w:t>shall plan and document action needed and implementing, including, as appropriate, updating of documentation.</w:t>
      </w:r>
    </w:p>
    <w:p w14:paraId="5F49562F" w14:textId="253B1709" w:rsidR="00362EDC" w:rsidRPr="00E677AA" w:rsidRDefault="00E677AA" w:rsidP="002E5AE1">
      <w:pPr>
        <w:ind w:left="1980" w:hanging="564"/>
        <w:rPr>
          <w:rFonts w:ascii="Arial" w:hAnsi="Arial" w:cs="Arial"/>
          <w:sz w:val="20"/>
          <w:szCs w:val="20"/>
        </w:rPr>
      </w:pPr>
      <w:r>
        <w:rPr>
          <w:rFonts w:ascii="Arial" w:hAnsi="Arial" w:cs="Arial"/>
          <w:sz w:val="20"/>
          <w:szCs w:val="20"/>
        </w:rPr>
        <w:t xml:space="preserve">6.2.4 </w:t>
      </w:r>
      <w:r w:rsidR="00245590" w:rsidRPr="00E677AA">
        <w:rPr>
          <w:rFonts w:ascii="Arial" w:hAnsi="Arial" w:cs="Arial"/>
          <w:sz w:val="20"/>
          <w:szCs w:val="20"/>
        </w:rPr>
        <w:t xml:space="preserve">Individual department </w:t>
      </w:r>
      <w:r w:rsidR="002C5F43" w:rsidRPr="00E677AA">
        <w:rPr>
          <w:rFonts w:ascii="Arial" w:hAnsi="Arial" w:cs="Arial"/>
          <w:sz w:val="20"/>
          <w:szCs w:val="20"/>
        </w:rPr>
        <w:t xml:space="preserve">and QA department </w:t>
      </w:r>
      <w:r w:rsidR="00362EDC" w:rsidRPr="00E677AA">
        <w:rPr>
          <w:rFonts w:ascii="Arial" w:hAnsi="Arial" w:cs="Arial"/>
          <w:sz w:val="20"/>
          <w:szCs w:val="20"/>
        </w:rPr>
        <w:t xml:space="preserve">shall verify that the action does not adversely affect the ability to meet applicable regulatory requirements or the safety and performance of the medical device. </w:t>
      </w:r>
    </w:p>
    <w:p w14:paraId="229395BE" w14:textId="54DDE91D" w:rsidR="002C5F43" w:rsidRPr="00E677AA" w:rsidRDefault="00E677AA" w:rsidP="002E5AE1">
      <w:pPr>
        <w:ind w:left="1980" w:hanging="564"/>
        <w:rPr>
          <w:rFonts w:ascii="Arial" w:hAnsi="Arial" w:cs="Arial"/>
          <w:sz w:val="20"/>
          <w:szCs w:val="20"/>
        </w:rPr>
      </w:pPr>
      <w:r>
        <w:rPr>
          <w:rFonts w:ascii="Arial" w:hAnsi="Arial" w:cs="Arial"/>
          <w:sz w:val="20"/>
          <w:szCs w:val="20"/>
        </w:rPr>
        <w:t xml:space="preserve">6.2.5 </w:t>
      </w:r>
      <w:r w:rsidR="002C5F43" w:rsidRPr="00E677AA">
        <w:rPr>
          <w:rFonts w:ascii="Arial" w:hAnsi="Arial" w:cs="Arial"/>
          <w:sz w:val="20"/>
          <w:szCs w:val="20"/>
        </w:rPr>
        <w:t xml:space="preserve">Individual department and </w:t>
      </w:r>
      <w:r w:rsidR="00362EDC" w:rsidRPr="00E677AA">
        <w:rPr>
          <w:rFonts w:ascii="Arial" w:hAnsi="Arial" w:cs="Arial"/>
          <w:sz w:val="20"/>
          <w:szCs w:val="20"/>
        </w:rPr>
        <w:t xml:space="preserve">QA department shall review the effectiveness of the preventive action taken </w:t>
      </w:r>
      <w:r w:rsidR="002C5F43" w:rsidRPr="00E677AA">
        <w:rPr>
          <w:rFonts w:ascii="Arial" w:hAnsi="Arial" w:cs="Arial"/>
          <w:sz w:val="20"/>
          <w:szCs w:val="20"/>
        </w:rPr>
        <w:t>and closure through:</w:t>
      </w:r>
    </w:p>
    <w:p w14:paraId="3DF77725" w14:textId="7EE4FE3A" w:rsidR="002C5F43" w:rsidRDefault="002C5F43" w:rsidP="002E5AE1">
      <w:pPr>
        <w:pStyle w:val="ListParagraph"/>
        <w:numPr>
          <w:ilvl w:val="0"/>
          <w:numId w:val="20"/>
        </w:numPr>
        <w:ind w:left="2070" w:hanging="90"/>
        <w:rPr>
          <w:rFonts w:ascii="Arial" w:hAnsi="Arial" w:cs="Arial"/>
          <w:sz w:val="20"/>
          <w:szCs w:val="20"/>
        </w:rPr>
      </w:pPr>
      <w:r>
        <w:rPr>
          <w:rFonts w:ascii="Arial" w:hAnsi="Arial" w:cs="Arial"/>
          <w:sz w:val="20"/>
          <w:szCs w:val="20"/>
        </w:rPr>
        <w:t>Verify PA taken are adequate and effective.</w:t>
      </w:r>
    </w:p>
    <w:p w14:paraId="59A2938B" w14:textId="789274E3" w:rsidR="002C5F43" w:rsidRDefault="002C5F43" w:rsidP="002E5AE1">
      <w:pPr>
        <w:pStyle w:val="ListParagraph"/>
        <w:numPr>
          <w:ilvl w:val="0"/>
          <w:numId w:val="20"/>
        </w:numPr>
        <w:ind w:left="2160" w:hanging="180"/>
        <w:rPr>
          <w:rFonts w:ascii="Arial" w:hAnsi="Arial" w:cs="Arial"/>
          <w:sz w:val="20"/>
          <w:szCs w:val="20"/>
        </w:rPr>
      </w:pPr>
      <w:r>
        <w:rPr>
          <w:rFonts w:ascii="Arial" w:hAnsi="Arial" w:cs="Arial"/>
          <w:sz w:val="20"/>
          <w:szCs w:val="20"/>
        </w:rPr>
        <w:t>Ensure that PA and affected documents have been updated and implemented.</w:t>
      </w:r>
    </w:p>
    <w:p w14:paraId="4D0311D0" w14:textId="4B32085A" w:rsidR="002C5F43" w:rsidRDefault="002C5F43" w:rsidP="002E5AE1">
      <w:pPr>
        <w:pStyle w:val="ListParagraph"/>
        <w:numPr>
          <w:ilvl w:val="0"/>
          <w:numId w:val="20"/>
        </w:numPr>
        <w:ind w:left="2160" w:hanging="180"/>
        <w:rPr>
          <w:rFonts w:ascii="Arial" w:hAnsi="Arial" w:cs="Arial"/>
          <w:sz w:val="20"/>
          <w:szCs w:val="20"/>
        </w:rPr>
      </w:pPr>
      <w:r>
        <w:rPr>
          <w:rFonts w:ascii="Arial" w:hAnsi="Arial" w:cs="Arial"/>
          <w:sz w:val="20"/>
          <w:szCs w:val="20"/>
        </w:rPr>
        <w:t xml:space="preserve">Conduct risk assessment to ensure that PA does not adversely affect new risk to the system/design/process.  </w:t>
      </w:r>
    </w:p>
    <w:p w14:paraId="56D2B8E7" w14:textId="77777777" w:rsidR="002C5F43" w:rsidRPr="00362EDC" w:rsidRDefault="002C5F43" w:rsidP="002C5F43">
      <w:pPr>
        <w:pStyle w:val="ListParagraph"/>
        <w:spacing w:before="240" w:after="240" w:line="276" w:lineRule="auto"/>
        <w:ind w:left="2136"/>
        <w:rPr>
          <w:rFonts w:ascii="Arial" w:hAnsi="Arial" w:cs="Arial"/>
          <w:sz w:val="20"/>
          <w:szCs w:val="20"/>
        </w:rPr>
      </w:pPr>
    </w:p>
    <w:p w14:paraId="11C27C71" w14:textId="2E9C4A9C" w:rsidR="00B52B4C" w:rsidRDefault="00B52B4C" w:rsidP="00B52B4C">
      <w:pPr>
        <w:pStyle w:val="ListParagraph"/>
        <w:ind w:left="1350" w:hanging="630"/>
        <w:rPr>
          <w:rFonts w:ascii="Arial" w:hAnsi="Arial" w:cs="Arial"/>
          <w:b/>
          <w:bCs/>
          <w:sz w:val="20"/>
          <w:szCs w:val="20"/>
        </w:rPr>
      </w:pPr>
      <w:r w:rsidRPr="00441D2F">
        <w:rPr>
          <w:rFonts w:ascii="Arial" w:hAnsi="Arial" w:cs="Arial"/>
          <w:b/>
          <w:bCs/>
          <w:sz w:val="20"/>
          <w:szCs w:val="20"/>
        </w:rPr>
        <w:t xml:space="preserve">6.3 </w:t>
      </w:r>
      <w:r w:rsidRPr="00441D2F">
        <w:rPr>
          <w:rFonts w:ascii="Arial" w:hAnsi="Arial" w:cs="Arial"/>
          <w:b/>
          <w:bCs/>
          <w:sz w:val="20"/>
          <w:szCs w:val="20"/>
        </w:rPr>
        <w:tab/>
      </w:r>
      <w:r>
        <w:rPr>
          <w:rFonts w:ascii="Arial" w:hAnsi="Arial" w:cs="Arial"/>
          <w:b/>
          <w:bCs/>
          <w:sz w:val="20"/>
          <w:szCs w:val="20"/>
        </w:rPr>
        <w:t>CA Extension</w:t>
      </w:r>
      <w:r w:rsidR="00C53DCC">
        <w:rPr>
          <w:rFonts w:ascii="Arial" w:hAnsi="Arial" w:cs="Arial"/>
          <w:b/>
          <w:bCs/>
          <w:sz w:val="20"/>
          <w:szCs w:val="20"/>
        </w:rPr>
        <w:t xml:space="preserve"> Request</w:t>
      </w:r>
    </w:p>
    <w:p w14:paraId="6D2CAE26" w14:textId="77777777" w:rsidR="00B52B4C" w:rsidRDefault="00B52B4C" w:rsidP="00B52B4C">
      <w:pPr>
        <w:pStyle w:val="ListParagraph"/>
        <w:ind w:left="1350" w:hanging="630"/>
        <w:rPr>
          <w:rFonts w:ascii="Arial" w:hAnsi="Arial" w:cs="Arial"/>
          <w:b/>
          <w:bCs/>
          <w:sz w:val="20"/>
          <w:szCs w:val="20"/>
        </w:rPr>
      </w:pPr>
    </w:p>
    <w:p w14:paraId="75CA7FC6" w14:textId="27CB59F7" w:rsidR="002C5F43" w:rsidRPr="005C4CF8" w:rsidRDefault="00B52B4C" w:rsidP="005C4CF8">
      <w:pPr>
        <w:pStyle w:val="ListParagraph"/>
        <w:ind w:left="1350" w:hanging="630"/>
        <w:rPr>
          <w:rFonts w:ascii="Arial" w:hAnsi="Arial" w:cs="Arial"/>
          <w:sz w:val="20"/>
          <w:szCs w:val="20"/>
        </w:rPr>
      </w:pPr>
      <w:r>
        <w:rPr>
          <w:rFonts w:ascii="Arial" w:hAnsi="Arial" w:cs="Arial"/>
          <w:b/>
          <w:bCs/>
          <w:sz w:val="20"/>
          <w:szCs w:val="20"/>
        </w:rPr>
        <w:tab/>
      </w:r>
      <w:r w:rsidRPr="000A6616">
        <w:rPr>
          <w:rFonts w:ascii="Arial" w:hAnsi="Arial" w:cs="Arial"/>
          <w:sz w:val="20"/>
          <w:szCs w:val="20"/>
        </w:rPr>
        <w:t xml:space="preserve">In the event where more time is needed </w:t>
      </w:r>
      <w:r>
        <w:rPr>
          <w:rFonts w:ascii="Arial" w:hAnsi="Arial" w:cs="Arial"/>
          <w:sz w:val="20"/>
          <w:szCs w:val="20"/>
        </w:rPr>
        <w:t xml:space="preserve">for investigation or implementation of corrective actions, process owner shall initiate the extension period before the specified deadline is due. Valid reasons shall be given and approved by HODs’. Record shall be maintained.  </w:t>
      </w:r>
    </w:p>
    <w:p w14:paraId="57753E73" w14:textId="1BD0B2CD" w:rsidR="00940DCA" w:rsidRPr="00E677AA" w:rsidRDefault="00E677AA" w:rsidP="00E677AA">
      <w:pPr>
        <w:spacing w:before="240" w:after="240"/>
        <w:rPr>
          <w:rFonts w:ascii="Arial Black" w:hAnsi="Arial Black" w:cs="Arial"/>
          <w:b/>
          <w:sz w:val="20"/>
          <w:szCs w:val="20"/>
        </w:rPr>
      </w:pPr>
      <w:r>
        <w:rPr>
          <w:rFonts w:ascii="Arial Black" w:hAnsi="Arial Black" w:cs="Arial"/>
          <w:b/>
          <w:sz w:val="20"/>
          <w:szCs w:val="20"/>
        </w:rPr>
        <w:t xml:space="preserve">7.0    </w:t>
      </w:r>
      <w:r w:rsidR="002A7EDB" w:rsidRPr="00E677AA">
        <w:rPr>
          <w:rFonts w:ascii="Arial Black" w:hAnsi="Arial Black" w:cs="Arial"/>
          <w:b/>
          <w:sz w:val="20"/>
          <w:szCs w:val="20"/>
        </w:rPr>
        <w:t>RECORD</w:t>
      </w:r>
    </w:p>
    <w:p w14:paraId="12C90D4D" w14:textId="746F8B70" w:rsidR="002A7EDB" w:rsidRDefault="002A7EDB" w:rsidP="002A7EDB">
      <w:pPr>
        <w:pStyle w:val="ListParagraph"/>
        <w:ind w:left="562"/>
        <w:contextualSpacing w:val="0"/>
        <w:rPr>
          <w:rFonts w:ascii="Arial" w:hAnsi="Arial" w:cs="Arial"/>
          <w:bCs/>
          <w:sz w:val="20"/>
          <w:szCs w:val="20"/>
        </w:rPr>
      </w:pPr>
      <w:r>
        <w:rPr>
          <w:rFonts w:ascii="Arial" w:hAnsi="Arial" w:cs="Arial"/>
          <w:bCs/>
          <w:sz w:val="20"/>
          <w:szCs w:val="20"/>
        </w:rPr>
        <w:t>7.1 FM-15001   C</w:t>
      </w:r>
      <w:r w:rsidR="00394716">
        <w:rPr>
          <w:rFonts w:ascii="Arial" w:hAnsi="Arial" w:cs="Arial"/>
          <w:bCs/>
          <w:sz w:val="20"/>
          <w:szCs w:val="20"/>
        </w:rPr>
        <w:t>orrective and Preventive Action Form</w:t>
      </w:r>
    </w:p>
    <w:p w14:paraId="0FA138A6" w14:textId="25ACB68E" w:rsidR="00940DCA" w:rsidRPr="00940DCA" w:rsidRDefault="002A7EDB" w:rsidP="002A7EDB">
      <w:pPr>
        <w:pStyle w:val="ListParagraph"/>
        <w:ind w:left="562"/>
        <w:contextualSpacing w:val="0"/>
        <w:rPr>
          <w:rFonts w:ascii="Arial" w:hAnsi="Arial" w:cs="Arial"/>
          <w:bCs/>
          <w:sz w:val="20"/>
          <w:szCs w:val="20"/>
        </w:rPr>
      </w:pPr>
      <w:r>
        <w:rPr>
          <w:rFonts w:ascii="Arial" w:hAnsi="Arial" w:cs="Arial"/>
          <w:bCs/>
          <w:sz w:val="20"/>
          <w:szCs w:val="20"/>
        </w:rPr>
        <w:t>7.2 FM-15002   C</w:t>
      </w:r>
      <w:r w:rsidR="009125F5">
        <w:rPr>
          <w:rFonts w:ascii="Arial" w:hAnsi="Arial" w:cs="Arial"/>
          <w:bCs/>
          <w:sz w:val="20"/>
          <w:szCs w:val="20"/>
        </w:rPr>
        <w:t>orrective and Preventive Action</w:t>
      </w:r>
      <w:r>
        <w:rPr>
          <w:rFonts w:ascii="Arial" w:hAnsi="Arial" w:cs="Arial"/>
          <w:bCs/>
          <w:sz w:val="20"/>
          <w:szCs w:val="20"/>
        </w:rPr>
        <w:t xml:space="preserve"> Log   </w:t>
      </w:r>
    </w:p>
    <w:p w14:paraId="2A6E741F" w14:textId="5A2B3972" w:rsidR="00ED2885" w:rsidRPr="00E677AA" w:rsidRDefault="00E677AA" w:rsidP="00E677AA">
      <w:pPr>
        <w:spacing w:before="240" w:after="240"/>
        <w:rPr>
          <w:rFonts w:ascii="Arial Black" w:hAnsi="Arial Black" w:cs="Arial"/>
          <w:b/>
          <w:sz w:val="20"/>
          <w:szCs w:val="20"/>
        </w:rPr>
      </w:pPr>
      <w:r>
        <w:rPr>
          <w:rFonts w:ascii="Arial Black" w:hAnsi="Arial Black" w:cs="Arial"/>
          <w:b/>
          <w:sz w:val="20"/>
          <w:szCs w:val="20"/>
        </w:rPr>
        <w:t xml:space="preserve">8.0    </w:t>
      </w:r>
      <w:r w:rsidR="00ED2885" w:rsidRPr="00E677AA">
        <w:rPr>
          <w:rFonts w:ascii="Arial Black" w:hAnsi="Arial Black" w:cs="Arial"/>
          <w:b/>
          <w:sz w:val="20"/>
          <w:szCs w:val="20"/>
        </w:rPr>
        <w:t>APPENDIX</w:t>
      </w:r>
    </w:p>
    <w:p w14:paraId="6FC5C395" w14:textId="53376C53" w:rsidR="00ED2885" w:rsidRDefault="00940DCA" w:rsidP="009E4DC1">
      <w:pPr>
        <w:spacing w:before="240" w:after="240"/>
        <w:rPr>
          <w:rFonts w:ascii="Arial" w:hAnsi="Arial" w:cs="Arial"/>
          <w:sz w:val="20"/>
          <w:szCs w:val="20"/>
        </w:rPr>
      </w:pPr>
      <w:r>
        <w:rPr>
          <w:rFonts w:ascii="Arial" w:hAnsi="Arial" w:cs="Arial"/>
          <w:sz w:val="20"/>
          <w:szCs w:val="20"/>
        </w:rPr>
        <w:t xml:space="preserve">           </w:t>
      </w:r>
      <w:r w:rsidRPr="00940DCA">
        <w:rPr>
          <w:rFonts w:ascii="Arial" w:hAnsi="Arial" w:cs="Arial"/>
          <w:bCs/>
          <w:sz w:val="20"/>
          <w:szCs w:val="20"/>
        </w:rPr>
        <w:t>NA</w:t>
      </w:r>
    </w:p>
    <w:p w14:paraId="10ED2471" w14:textId="77777777" w:rsidR="008B3B22" w:rsidRDefault="008B3B22" w:rsidP="009E4DC1">
      <w:pPr>
        <w:spacing w:before="240" w:after="240"/>
        <w:rPr>
          <w:rFonts w:ascii="Arial" w:hAnsi="Arial" w:cs="Arial"/>
          <w:sz w:val="20"/>
          <w:szCs w:val="20"/>
        </w:rPr>
      </w:pPr>
    </w:p>
    <w:sectPr w:rsidR="008B3B22" w:rsidSect="00875DC0">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E1193" w14:textId="77777777" w:rsidR="00376F4C" w:rsidRDefault="00376F4C" w:rsidP="00ED2885">
      <w:r>
        <w:separator/>
      </w:r>
    </w:p>
  </w:endnote>
  <w:endnote w:type="continuationSeparator" w:id="0">
    <w:p w14:paraId="60B83A78" w14:textId="77777777" w:rsidR="00376F4C" w:rsidRDefault="00376F4C"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38862" w14:textId="491BE990" w:rsidR="004535AA" w:rsidRDefault="004535AA">
    <w:pPr>
      <w:pStyle w:val="Footer"/>
    </w:pPr>
    <w:r w:rsidRPr="00030A8B">
      <w:rPr>
        <w:rFonts w:ascii="Verdana" w:eastAsia="Times New Roman" w:hAnsi="Verdana"/>
        <w:i/>
        <w:color w:val="7F7F7F"/>
        <w:sz w:val="16"/>
        <w:szCs w:val="16"/>
        <w:lang w:val="en-US" w:eastAsia="en-US"/>
      </w:rPr>
      <w:tab/>
    </w:r>
  </w:p>
  <w:p w14:paraId="267D2999" w14:textId="77777777" w:rsidR="004535AA" w:rsidRDefault="00453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47591" w14:textId="77777777" w:rsidR="00376F4C" w:rsidRDefault="00376F4C" w:rsidP="00ED2885">
      <w:r>
        <w:separator/>
      </w:r>
    </w:p>
  </w:footnote>
  <w:footnote w:type="continuationSeparator" w:id="0">
    <w:p w14:paraId="37C605A3" w14:textId="77777777" w:rsidR="00376F4C" w:rsidRDefault="00376F4C"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EBF7F" w14:textId="222E0617" w:rsidR="004535AA" w:rsidRDefault="004535AA">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4535AA" w:rsidRPr="00421439" w14:paraId="1E6268EB" w14:textId="77777777" w:rsidTr="00FD1375">
      <w:trPr>
        <w:jc w:val="center"/>
      </w:trPr>
      <w:tc>
        <w:tcPr>
          <w:tcW w:w="2544" w:type="dxa"/>
          <w:vMerge w:val="restart"/>
          <w:tcBorders>
            <w:right w:val="nil"/>
          </w:tcBorders>
          <w:vAlign w:val="center"/>
          <w:hideMark/>
        </w:tcPr>
        <w:p w14:paraId="4B6537CA" w14:textId="7FD8DA1A" w:rsidR="004535AA" w:rsidRPr="00421439" w:rsidRDefault="006343D6" w:rsidP="004535AA">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3D341E8B" wp14:editId="13848128">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051A1342" w14:textId="5493BB5E" w:rsidR="004535AA" w:rsidRPr="00AF69A7" w:rsidRDefault="004535AA" w:rsidP="004535AA">
          <w:pPr>
            <w:tabs>
              <w:tab w:val="center" w:pos="4680"/>
              <w:tab w:val="right" w:pos="9360"/>
            </w:tabs>
            <w:spacing w:line="252" w:lineRule="auto"/>
            <w:jc w:val="center"/>
            <w:rPr>
              <w:rFonts w:ascii="Arial" w:eastAsia="Times New Roman" w:hAnsi="Arial" w:cs="Arial"/>
              <w:b/>
              <w:sz w:val="32"/>
              <w:szCs w:val="32"/>
              <w:lang w:val="en-US" w:eastAsia="en-US"/>
            </w:rPr>
          </w:pPr>
          <w:r w:rsidRPr="00AF69A7">
            <w:rPr>
              <w:rFonts w:ascii="Arial" w:eastAsia="Times New Roman" w:hAnsi="Arial" w:cs="Arial"/>
              <w:b/>
              <w:sz w:val="32"/>
              <w:szCs w:val="32"/>
              <w:lang w:val="en-US" w:eastAsia="en-US"/>
            </w:rPr>
            <w:t>QS-15-QA</w:t>
          </w:r>
        </w:p>
        <w:p w14:paraId="54617A68" w14:textId="218869A8" w:rsidR="004535AA" w:rsidRPr="00421439" w:rsidRDefault="004535AA" w:rsidP="004535AA">
          <w:pPr>
            <w:tabs>
              <w:tab w:val="center" w:pos="4680"/>
              <w:tab w:val="right" w:pos="9360"/>
            </w:tabs>
            <w:spacing w:line="252" w:lineRule="auto"/>
            <w:jc w:val="center"/>
            <w:rPr>
              <w:rFonts w:ascii="Arial" w:eastAsia="Times New Roman" w:hAnsi="Arial" w:cs="Arial"/>
              <w:b/>
              <w:sz w:val="32"/>
              <w:szCs w:val="32"/>
              <w:lang w:val="en-US" w:eastAsia="en-US"/>
            </w:rPr>
          </w:pPr>
          <w:r w:rsidRPr="00AF69A7">
            <w:rPr>
              <w:rFonts w:ascii="Verdana" w:eastAsia="Times New Roman" w:hAnsi="Verdana" w:cs="Arial"/>
              <w:b/>
              <w:sz w:val="32"/>
              <w:szCs w:val="32"/>
              <w:lang w:val="en-US" w:eastAsia="en-US"/>
            </w:rPr>
            <w:t>Corrective and Preventive Action Procedure</w:t>
          </w:r>
        </w:p>
      </w:tc>
      <w:tc>
        <w:tcPr>
          <w:tcW w:w="1134" w:type="dxa"/>
          <w:vAlign w:val="center"/>
          <w:hideMark/>
        </w:tcPr>
        <w:p w14:paraId="3AA1C0CC" w14:textId="77777777" w:rsidR="004535AA" w:rsidRPr="00421439" w:rsidRDefault="004535AA" w:rsidP="004535AA">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6A6E23DB" w14:textId="6AF78BE2" w:rsidR="004535AA" w:rsidRPr="00421439" w:rsidRDefault="004535AA" w:rsidP="004535AA">
          <w:pPr>
            <w:tabs>
              <w:tab w:val="center" w:pos="4680"/>
              <w:tab w:val="right" w:pos="9360"/>
            </w:tabs>
            <w:spacing w:line="252" w:lineRule="auto"/>
            <w:jc w:val="righ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0</w:t>
          </w:r>
          <w:r w:rsidR="001405CC">
            <w:rPr>
              <w:rFonts w:ascii="Arial" w:eastAsia="Times New Roman" w:hAnsi="Arial" w:cs="Arial"/>
              <w:color w:val="1F497D"/>
              <w:sz w:val="20"/>
              <w:szCs w:val="20"/>
              <w:lang w:val="en-US" w:eastAsia="en-US"/>
            </w:rPr>
            <w:t>0</w:t>
          </w:r>
        </w:p>
      </w:tc>
    </w:tr>
    <w:tr w:rsidR="004535AA" w:rsidRPr="00421439" w14:paraId="20C8B24C" w14:textId="77777777" w:rsidTr="00FD1375">
      <w:trPr>
        <w:jc w:val="center"/>
      </w:trPr>
      <w:tc>
        <w:tcPr>
          <w:tcW w:w="2544" w:type="dxa"/>
          <w:vMerge/>
          <w:tcBorders>
            <w:right w:val="nil"/>
          </w:tcBorders>
          <w:vAlign w:val="center"/>
          <w:hideMark/>
        </w:tcPr>
        <w:p w14:paraId="405FC97A" w14:textId="77777777" w:rsidR="004535AA" w:rsidRPr="00421439" w:rsidRDefault="004535AA" w:rsidP="004535AA">
          <w:pPr>
            <w:jc w:val="left"/>
            <w:rPr>
              <w:rFonts w:ascii="Tahoma" w:eastAsia="Times New Roman" w:hAnsi="Tahoma" w:cs="Tahoma"/>
              <w:color w:val="0070C0"/>
              <w:lang w:val="en-US" w:eastAsia="en-US"/>
            </w:rPr>
          </w:pPr>
        </w:p>
      </w:tc>
      <w:tc>
        <w:tcPr>
          <w:tcW w:w="5528" w:type="dxa"/>
          <w:vMerge/>
          <w:tcBorders>
            <w:left w:val="nil"/>
          </w:tcBorders>
          <w:vAlign w:val="center"/>
          <w:hideMark/>
        </w:tcPr>
        <w:p w14:paraId="35C11973" w14:textId="77777777" w:rsidR="004535AA" w:rsidRPr="00421439" w:rsidRDefault="004535AA" w:rsidP="004535AA">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4BFA193C" w14:textId="77777777" w:rsidR="004535AA" w:rsidRPr="00421439" w:rsidRDefault="004535AA" w:rsidP="004535AA">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54A6DF13" w14:textId="719B13E2" w:rsidR="004535AA" w:rsidRPr="00421439" w:rsidRDefault="001405CC" w:rsidP="004535AA">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01</w:t>
          </w:r>
          <w:r w:rsidR="004535AA"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Oct</w:t>
          </w:r>
          <w:r w:rsidR="004535AA"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2022</w:t>
          </w:r>
        </w:p>
      </w:tc>
    </w:tr>
    <w:tr w:rsidR="004535AA" w:rsidRPr="00421439" w14:paraId="2912A0B2" w14:textId="77777777" w:rsidTr="00FD1375">
      <w:trPr>
        <w:jc w:val="center"/>
      </w:trPr>
      <w:tc>
        <w:tcPr>
          <w:tcW w:w="2544" w:type="dxa"/>
          <w:vMerge/>
          <w:tcBorders>
            <w:right w:val="nil"/>
          </w:tcBorders>
          <w:vAlign w:val="center"/>
          <w:hideMark/>
        </w:tcPr>
        <w:p w14:paraId="4E6CD1A5" w14:textId="77777777" w:rsidR="004535AA" w:rsidRPr="00421439" w:rsidRDefault="004535AA" w:rsidP="004535AA">
          <w:pPr>
            <w:jc w:val="left"/>
            <w:rPr>
              <w:rFonts w:ascii="Tahoma" w:eastAsia="Times New Roman" w:hAnsi="Tahoma" w:cs="Tahoma"/>
              <w:color w:val="0070C0"/>
              <w:lang w:val="en-US" w:eastAsia="en-US"/>
            </w:rPr>
          </w:pPr>
        </w:p>
      </w:tc>
      <w:tc>
        <w:tcPr>
          <w:tcW w:w="5528" w:type="dxa"/>
          <w:vMerge/>
          <w:tcBorders>
            <w:left w:val="nil"/>
          </w:tcBorders>
          <w:vAlign w:val="center"/>
          <w:hideMark/>
        </w:tcPr>
        <w:p w14:paraId="3FB37E15" w14:textId="77777777" w:rsidR="004535AA" w:rsidRPr="00421439" w:rsidRDefault="004535AA" w:rsidP="004535AA">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63F8CEFB" w14:textId="77777777" w:rsidR="004535AA" w:rsidRPr="00421439" w:rsidRDefault="004535AA" w:rsidP="004535AA">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5B296DD7" w14:textId="77777777" w:rsidR="004535AA" w:rsidRPr="00421439" w:rsidRDefault="004535AA" w:rsidP="004535AA">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5F67B835" w14:textId="77777777" w:rsidR="004535AA" w:rsidRPr="00421439" w:rsidRDefault="004535AA" w:rsidP="004535AA">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181A6640" w14:textId="2F59C6D8" w:rsidR="004535AA" w:rsidRDefault="004535AA">
    <w:pPr>
      <w:pStyle w:val="Header"/>
    </w:pPr>
  </w:p>
  <w:p w14:paraId="13648DE2" w14:textId="77777777" w:rsidR="004535AA" w:rsidRDefault="004535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187CB6CE"/>
    <w:lvl w:ilvl="0">
      <w:start w:val="1"/>
      <w:numFmt w:val="bullet"/>
      <w:lvlText w:val=""/>
      <w:lvlJc w:val="left"/>
      <w:pPr>
        <w:tabs>
          <w:tab w:val="num" w:pos="1440"/>
        </w:tabs>
        <w:ind w:left="1440" w:hanging="720"/>
      </w:pPr>
      <w:rPr>
        <w:rFonts w:ascii="Symbol" w:hAnsi="Symbol" w:hint="default"/>
        <w:color w:val="auto"/>
      </w:rPr>
    </w:lvl>
  </w:abstractNum>
  <w:abstractNum w:abstractNumId="1" w15:restartNumberingAfterBreak="0">
    <w:nsid w:val="052C0FBC"/>
    <w:multiLevelType w:val="hybridMultilevel"/>
    <w:tmpl w:val="A3986A28"/>
    <w:lvl w:ilvl="0" w:tplc="48090001">
      <w:start w:val="1"/>
      <w:numFmt w:val="bullet"/>
      <w:lvlText w:val=""/>
      <w:lvlJc w:val="left"/>
      <w:pPr>
        <w:ind w:left="1335" w:hanging="360"/>
      </w:pPr>
      <w:rPr>
        <w:rFonts w:ascii="Symbol" w:hAnsi="Symbol" w:hint="default"/>
      </w:rPr>
    </w:lvl>
    <w:lvl w:ilvl="1" w:tplc="48090003" w:tentative="1">
      <w:start w:val="1"/>
      <w:numFmt w:val="bullet"/>
      <w:lvlText w:val="o"/>
      <w:lvlJc w:val="left"/>
      <w:pPr>
        <w:ind w:left="2055" w:hanging="360"/>
      </w:pPr>
      <w:rPr>
        <w:rFonts w:ascii="Courier New" w:hAnsi="Courier New" w:cs="Courier New" w:hint="default"/>
      </w:rPr>
    </w:lvl>
    <w:lvl w:ilvl="2" w:tplc="48090005" w:tentative="1">
      <w:start w:val="1"/>
      <w:numFmt w:val="bullet"/>
      <w:lvlText w:val=""/>
      <w:lvlJc w:val="left"/>
      <w:pPr>
        <w:ind w:left="2775" w:hanging="360"/>
      </w:pPr>
      <w:rPr>
        <w:rFonts w:ascii="Wingdings" w:hAnsi="Wingdings" w:hint="default"/>
      </w:rPr>
    </w:lvl>
    <w:lvl w:ilvl="3" w:tplc="48090001" w:tentative="1">
      <w:start w:val="1"/>
      <w:numFmt w:val="bullet"/>
      <w:lvlText w:val=""/>
      <w:lvlJc w:val="left"/>
      <w:pPr>
        <w:ind w:left="3495" w:hanging="360"/>
      </w:pPr>
      <w:rPr>
        <w:rFonts w:ascii="Symbol" w:hAnsi="Symbol" w:hint="default"/>
      </w:rPr>
    </w:lvl>
    <w:lvl w:ilvl="4" w:tplc="48090003" w:tentative="1">
      <w:start w:val="1"/>
      <w:numFmt w:val="bullet"/>
      <w:lvlText w:val="o"/>
      <w:lvlJc w:val="left"/>
      <w:pPr>
        <w:ind w:left="4215" w:hanging="360"/>
      </w:pPr>
      <w:rPr>
        <w:rFonts w:ascii="Courier New" w:hAnsi="Courier New" w:cs="Courier New" w:hint="default"/>
      </w:rPr>
    </w:lvl>
    <w:lvl w:ilvl="5" w:tplc="48090005" w:tentative="1">
      <w:start w:val="1"/>
      <w:numFmt w:val="bullet"/>
      <w:lvlText w:val=""/>
      <w:lvlJc w:val="left"/>
      <w:pPr>
        <w:ind w:left="4935" w:hanging="360"/>
      </w:pPr>
      <w:rPr>
        <w:rFonts w:ascii="Wingdings" w:hAnsi="Wingdings" w:hint="default"/>
      </w:rPr>
    </w:lvl>
    <w:lvl w:ilvl="6" w:tplc="48090001" w:tentative="1">
      <w:start w:val="1"/>
      <w:numFmt w:val="bullet"/>
      <w:lvlText w:val=""/>
      <w:lvlJc w:val="left"/>
      <w:pPr>
        <w:ind w:left="5655" w:hanging="360"/>
      </w:pPr>
      <w:rPr>
        <w:rFonts w:ascii="Symbol" w:hAnsi="Symbol" w:hint="default"/>
      </w:rPr>
    </w:lvl>
    <w:lvl w:ilvl="7" w:tplc="48090003" w:tentative="1">
      <w:start w:val="1"/>
      <w:numFmt w:val="bullet"/>
      <w:lvlText w:val="o"/>
      <w:lvlJc w:val="left"/>
      <w:pPr>
        <w:ind w:left="6375" w:hanging="360"/>
      </w:pPr>
      <w:rPr>
        <w:rFonts w:ascii="Courier New" w:hAnsi="Courier New" w:cs="Courier New" w:hint="default"/>
      </w:rPr>
    </w:lvl>
    <w:lvl w:ilvl="8" w:tplc="48090005" w:tentative="1">
      <w:start w:val="1"/>
      <w:numFmt w:val="bullet"/>
      <w:lvlText w:val=""/>
      <w:lvlJc w:val="left"/>
      <w:pPr>
        <w:ind w:left="7095" w:hanging="360"/>
      </w:pPr>
      <w:rPr>
        <w:rFonts w:ascii="Wingdings" w:hAnsi="Wingdings" w:hint="default"/>
      </w:rPr>
    </w:lvl>
  </w:abstractNum>
  <w:abstractNum w:abstractNumId="2" w15:restartNumberingAfterBreak="0">
    <w:nsid w:val="14954776"/>
    <w:multiLevelType w:val="multilevel"/>
    <w:tmpl w:val="9F062AC4"/>
    <w:lvl w:ilvl="0">
      <w:start w:val="1"/>
      <w:numFmt w:val="decimal"/>
      <w:lvlText w:val="%1."/>
      <w:lvlJc w:val="left"/>
      <w:pPr>
        <w:ind w:left="460" w:hanging="460"/>
      </w:pPr>
      <w:rPr>
        <w:rFonts w:hint="default"/>
      </w:rPr>
    </w:lvl>
    <w:lvl w:ilvl="1">
      <w:start w:val="1"/>
      <w:numFmt w:val="decimal"/>
      <w:lvlText w:val="%1.%2."/>
      <w:lvlJc w:val="left"/>
      <w:pPr>
        <w:ind w:left="1027" w:hanging="4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5C676AF"/>
    <w:multiLevelType w:val="multilevel"/>
    <w:tmpl w:val="BF16445E"/>
    <w:lvl w:ilvl="0">
      <w:start w:val="3"/>
      <w:numFmt w:val="decimal"/>
      <w:lvlText w:val="%1"/>
      <w:lvlJc w:val="left"/>
      <w:pPr>
        <w:ind w:left="360" w:hanging="360"/>
      </w:pPr>
      <w:rPr>
        <w:rFonts w:hint="default"/>
      </w:rPr>
    </w:lvl>
    <w:lvl w:ilvl="1">
      <w:start w:val="1"/>
      <w:numFmt w:val="lowerLetter"/>
      <w:lvlText w:val="%2)"/>
      <w:lvlJc w:val="left"/>
      <w:pPr>
        <w:ind w:left="1068" w:hanging="360"/>
      </w:pPr>
      <w:rPr>
        <w:rFonts w:ascii="Arial" w:eastAsia="Batang" w:hAnsi="Arial" w:cs="Arial"/>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5" w15:restartNumberingAfterBreak="0">
    <w:nsid w:val="1D4B0450"/>
    <w:multiLevelType w:val="hybridMultilevel"/>
    <w:tmpl w:val="3D2417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9264D1"/>
    <w:multiLevelType w:val="multilevel"/>
    <w:tmpl w:val="611837AC"/>
    <w:lvl w:ilvl="0">
      <w:start w:val="5"/>
      <w:numFmt w:val="decimal"/>
      <w:lvlText w:val="%1"/>
      <w:lvlJc w:val="left"/>
      <w:pPr>
        <w:ind w:left="360" w:hanging="360"/>
      </w:pPr>
      <w:rPr>
        <w:rFonts w:hint="default"/>
        <w:b/>
      </w:rPr>
    </w:lvl>
    <w:lvl w:ilvl="1">
      <w:start w:val="1"/>
      <w:numFmt w:val="decimal"/>
      <w:lvlText w:val="%1.%2"/>
      <w:lvlJc w:val="left"/>
      <w:pPr>
        <w:ind w:left="1080" w:hanging="360"/>
      </w:pPr>
      <w:rPr>
        <w:rFonts w:hint="default"/>
        <w:b w:val="0"/>
        <w:bCs/>
      </w:rPr>
    </w:lvl>
    <w:lvl w:ilvl="2">
      <w:start w:val="1"/>
      <w:numFmt w:val="decimal"/>
      <w:lvlText w:val="%1.%2.%3"/>
      <w:lvlJc w:val="left"/>
      <w:pPr>
        <w:ind w:left="2136" w:hanging="720"/>
      </w:pPr>
      <w:rPr>
        <w:rFonts w:hint="default"/>
        <w:b w:val="0"/>
        <w:bCs/>
      </w:rPr>
    </w:lvl>
    <w:lvl w:ilvl="3">
      <w:start w:val="1"/>
      <w:numFmt w:val="decimal"/>
      <w:lvlText w:val="%1.%2.%3.%4"/>
      <w:lvlJc w:val="left"/>
      <w:pPr>
        <w:ind w:left="2844" w:hanging="720"/>
      </w:pPr>
      <w:rPr>
        <w:rFonts w:hint="default"/>
        <w:b/>
      </w:rPr>
    </w:lvl>
    <w:lvl w:ilvl="4">
      <w:start w:val="1"/>
      <w:numFmt w:val="decimal"/>
      <w:lvlText w:val="%1.%2.%3.%4.%5"/>
      <w:lvlJc w:val="left"/>
      <w:pPr>
        <w:ind w:left="3912" w:hanging="1080"/>
      </w:pPr>
      <w:rPr>
        <w:rFonts w:hint="default"/>
        <w:b/>
      </w:rPr>
    </w:lvl>
    <w:lvl w:ilvl="5">
      <w:start w:val="1"/>
      <w:numFmt w:val="decimal"/>
      <w:lvlText w:val="%1.%2.%3.%4.%5.%6"/>
      <w:lvlJc w:val="left"/>
      <w:pPr>
        <w:ind w:left="4620" w:hanging="1080"/>
      </w:pPr>
      <w:rPr>
        <w:rFonts w:hint="default"/>
        <w:b/>
      </w:rPr>
    </w:lvl>
    <w:lvl w:ilvl="6">
      <w:start w:val="1"/>
      <w:numFmt w:val="decimal"/>
      <w:lvlText w:val="%1.%2.%3.%4.%5.%6.%7"/>
      <w:lvlJc w:val="left"/>
      <w:pPr>
        <w:ind w:left="5688" w:hanging="1440"/>
      </w:pPr>
      <w:rPr>
        <w:rFonts w:hint="default"/>
        <w:b/>
      </w:rPr>
    </w:lvl>
    <w:lvl w:ilvl="7">
      <w:start w:val="1"/>
      <w:numFmt w:val="decimal"/>
      <w:lvlText w:val="%1.%2.%3.%4.%5.%6.%7.%8"/>
      <w:lvlJc w:val="left"/>
      <w:pPr>
        <w:ind w:left="6396" w:hanging="1440"/>
      </w:pPr>
      <w:rPr>
        <w:rFonts w:hint="default"/>
        <w:b/>
      </w:rPr>
    </w:lvl>
    <w:lvl w:ilvl="8">
      <w:start w:val="1"/>
      <w:numFmt w:val="decimal"/>
      <w:lvlText w:val="%1.%2.%3.%4.%5.%6.%7.%8.%9"/>
      <w:lvlJc w:val="left"/>
      <w:pPr>
        <w:ind w:left="7464" w:hanging="1800"/>
      </w:pPr>
      <w:rPr>
        <w:rFonts w:hint="default"/>
        <w:b/>
      </w:rPr>
    </w:lvl>
  </w:abstractNum>
  <w:abstractNum w:abstractNumId="7" w15:restartNumberingAfterBreak="0">
    <w:nsid w:val="220C6B3E"/>
    <w:multiLevelType w:val="multilevel"/>
    <w:tmpl w:val="B06A4754"/>
    <w:lvl w:ilvl="0">
      <w:start w:val="1"/>
      <w:numFmt w:val="decimal"/>
      <w:lvlText w:val="%1.0"/>
      <w:lvlJc w:val="left"/>
      <w:pPr>
        <w:tabs>
          <w:tab w:val="num" w:pos="1288"/>
        </w:tabs>
        <w:ind w:left="1288" w:hanging="720"/>
      </w:pPr>
    </w:lvl>
    <w:lvl w:ilvl="1">
      <w:start w:val="1"/>
      <w:numFmt w:val="decimal"/>
      <w:lvlText w:val="%1.%2"/>
      <w:lvlJc w:val="left"/>
      <w:pPr>
        <w:tabs>
          <w:tab w:val="num" w:pos="1288"/>
        </w:tabs>
        <w:ind w:left="1288"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3240"/>
        </w:tabs>
        <w:ind w:left="3240" w:hanging="1080"/>
      </w:pPr>
    </w:lvl>
    <w:lvl w:ilvl="4">
      <w:start w:val="1"/>
      <w:numFmt w:val="decimal"/>
      <w:lvlText w:val="%1.%2.%3.%4.%5"/>
      <w:lvlJc w:val="left"/>
      <w:pPr>
        <w:tabs>
          <w:tab w:val="num" w:pos="4320"/>
        </w:tabs>
        <w:ind w:left="4320" w:hanging="1440"/>
      </w:pPr>
    </w:lvl>
    <w:lvl w:ilvl="5">
      <w:start w:val="1"/>
      <w:numFmt w:val="decimal"/>
      <w:lvlText w:val="%1.%2.%3.%4.%5.%6"/>
      <w:lvlJc w:val="left"/>
      <w:pPr>
        <w:tabs>
          <w:tab w:val="num" w:pos="5400"/>
        </w:tabs>
        <w:ind w:left="5400" w:hanging="180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7200"/>
        </w:tabs>
        <w:ind w:left="7200" w:hanging="2160"/>
      </w:pPr>
    </w:lvl>
    <w:lvl w:ilvl="8">
      <w:start w:val="1"/>
      <w:numFmt w:val="decimal"/>
      <w:lvlText w:val="%1.%2.%3.%4.%5.%6.%7.%8.%9"/>
      <w:lvlJc w:val="left"/>
      <w:pPr>
        <w:tabs>
          <w:tab w:val="num" w:pos="8280"/>
        </w:tabs>
        <w:ind w:left="8280" w:hanging="2520"/>
      </w:pPr>
    </w:lvl>
  </w:abstractNum>
  <w:abstractNum w:abstractNumId="8" w15:restartNumberingAfterBreak="0">
    <w:nsid w:val="36BA3E93"/>
    <w:multiLevelType w:val="multilevel"/>
    <w:tmpl w:val="8FAE96D8"/>
    <w:lvl w:ilvl="0">
      <w:start w:val="5"/>
      <w:numFmt w:val="decimal"/>
      <w:lvlText w:val="%1"/>
      <w:lvlJc w:val="left"/>
      <w:pPr>
        <w:ind w:left="450" w:hanging="450"/>
      </w:pPr>
      <w:rPr>
        <w:rFonts w:hint="default"/>
      </w:rPr>
    </w:lvl>
    <w:lvl w:ilvl="1">
      <w:start w:val="1"/>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9"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0"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1" w15:restartNumberingAfterBreak="0">
    <w:nsid w:val="4109376F"/>
    <w:multiLevelType w:val="multilevel"/>
    <w:tmpl w:val="69BE1A2A"/>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2" w15:restartNumberingAfterBreak="0">
    <w:nsid w:val="59D04814"/>
    <w:multiLevelType w:val="multilevel"/>
    <w:tmpl w:val="561A7A9A"/>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5AC573FD"/>
    <w:multiLevelType w:val="multilevel"/>
    <w:tmpl w:val="09FA0816"/>
    <w:lvl w:ilvl="0">
      <w:start w:val="1"/>
      <w:numFmt w:val="decimal"/>
      <w:lvlText w:val="%1.0"/>
      <w:lvlJc w:val="left"/>
      <w:pPr>
        <w:ind w:left="360" w:hanging="360"/>
      </w:pPr>
      <w:rPr>
        <w:rFonts w:hint="default"/>
      </w:rPr>
    </w:lvl>
    <w:lvl w:ilvl="1">
      <w:start w:val="1"/>
      <w:numFmt w:val="bullet"/>
      <w:lvlText w:val=""/>
      <w:lvlJc w:val="left"/>
      <w:pPr>
        <w:ind w:left="1068" w:hanging="360"/>
      </w:pPr>
      <w:rPr>
        <w:rFonts w:ascii="Symbol" w:hAnsi="Symbol" w:hint="default"/>
        <w:b w:val="0"/>
      </w:rPr>
    </w:lvl>
    <w:lvl w:ilvl="2">
      <w:start w:val="1"/>
      <w:numFmt w:val="decimal"/>
      <w:lvlText w:val="%1.%2.%3"/>
      <w:lvlJc w:val="left"/>
      <w:pPr>
        <w:ind w:left="2136" w:hanging="720"/>
      </w:pPr>
      <w:rPr>
        <w:rFonts w:hint="default"/>
        <w:b w:val="0"/>
      </w:rPr>
    </w:lvl>
    <w:lvl w:ilvl="3">
      <w:start w:val="1"/>
      <w:numFmt w:val="lowerLetter"/>
      <w:lvlText w:val="%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4" w15:restartNumberingAfterBreak="0">
    <w:nsid w:val="709A2068"/>
    <w:multiLevelType w:val="hybridMultilevel"/>
    <w:tmpl w:val="CA64D9E2"/>
    <w:lvl w:ilvl="0" w:tplc="04090001">
      <w:start w:val="1"/>
      <w:numFmt w:val="bullet"/>
      <w:lvlText w:val=""/>
      <w:lvlJc w:val="left"/>
      <w:pPr>
        <w:ind w:left="2856" w:hanging="360"/>
      </w:pPr>
      <w:rPr>
        <w:rFonts w:ascii="Symbol" w:hAnsi="Symbol"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15" w15:restartNumberingAfterBreak="0">
    <w:nsid w:val="71021DAF"/>
    <w:multiLevelType w:val="hybridMultilevel"/>
    <w:tmpl w:val="F7BC873A"/>
    <w:lvl w:ilvl="0" w:tplc="04090001">
      <w:start w:val="1"/>
      <w:numFmt w:val="bullet"/>
      <w:lvlText w:val=""/>
      <w:lvlJc w:val="left"/>
      <w:pPr>
        <w:ind w:left="2856" w:hanging="360"/>
      </w:pPr>
      <w:rPr>
        <w:rFonts w:ascii="Symbol" w:hAnsi="Symbol"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16" w15:restartNumberingAfterBreak="0">
    <w:nsid w:val="717F65C9"/>
    <w:multiLevelType w:val="hybridMultilevel"/>
    <w:tmpl w:val="483A2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A75A4F"/>
    <w:multiLevelType w:val="multilevel"/>
    <w:tmpl w:val="7F42AE62"/>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2.%3"/>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8" w15:restartNumberingAfterBreak="0">
    <w:nsid w:val="7495475E"/>
    <w:multiLevelType w:val="hybridMultilevel"/>
    <w:tmpl w:val="45C28F56"/>
    <w:lvl w:ilvl="0" w:tplc="48090001">
      <w:start w:val="1"/>
      <w:numFmt w:val="bullet"/>
      <w:lvlText w:val=""/>
      <w:lvlJc w:val="left"/>
      <w:pPr>
        <w:ind w:left="2160" w:hanging="360"/>
      </w:pPr>
      <w:rPr>
        <w:rFonts w:ascii="Symbol" w:hAnsi="Symbol"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9" w15:restartNumberingAfterBreak="0">
    <w:nsid w:val="7E8454A9"/>
    <w:multiLevelType w:val="hybridMultilevel"/>
    <w:tmpl w:val="5ADAF21A"/>
    <w:lvl w:ilvl="0" w:tplc="48090001">
      <w:start w:val="1"/>
      <w:numFmt w:val="bullet"/>
      <w:lvlText w:val=""/>
      <w:lvlJc w:val="left"/>
      <w:pPr>
        <w:ind w:left="1287" w:hanging="360"/>
      </w:pPr>
      <w:rPr>
        <w:rFonts w:ascii="Symbol" w:hAnsi="Symbol" w:hint="default"/>
      </w:rPr>
    </w:lvl>
    <w:lvl w:ilvl="1" w:tplc="48090003" w:tentative="1">
      <w:start w:val="1"/>
      <w:numFmt w:val="bullet"/>
      <w:lvlText w:val="o"/>
      <w:lvlJc w:val="left"/>
      <w:pPr>
        <w:ind w:left="2007"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num w:numId="1" w16cid:durableId="110394447">
    <w:abstractNumId w:val="11"/>
  </w:num>
  <w:num w:numId="2" w16cid:durableId="877280432">
    <w:abstractNumId w:val="17"/>
  </w:num>
  <w:num w:numId="3" w16cid:durableId="760831807">
    <w:abstractNumId w:val="13"/>
  </w:num>
  <w:num w:numId="4" w16cid:durableId="673068202">
    <w:abstractNumId w:val="16"/>
  </w:num>
  <w:num w:numId="5" w16cid:durableId="1653634831">
    <w:abstractNumId w:val="4"/>
  </w:num>
  <w:num w:numId="6" w16cid:durableId="266617896">
    <w:abstractNumId w:val="5"/>
  </w:num>
  <w:num w:numId="7" w16cid:durableId="1400597185">
    <w:abstractNumId w:val="9"/>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8" w16cid:durableId="1419131911">
    <w:abstractNumId w:val="10"/>
  </w:num>
  <w:num w:numId="9" w16cid:durableId="595601938">
    <w:abstractNumId w:val="0"/>
  </w:num>
  <w:num w:numId="10" w16cid:durableId="451439274">
    <w:abstractNumId w:val="1"/>
  </w:num>
  <w:num w:numId="11" w16cid:durableId="1985743150">
    <w:abstractNumId w:val="19"/>
  </w:num>
  <w:num w:numId="12" w16cid:durableId="163399123">
    <w:abstractNumId w:val="18"/>
  </w:num>
  <w:num w:numId="13" w16cid:durableId="1630162239">
    <w:abstractNumId w:val="2"/>
  </w:num>
  <w:num w:numId="14" w16cid:durableId="1056318540">
    <w:abstractNumId w:val="12"/>
  </w:num>
  <w:num w:numId="15" w16cid:durableId="1208951293">
    <w:abstractNumId w:val="3"/>
  </w:num>
  <w:num w:numId="16" w16cid:durableId="539588897">
    <w:abstractNumId w:val="6"/>
  </w:num>
  <w:num w:numId="17" w16cid:durableId="1778911263">
    <w:abstractNumId w:val="8"/>
  </w:num>
  <w:num w:numId="18" w16cid:durableId="76022537">
    <w:abstractNumId w:val="15"/>
  </w:num>
  <w:num w:numId="19" w16cid:durableId="1117872633">
    <w:abstractNumId w:val="7"/>
  </w:num>
  <w:num w:numId="20" w16cid:durableId="907543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407FB"/>
    <w:rsid w:val="00057D70"/>
    <w:rsid w:val="000903E5"/>
    <w:rsid w:val="000B00CC"/>
    <w:rsid w:val="00133AEB"/>
    <w:rsid w:val="001405CC"/>
    <w:rsid w:val="00155A02"/>
    <w:rsid w:val="0018689D"/>
    <w:rsid w:val="001976FD"/>
    <w:rsid w:val="00245590"/>
    <w:rsid w:val="00272BA5"/>
    <w:rsid w:val="00277FED"/>
    <w:rsid w:val="002A7EDB"/>
    <w:rsid w:val="002C5F43"/>
    <w:rsid w:val="002E3BBB"/>
    <w:rsid w:val="002E5AE1"/>
    <w:rsid w:val="0032775A"/>
    <w:rsid w:val="003403FA"/>
    <w:rsid w:val="00362EDC"/>
    <w:rsid w:val="00376F4C"/>
    <w:rsid w:val="00394716"/>
    <w:rsid w:val="00394E9E"/>
    <w:rsid w:val="003B7852"/>
    <w:rsid w:val="003D734E"/>
    <w:rsid w:val="0040740E"/>
    <w:rsid w:val="004171E8"/>
    <w:rsid w:val="00430401"/>
    <w:rsid w:val="0043795B"/>
    <w:rsid w:val="0045116A"/>
    <w:rsid w:val="004535AA"/>
    <w:rsid w:val="004D0DA2"/>
    <w:rsid w:val="004D33B9"/>
    <w:rsid w:val="004D7F85"/>
    <w:rsid w:val="004E1B4B"/>
    <w:rsid w:val="0054039F"/>
    <w:rsid w:val="0056688A"/>
    <w:rsid w:val="005935FA"/>
    <w:rsid w:val="00595B49"/>
    <w:rsid w:val="005C3A53"/>
    <w:rsid w:val="005C4CF8"/>
    <w:rsid w:val="005C73D2"/>
    <w:rsid w:val="005E5497"/>
    <w:rsid w:val="00600B29"/>
    <w:rsid w:val="00612DA6"/>
    <w:rsid w:val="006145E1"/>
    <w:rsid w:val="006343D6"/>
    <w:rsid w:val="0067778C"/>
    <w:rsid w:val="006B0683"/>
    <w:rsid w:val="007254BF"/>
    <w:rsid w:val="00753DE7"/>
    <w:rsid w:val="00754C06"/>
    <w:rsid w:val="0075668D"/>
    <w:rsid w:val="007858F1"/>
    <w:rsid w:val="007B7F29"/>
    <w:rsid w:val="007F7DA3"/>
    <w:rsid w:val="0082194D"/>
    <w:rsid w:val="0082699D"/>
    <w:rsid w:val="00853F6D"/>
    <w:rsid w:val="00875DC0"/>
    <w:rsid w:val="008B0367"/>
    <w:rsid w:val="008B3B22"/>
    <w:rsid w:val="008E4B15"/>
    <w:rsid w:val="009125F5"/>
    <w:rsid w:val="00927578"/>
    <w:rsid w:val="00940DCA"/>
    <w:rsid w:val="00942BC6"/>
    <w:rsid w:val="00984F41"/>
    <w:rsid w:val="009B41DA"/>
    <w:rsid w:val="009C25FB"/>
    <w:rsid w:val="009C2689"/>
    <w:rsid w:val="009D2E3B"/>
    <w:rsid w:val="009E4DC1"/>
    <w:rsid w:val="009F7B69"/>
    <w:rsid w:val="00A21421"/>
    <w:rsid w:val="00A663F0"/>
    <w:rsid w:val="00AA15FE"/>
    <w:rsid w:val="00AB7804"/>
    <w:rsid w:val="00AD00CC"/>
    <w:rsid w:val="00AF4990"/>
    <w:rsid w:val="00AF69A7"/>
    <w:rsid w:val="00B4799E"/>
    <w:rsid w:val="00B52B4C"/>
    <w:rsid w:val="00B967E6"/>
    <w:rsid w:val="00C53DCC"/>
    <w:rsid w:val="00C57F55"/>
    <w:rsid w:val="00C61F86"/>
    <w:rsid w:val="00C62FC5"/>
    <w:rsid w:val="00CA02F9"/>
    <w:rsid w:val="00CD5D1D"/>
    <w:rsid w:val="00D10CA9"/>
    <w:rsid w:val="00D40833"/>
    <w:rsid w:val="00D40EE1"/>
    <w:rsid w:val="00D573F2"/>
    <w:rsid w:val="00DB6C4D"/>
    <w:rsid w:val="00DF7868"/>
    <w:rsid w:val="00E069E2"/>
    <w:rsid w:val="00E1460F"/>
    <w:rsid w:val="00E26704"/>
    <w:rsid w:val="00E3726F"/>
    <w:rsid w:val="00E677AA"/>
    <w:rsid w:val="00E72C1D"/>
    <w:rsid w:val="00E7311E"/>
    <w:rsid w:val="00E750F1"/>
    <w:rsid w:val="00E8735B"/>
    <w:rsid w:val="00EC245D"/>
    <w:rsid w:val="00ED2885"/>
    <w:rsid w:val="00ED6E25"/>
    <w:rsid w:val="00F13BAE"/>
    <w:rsid w:val="00F62A81"/>
    <w:rsid w:val="00F63DF5"/>
    <w:rsid w:val="00F871C4"/>
    <w:rsid w:val="00F931F6"/>
    <w:rsid w:val="00FD7FC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CD055"/>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basedOn w:val="Normal"/>
    <w:next w:val="Normal"/>
    <w:link w:val="Heading1Char"/>
    <w:qFormat/>
    <w:rsid w:val="006B0683"/>
    <w:pPr>
      <w:keepNext/>
      <w:numPr>
        <w:numId w:val="7"/>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7"/>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7"/>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7"/>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7"/>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7"/>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7"/>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7"/>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5"/>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8"/>
      </w:numPr>
      <w:tabs>
        <w:tab w:val="left" w:pos="360"/>
      </w:tabs>
      <w:spacing w:before="40" w:line="276" w:lineRule="auto"/>
      <w:ind w:left="1260" w:hanging="540"/>
      <w:jc w:val="left"/>
    </w:pPr>
    <w:rPr>
      <w:rFonts w:ascii="Arial" w:eastAsia="Times New Roman" w:hAnsi="Arial" w:cs="Arial"/>
      <w:sz w:val="20"/>
      <w:szCs w:val="20"/>
      <w:lang w:val="en-US" w:eastAsia="en-US"/>
    </w:rPr>
  </w:style>
  <w:style w:type="table" w:customStyle="1" w:styleId="TableGrid1">
    <w:name w:val="Table Grid1"/>
    <w:basedOn w:val="TableNormal"/>
    <w:next w:val="TableGrid"/>
    <w:uiPriority w:val="39"/>
    <w:rsid w:val="004535AA"/>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5C73D2"/>
    <w:pPr>
      <w:jc w:val="right"/>
    </w:pPr>
    <w:rPr>
      <w:rFonts w:ascii="Comic Sans MS" w:eastAsia="SimSun" w:hAnsi="Comic Sans MS"/>
      <w:sz w:val="20"/>
      <w:szCs w:val="20"/>
      <w:lang w:val="en-US" w:eastAsia="en-US"/>
    </w:rPr>
  </w:style>
  <w:style w:type="character" w:customStyle="1" w:styleId="BodyTextChar">
    <w:name w:val="Body Text Char"/>
    <w:basedOn w:val="DefaultParagraphFont"/>
    <w:link w:val="BodyText"/>
    <w:uiPriority w:val="99"/>
    <w:rsid w:val="005C73D2"/>
    <w:rPr>
      <w:rFonts w:ascii="Comic Sans MS" w:eastAsia="SimSun" w:hAnsi="Comic Sans MS"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27B1D4-1513-4060-A63B-E86325C1F5BC}">
  <ds:schemaRefs>
    <ds:schemaRef ds:uri="http://schemas.microsoft.com/sharepoint/v3/contenttype/forms"/>
  </ds:schemaRefs>
</ds:datastoreItem>
</file>

<file path=customXml/itemProps2.xml><?xml version="1.0" encoding="utf-8"?>
<ds:datastoreItem xmlns:ds="http://schemas.openxmlformats.org/officeDocument/2006/customXml" ds:itemID="{9126F063-5826-42B1-9C8F-6C66CC516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27464F-A43F-48B7-9C85-6EAA61D635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stteo</dc:creator>
  <cp:lastModifiedBy>divya g</cp:lastModifiedBy>
  <cp:revision>17</cp:revision>
  <dcterms:created xsi:type="dcterms:W3CDTF">2022-01-14T07:20:00Z</dcterms:created>
  <dcterms:modified xsi:type="dcterms:W3CDTF">2022-10-22T11:58:00Z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