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2D02DD" w:rsidRPr="00421439" w14:paraId="4F81B0BA" w14:textId="77777777" w:rsidTr="00FD1375">
        <w:tc>
          <w:tcPr>
            <w:tcW w:w="2279" w:type="dxa"/>
            <w:shd w:val="clear" w:color="auto" w:fill="EAF1DD" w:themeFill="accent3" w:themeFillTint="33"/>
          </w:tcPr>
          <w:p w14:paraId="1D7A1913" w14:textId="77777777" w:rsidR="002D02DD" w:rsidRPr="00421439" w:rsidRDefault="002D02DD" w:rsidP="00FD1375">
            <w:pPr>
              <w:jc w:val="left"/>
              <w:rPr>
                <w:rFonts w:ascii="Arial" w:eastAsia="Times New Roman" w:hAnsi="Arial" w:cs="Arial"/>
                <w:bCs/>
                <w:sz w:val="20"/>
                <w:szCs w:val="20"/>
                <w:lang w:eastAsia="en-US"/>
              </w:rPr>
            </w:pPr>
            <w:bookmarkStart w:id="0" w:name="_Hlk32926707"/>
            <w:r w:rsidRPr="00421439">
              <w:rPr>
                <w:rFonts w:ascii="Arial" w:eastAsia="Times New Roman" w:hAnsi="Arial" w:cs="Arial"/>
                <w:bCs/>
                <w:sz w:val="20"/>
                <w:szCs w:val="20"/>
                <w:lang w:eastAsia="en-US"/>
              </w:rPr>
              <w:t>Roles</w:t>
            </w:r>
          </w:p>
        </w:tc>
        <w:tc>
          <w:tcPr>
            <w:tcW w:w="1843" w:type="dxa"/>
            <w:shd w:val="clear" w:color="auto" w:fill="EAF1DD" w:themeFill="accent3" w:themeFillTint="33"/>
          </w:tcPr>
          <w:p w14:paraId="7020A19A"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Name</w:t>
            </w:r>
          </w:p>
          <w:p w14:paraId="2EE47786" w14:textId="77777777" w:rsidR="002D02DD" w:rsidRPr="00421439" w:rsidRDefault="002D02DD" w:rsidP="00FD1375">
            <w:pPr>
              <w:jc w:val="left"/>
              <w:rPr>
                <w:rFonts w:ascii="Arial" w:eastAsia="Times New Roman" w:hAnsi="Arial" w:cs="Arial"/>
                <w:bCs/>
                <w:sz w:val="20"/>
                <w:szCs w:val="20"/>
                <w:lang w:eastAsia="en-US"/>
              </w:rPr>
            </w:pPr>
          </w:p>
        </w:tc>
        <w:tc>
          <w:tcPr>
            <w:tcW w:w="2268" w:type="dxa"/>
            <w:shd w:val="clear" w:color="auto" w:fill="EAF1DD" w:themeFill="accent3" w:themeFillTint="33"/>
          </w:tcPr>
          <w:p w14:paraId="0DCA1CC9"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Designation</w:t>
            </w:r>
          </w:p>
        </w:tc>
        <w:tc>
          <w:tcPr>
            <w:tcW w:w="2126" w:type="dxa"/>
            <w:shd w:val="clear" w:color="auto" w:fill="EAF1DD" w:themeFill="accent3" w:themeFillTint="33"/>
          </w:tcPr>
          <w:p w14:paraId="1DBEFAFA"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Signature</w:t>
            </w:r>
          </w:p>
        </w:tc>
        <w:tc>
          <w:tcPr>
            <w:tcW w:w="1843" w:type="dxa"/>
            <w:shd w:val="clear" w:color="auto" w:fill="EAF1DD" w:themeFill="accent3" w:themeFillTint="33"/>
          </w:tcPr>
          <w:p w14:paraId="42AF05E3"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Date</w:t>
            </w:r>
          </w:p>
        </w:tc>
      </w:tr>
      <w:tr w:rsidR="002D02DD" w:rsidRPr="00421439" w14:paraId="04228DE7" w14:textId="77777777" w:rsidTr="00FD1375">
        <w:tc>
          <w:tcPr>
            <w:tcW w:w="2279" w:type="dxa"/>
            <w:shd w:val="clear" w:color="auto" w:fill="EAF1DD" w:themeFill="accent3" w:themeFillTint="33"/>
          </w:tcPr>
          <w:p w14:paraId="3D65B28D" w14:textId="77777777"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Author</w:t>
            </w:r>
          </w:p>
        </w:tc>
        <w:tc>
          <w:tcPr>
            <w:tcW w:w="1843" w:type="dxa"/>
          </w:tcPr>
          <w:p w14:paraId="4A899F77" w14:textId="77777777" w:rsidR="002D02DD" w:rsidRDefault="002D02DD" w:rsidP="00FD1375">
            <w:pPr>
              <w:jc w:val="left"/>
              <w:rPr>
                <w:rFonts w:ascii="Arial" w:eastAsia="Times New Roman" w:hAnsi="Arial" w:cs="Arial"/>
                <w:bCs/>
                <w:color w:val="0070C0"/>
                <w:sz w:val="20"/>
                <w:szCs w:val="20"/>
                <w:lang w:eastAsia="en-US"/>
              </w:rPr>
            </w:pPr>
          </w:p>
          <w:p w14:paraId="471571E3" w14:textId="77777777" w:rsidR="00E4692A" w:rsidRDefault="00E4692A" w:rsidP="00FD1375">
            <w:pPr>
              <w:jc w:val="left"/>
              <w:rPr>
                <w:rFonts w:ascii="Arial" w:eastAsia="Times New Roman" w:hAnsi="Arial" w:cs="Arial"/>
                <w:bCs/>
                <w:color w:val="0070C0"/>
                <w:sz w:val="20"/>
                <w:szCs w:val="20"/>
                <w:lang w:eastAsia="en-US"/>
              </w:rPr>
            </w:pPr>
          </w:p>
          <w:p w14:paraId="09C38AF1" w14:textId="1CB7827B" w:rsidR="00E4692A" w:rsidRPr="00421439" w:rsidRDefault="00E4692A" w:rsidP="00FD1375">
            <w:pPr>
              <w:jc w:val="left"/>
              <w:rPr>
                <w:rFonts w:ascii="Arial" w:eastAsia="Times New Roman" w:hAnsi="Arial" w:cs="Arial"/>
                <w:bCs/>
                <w:color w:val="0070C0"/>
                <w:sz w:val="20"/>
                <w:szCs w:val="20"/>
                <w:lang w:eastAsia="en-US"/>
              </w:rPr>
            </w:pPr>
          </w:p>
        </w:tc>
        <w:tc>
          <w:tcPr>
            <w:tcW w:w="2268" w:type="dxa"/>
          </w:tcPr>
          <w:p w14:paraId="2DB605F3" w14:textId="672473E9" w:rsidR="002D02DD" w:rsidRPr="00421439" w:rsidRDefault="002D02DD" w:rsidP="00FD1375">
            <w:pPr>
              <w:jc w:val="left"/>
              <w:rPr>
                <w:rFonts w:ascii="Arial" w:eastAsia="Times New Roman" w:hAnsi="Arial" w:cs="Arial"/>
                <w:bCs/>
                <w:color w:val="0070C0"/>
                <w:sz w:val="20"/>
                <w:szCs w:val="20"/>
                <w:lang w:eastAsia="en-US"/>
              </w:rPr>
            </w:pPr>
          </w:p>
        </w:tc>
        <w:tc>
          <w:tcPr>
            <w:tcW w:w="2126" w:type="dxa"/>
          </w:tcPr>
          <w:p w14:paraId="3B0EF490" w14:textId="77777777" w:rsidR="002D02DD" w:rsidRPr="00421439" w:rsidRDefault="002D02DD" w:rsidP="00FD1375">
            <w:pPr>
              <w:jc w:val="left"/>
              <w:rPr>
                <w:rFonts w:ascii="Arial" w:eastAsia="Times New Roman" w:hAnsi="Arial" w:cs="Arial"/>
                <w:bCs/>
                <w:sz w:val="20"/>
                <w:szCs w:val="20"/>
                <w:lang w:eastAsia="en-US"/>
              </w:rPr>
            </w:pPr>
          </w:p>
        </w:tc>
        <w:tc>
          <w:tcPr>
            <w:tcW w:w="1843" w:type="dxa"/>
          </w:tcPr>
          <w:p w14:paraId="47C8F9C3" w14:textId="77777777" w:rsidR="002D02DD" w:rsidRPr="00421439" w:rsidRDefault="002D02DD" w:rsidP="00FD1375">
            <w:pPr>
              <w:jc w:val="left"/>
              <w:rPr>
                <w:rFonts w:ascii="Arial" w:eastAsia="Times New Roman" w:hAnsi="Arial" w:cs="Arial"/>
                <w:bCs/>
                <w:sz w:val="20"/>
                <w:szCs w:val="20"/>
                <w:lang w:eastAsia="en-US"/>
              </w:rPr>
            </w:pPr>
          </w:p>
        </w:tc>
      </w:tr>
      <w:tr w:rsidR="002D02DD" w:rsidRPr="00421439" w14:paraId="1A47B2A7" w14:textId="77777777" w:rsidTr="00FD1375">
        <w:tc>
          <w:tcPr>
            <w:tcW w:w="2279" w:type="dxa"/>
            <w:shd w:val="clear" w:color="auto" w:fill="EAF1DD" w:themeFill="accent3" w:themeFillTint="33"/>
          </w:tcPr>
          <w:p w14:paraId="3CAA8526" w14:textId="146C339F" w:rsidR="002D02DD" w:rsidRPr="00421439" w:rsidRDefault="002D02DD"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Reviewer</w:t>
            </w:r>
          </w:p>
          <w:p w14:paraId="74C2DF6A" w14:textId="77777777" w:rsidR="002D02DD" w:rsidRPr="00421439" w:rsidRDefault="002D02DD" w:rsidP="00FD1375">
            <w:pPr>
              <w:jc w:val="left"/>
              <w:rPr>
                <w:rFonts w:ascii="Arial" w:eastAsia="Times New Roman" w:hAnsi="Arial" w:cs="Arial"/>
                <w:bCs/>
                <w:sz w:val="20"/>
                <w:szCs w:val="20"/>
                <w:lang w:eastAsia="en-US"/>
              </w:rPr>
            </w:pPr>
          </w:p>
          <w:p w14:paraId="7301D2D3" w14:textId="77777777" w:rsidR="002D02DD" w:rsidRPr="00421439" w:rsidRDefault="002D02DD" w:rsidP="00FD1375">
            <w:pPr>
              <w:jc w:val="left"/>
              <w:rPr>
                <w:rFonts w:ascii="Arial" w:eastAsia="Times New Roman" w:hAnsi="Arial" w:cs="Arial"/>
                <w:bCs/>
                <w:sz w:val="20"/>
                <w:szCs w:val="20"/>
                <w:lang w:eastAsia="en-US"/>
              </w:rPr>
            </w:pPr>
          </w:p>
        </w:tc>
        <w:tc>
          <w:tcPr>
            <w:tcW w:w="1843" w:type="dxa"/>
          </w:tcPr>
          <w:p w14:paraId="554BCB8A" w14:textId="77777777" w:rsidR="002D02DD" w:rsidRPr="00421439" w:rsidRDefault="002D02DD" w:rsidP="00FD1375">
            <w:pPr>
              <w:jc w:val="left"/>
              <w:rPr>
                <w:rFonts w:ascii="Arial" w:eastAsia="Times New Roman" w:hAnsi="Arial" w:cs="Arial"/>
                <w:bCs/>
                <w:color w:val="0070C0"/>
                <w:sz w:val="20"/>
                <w:szCs w:val="20"/>
                <w:lang w:eastAsia="en-US"/>
              </w:rPr>
            </w:pPr>
          </w:p>
        </w:tc>
        <w:tc>
          <w:tcPr>
            <w:tcW w:w="2268" w:type="dxa"/>
          </w:tcPr>
          <w:p w14:paraId="57CC5163" w14:textId="7C7FA81A" w:rsidR="002D02DD" w:rsidRPr="00421439" w:rsidRDefault="002D02DD" w:rsidP="00FD1375">
            <w:pPr>
              <w:jc w:val="left"/>
              <w:rPr>
                <w:rFonts w:ascii="Arial" w:eastAsia="Times New Roman" w:hAnsi="Arial" w:cs="Arial"/>
                <w:bCs/>
                <w:color w:val="0070C0"/>
                <w:sz w:val="20"/>
                <w:szCs w:val="20"/>
                <w:lang w:eastAsia="en-US"/>
              </w:rPr>
            </w:pPr>
          </w:p>
        </w:tc>
        <w:tc>
          <w:tcPr>
            <w:tcW w:w="2126" w:type="dxa"/>
          </w:tcPr>
          <w:p w14:paraId="545B1E27" w14:textId="77777777" w:rsidR="002D02DD" w:rsidRPr="00421439" w:rsidRDefault="002D02DD" w:rsidP="00FD1375">
            <w:pPr>
              <w:jc w:val="left"/>
              <w:rPr>
                <w:rFonts w:ascii="Arial" w:eastAsia="Times New Roman" w:hAnsi="Arial" w:cs="Arial"/>
                <w:bCs/>
                <w:sz w:val="20"/>
                <w:szCs w:val="20"/>
                <w:lang w:eastAsia="en-US"/>
              </w:rPr>
            </w:pPr>
          </w:p>
        </w:tc>
        <w:tc>
          <w:tcPr>
            <w:tcW w:w="1843" w:type="dxa"/>
          </w:tcPr>
          <w:p w14:paraId="46A09A2E" w14:textId="77777777" w:rsidR="002D02DD" w:rsidRPr="00421439" w:rsidRDefault="002D02DD" w:rsidP="00FD1375">
            <w:pPr>
              <w:jc w:val="left"/>
              <w:rPr>
                <w:rFonts w:ascii="Arial" w:eastAsia="Times New Roman" w:hAnsi="Arial" w:cs="Arial"/>
                <w:bCs/>
                <w:sz w:val="20"/>
                <w:szCs w:val="20"/>
                <w:lang w:eastAsia="en-US"/>
              </w:rPr>
            </w:pPr>
          </w:p>
        </w:tc>
      </w:tr>
      <w:tr w:rsidR="00F04479" w:rsidRPr="00421439" w14:paraId="4A13329A" w14:textId="77777777" w:rsidTr="00FD1375">
        <w:tc>
          <w:tcPr>
            <w:tcW w:w="2279" w:type="dxa"/>
            <w:shd w:val="clear" w:color="auto" w:fill="EAF1DD" w:themeFill="accent3" w:themeFillTint="33"/>
          </w:tcPr>
          <w:p w14:paraId="72730862" w14:textId="0359505A" w:rsidR="00F04479" w:rsidRDefault="00F04479"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Approver</w:t>
            </w:r>
          </w:p>
          <w:p w14:paraId="4F7C4208" w14:textId="77777777" w:rsidR="00F04479" w:rsidRDefault="00F04479" w:rsidP="00FD1375">
            <w:pPr>
              <w:jc w:val="left"/>
              <w:rPr>
                <w:rFonts w:ascii="Arial" w:eastAsia="Times New Roman" w:hAnsi="Arial" w:cs="Arial"/>
                <w:bCs/>
                <w:sz w:val="20"/>
                <w:szCs w:val="20"/>
                <w:lang w:eastAsia="en-US"/>
              </w:rPr>
            </w:pPr>
          </w:p>
          <w:p w14:paraId="719B6258" w14:textId="42158AD7" w:rsidR="00F04479" w:rsidRPr="00421439" w:rsidRDefault="00F04479" w:rsidP="00FD1375">
            <w:pPr>
              <w:jc w:val="left"/>
              <w:rPr>
                <w:rFonts w:ascii="Arial" w:eastAsia="Times New Roman" w:hAnsi="Arial" w:cs="Arial"/>
                <w:bCs/>
                <w:sz w:val="20"/>
                <w:szCs w:val="20"/>
                <w:lang w:eastAsia="en-US"/>
              </w:rPr>
            </w:pPr>
          </w:p>
        </w:tc>
        <w:tc>
          <w:tcPr>
            <w:tcW w:w="1843" w:type="dxa"/>
          </w:tcPr>
          <w:p w14:paraId="7118BCE8" w14:textId="77777777" w:rsidR="00F04479" w:rsidRPr="00421439" w:rsidRDefault="00F04479" w:rsidP="00FD1375">
            <w:pPr>
              <w:jc w:val="left"/>
              <w:rPr>
                <w:rFonts w:ascii="Arial" w:eastAsia="Times New Roman" w:hAnsi="Arial" w:cs="Arial"/>
                <w:bCs/>
                <w:color w:val="0070C0"/>
                <w:sz w:val="20"/>
                <w:szCs w:val="20"/>
                <w:lang w:eastAsia="en-US"/>
              </w:rPr>
            </w:pPr>
          </w:p>
        </w:tc>
        <w:tc>
          <w:tcPr>
            <w:tcW w:w="2268" w:type="dxa"/>
          </w:tcPr>
          <w:p w14:paraId="5D1402B2" w14:textId="77777777" w:rsidR="00F04479" w:rsidRPr="00421439" w:rsidRDefault="00F04479" w:rsidP="00FD1375">
            <w:pPr>
              <w:jc w:val="left"/>
              <w:rPr>
                <w:rFonts w:ascii="Arial" w:eastAsia="Times New Roman" w:hAnsi="Arial" w:cs="Arial"/>
                <w:bCs/>
                <w:color w:val="0070C0"/>
                <w:sz w:val="20"/>
                <w:szCs w:val="20"/>
                <w:lang w:eastAsia="en-US"/>
              </w:rPr>
            </w:pPr>
          </w:p>
        </w:tc>
        <w:tc>
          <w:tcPr>
            <w:tcW w:w="2126" w:type="dxa"/>
          </w:tcPr>
          <w:p w14:paraId="63B84E96" w14:textId="77777777" w:rsidR="00F04479" w:rsidRPr="00421439" w:rsidRDefault="00F04479" w:rsidP="00FD1375">
            <w:pPr>
              <w:jc w:val="left"/>
              <w:rPr>
                <w:rFonts w:ascii="Arial" w:eastAsia="Times New Roman" w:hAnsi="Arial" w:cs="Arial"/>
                <w:bCs/>
                <w:sz w:val="20"/>
                <w:szCs w:val="20"/>
                <w:lang w:eastAsia="en-US"/>
              </w:rPr>
            </w:pPr>
          </w:p>
        </w:tc>
        <w:tc>
          <w:tcPr>
            <w:tcW w:w="1843" w:type="dxa"/>
          </w:tcPr>
          <w:p w14:paraId="30ABCE39" w14:textId="77777777" w:rsidR="00F04479" w:rsidRPr="00421439" w:rsidRDefault="00F04479" w:rsidP="00FD1375">
            <w:pPr>
              <w:jc w:val="left"/>
              <w:rPr>
                <w:rFonts w:ascii="Arial" w:eastAsia="Times New Roman" w:hAnsi="Arial" w:cs="Arial"/>
                <w:bCs/>
                <w:sz w:val="20"/>
                <w:szCs w:val="20"/>
                <w:lang w:eastAsia="en-US"/>
              </w:rPr>
            </w:pPr>
          </w:p>
        </w:tc>
      </w:tr>
      <w:bookmarkEnd w:id="0"/>
    </w:tbl>
    <w:p w14:paraId="4B9D5F46" w14:textId="77777777" w:rsidR="002D02DD" w:rsidRDefault="002D02DD" w:rsidP="002D02DD">
      <w:pPr>
        <w:rPr>
          <w:rFonts w:ascii="Arial" w:hAnsi="Arial" w:cs="Arial"/>
          <w:b/>
          <w:sz w:val="20"/>
          <w:szCs w:val="20"/>
        </w:rPr>
      </w:pPr>
    </w:p>
    <w:p w14:paraId="6F5CD984" w14:textId="77777777" w:rsidR="002D02DD" w:rsidRDefault="002D02DD" w:rsidP="002D02DD">
      <w:pPr>
        <w:rPr>
          <w:rFonts w:ascii="Arial" w:hAnsi="Arial" w:cs="Arial"/>
          <w:b/>
          <w:sz w:val="20"/>
          <w:szCs w:val="20"/>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55"/>
        <w:gridCol w:w="3170"/>
        <w:gridCol w:w="2335"/>
        <w:gridCol w:w="2567"/>
      </w:tblGrid>
      <w:tr w:rsidR="00F04479" w:rsidRPr="00421439" w14:paraId="39A232E7" w14:textId="77777777" w:rsidTr="00F04479">
        <w:trPr>
          <w:trHeight w:val="82"/>
        </w:trPr>
        <w:tc>
          <w:tcPr>
            <w:tcW w:w="5000" w:type="pct"/>
            <w:gridSpan w:val="5"/>
            <w:tcBorders>
              <w:top w:val="single" w:sz="4" w:space="0" w:color="auto"/>
            </w:tcBorders>
            <w:shd w:val="clear" w:color="auto" w:fill="EAF1DD" w:themeFill="accent3" w:themeFillTint="33"/>
          </w:tcPr>
          <w:p w14:paraId="79E0A18A" w14:textId="1AD4008D" w:rsidR="00F04479" w:rsidRPr="00421439" w:rsidRDefault="00F04479" w:rsidP="00F04479">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2D02DD" w:rsidRPr="00421439" w14:paraId="1045E771" w14:textId="77777777" w:rsidTr="00FD1375">
        <w:trPr>
          <w:trHeight w:val="82"/>
        </w:trPr>
        <w:tc>
          <w:tcPr>
            <w:tcW w:w="823" w:type="pct"/>
            <w:tcBorders>
              <w:top w:val="single" w:sz="4" w:space="0" w:color="auto"/>
              <w:right w:val="single" w:sz="4" w:space="0" w:color="auto"/>
            </w:tcBorders>
            <w:shd w:val="clear" w:color="auto" w:fill="EAF1DD" w:themeFill="accent3" w:themeFillTint="33"/>
          </w:tcPr>
          <w:p w14:paraId="58119C08" w14:textId="77777777" w:rsidR="002D02DD" w:rsidRPr="00421439" w:rsidRDefault="002D02DD"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369BBB25" w14:textId="77777777" w:rsidR="002D02DD" w:rsidRPr="00421439" w:rsidRDefault="002D02DD" w:rsidP="00FD1375">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0F6744EC" w14:textId="77777777" w:rsidR="002D02DD" w:rsidRPr="00421439" w:rsidRDefault="002D02DD"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07CBDA58" w14:textId="77777777" w:rsidR="002D02DD" w:rsidRPr="00421439" w:rsidRDefault="002D02DD"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328415D2" w14:textId="77777777" w:rsidR="002D02DD" w:rsidRPr="00421439" w:rsidRDefault="002D02DD"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2D02DD" w:rsidRPr="00421439" w14:paraId="33B27E60" w14:textId="77777777" w:rsidTr="00FD1375">
        <w:trPr>
          <w:trHeight w:val="604"/>
        </w:trPr>
        <w:tc>
          <w:tcPr>
            <w:tcW w:w="823" w:type="pct"/>
          </w:tcPr>
          <w:p w14:paraId="64CC9ED5" w14:textId="7299050A" w:rsidR="002D02DD" w:rsidRPr="00421439" w:rsidRDefault="002D02DD"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w:t>
            </w:r>
            <w:r w:rsidR="00E4692A">
              <w:rPr>
                <w:rFonts w:ascii="Arial" w:eastAsia="SimSun" w:hAnsi="Arial" w:cs="Arial"/>
                <w:color w:val="0070C0"/>
                <w:sz w:val="20"/>
                <w:szCs w:val="20"/>
                <w:lang w:val="en-US" w:eastAsia="en-US"/>
              </w:rPr>
              <w:t>XXXXX</w:t>
            </w:r>
          </w:p>
        </w:tc>
        <w:tc>
          <w:tcPr>
            <w:tcW w:w="523" w:type="pct"/>
          </w:tcPr>
          <w:p w14:paraId="18F647D8" w14:textId="77777777" w:rsidR="002D02DD" w:rsidRPr="00421439" w:rsidRDefault="002D02DD" w:rsidP="00FD1375">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3B2EE39D" w14:textId="77777777" w:rsidR="002D02DD" w:rsidRPr="00421439" w:rsidRDefault="002D02DD"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10DED614" w14:textId="42BC8387" w:rsidR="002D02DD" w:rsidRPr="00421439" w:rsidRDefault="002D02DD" w:rsidP="00FD1375">
            <w:pPr>
              <w:tabs>
                <w:tab w:val="left" w:pos="1620"/>
              </w:tabs>
              <w:ind w:right="100"/>
              <w:jc w:val="left"/>
              <w:rPr>
                <w:rFonts w:ascii="Arial" w:eastAsia="SimSun" w:hAnsi="Arial" w:cs="Arial"/>
                <w:color w:val="0070C0"/>
                <w:sz w:val="20"/>
                <w:szCs w:val="20"/>
                <w:lang w:val="en-US" w:eastAsia="en-US"/>
              </w:rPr>
            </w:pPr>
          </w:p>
        </w:tc>
        <w:tc>
          <w:tcPr>
            <w:tcW w:w="1162" w:type="pct"/>
          </w:tcPr>
          <w:p w14:paraId="4FC78126" w14:textId="478E435D" w:rsidR="002D02DD" w:rsidRPr="00421439" w:rsidRDefault="00B97546" w:rsidP="00FD1375">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tbl>
    <w:p w14:paraId="32CB7D6A" w14:textId="56BC68FF" w:rsidR="00ED2885" w:rsidRDefault="00ED2885" w:rsidP="00B75D05">
      <w:pPr>
        <w:spacing w:line="276" w:lineRule="auto"/>
        <w:rPr>
          <w:rFonts w:ascii="Arial" w:hAnsi="Arial" w:cs="Arial"/>
          <w:b/>
          <w:sz w:val="20"/>
          <w:szCs w:val="20"/>
        </w:rPr>
      </w:pPr>
    </w:p>
    <w:p w14:paraId="1514D25F" w14:textId="5AD74C7E" w:rsidR="00CD6000" w:rsidRDefault="00CD6000" w:rsidP="00B75D05">
      <w:pPr>
        <w:spacing w:line="276" w:lineRule="auto"/>
        <w:rPr>
          <w:rFonts w:ascii="Arial" w:hAnsi="Arial" w:cs="Arial"/>
          <w:b/>
          <w:sz w:val="20"/>
          <w:szCs w:val="20"/>
        </w:rPr>
      </w:pPr>
    </w:p>
    <w:p w14:paraId="109E70A4" w14:textId="29540884" w:rsidR="00CD6000" w:rsidRDefault="00CD6000" w:rsidP="00B75D05">
      <w:pPr>
        <w:spacing w:line="276" w:lineRule="auto"/>
        <w:rPr>
          <w:rFonts w:ascii="Arial" w:hAnsi="Arial" w:cs="Arial"/>
          <w:b/>
          <w:sz w:val="20"/>
          <w:szCs w:val="20"/>
        </w:rPr>
      </w:pPr>
    </w:p>
    <w:p w14:paraId="17D767A1" w14:textId="3DAF3D64" w:rsidR="00CD6000" w:rsidRDefault="00CD6000" w:rsidP="00B75D05">
      <w:pPr>
        <w:spacing w:line="276" w:lineRule="auto"/>
        <w:rPr>
          <w:rFonts w:ascii="Arial" w:hAnsi="Arial" w:cs="Arial"/>
          <w:b/>
          <w:sz w:val="20"/>
          <w:szCs w:val="20"/>
        </w:rPr>
      </w:pPr>
    </w:p>
    <w:p w14:paraId="06D2FE1F" w14:textId="676BA81A" w:rsidR="00CD6000" w:rsidRDefault="00CD6000" w:rsidP="00B75D05">
      <w:pPr>
        <w:spacing w:line="276" w:lineRule="auto"/>
        <w:rPr>
          <w:rFonts w:ascii="Arial" w:hAnsi="Arial" w:cs="Arial"/>
          <w:b/>
          <w:sz w:val="20"/>
          <w:szCs w:val="20"/>
        </w:rPr>
      </w:pPr>
    </w:p>
    <w:p w14:paraId="281CDA2B" w14:textId="75EA6C99" w:rsidR="00CD6000" w:rsidRDefault="00CD6000" w:rsidP="00B75D05">
      <w:pPr>
        <w:spacing w:line="276" w:lineRule="auto"/>
        <w:rPr>
          <w:rFonts w:ascii="Arial" w:hAnsi="Arial" w:cs="Arial"/>
          <w:b/>
          <w:sz w:val="20"/>
          <w:szCs w:val="20"/>
        </w:rPr>
      </w:pPr>
    </w:p>
    <w:p w14:paraId="3D5526A3" w14:textId="06B81B34" w:rsidR="00CD6000" w:rsidRDefault="00CD6000" w:rsidP="00B75D05">
      <w:pPr>
        <w:spacing w:line="276" w:lineRule="auto"/>
        <w:rPr>
          <w:rFonts w:ascii="Arial" w:hAnsi="Arial" w:cs="Arial"/>
          <w:b/>
          <w:sz w:val="20"/>
          <w:szCs w:val="20"/>
        </w:rPr>
      </w:pPr>
    </w:p>
    <w:p w14:paraId="5FF84127" w14:textId="51E855E6" w:rsidR="00CD6000" w:rsidRDefault="00CD6000" w:rsidP="00B75D05">
      <w:pPr>
        <w:spacing w:line="276" w:lineRule="auto"/>
        <w:rPr>
          <w:rFonts w:ascii="Arial" w:hAnsi="Arial" w:cs="Arial"/>
          <w:b/>
          <w:sz w:val="20"/>
          <w:szCs w:val="20"/>
        </w:rPr>
      </w:pPr>
    </w:p>
    <w:p w14:paraId="59344580" w14:textId="455B1D63" w:rsidR="00CD6000" w:rsidRDefault="00CD6000" w:rsidP="00B75D05">
      <w:pPr>
        <w:spacing w:line="276" w:lineRule="auto"/>
        <w:rPr>
          <w:rFonts w:ascii="Arial" w:hAnsi="Arial" w:cs="Arial"/>
          <w:b/>
          <w:sz w:val="20"/>
          <w:szCs w:val="20"/>
        </w:rPr>
      </w:pPr>
    </w:p>
    <w:p w14:paraId="5383294B" w14:textId="69D40347" w:rsidR="00CD6000" w:rsidRDefault="00CD6000" w:rsidP="00B75D05">
      <w:pPr>
        <w:spacing w:line="276" w:lineRule="auto"/>
        <w:rPr>
          <w:rFonts w:ascii="Arial" w:hAnsi="Arial" w:cs="Arial"/>
          <w:b/>
          <w:sz w:val="20"/>
          <w:szCs w:val="20"/>
        </w:rPr>
      </w:pPr>
    </w:p>
    <w:p w14:paraId="058E9D41" w14:textId="4B336DA7" w:rsidR="00CD6000" w:rsidRDefault="00CD6000" w:rsidP="00B75D05">
      <w:pPr>
        <w:spacing w:line="276" w:lineRule="auto"/>
        <w:rPr>
          <w:rFonts w:ascii="Arial" w:hAnsi="Arial" w:cs="Arial"/>
          <w:b/>
          <w:sz w:val="20"/>
          <w:szCs w:val="20"/>
        </w:rPr>
      </w:pPr>
    </w:p>
    <w:p w14:paraId="0F026B80" w14:textId="6AE2BA14" w:rsidR="00CD6000" w:rsidRDefault="00CD6000" w:rsidP="00B75D05">
      <w:pPr>
        <w:spacing w:line="276" w:lineRule="auto"/>
        <w:rPr>
          <w:rFonts w:ascii="Arial" w:hAnsi="Arial" w:cs="Arial"/>
          <w:b/>
          <w:sz w:val="20"/>
          <w:szCs w:val="20"/>
        </w:rPr>
      </w:pPr>
    </w:p>
    <w:p w14:paraId="17099465" w14:textId="658E955F" w:rsidR="00CD6000" w:rsidRDefault="00CD6000" w:rsidP="00B75D05">
      <w:pPr>
        <w:spacing w:line="276" w:lineRule="auto"/>
        <w:rPr>
          <w:rFonts w:ascii="Arial" w:hAnsi="Arial" w:cs="Arial"/>
          <w:b/>
          <w:sz w:val="20"/>
          <w:szCs w:val="20"/>
        </w:rPr>
      </w:pPr>
    </w:p>
    <w:p w14:paraId="2A053D92" w14:textId="2617DEA3" w:rsidR="00CD6000" w:rsidRDefault="00CD6000" w:rsidP="00B75D05">
      <w:pPr>
        <w:spacing w:line="276" w:lineRule="auto"/>
        <w:rPr>
          <w:rFonts w:ascii="Arial" w:hAnsi="Arial" w:cs="Arial"/>
          <w:b/>
          <w:sz w:val="20"/>
          <w:szCs w:val="20"/>
        </w:rPr>
      </w:pPr>
    </w:p>
    <w:p w14:paraId="7CC4C976" w14:textId="2471A131" w:rsidR="00CD6000" w:rsidRDefault="00CD6000" w:rsidP="00B75D05">
      <w:pPr>
        <w:spacing w:line="276" w:lineRule="auto"/>
        <w:rPr>
          <w:rFonts w:ascii="Arial" w:hAnsi="Arial" w:cs="Arial"/>
          <w:b/>
          <w:sz w:val="20"/>
          <w:szCs w:val="20"/>
        </w:rPr>
      </w:pPr>
    </w:p>
    <w:p w14:paraId="364188E0" w14:textId="0B2CDC6F" w:rsidR="00CD6000" w:rsidRDefault="00CD6000" w:rsidP="00B75D05">
      <w:pPr>
        <w:spacing w:line="276" w:lineRule="auto"/>
        <w:rPr>
          <w:rFonts w:ascii="Arial" w:hAnsi="Arial" w:cs="Arial"/>
          <w:b/>
          <w:sz w:val="20"/>
          <w:szCs w:val="20"/>
        </w:rPr>
      </w:pPr>
    </w:p>
    <w:p w14:paraId="531146BF" w14:textId="58D3DE9C" w:rsidR="00CD6000" w:rsidRDefault="00CD6000" w:rsidP="00B75D05">
      <w:pPr>
        <w:spacing w:line="276" w:lineRule="auto"/>
        <w:rPr>
          <w:rFonts w:ascii="Arial" w:hAnsi="Arial" w:cs="Arial"/>
          <w:b/>
          <w:sz w:val="20"/>
          <w:szCs w:val="20"/>
        </w:rPr>
      </w:pPr>
    </w:p>
    <w:p w14:paraId="530FDC9D" w14:textId="228F59FD" w:rsidR="00CD6000" w:rsidRDefault="00CD6000" w:rsidP="00B75D05">
      <w:pPr>
        <w:spacing w:line="276" w:lineRule="auto"/>
        <w:rPr>
          <w:rFonts w:ascii="Arial" w:hAnsi="Arial" w:cs="Arial"/>
          <w:b/>
          <w:sz w:val="20"/>
          <w:szCs w:val="20"/>
        </w:rPr>
      </w:pPr>
    </w:p>
    <w:p w14:paraId="707C086A" w14:textId="615BAB9D" w:rsidR="00CD6000" w:rsidRDefault="00CD6000" w:rsidP="00B75D05">
      <w:pPr>
        <w:spacing w:line="276" w:lineRule="auto"/>
        <w:rPr>
          <w:rFonts w:ascii="Arial" w:hAnsi="Arial" w:cs="Arial"/>
          <w:b/>
          <w:sz w:val="20"/>
          <w:szCs w:val="20"/>
        </w:rPr>
      </w:pPr>
    </w:p>
    <w:p w14:paraId="14D38F76" w14:textId="13336B26" w:rsidR="00CD6000" w:rsidRDefault="00CD6000" w:rsidP="00B75D05">
      <w:pPr>
        <w:spacing w:line="276" w:lineRule="auto"/>
        <w:rPr>
          <w:rFonts w:ascii="Arial" w:hAnsi="Arial" w:cs="Arial"/>
          <w:b/>
          <w:sz w:val="20"/>
          <w:szCs w:val="20"/>
        </w:rPr>
      </w:pPr>
    </w:p>
    <w:p w14:paraId="36A25D02" w14:textId="0DD6E527" w:rsidR="00CD6000" w:rsidRDefault="00CD6000" w:rsidP="00B75D05">
      <w:pPr>
        <w:spacing w:line="276" w:lineRule="auto"/>
        <w:rPr>
          <w:rFonts w:ascii="Arial" w:hAnsi="Arial" w:cs="Arial"/>
          <w:b/>
          <w:sz w:val="20"/>
          <w:szCs w:val="20"/>
        </w:rPr>
      </w:pPr>
    </w:p>
    <w:p w14:paraId="0821D154" w14:textId="146833EC" w:rsidR="00CD6000" w:rsidRDefault="00CD6000" w:rsidP="00B75D05">
      <w:pPr>
        <w:spacing w:line="276" w:lineRule="auto"/>
        <w:rPr>
          <w:rFonts w:ascii="Arial" w:hAnsi="Arial" w:cs="Arial"/>
          <w:b/>
          <w:sz w:val="20"/>
          <w:szCs w:val="20"/>
        </w:rPr>
      </w:pPr>
    </w:p>
    <w:p w14:paraId="7C9CA53F" w14:textId="207C4ACA" w:rsidR="00CD6000" w:rsidRDefault="00CD6000" w:rsidP="00B75D05">
      <w:pPr>
        <w:spacing w:line="276" w:lineRule="auto"/>
        <w:rPr>
          <w:rFonts w:ascii="Arial" w:hAnsi="Arial" w:cs="Arial"/>
          <w:b/>
          <w:sz w:val="20"/>
          <w:szCs w:val="20"/>
        </w:rPr>
      </w:pPr>
    </w:p>
    <w:p w14:paraId="5B4DE63F" w14:textId="5686E7EF" w:rsidR="00CD6000" w:rsidRDefault="00CD6000" w:rsidP="00B75D05">
      <w:pPr>
        <w:spacing w:line="276" w:lineRule="auto"/>
        <w:rPr>
          <w:rFonts w:ascii="Arial" w:hAnsi="Arial" w:cs="Arial"/>
          <w:b/>
          <w:sz w:val="20"/>
          <w:szCs w:val="20"/>
        </w:rPr>
      </w:pPr>
    </w:p>
    <w:p w14:paraId="107CAEFE" w14:textId="1A5200B8" w:rsidR="00CD6000" w:rsidRDefault="00CD6000" w:rsidP="00B75D05">
      <w:pPr>
        <w:spacing w:line="276" w:lineRule="auto"/>
        <w:rPr>
          <w:rFonts w:ascii="Arial" w:hAnsi="Arial" w:cs="Arial"/>
          <w:b/>
          <w:sz w:val="20"/>
          <w:szCs w:val="20"/>
        </w:rPr>
      </w:pPr>
    </w:p>
    <w:p w14:paraId="56F26065" w14:textId="2B68DC75" w:rsidR="00CD6000" w:rsidRDefault="00CD6000" w:rsidP="00B75D05">
      <w:pPr>
        <w:spacing w:line="276" w:lineRule="auto"/>
        <w:rPr>
          <w:rFonts w:ascii="Arial" w:hAnsi="Arial" w:cs="Arial"/>
          <w:b/>
          <w:sz w:val="20"/>
          <w:szCs w:val="20"/>
        </w:rPr>
      </w:pPr>
    </w:p>
    <w:p w14:paraId="70DE3F34" w14:textId="192BB1C4" w:rsidR="00CD6000" w:rsidRDefault="00CD6000" w:rsidP="00B75D05">
      <w:pPr>
        <w:spacing w:line="276" w:lineRule="auto"/>
        <w:rPr>
          <w:rFonts w:ascii="Arial" w:hAnsi="Arial" w:cs="Arial"/>
          <w:b/>
          <w:sz w:val="20"/>
          <w:szCs w:val="20"/>
        </w:rPr>
      </w:pPr>
    </w:p>
    <w:p w14:paraId="3C4F7A0E" w14:textId="500A3A5C" w:rsidR="00CD6000" w:rsidRDefault="00CD6000" w:rsidP="00B75D05">
      <w:pPr>
        <w:spacing w:line="276" w:lineRule="auto"/>
        <w:rPr>
          <w:rFonts w:ascii="Arial" w:hAnsi="Arial" w:cs="Arial"/>
          <w:b/>
          <w:sz w:val="20"/>
          <w:szCs w:val="20"/>
        </w:rPr>
      </w:pPr>
    </w:p>
    <w:p w14:paraId="336DBC01" w14:textId="13D25160" w:rsidR="00CD6000" w:rsidRDefault="00CD6000" w:rsidP="00B75D05">
      <w:pPr>
        <w:spacing w:line="276" w:lineRule="auto"/>
        <w:rPr>
          <w:rFonts w:ascii="Arial" w:hAnsi="Arial" w:cs="Arial"/>
          <w:b/>
          <w:sz w:val="20"/>
          <w:szCs w:val="20"/>
        </w:rPr>
      </w:pPr>
    </w:p>
    <w:p w14:paraId="06888FA5" w14:textId="72DC099F" w:rsidR="00CD6000" w:rsidRDefault="00CD6000" w:rsidP="00B75D05">
      <w:pPr>
        <w:spacing w:line="276" w:lineRule="auto"/>
        <w:rPr>
          <w:rFonts w:ascii="Arial" w:hAnsi="Arial" w:cs="Arial"/>
          <w:b/>
          <w:sz w:val="20"/>
          <w:szCs w:val="20"/>
        </w:rPr>
      </w:pPr>
    </w:p>
    <w:p w14:paraId="7E6A1969" w14:textId="77777777" w:rsidR="002D02DD" w:rsidRDefault="002D02DD" w:rsidP="00B75D05">
      <w:pPr>
        <w:spacing w:line="276" w:lineRule="auto"/>
        <w:rPr>
          <w:rFonts w:ascii="Arial" w:hAnsi="Arial" w:cs="Arial"/>
          <w:b/>
          <w:sz w:val="20"/>
          <w:szCs w:val="20"/>
        </w:rPr>
      </w:pPr>
    </w:p>
    <w:p w14:paraId="29EAB9B1" w14:textId="550E9866" w:rsidR="00CD6000" w:rsidRDefault="00CD6000" w:rsidP="00B75D05">
      <w:pPr>
        <w:spacing w:line="276" w:lineRule="auto"/>
        <w:rPr>
          <w:rFonts w:ascii="Arial" w:hAnsi="Arial" w:cs="Arial"/>
          <w:b/>
          <w:sz w:val="20"/>
          <w:szCs w:val="20"/>
        </w:rPr>
      </w:pPr>
    </w:p>
    <w:p w14:paraId="1444E9C3" w14:textId="7F51B011" w:rsidR="00E5239D" w:rsidRPr="006F265E" w:rsidRDefault="00ED2885" w:rsidP="006F265E">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lastRenderedPageBreak/>
        <w:t>PURPOSE</w:t>
      </w:r>
    </w:p>
    <w:p w14:paraId="564761E5" w14:textId="7EC27E46" w:rsidR="005B1DF7" w:rsidRDefault="00642C03" w:rsidP="00B75D05">
      <w:pPr>
        <w:pStyle w:val="ListParagraph"/>
        <w:spacing w:line="276" w:lineRule="auto"/>
        <w:ind w:left="567"/>
        <w:contextualSpacing w:val="0"/>
        <w:rPr>
          <w:rFonts w:ascii="Arial" w:hAnsi="Arial" w:cs="Arial"/>
          <w:sz w:val="20"/>
          <w:szCs w:val="20"/>
        </w:rPr>
      </w:pPr>
      <w:r w:rsidRPr="00642C03">
        <w:rPr>
          <w:rFonts w:ascii="Arial" w:hAnsi="Arial" w:cs="Arial"/>
          <w:sz w:val="20"/>
          <w:szCs w:val="20"/>
          <w:lang w:val="en-IN"/>
        </w:rPr>
        <w:t>This procedure ensures monitoring of the calibration program for all the measuring devices installed in the facility.</w:t>
      </w:r>
    </w:p>
    <w:p w14:paraId="4C9C5CAC" w14:textId="5AE66DBB" w:rsidR="00ED2885" w:rsidRPr="006F265E" w:rsidRDefault="00ED2885" w:rsidP="006F265E">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SCOPE</w:t>
      </w:r>
    </w:p>
    <w:p w14:paraId="0CFB4A0E" w14:textId="0A568CA7" w:rsidR="00B75D05" w:rsidRPr="00B75D05" w:rsidRDefault="00642C03" w:rsidP="00F90DDD">
      <w:pPr>
        <w:pStyle w:val="ListParagraph"/>
        <w:spacing w:line="276" w:lineRule="auto"/>
        <w:ind w:left="567"/>
        <w:contextualSpacing w:val="0"/>
        <w:rPr>
          <w:rFonts w:ascii="Arial" w:hAnsi="Arial" w:cs="Arial"/>
          <w:sz w:val="20"/>
          <w:szCs w:val="20"/>
        </w:rPr>
      </w:pPr>
      <w:r w:rsidRPr="00642C03">
        <w:rPr>
          <w:rFonts w:ascii="Arial" w:hAnsi="Arial" w:cs="Arial"/>
          <w:sz w:val="20"/>
          <w:szCs w:val="20"/>
          <w:lang w:val="en-IN"/>
        </w:rPr>
        <w:t xml:space="preserve">This procedure is applicable to all measuring devices installed </w:t>
      </w:r>
      <w:r w:rsidR="0005463C">
        <w:rPr>
          <w:rFonts w:ascii="Arial" w:hAnsi="Arial" w:cs="Arial"/>
          <w:sz w:val="20"/>
          <w:szCs w:val="20"/>
        </w:rPr>
        <w:t xml:space="preserve">in </w:t>
      </w:r>
      <w:r w:rsidR="006F265E">
        <w:rPr>
          <w:rFonts w:ascii="Arial" w:hAnsi="Arial" w:cs="Arial"/>
          <w:sz w:val="20"/>
          <w:szCs w:val="20"/>
        </w:rPr>
        <w:t>Kyron</w:t>
      </w:r>
      <w:r w:rsidR="006D5BCB">
        <w:rPr>
          <w:rFonts w:ascii="Arial" w:hAnsi="Arial" w:cs="Arial"/>
          <w:sz w:val="20"/>
          <w:szCs w:val="20"/>
        </w:rPr>
        <w:t xml:space="preserve"> Healthcare</w:t>
      </w:r>
      <w:r w:rsidR="0005463C">
        <w:rPr>
          <w:rFonts w:ascii="Arial" w:hAnsi="Arial" w:cs="Arial"/>
          <w:sz w:val="20"/>
          <w:szCs w:val="20"/>
        </w:rPr>
        <w:t>.</w:t>
      </w:r>
    </w:p>
    <w:p w14:paraId="1F54C3C5" w14:textId="77777777" w:rsidR="00E72C1D" w:rsidRPr="00E72C1D" w:rsidRDefault="00E72C1D" w:rsidP="00B75D05">
      <w:pPr>
        <w:pStyle w:val="ListParagraph"/>
        <w:spacing w:line="276" w:lineRule="auto"/>
        <w:ind w:left="567"/>
        <w:contextualSpacing w:val="0"/>
        <w:rPr>
          <w:rFonts w:ascii="Arial" w:hAnsi="Arial" w:cs="Arial"/>
          <w:sz w:val="20"/>
          <w:szCs w:val="20"/>
        </w:rPr>
      </w:pPr>
    </w:p>
    <w:p w14:paraId="2A253335" w14:textId="2DC72CC9" w:rsidR="00B74471" w:rsidRPr="006F265E" w:rsidRDefault="005935FA" w:rsidP="006F265E">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REFERENCES</w:t>
      </w:r>
    </w:p>
    <w:p w14:paraId="45F38BDC" w14:textId="2BEEFCC1" w:rsidR="004D4C46" w:rsidRPr="004D4C46" w:rsidRDefault="004D4C46" w:rsidP="00F90DDD">
      <w:pPr>
        <w:pStyle w:val="ListParagraph"/>
        <w:numPr>
          <w:ilvl w:val="1"/>
          <w:numId w:val="1"/>
        </w:numPr>
        <w:spacing w:line="276" w:lineRule="auto"/>
        <w:ind w:left="900"/>
        <w:contextualSpacing w:val="0"/>
        <w:rPr>
          <w:rFonts w:ascii="Arial" w:hAnsi="Arial" w:cs="Arial"/>
          <w:bCs/>
          <w:sz w:val="20"/>
          <w:szCs w:val="20"/>
        </w:rPr>
      </w:pPr>
      <w:r w:rsidRPr="004D4C46">
        <w:rPr>
          <w:rFonts w:ascii="Arial" w:hAnsi="Arial" w:cs="Arial"/>
          <w:bCs/>
          <w:sz w:val="20"/>
          <w:szCs w:val="20"/>
        </w:rPr>
        <w:t>External Documents</w:t>
      </w:r>
    </w:p>
    <w:p w14:paraId="6978FAFE" w14:textId="60ACF3D9" w:rsidR="00D40EE1" w:rsidRDefault="004D4C46" w:rsidP="00B97546">
      <w:pPr>
        <w:pStyle w:val="ListParagraph"/>
        <w:spacing w:line="312" w:lineRule="auto"/>
        <w:ind w:left="1068" w:right="-99" w:hanging="168"/>
        <w:rPr>
          <w:rFonts w:ascii="Arial" w:hAnsi="Arial" w:cs="Arial"/>
          <w:sz w:val="20"/>
          <w:szCs w:val="20"/>
        </w:rPr>
      </w:pPr>
      <w:bookmarkStart w:id="1" w:name="_Ref61147956"/>
      <w:bookmarkStart w:id="2" w:name="_Ref185836210"/>
      <w:bookmarkStart w:id="3" w:name="_Ref524255699"/>
      <w:r w:rsidRPr="004D4C46">
        <w:rPr>
          <w:rFonts w:ascii="Arial" w:hAnsi="Arial" w:cs="Arial"/>
          <w:sz w:val="20"/>
          <w:szCs w:val="20"/>
        </w:rPr>
        <w:t>3.1.1</w:t>
      </w:r>
      <w:r>
        <w:rPr>
          <w:rFonts w:ascii="Arial" w:hAnsi="Arial" w:cs="Arial"/>
          <w:sz w:val="20"/>
          <w:szCs w:val="20"/>
        </w:rPr>
        <w:t xml:space="preserve">    </w:t>
      </w:r>
      <w:r w:rsidRPr="004D4C46">
        <w:rPr>
          <w:rFonts w:ascii="Arial" w:hAnsi="Arial" w:cs="Arial"/>
          <w:sz w:val="20"/>
          <w:szCs w:val="20"/>
        </w:rPr>
        <w:t xml:space="preserve"> </w:t>
      </w:r>
      <w:r w:rsidR="00E4692A" w:rsidRPr="004D4C46">
        <w:rPr>
          <w:rFonts w:ascii="Arial" w:hAnsi="Arial" w:cs="Arial"/>
          <w:sz w:val="20"/>
          <w:szCs w:val="20"/>
        </w:rPr>
        <w:t>ISO 13485:</w:t>
      </w:r>
      <w:bookmarkEnd w:id="1"/>
      <w:r w:rsidR="00E4692A" w:rsidRPr="004D4C46">
        <w:rPr>
          <w:rFonts w:ascii="Arial" w:hAnsi="Arial" w:cs="Arial"/>
          <w:sz w:val="20"/>
          <w:szCs w:val="20"/>
        </w:rPr>
        <w:t xml:space="preserve">2016 </w:t>
      </w:r>
      <w:bookmarkEnd w:id="2"/>
      <w:bookmarkEnd w:id="3"/>
    </w:p>
    <w:p w14:paraId="6BC922AF" w14:textId="77777777" w:rsidR="00A66B72" w:rsidRDefault="00A66B72" w:rsidP="00B97546">
      <w:pPr>
        <w:pStyle w:val="ListParagraph"/>
        <w:spacing w:line="312" w:lineRule="auto"/>
        <w:ind w:left="1068" w:right="-99" w:hanging="168"/>
        <w:rPr>
          <w:rFonts w:ascii="Arial" w:hAnsi="Arial" w:cs="Arial"/>
          <w:sz w:val="20"/>
          <w:szCs w:val="20"/>
        </w:rPr>
      </w:pPr>
    </w:p>
    <w:p w14:paraId="6141CDCB" w14:textId="2C9CE85A" w:rsidR="00B75D05" w:rsidRDefault="007F685A" w:rsidP="00F90DDD">
      <w:pPr>
        <w:pStyle w:val="ListParagraph"/>
        <w:numPr>
          <w:ilvl w:val="1"/>
          <w:numId w:val="1"/>
        </w:numPr>
        <w:spacing w:line="276" w:lineRule="auto"/>
        <w:ind w:left="900"/>
        <w:rPr>
          <w:rFonts w:ascii="Arial" w:hAnsi="Arial" w:cs="Arial"/>
          <w:sz w:val="20"/>
          <w:szCs w:val="20"/>
        </w:rPr>
      </w:pPr>
      <w:r>
        <w:rPr>
          <w:rFonts w:ascii="Arial" w:hAnsi="Arial" w:cs="Arial"/>
          <w:sz w:val="20"/>
          <w:szCs w:val="20"/>
        </w:rPr>
        <w:t>Related</w:t>
      </w:r>
      <w:r w:rsidR="004D4C46">
        <w:rPr>
          <w:rFonts w:ascii="Arial" w:hAnsi="Arial" w:cs="Arial"/>
          <w:sz w:val="20"/>
          <w:szCs w:val="20"/>
        </w:rPr>
        <w:t xml:space="preserve"> Documents</w:t>
      </w:r>
    </w:p>
    <w:p w14:paraId="3480D7B0" w14:textId="6EE523A5" w:rsidR="00B75D05" w:rsidRDefault="009E4B3B" w:rsidP="00F90DDD">
      <w:pPr>
        <w:pStyle w:val="ListParagraph"/>
        <w:numPr>
          <w:ilvl w:val="2"/>
          <w:numId w:val="1"/>
        </w:numPr>
        <w:spacing w:line="276" w:lineRule="auto"/>
        <w:ind w:left="1530" w:hanging="630"/>
        <w:rPr>
          <w:rFonts w:ascii="Arial" w:hAnsi="Arial" w:cs="Arial"/>
          <w:sz w:val="20"/>
          <w:szCs w:val="20"/>
        </w:rPr>
      </w:pPr>
      <w:r w:rsidRPr="004D4C46">
        <w:rPr>
          <w:rFonts w:ascii="Arial" w:hAnsi="Arial" w:cs="Arial"/>
          <w:sz w:val="20"/>
          <w:szCs w:val="20"/>
        </w:rPr>
        <w:t>Quality Manual</w:t>
      </w:r>
    </w:p>
    <w:p w14:paraId="18B0A99B" w14:textId="1865E773" w:rsidR="004D4C46" w:rsidRDefault="004D4C46" w:rsidP="00F90DDD">
      <w:pPr>
        <w:spacing w:line="276" w:lineRule="auto"/>
        <w:ind w:hanging="630"/>
        <w:rPr>
          <w:rFonts w:ascii="Arial" w:hAnsi="Arial" w:cs="Arial"/>
          <w:sz w:val="20"/>
          <w:szCs w:val="20"/>
        </w:rPr>
      </w:pPr>
      <w:r>
        <w:rPr>
          <w:rFonts w:ascii="Arial" w:hAnsi="Arial" w:cs="Arial"/>
          <w:sz w:val="20"/>
          <w:szCs w:val="20"/>
        </w:rPr>
        <w:t xml:space="preserve">           </w:t>
      </w:r>
    </w:p>
    <w:p w14:paraId="60151874" w14:textId="77777777" w:rsidR="005935FA" w:rsidRDefault="005935FA" w:rsidP="00B75D05">
      <w:pPr>
        <w:pStyle w:val="ListParagraph"/>
        <w:spacing w:line="276" w:lineRule="auto"/>
        <w:ind w:left="567"/>
        <w:contextualSpacing w:val="0"/>
        <w:rPr>
          <w:rFonts w:ascii="Arial Black" w:hAnsi="Arial Black" w:cs="Arial"/>
          <w:b/>
          <w:sz w:val="20"/>
          <w:szCs w:val="20"/>
        </w:rPr>
      </w:pPr>
    </w:p>
    <w:p w14:paraId="4DF0B658" w14:textId="4454BF67" w:rsidR="000D0423" w:rsidRPr="000D0423" w:rsidRDefault="000D0423" w:rsidP="000D0423">
      <w:pPr>
        <w:pStyle w:val="ListParagraph"/>
        <w:numPr>
          <w:ilvl w:val="0"/>
          <w:numId w:val="1"/>
        </w:numPr>
        <w:spacing w:line="276" w:lineRule="auto"/>
        <w:rPr>
          <w:rFonts w:ascii="Arial Black" w:hAnsi="Arial Black" w:cs="Arial"/>
          <w:b/>
          <w:sz w:val="20"/>
          <w:szCs w:val="20"/>
        </w:rPr>
      </w:pPr>
      <w:r>
        <w:rPr>
          <w:rFonts w:ascii="Arial Black" w:hAnsi="Arial Black" w:cs="Arial"/>
          <w:b/>
          <w:sz w:val="20"/>
          <w:szCs w:val="20"/>
        </w:rPr>
        <w:t xml:space="preserve">   </w:t>
      </w:r>
      <w:r w:rsidR="005935FA" w:rsidRPr="000D0423">
        <w:rPr>
          <w:rFonts w:ascii="Arial Black" w:hAnsi="Arial Black" w:cs="Arial"/>
          <w:b/>
          <w:sz w:val="20"/>
          <w:szCs w:val="20"/>
        </w:rPr>
        <w:t>DEFINITIONS</w:t>
      </w:r>
    </w:p>
    <w:p w14:paraId="465D82DC" w14:textId="6BBBFB6B" w:rsidR="002569F2" w:rsidRPr="000D0423" w:rsidRDefault="00642C03" w:rsidP="000D0423">
      <w:pPr>
        <w:pStyle w:val="ListParagraph"/>
        <w:spacing w:line="276" w:lineRule="auto"/>
        <w:ind w:left="567"/>
        <w:contextualSpacing w:val="0"/>
        <w:rPr>
          <w:rFonts w:ascii="Arial Black" w:hAnsi="Arial Black" w:cs="Arial"/>
          <w:b/>
          <w:sz w:val="20"/>
          <w:szCs w:val="20"/>
        </w:rPr>
      </w:pPr>
      <w:r>
        <w:rPr>
          <w:rFonts w:ascii="Arial" w:hAnsi="Arial" w:cs="Arial"/>
          <w:sz w:val="20"/>
          <w:szCs w:val="20"/>
        </w:rPr>
        <w:t>C</w:t>
      </w:r>
      <w:r w:rsidRPr="00642C03">
        <w:rPr>
          <w:rFonts w:ascii="Arial" w:hAnsi="Arial" w:cs="Arial"/>
          <w:sz w:val="20"/>
          <w:szCs w:val="20"/>
        </w:rPr>
        <w:t xml:space="preserve">alibration : </w:t>
      </w:r>
      <w:r w:rsidRPr="00642C03">
        <w:rPr>
          <w:rFonts w:ascii="Arial" w:eastAsia="Calibri" w:hAnsi="Arial" w:cs="Arial"/>
          <w:sz w:val="20"/>
          <w:szCs w:val="20"/>
        </w:rPr>
        <w:t>Calibration is the determination of the accuracy of an instrument, usually by measurement of its variation from the standard to ascertain necessary correction factors.</w:t>
      </w:r>
    </w:p>
    <w:p w14:paraId="0086773F" w14:textId="7DFB1B3C" w:rsidR="002569F2" w:rsidRDefault="009E4B3B" w:rsidP="00B75D05">
      <w:pPr>
        <w:pStyle w:val="ListParagraph"/>
        <w:spacing w:line="276" w:lineRule="auto"/>
        <w:ind w:left="1276"/>
        <w:rPr>
          <w:rFonts w:ascii="Arial" w:hAnsi="Arial" w:cs="Arial"/>
          <w:sz w:val="20"/>
          <w:szCs w:val="20"/>
        </w:rPr>
      </w:pPr>
      <w:r>
        <w:rPr>
          <w:rFonts w:ascii="Arial" w:hAnsi="Arial" w:cs="Arial"/>
          <w:sz w:val="20"/>
          <w:szCs w:val="20"/>
        </w:rPr>
        <w:t xml:space="preserve">   </w:t>
      </w:r>
    </w:p>
    <w:p w14:paraId="1346B0A5" w14:textId="0A68012E" w:rsidR="00ED2885" w:rsidRPr="006F265E" w:rsidRDefault="00ED2885" w:rsidP="00B75D05">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RESPONSIBILITY</w:t>
      </w:r>
    </w:p>
    <w:p w14:paraId="244EDF17" w14:textId="5367A0AE" w:rsidR="0005463C" w:rsidRPr="006F265E" w:rsidRDefault="4A777C26" w:rsidP="00C647F6">
      <w:pPr>
        <w:spacing w:line="276" w:lineRule="auto"/>
        <w:ind w:left="990" w:hanging="360"/>
        <w:rPr>
          <w:rFonts w:ascii="Arial" w:eastAsia="SimSun" w:hAnsi="Arial" w:cs="Arial"/>
          <w:sz w:val="20"/>
          <w:szCs w:val="20"/>
          <w:lang w:val="en-US" w:eastAsia="en-US"/>
        </w:rPr>
      </w:pPr>
      <w:r w:rsidRPr="2BA34D50">
        <w:rPr>
          <w:rFonts w:ascii="Arial" w:eastAsia="SimSun" w:hAnsi="Arial" w:cs="Arial"/>
          <w:sz w:val="20"/>
          <w:szCs w:val="20"/>
          <w:lang w:val="en-US" w:eastAsia="en-US"/>
        </w:rPr>
        <w:t xml:space="preserve">5.1 All individual department heads are responsible to </w:t>
      </w:r>
      <w:r w:rsidR="00C647F6">
        <w:rPr>
          <w:rFonts w:ascii="Arial" w:eastAsia="SimSun" w:hAnsi="Arial" w:cs="Arial"/>
          <w:sz w:val="20"/>
          <w:szCs w:val="20"/>
          <w:lang w:val="en-US" w:eastAsia="en-US"/>
        </w:rPr>
        <w:t xml:space="preserve">maintain the equipments in their dept </w:t>
      </w:r>
    </w:p>
    <w:p w14:paraId="5A59921F" w14:textId="77777777" w:rsidR="00B74471" w:rsidRPr="00B75D05" w:rsidRDefault="00B74471" w:rsidP="00B75D05">
      <w:pPr>
        <w:pStyle w:val="ListParagraph"/>
        <w:spacing w:line="276" w:lineRule="auto"/>
        <w:ind w:left="1068"/>
        <w:rPr>
          <w:rFonts w:ascii="Arial" w:hAnsi="Arial" w:cs="Arial"/>
          <w:sz w:val="20"/>
          <w:szCs w:val="20"/>
        </w:rPr>
      </w:pPr>
    </w:p>
    <w:p w14:paraId="645FA38C" w14:textId="07343A49" w:rsidR="00AB7804" w:rsidRPr="006F265E" w:rsidRDefault="00ED2885" w:rsidP="006F265E">
      <w:pPr>
        <w:pStyle w:val="ListParagraph"/>
        <w:numPr>
          <w:ilvl w:val="0"/>
          <w:numId w:val="1"/>
        </w:numPr>
        <w:spacing w:line="276" w:lineRule="auto"/>
        <w:ind w:left="567" w:hanging="567"/>
        <w:contextualSpacing w:val="0"/>
        <w:rPr>
          <w:rFonts w:ascii="Arial Black" w:hAnsi="Arial Black" w:cs="Arial"/>
          <w:b/>
          <w:sz w:val="20"/>
          <w:szCs w:val="20"/>
        </w:rPr>
      </w:pPr>
      <w:r>
        <w:rPr>
          <w:rFonts w:ascii="Arial Black" w:hAnsi="Arial Black" w:cs="Arial"/>
          <w:b/>
          <w:sz w:val="20"/>
          <w:szCs w:val="20"/>
        </w:rPr>
        <w:t>PROCEDURES</w:t>
      </w:r>
    </w:p>
    <w:p w14:paraId="2EF919E1" w14:textId="3C431254" w:rsidR="006D5BCB" w:rsidRPr="006D5BCB" w:rsidRDefault="007E1550" w:rsidP="006D5BCB">
      <w:pPr>
        <w:spacing w:after="160" w:line="276" w:lineRule="auto"/>
        <w:ind w:left="720" w:hanging="180"/>
        <w:contextualSpacing/>
        <w:jc w:val="left"/>
        <w:rPr>
          <w:rFonts w:ascii="Arial" w:eastAsia="SimSun" w:hAnsi="Arial" w:cs="Arial"/>
          <w:b/>
          <w:sz w:val="20"/>
          <w:szCs w:val="20"/>
          <w:lang w:val="en-US" w:eastAsia="en-US"/>
        </w:rPr>
      </w:pPr>
      <w:r w:rsidRPr="006D5BCB">
        <w:rPr>
          <w:rFonts w:ascii="Arial" w:eastAsia="SimSun" w:hAnsi="Arial" w:cs="Arial"/>
          <w:b/>
          <w:sz w:val="20"/>
          <w:szCs w:val="20"/>
          <w:lang w:val="en-US" w:eastAsia="en-US"/>
        </w:rPr>
        <w:t xml:space="preserve">6.1 </w:t>
      </w:r>
      <w:r w:rsidR="00C647F6">
        <w:rPr>
          <w:rFonts w:ascii="Arial" w:eastAsia="Calibri" w:hAnsi="Arial" w:cs="Arial"/>
          <w:b/>
          <w:sz w:val="20"/>
          <w:szCs w:val="20"/>
        </w:rPr>
        <w:t xml:space="preserve">Calibration of Medical Device </w:t>
      </w:r>
    </w:p>
    <w:p w14:paraId="7B8ABAFD" w14:textId="77777777" w:rsidR="00C647F6" w:rsidRPr="00C647F6" w:rsidRDefault="00C647F6" w:rsidP="00C647F6">
      <w:pPr>
        <w:pStyle w:val="ListParagraph"/>
        <w:numPr>
          <w:ilvl w:val="0"/>
          <w:numId w:val="29"/>
        </w:numPr>
        <w:tabs>
          <w:tab w:val="left" w:pos="-316"/>
          <w:tab w:val="left" w:pos="-2"/>
          <w:tab w:val="left" w:pos="565"/>
          <w:tab w:val="left" w:pos="720"/>
          <w:tab w:val="left" w:pos="1131"/>
          <w:tab w:val="left" w:pos="1260"/>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rPr>
          <w:rFonts w:ascii="Arial" w:eastAsia="Calibri" w:hAnsi="Arial" w:cs="Arial"/>
          <w:sz w:val="20"/>
          <w:szCs w:val="20"/>
        </w:rPr>
      </w:pPr>
      <w:r w:rsidRPr="00C647F6">
        <w:rPr>
          <w:rFonts w:ascii="Arial" w:eastAsia="Calibri" w:hAnsi="Arial" w:cs="Arial"/>
          <w:sz w:val="20"/>
          <w:szCs w:val="20"/>
        </w:rPr>
        <w:t xml:space="preserve">The calibration activity of all the instruments used for measuring shall be carried out either In-house or by the approved outside agencies. </w:t>
      </w:r>
    </w:p>
    <w:p w14:paraId="1434694F" w14:textId="77777777" w:rsidR="00C647F6" w:rsidRPr="00C647F6" w:rsidRDefault="00C647F6" w:rsidP="00C647F6">
      <w:pPr>
        <w:pStyle w:val="ListParagraph"/>
        <w:numPr>
          <w:ilvl w:val="0"/>
          <w:numId w:val="29"/>
        </w:numPr>
        <w:rPr>
          <w:rFonts w:ascii="Arial" w:eastAsia="Calibri" w:hAnsi="Arial" w:cs="Arial"/>
          <w:sz w:val="20"/>
          <w:szCs w:val="20"/>
        </w:rPr>
      </w:pPr>
      <w:r w:rsidRPr="00C647F6">
        <w:rPr>
          <w:rFonts w:ascii="Arial" w:eastAsia="Calibri" w:hAnsi="Arial" w:cs="Arial"/>
          <w:sz w:val="20"/>
          <w:szCs w:val="20"/>
        </w:rPr>
        <w:t>The calibration schedule shall be monitored by Maintenance In Charge and intimation to the calibrating agencies shall be given one month prior to the due date by the Maintenance In-charge.</w:t>
      </w:r>
    </w:p>
    <w:p w14:paraId="39B8B6AB" w14:textId="77777777" w:rsidR="00C647F6" w:rsidRPr="00C647F6" w:rsidRDefault="00C647F6" w:rsidP="00C647F6">
      <w:pPr>
        <w:pStyle w:val="ListParagraph"/>
        <w:numPr>
          <w:ilvl w:val="0"/>
          <w:numId w:val="29"/>
        </w:numPr>
        <w:tabs>
          <w:tab w:val="left" w:pos="-316"/>
          <w:tab w:val="left" w:pos="-2"/>
          <w:tab w:val="left" w:pos="565"/>
          <w:tab w:val="left" w:pos="720"/>
          <w:tab w:val="left" w:pos="1131"/>
          <w:tab w:val="left" w:pos="1260"/>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rPr>
          <w:rFonts w:ascii="Arial" w:eastAsia="Calibri" w:hAnsi="Arial" w:cs="Arial"/>
          <w:sz w:val="20"/>
          <w:szCs w:val="20"/>
        </w:rPr>
      </w:pPr>
      <w:r w:rsidRPr="00C647F6">
        <w:rPr>
          <w:rFonts w:ascii="Arial" w:eastAsia="Calibri" w:hAnsi="Arial" w:cs="Arial"/>
          <w:sz w:val="20"/>
          <w:szCs w:val="20"/>
        </w:rPr>
        <w:t>The calibration shall be done according to the procedures and approved standards of the calibrating agencies.</w:t>
      </w:r>
    </w:p>
    <w:p w14:paraId="7E449615" w14:textId="77777777" w:rsidR="00C647F6" w:rsidRPr="00C647F6" w:rsidRDefault="00C647F6" w:rsidP="00C647F6">
      <w:pPr>
        <w:pStyle w:val="ListParagraph"/>
        <w:numPr>
          <w:ilvl w:val="0"/>
          <w:numId w:val="29"/>
        </w:numPr>
        <w:rPr>
          <w:rFonts w:ascii="Arial" w:eastAsia="Calibri" w:hAnsi="Arial" w:cs="Arial"/>
          <w:sz w:val="20"/>
          <w:szCs w:val="20"/>
        </w:rPr>
      </w:pPr>
      <w:r w:rsidRPr="00C647F6">
        <w:rPr>
          <w:rFonts w:ascii="Arial" w:eastAsia="Calibri" w:hAnsi="Arial" w:cs="Arial"/>
          <w:sz w:val="20"/>
          <w:szCs w:val="20"/>
        </w:rPr>
        <w:t>Each instrument should indicate the Equipment Tag #, Date of calibration and Next due date of calibration.</w:t>
      </w:r>
    </w:p>
    <w:p w14:paraId="283EAD46" w14:textId="77777777" w:rsidR="00C647F6" w:rsidRPr="00C647F6" w:rsidRDefault="00C647F6" w:rsidP="00C647F6">
      <w:pPr>
        <w:pStyle w:val="ListParagraph"/>
        <w:numPr>
          <w:ilvl w:val="0"/>
          <w:numId w:val="29"/>
        </w:numPr>
        <w:tabs>
          <w:tab w:val="left" w:pos="-316"/>
          <w:tab w:val="left" w:pos="-2"/>
          <w:tab w:val="left" w:pos="565"/>
          <w:tab w:val="left" w:pos="720"/>
          <w:tab w:val="left" w:pos="1131"/>
          <w:tab w:val="left" w:pos="1260"/>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rPr>
          <w:rFonts w:ascii="Arial" w:eastAsia="Calibri" w:hAnsi="Arial" w:cs="Arial"/>
          <w:sz w:val="20"/>
          <w:szCs w:val="20"/>
        </w:rPr>
      </w:pPr>
      <w:r w:rsidRPr="00C647F6">
        <w:rPr>
          <w:rFonts w:ascii="Arial" w:eastAsia="Calibri" w:hAnsi="Arial" w:cs="Arial"/>
          <w:sz w:val="20"/>
          <w:szCs w:val="20"/>
        </w:rPr>
        <w:t>All calibrated measuring instruments, which have known errors, or if there is a known measurement uncertainty, the uncertainty or error shall be considered while taking measurements. The error shall be indicated on the instrument.</w:t>
      </w:r>
    </w:p>
    <w:p w14:paraId="078A23D6" w14:textId="77777777" w:rsidR="00C647F6" w:rsidRPr="00C647F6" w:rsidRDefault="00C647F6" w:rsidP="00C647F6">
      <w:pPr>
        <w:pStyle w:val="ListParagraph"/>
        <w:numPr>
          <w:ilvl w:val="0"/>
          <w:numId w:val="29"/>
        </w:numPr>
        <w:tabs>
          <w:tab w:val="left" w:pos="-316"/>
          <w:tab w:val="left" w:pos="-2"/>
          <w:tab w:val="left" w:pos="565"/>
          <w:tab w:val="left" w:pos="720"/>
          <w:tab w:val="left" w:pos="1131"/>
          <w:tab w:val="left" w:pos="1260"/>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rPr>
          <w:rFonts w:ascii="Arial" w:eastAsia="Calibri" w:hAnsi="Arial" w:cs="Arial"/>
          <w:sz w:val="20"/>
          <w:szCs w:val="20"/>
        </w:rPr>
      </w:pPr>
      <w:r w:rsidRPr="00C647F6">
        <w:rPr>
          <w:rFonts w:ascii="Arial" w:eastAsia="Calibri" w:hAnsi="Arial" w:cs="Arial"/>
          <w:sz w:val="20"/>
          <w:szCs w:val="20"/>
        </w:rPr>
        <w:t>Any damaged equipment/instrument used for measurement of material, if found later, the material shall be re-inspected with a calibrated Instrument, if it is available in the unit.</w:t>
      </w:r>
    </w:p>
    <w:p w14:paraId="598D6E35" w14:textId="77777777" w:rsidR="00C647F6" w:rsidRPr="00C647F6" w:rsidRDefault="00C647F6" w:rsidP="00C647F6">
      <w:pPr>
        <w:pStyle w:val="ListParagraph"/>
        <w:numPr>
          <w:ilvl w:val="0"/>
          <w:numId w:val="29"/>
        </w:numPr>
        <w:tabs>
          <w:tab w:val="left" w:pos="-316"/>
          <w:tab w:val="left" w:pos="-2"/>
          <w:tab w:val="left" w:pos="565"/>
          <w:tab w:val="left" w:pos="720"/>
          <w:tab w:val="left" w:pos="1131"/>
          <w:tab w:val="left" w:pos="1260"/>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rPr>
          <w:rFonts w:ascii="Arial" w:eastAsia="Calibri" w:hAnsi="Arial" w:cs="Arial"/>
          <w:sz w:val="20"/>
          <w:szCs w:val="20"/>
        </w:rPr>
      </w:pPr>
      <w:r w:rsidRPr="00C647F6">
        <w:rPr>
          <w:rFonts w:ascii="Arial" w:eastAsia="Calibri" w:hAnsi="Arial" w:cs="Arial"/>
          <w:sz w:val="20"/>
          <w:szCs w:val="20"/>
        </w:rPr>
        <w:t>Deviation in calibration if identified shall be communicated to all users within the organization. This shall be done by Maintenance In charge.</w:t>
      </w:r>
    </w:p>
    <w:p w14:paraId="21C9BA34" w14:textId="77777777" w:rsidR="00C647F6" w:rsidRPr="00C647F6" w:rsidRDefault="00C647F6" w:rsidP="00C647F6">
      <w:pPr>
        <w:pStyle w:val="ListParagraph"/>
        <w:numPr>
          <w:ilvl w:val="0"/>
          <w:numId w:val="29"/>
        </w:numPr>
        <w:tabs>
          <w:tab w:val="left" w:pos="-316"/>
          <w:tab w:val="left" w:pos="-2"/>
          <w:tab w:val="left" w:pos="565"/>
          <w:tab w:val="left" w:pos="720"/>
          <w:tab w:val="left" w:pos="1131"/>
          <w:tab w:val="left" w:pos="1260"/>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rPr>
          <w:rFonts w:ascii="Arial" w:eastAsia="Calibri" w:hAnsi="Arial" w:cs="Arial"/>
          <w:sz w:val="20"/>
          <w:szCs w:val="20"/>
        </w:rPr>
      </w:pPr>
      <w:r w:rsidRPr="00C647F6">
        <w:rPr>
          <w:rFonts w:ascii="Arial" w:eastAsia="Calibri" w:hAnsi="Arial" w:cs="Arial"/>
          <w:sz w:val="20"/>
          <w:szCs w:val="20"/>
        </w:rPr>
        <w:t>Instruments shall be re-calibrated if damaged during Inspection or handling.</w:t>
      </w:r>
    </w:p>
    <w:p w14:paraId="52F9134A" w14:textId="77777777" w:rsidR="00C647F6" w:rsidRPr="00C647F6" w:rsidRDefault="00C647F6" w:rsidP="00C647F6">
      <w:pPr>
        <w:pStyle w:val="ListParagraph"/>
        <w:numPr>
          <w:ilvl w:val="0"/>
          <w:numId w:val="29"/>
        </w:numPr>
        <w:rPr>
          <w:rFonts w:ascii="Arial" w:eastAsia="Calibri" w:hAnsi="Arial" w:cs="Arial"/>
          <w:sz w:val="20"/>
          <w:szCs w:val="20"/>
        </w:rPr>
      </w:pPr>
      <w:r w:rsidRPr="00C647F6">
        <w:rPr>
          <w:rFonts w:ascii="Arial" w:eastAsia="Calibri" w:hAnsi="Arial" w:cs="Arial"/>
          <w:sz w:val="20"/>
          <w:szCs w:val="20"/>
        </w:rPr>
        <w:t xml:space="preserve">The certificates of calibrations should be provided, which specifically indicates what equipment it refers to and Certificate #, Date &amp; Validity, Tag # of the instrument. </w:t>
      </w:r>
    </w:p>
    <w:p w14:paraId="3865D2C7" w14:textId="77777777" w:rsidR="00C647F6" w:rsidRPr="00C647F6" w:rsidRDefault="00C647F6" w:rsidP="00C647F6">
      <w:pPr>
        <w:pStyle w:val="ListParagraph"/>
        <w:numPr>
          <w:ilvl w:val="0"/>
          <w:numId w:val="29"/>
        </w:numPr>
        <w:rPr>
          <w:rFonts w:ascii="Arial" w:eastAsia="Calibri" w:hAnsi="Arial" w:cs="Arial"/>
          <w:sz w:val="20"/>
          <w:szCs w:val="20"/>
        </w:rPr>
      </w:pPr>
      <w:r w:rsidRPr="00C647F6">
        <w:rPr>
          <w:rFonts w:ascii="Arial" w:eastAsia="Calibri" w:hAnsi="Arial" w:cs="Arial"/>
          <w:sz w:val="20"/>
          <w:szCs w:val="20"/>
        </w:rPr>
        <w:t>The calibration certificate should also have details of the master instruments used for calibration along with the traceability certificates to national and international standards.</w:t>
      </w:r>
    </w:p>
    <w:p w14:paraId="3553EE6A" w14:textId="77777777" w:rsidR="00C647F6" w:rsidRPr="00C647F6" w:rsidRDefault="00C647F6" w:rsidP="00C647F6">
      <w:pPr>
        <w:pStyle w:val="ListParagraph"/>
        <w:numPr>
          <w:ilvl w:val="0"/>
          <w:numId w:val="29"/>
        </w:numPr>
        <w:rPr>
          <w:rFonts w:ascii="Arial" w:eastAsia="Calibri" w:hAnsi="Arial" w:cs="Arial"/>
          <w:sz w:val="20"/>
          <w:szCs w:val="20"/>
        </w:rPr>
      </w:pPr>
      <w:r w:rsidRPr="00C647F6">
        <w:rPr>
          <w:rFonts w:ascii="Arial" w:eastAsia="Calibri" w:hAnsi="Arial" w:cs="Arial"/>
          <w:sz w:val="20"/>
          <w:szCs w:val="20"/>
        </w:rPr>
        <w:t>The Calibration certificates supplied by the Calibrating agency shall be reviewed, signed and dated by the QA In Charge.</w:t>
      </w:r>
    </w:p>
    <w:p w14:paraId="6FEE3557" w14:textId="5A62FAAA" w:rsidR="00C647F6" w:rsidRPr="00C647F6" w:rsidRDefault="00C647F6" w:rsidP="00C647F6">
      <w:pPr>
        <w:pStyle w:val="ListParagraph"/>
        <w:numPr>
          <w:ilvl w:val="0"/>
          <w:numId w:val="29"/>
        </w:numPr>
        <w:rPr>
          <w:rFonts w:ascii="Arial" w:eastAsia="Calibri" w:hAnsi="Arial" w:cs="Arial"/>
          <w:sz w:val="20"/>
          <w:szCs w:val="20"/>
        </w:rPr>
      </w:pPr>
      <w:r w:rsidRPr="00C647F6">
        <w:rPr>
          <w:rFonts w:ascii="Arial" w:eastAsia="Calibri" w:hAnsi="Arial" w:cs="Arial"/>
          <w:sz w:val="20"/>
          <w:szCs w:val="20"/>
        </w:rPr>
        <w:lastRenderedPageBreak/>
        <w:t>If the Calibration is done In-house, the QC In-charge will be responsible for calibrating the measuring device and also accordingly he shall be preparing the Calibration Report and also maintaining the Calibration Record.</w:t>
      </w:r>
    </w:p>
    <w:p w14:paraId="20814CD5" w14:textId="77777777" w:rsidR="00C647F6" w:rsidRPr="00C647F6" w:rsidRDefault="00C647F6" w:rsidP="00C647F6">
      <w:pPr>
        <w:pStyle w:val="ListParagraph"/>
        <w:numPr>
          <w:ilvl w:val="0"/>
          <w:numId w:val="29"/>
        </w:numPr>
        <w:rPr>
          <w:rFonts w:ascii="Arial" w:eastAsia="Calibri" w:hAnsi="Arial" w:cs="Arial"/>
          <w:sz w:val="20"/>
          <w:szCs w:val="20"/>
        </w:rPr>
      </w:pPr>
      <w:r w:rsidRPr="00C647F6">
        <w:rPr>
          <w:rFonts w:ascii="Arial" w:eastAsia="Calibri" w:hAnsi="Arial" w:cs="Arial"/>
          <w:sz w:val="20"/>
          <w:szCs w:val="20"/>
        </w:rPr>
        <w:t>The QA In Charge shall review, sign and date the In-house Calibration report.</w:t>
      </w:r>
    </w:p>
    <w:p w14:paraId="1B6D5588" w14:textId="77777777" w:rsidR="00C647F6" w:rsidRPr="00C647F6" w:rsidRDefault="00C647F6" w:rsidP="00C647F6">
      <w:pPr>
        <w:pStyle w:val="ListParagraph"/>
        <w:numPr>
          <w:ilvl w:val="0"/>
          <w:numId w:val="29"/>
        </w:numPr>
        <w:rPr>
          <w:rFonts w:ascii="Arial" w:eastAsia="Calibri" w:hAnsi="Arial" w:cs="Arial"/>
          <w:sz w:val="20"/>
          <w:szCs w:val="20"/>
        </w:rPr>
      </w:pPr>
      <w:r w:rsidRPr="00C647F6">
        <w:rPr>
          <w:rFonts w:ascii="Arial" w:eastAsia="Calibri" w:hAnsi="Arial" w:cs="Arial"/>
          <w:b/>
          <w:sz w:val="20"/>
          <w:szCs w:val="20"/>
        </w:rPr>
        <w:t>Calibration Frequency :</w:t>
      </w:r>
      <w:r w:rsidRPr="00C647F6">
        <w:rPr>
          <w:rFonts w:ascii="Arial" w:eastAsia="Calibri" w:hAnsi="Arial" w:cs="Arial"/>
          <w:sz w:val="20"/>
          <w:szCs w:val="20"/>
        </w:rPr>
        <w:t xml:space="preserve"> Once in a year</w:t>
      </w:r>
    </w:p>
    <w:p w14:paraId="55A75ABF" w14:textId="77777777" w:rsidR="006D5BCB" w:rsidRDefault="006D5BCB" w:rsidP="00C647F6">
      <w:pPr>
        <w:spacing w:after="160" w:line="276" w:lineRule="auto"/>
        <w:contextualSpacing/>
        <w:jc w:val="left"/>
        <w:rPr>
          <w:rFonts w:ascii="Arial" w:eastAsia="SimSun" w:hAnsi="Arial" w:cs="Arial"/>
          <w:b/>
          <w:sz w:val="20"/>
          <w:szCs w:val="20"/>
          <w:lang w:val="en-US" w:eastAsia="en-US"/>
        </w:rPr>
      </w:pPr>
    </w:p>
    <w:p w14:paraId="14E2E285" w14:textId="77777777" w:rsidR="006D5BCB" w:rsidRDefault="006D5BCB" w:rsidP="006F265E">
      <w:pPr>
        <w:spacing w:after="160" w:line="276" w:lineRule="auto"/>
        <w:ind w:left="720" w:hanging="180"/>
        <w:contextualSpacing/>
        <w:jc w:val="left"/>
        <w:rPr>
          <w:rFonts w:ascii="Arial" w:eastAsia="SimSun" w:hAnsi="Arial" w:cs="Arial"/>
          <w:b/>
          <w:sz w:val="20"/>
          <w:szCs w:val="20"/>
          <w:lang w:val="en-US" w:eastAsia="en-US"/>
        </w:rPr>
      </w:pPr>
    </w:p>
    <w:p w14:paraId="30443A54" w14:textId="77777777" w:rsidR="006D5BCB" w:rsidRPr="006D5BCB" w:rsidRDefault="006D5BCB" w:rsidP="006D5BCB">
      <w:pPr>
        <w:spacing w:after="160" w:line="276" w:lineRule="auto"/>
        <w:contextualSpacing/>
        <w:jc w:val="left"/>
        <w:rPr>
          <w:rFonts w:ascii="Arial" w:eastAsia="SimSun" w:hAnsi="Arial" w:cs="Arial"/>
          <w:b/>
          <w:sz w:val="20"/>
          <w:szCs w:val="20"/>
          <w:lang w:val="en-US" w:eastAsia="en-US"/>
        </w:rPr>
      </w:pPr>
      <w:r w:rsidRPr="006D5BCB">
        <w:rPr>
          <w:rFonts w:ascii="Arial" w:eastAsia="SimSun" w:hAnsi="Arial" w:cs="Arial"/>
          <w:b/>
          <w:sz w:val="20"/>
          <w:szCs w:val="20"/>
          <w:lang w:val="en-US" w:eastAsia="en-US"/>
        </w:rPr>
        <w:t xml:space="preserve">6.2 Analysis of calibration record </w:t>
      </w:r>
    </w:p>
    <w:p w14:paraId="79D28A29" w14:textId="4457CA93" w:rsidR="006D5BCB" w:rsidRPr="006D5BCB" w:rsidRDefault="006D5BCB" w:rsidP="00FC0029">
      <w:pPr>
        <w:rPr>
          <w:rFonts w:ascii="Arial" w:eastAsia="Calibri" w:hAnsi="Arial" w:cs="Arial"/>
          <w:sz w:val="20"/>
          <w:szCs w:val="20"/>
        </w:rPr>
      </w:pPr>
      <w:r w:rsidRPr="006D5BCB">
        <w:rPr>
          <w:rFonts w:ascii="Arial" w:eastAsia="Calibri" w:hAnsi="Arial" w:cs="Arial"/>
          <w:sz w:val="20"/>
          <w:szCs w:val="20"/>
        </w:rPr>
        <w:t xml:space="preserve"> All the measuring and monitoring equipments shall be calibrated on regular basis and the calibration report of the same shall be maintained for records. The Schedule of calibration program and calibration reports along with their traceability reports (national and international traceability reports) shall be analyzed on monthly basis. Records are maintained with Maintenance Department.</w:t>
      </w:r>
    </w:p>
    <w:p w14:paraId="40A71969" w14:textId="77777777" w:rsidR="006D5BCB" w:rsidRPr="006D5BCB" w:rsidRDefault="006D5BCB" w:rsidP="006F265E">
      <w:pPr>
        <w:spacing w:after="160" w:line="276" w:lineRule="auto"/>
        <w:ind w:left="720" w:hanging="180"/>
        <w:contextualSpacing/>
        <w:jc w:val="left"/>
        <w:rPr>
          <w:rFonts w:ascii="Arial" w:eastAsia="SimSun" w:hAnsi="Arial" w:cs="Arial"/>
          <w:b/>
          <w:sz w:val="20"/>
          <w:szCs w:val="20"/>
          <w:lang w:val="en-US" w:eastAsia="en-US"/>
        </w:rPr>
      </w:pPr>
    </w:p>
    <w:p w14:paraId="0AA0C27D" w14:textId="23971A23" w:rsidR="006D5BCB" w:rsidRPr="006D5BCB" w:rsidRDefault="006D5BCB" w:rsidP="006D5BCB">
      <w:pPr>
        <w:spacing w:after="160" w:line="276" w:lineRule="auto"/>
        <w:contextualSpacing/>
        <w:jc w:val="left"/>
        <w:rPr>
          <w:rFonts w:ascii="Arial" w:eastAsia="SimSun" w:hAnsi="Arial" w:cs="Arial"/>
          <w:b/>
          <w:sz w:val="20"/>
          <w:szCs w:val="20"/>
          <w:lang w:val="en-US" w:eastAsia="en-US"/>
        </w:rPr>
      </w:pPr>
      <w:r w:rsidRPr="006D5BCB">
        <w:rPr>
          <w:rFonts w:ascii="Arial" w:eastAsia="SimSun" w:hAnsi="Arial" w:cs="Arial"/>
          <w:b/>
          <w:sz w:val="20"/>
          <w:szCs w:val="20"/>
          <w:lang w:val="en-US" w:eastAsia="en-US"/>
        </w:rPr>
        <w:t xml:space="preserve">6.3 </w:t>
      </w:r>
      <w:r w:rsidR="00C647F6">
        <w:rPr>
          <w:rFonts w:ascii="Arial" w:eastAsia="SimSun" w:hAnsi="Arial" w:cs="Arial"/>
          <w:b/>
          <w:sz w:val="20"/>
          <w:szCs w:val="20"/>
          <w:lang w:val="en-US" w:eastAsia="en-US"/>
        </w:rPr>
        <w:t>Out of Calibration</w:t>
      </w:r>
      <w:r w:rsidRPr="006D5BCB">
        <w:rPr>
          <w:rFonts w:ascii="Arial" w:eastAsia="Calibri" w:hAnsi="Arial" w:cs="Arial"/>
          <w:b/>
          <w:sz w:val="20"/>
          <w:szCs w:val="20"/>
        </w:rPr>
        <w:t>:</w:t>
      </w:r>
    </w:p>
    <w:p w14:paraId="3B8FBC42" w14:textId="77777777" w:rsidR="00C647F6" w:rsidRPr="00C647F6" w:rsidRDefault="00C647F6" w:rsidP="00C647F6">
      <w:pPr>
        <w:pStyle w:val="ListParagraph"/>
        <w:numPr>
          <w:ilvl w:val="0"/>
          <w:numId w:val="30"/>
        </w:numPr>
        <w:rPr>
          <w:rFonts w:ascii="Arial" w:eastAsia="Calibri" w:hAnsi="Arial" w:cs="Arial"/>
          <w:sz w:val="20"/>
          <w:szCs w:val="20"/>
        </w:rPr>
      </w:pPr>
      <w:r w:rsidRPr="00C647F6">
        <w:rPr>
          <w:rFonts w:ascii="Arial" w:eastAsia="Calibri" w:hAnsi="Arial" w:cs="Arial"/>
          <w:sz w:val="20"/>
          <w:szCs w:val="20"/>
        </w:rPr>
        <w:t>If during calibration, the equipment does not conform to any of the specification, remove the respective instrument / equipment from use, and label it with a tag stating "Out of Calibration".</w:t>
      </w:r>
    </w:p>
    <w:p w14:paraId="26D4BB8F" w14:textId="71668562" w:rsidR="00C24A51" w:rsidRPr="00C647F6" w:rsidRDefault="00C647F6" w:rsidP="00C647F6">
      <w:pPr>
        <w:pStyle w:val="ListParagraph"/>
        <w:numPr>
          <w:ilvl w:val="0"/>
          <w:numId w:val="30"/>
        </w:numPr>
        <w:rPr>
          <w:rFonts w:ascii="Arial" w:eastAsia="Calibri" w:hAnsi="Arial" w:cs="Arial"/>
          <w:sz w:val="20"/>
          <w:szCs w:val="20"/>
        </w:rPr>
      </w:pPr>
      <w:r w:rsidRPr="00C647F6">
        <w:rPr>
          <w:rFonts w:ascii="Arial" w:eastAsia="Calibri" w:hAnsi="Arial" w:cs="Arial"/>
          <w:sz w:val="20"/>
          <w:szCs w:val="20"/>
        </w:rPr>
        <w:t>Replace the same with a new calibrated instrument / equipment or repair the instrument / equipment and recalibrate it before use.</w:t>
      </w:r>
    </w:p>
    <w:p w14:paraId="5C786EE7" w14:textId="77777777" w:rsidR="007858F1" w:rsidRDefault="007858F1" w:rsidP="007858F1">
      <w:pPr>
        <w:pStyle w:val="ListParagraph"/>
        <w:ind w:left="2136"/>
        <w:contextualSpacing w:val="0"/>
        <w:rPr>
          <w:rFonts w:ascii="Arial" w:hAnsi="Arial" w:cs="Arial"/>
          <w:sz w:val="20"/>
          <w:szCs w:val="20"/>
        </w:rPr>
      </w:pPr>
    </w:p>
    <w:p w14:paraId="134370AF" w14:textId="4A3B0177" w:rsidR="00ED2885" w:rsidRPr="000D0423" w:rsidRDefault="009672DC" w:rsidP="000D0423">
      <w:pPr>
        <w:pStyle w:val="ListParagraph"/>
        <w:numPr>
          <w:ilvl w:val="0"/>
          <w:numId w:val="1"/>
        </w:numPr>
        <w:rPr>
          <w:rFonts w:ascii="Arial Black" w:hAnsi="Arial Black" w:cs="Arial"/>
          <w:b/>
          <w:sz w:val="20"/>
          <w:szCs w:val="20"/>
        </w:rPr>
      </w:pPr>
      <w:r w:rsidRPr="000D0423">
        <w:rPr>
          <w:rFonts w:ascii="Arial Black" w:hAnsi="Arial Black" w:cs="Arial"/>
          <w:b/>
          <w:sz w:val="20"/>
          <w:szCs w:val="20"/>
        </w:rPr>
        <w:t xml:space="preserve">   </w:t>
      </w:r>
      <w:r w:rsidR="00A07E47">
        <w:rPr>
          <w:rFonts w:ascii="Arial Black" w:hAnsi="Arial Black" w:cs="Arial"/>
          <w:b/>
          <w:sz w:val="20"/>
          <w:szCs w:val="20"/>
        </w:rPr>
        <w:t>RECORD</w:t>
      </w:r>
    </w:p>
    <w:p w14:paraId="1D46AF1C" w14:textId="77777777" w:rsidR="00ED2885" w:rsidRPr="00E05389" w:rsidRDefault="00ED2885" w:rsidP="00ED2885">
      <w:pPr>
        <w:pStyle w:val="ListParagraph"/>
        <w:ind w:left="567"/>
        <w:contextualSpacing w:val="0"/>
        <w:rPr>
          <w:rFonts w:ascii="Arial" w:hAnsi="Arial" w:cs="Arial"/>
          <w:sz w:val="20"/>
          <w:szCs w:val="20"/>
        </w:rPr>
      </w:pPr>
    </w:p>
    <w:p w14:paraId="3BB88E3A" w14:textId="6F6C490E" w:rsidR="00057D70" w:rsidRDefault="00C647F6" w:rsidP="00BA55FE">
      <w:pPr>
        <w:ind w:firstLine="567"/>
        <w:rPr>
          <w:rFonts w:ascii="Arial" w:hAnsi="Arial" w:cs="Arial"/>
          <w:sz w:val="20"/>
          <w:szCs w:val="20"/>
        </w:rPr>
      </w:pPr>
      <w:r w:rsidRPr="00C647F6">
        <w:rPr>
          <w:rFonts w:ascii="Arial" w:hAnsi="Arial" w:cs="Arial"/>
          <w:sz w:val="20"/>
          <w:szCs w:val="20"/>
        </w:rPr>
        <w:t>FM-24001-01 Calibration Record</w:t>
      </w:r>
    </w:p>
    <w:p w14:paraId="283B8125" w14:textId="1B578B06" w:rsidR="00C647F6" w:rsidRPr="00BA55FE" w:rsidRDefault="00C647F6" w:rsidP="00BA55FE">
      <w:pPr>
        <w:ind w:firstLine="567"/>
        <w:rPr>
          <w:rFonts w:ascii="Arial" w:hAnsi="Arial" w:cs="Arial"/>
          <w:sz w:val="20"/>
          <w:szCs w:val="20"/>
        </w:rPr>
      </w:pPr>
      <w:r w:rsidRPr="00C647F6">
        <w:rPr>
          <w:rFonts w:ascii="Arial" w:hAnsi="Arial" w:cs="Arial"/>
          <w:sz w:val="20"/>
          <w:szCs w:val="20"/>
        </w:rPr>
        <w:t>FM-2400</w:t>
      </w:r>
      <w:r>
        <w:rPr>
          <w:rFonts w:ascii="Arial" w:hAnsi="Arial" w:cs="Arial"/>
          <w:sz w:val="20"/>
          <w:szCs w:val="20"/>
        </w:rPr>
        <w:t>2</w:t>
      </w:r>
      <w:r w:rsidRPr="00C647F6">
        <w:rPr>
          <w:rFonts w:ascii="Arial" w:hAnsi="Arial" w:cs="Arial"/>
          <w:sz w:val="20"/>
          <w:szCs w:val="20"/>
        </w:rPr>
        <w:t xml:space="preserve">-01 </w:t>
      </w:r>
      <w:r>
        <w:rPr>
          <w:rFonts w:ascii="Arial" w:hAnsi="Arial" w:cs="Arial"/>
          <w:sz w:val="20"/>
          <w:szCs w:val="20"/>
        </w:rPr>
        <w:t xml:space="preserve">Equipment List </w:t>
      </w:r>
    </w:p>
    <w:p w14:paraId="323524BB" w14:textId="77777777" w:rsidR="00ED2885" w:rsidRDefault="00ED2885" w:rsidP="00ED2885">
      <w:pPr>
        <w:pStyle w:val="ListParagraph"/>
        <w:ind w:left="1276"/>
        <w:contextualSpacing w:val="0"/>
        <w:rPr>
          <w:rFonts w:ascii="Arial" w:hAnsi="Arial" w:cs="Arial"/>
          <w:sz w:val="20"/>
          <w:szCs w:val="20"/>
        </w:rPr>
      </w:pPr>
    </w:p>
    <w:p w14:paraId="3BCEF5B9" w14:textId="77777777" w:rsidR="00ED2885" w:rsidRPr="001E6F73" w:rsidRDefault="00ED2885" w:rsidP="00ED2885">
      <w:pPr>
        <w:rPr>
          <w:rFonts w:ascii="Arial" w:hAnsi="Arial" w:cs="Arial"/>
          <w:sz w:val="20"/>
          <w:szCs w:val="20"/>
        </w:rPr>
      </w:pPr>
    </w:p>
    <w:p w14:paraId="0DB5813E" w14:textId="77777777" w:rsidR="00ED2885" w:rsidRPr="00A1111A" w:rsidRDefault="00ED2885" w:rsidP="000D0423">
      <w:pPr>
        <w:pStyle w:val="ListParagraph"/>
        <w:numPr>
          <w:ilvl w:val="0"/>
          <w:numId w:val="1"/>
        </w:numPr>
        <w:ind w:left="567" w:hanging="567"/>
        <w:contextualSpacing w:val="0"/>
        <w:rPr>
          <w:rFonts w:ascii="Arial Black" w:hAnsi="Arial Black" w:cs="Arial"/>
          <w:b/>
          <w:sz w:val="20"/>
          <w:szCs w:val="20"/>
        </w:rPr>
      </w:pPr>
      <w:r>
        <w:rPr>
          <w:rFonts w:ascii="Arial Black" w:hAnsi="Arial Black" w:cs="Arial"/>
          <w:b/>
          <w:sz w:val="20"/>
          <w:szCs w:val="20"/>
        </w:rPr>
        <w:t>APPENDIX</w:t>
      </w:r>
    </w:p>
    <w:p w14:paraId="072BE27F" w14:textId="77777777" w:rsidR="00ED2885" w:rsidRDefault="00ED2885" w:rsidP="00ED2885">
      <w:pPr>
        <w:pStyle w:val="ListParagraph"/>
        <w:ind w:left="2136"/>
        <w:contextualSpacing w:val="0"/>
        <w:rPr>
          <w:rFonts w:ascii="Arial" w:hAnsi="Arial" w:cs="Arial"/>
          <w:sz w:val="20"/>
          <w:szCs w:val="20"/>
        </w:rPr>
      </w:pPr>
    </w:p>
    <w:p w14:paraId="399CD3BD" w14:textId="6E777767" w:rsidR="00ED2885" w:rsidRPr="001E6F73" w:rsidRDefault="00BA55FE" w:rsidP="00BA55FE">
      <w:pPr>
        <w:ind w:left="567"/>
        <w:rPr>
          <w:rFonts w:ascii="Arial" w:hAnsi="Arial" w:cs="Arial"/>
          <w:sz w:val="20"/>
          <w:szCs w:val="20"/>
        </w:rPr>
      </w:pPr>
      <w:r>
        <w:rPr>
          <w:rFonts w:ascii="Arial" w:hAnsi="Arial" w:cs="Arial"/>
          <w:sz w:val="20"/>
          <w:szCs w:val="20"/>
        </w:rPr>
        <w:t>NA</w:t>
      </w:r>
    </w:p>
    <w:p w14:paraId="5073DCF1" w14:textId="77777777" w:rsidR="00ED2885" w:rsidRDefault="00ED2885" w:rsidP="00ED2885">
      <w:pPr>
        <w:rPr>
          <w:rFonts w:ascii="Arial" w:hAnsi="Arial" w:cs="Arial"/>
          <w:sz w:val="20"/>
          <w:szCs w:val="20"/>
        </w:rPr>
      </w:pPr>
    </w:p>
    <w:p w14:paraId="07EFD6E1" w14:textId="77777777" w:rsidR="008B3B22" w:rsidRDefault="008B3B22" w:rsidP="00ED2885">
      <w:pPr>
        <w:rPr>
          <w:rFonts w:ascii="Arial" w:hAnsi="Arial" w:cs="Arial"/>
          <w:sz w:val="20"/>
          <w:szCs w:val="20"/>
        </w:rPr>
      </w:pPr>
    </w:p>
    <w:sectPr w:rsidR="008B3B22" w:rsidSect="006D5BCB">
      <w:headerReference w:type="default" r:id="rId11"/>
      <w:footerReference w:type="default" r:id="rId12"/>
      <w:pgSz w:w="11906" w:h="16838"/>
      <w:pgMar w:top="1440" w:right="82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A0396" w14:textId="77777777" w:rsidR="00E904B7" w:rsidRDefault="00E904B7" w:rsidP="00ED2885">
      <w:r>
        <w:separator/>
      </w:r>
    </w:p>
  </w:endnote>
  <w:endnote w:type="continuationSeparator" w:id="0">
    <w:p w14:paraId="27821ECF" w14:textId="77777777" w:rsidR="00E904B7" w:rsidRDefault="00E904B7"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4FAAE" w14:textId="065B3F03" w:rsidR="00CD6000" w:rsidRDefault="00CD6000">
    <w:pPr>
      <w:pStyle w:val="Footer"/>
    </w:pPr>
    <w:r w:rsidRPr="00030A8B">
      <w:rPr>
        <w:rFonts w:ascii="Verdana" w:eastAsia="Times New Roman" w:hAnsi="Verdana"/>
        <w:i/>
        <w:color w:val="7F7F7F"/>
        <w:sz w:val="16"/>
        <w:szCs w:val="16"/>
        <w:lang w:val="en-US" w:eastAsia="en-US"/>
      </w:rPr>
      <w:tab/>
    </w:r>
  </w:p>
  <w:p w14:paraId="3DF19587" w14:textId="77777777" w:rsidR="00CD6000" w:rsidRDefault="00CD6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3E25E" w14:textId="77777777" w:rsidR="00E904B7" w:rsidRDefault="00E904B7" w:rsidP="00ED2885">
      <w:r>
        <w:separator/>
      </w:r>
    </w:p>
  </w:footnote>
  <w:footnote w:type="continuationSeparator" w:id="0">
    <w:p w14:paraId="618C8943" w14:textId="77777777" w:rsidR="00E904B7" w:rsidRDefault="00E904B7"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09CC9" w14:textId="40FDC046" w:rsidR="00CD6000" w:rsidRDefault="00CD6000">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CD6000" w:rsidRPr="00421439" w14:paraId="368EF275" w14:textId="77777777" w:rsidTr="00FD1375">
      <w:trPr>
        <w:jc w:val="center"/>
      </w:trPr>
      <w:tc>
        <w:tcPr>
          <w:tcW w:w="2544" w:type="dxa"/>
          <w:vMerge w:val="restart"/>
          <w:tcBorders>
            <w:right w:val="nil"/>
          </w:tcBorders>
          <w:vAlign w:val="center"/>
          <w:hideMark/>
        </w:tcPr>
        <w:p w14:paraId="763B993E" w14:textId="33BC1A84" w:rsidR="00CD6000" w:rsidRPr="00421439" w:rsidRDefault="006F265E" w:rsidP="00CD6000">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5252167D" wp14:editId="32359FC3">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6772D1A3" w14:textId="765230C9" w:rsidR="00CD6000" w:rsidRPr="009E60D0" w:rsidRDefault="00CD6000" w:rsidP="00CD6000">
          <w:pPr>
            <w:tabs>
              <w:tab w:val="center" w:pos="4680"/>
              <w:tab w:val="right" w:pos="9360"/>
            </w:tabs>
            <w:spacing w:line="252" w:lineRule="auto"/>
            <w:jc w:val="center"/>
            <w:rPr>
              <w:rFonts w:ascii="Arial" w:eastAsia="Times New Roman" w:hAnsi="Arial" w:cs="Arial"/>
              <w:b/>
              <w:sz w:val="32"/>
              <w:szCs w:val="32"/>
              <w:lang w:val="en-US" w:eastAsia="en-US"/>
            </w:rPr>
          </w:pPr>
          <w:r w:rsidRPr="009E60D0">
            <w:rPr>
              <w:rFonts w:ascii="Arial" w:eastAsia="Times New Roman" w:hAnsi="Arial" w:cs="Arial"/>
              <w:b/>
              <w:sz w:val="32"/>
              <w:szCs w:val="32"/>
              <w:lang w:val="en-US" w:eastAsia="en-US"/>
            </w:rPr>
            <w:t>QS-2</w:t>
          </w:r>
          <w:r w:rsidR="00642C03">
            <w:rPr>
              <w:rFonts w:ascii="Arial" w:eastAsia="Times New Roman" w:hAnsi="Arial" w:cs="Arial"/>
              <w:b/>
              <w:sz w:val="32"/>
              <w:szCs w:val="32"/>
              <w:lang w:val="en-US" w:eastAsia="en-US"/>
            </w:rPr>
            <w:t>4</w:t>
          </w:r>
          <w:r w:rsidRPr="009E60D0">
            <w:rPr>
              <w:rFonts w:ascii="Arial" w:eastAsia="Times New Roman" w:hAnsi="Arial" w:cs="Arial"/>
              <w:b/>
              <w:sz w:val="32"/>
              <w:szCs w:val="32"/>
              <w:lang w:val="en-US" w:eastAsia="en-US"/>
            </w:rPr>
            <w:t>-QA</w:t>
          </w:r>
        </w:p>
        <w:p w14:paraId="3AE14CA2" w14:textId="183F61D2" w:rsidR="00CD6000" w:rsidRPr="00421439" w:rsidRDefault="00642C03" w:rsidP="00CD6000">
          <w:pPr>
            <w:tabs>
              <w:tab w:val="center" w:pos="4680"/>
              <w:tab w:val="right" w:pos="9360"/>
            </w:tabs>
            <w:spacing w:line="252" w:lineRule="auto"/>
            <w:jc w:val="center"/>
            <w:rPr>
              <w:rFonts w:ascii="Arial" w:eastAsia="Times New Roman" w:hAnsi="Arial" w:cs="Arial"/>
              <w:b/>
              <w:sz w:val="32"/>
              <w:szCs w:val="32"/>
              <w:lang w:val="en-US" w:eastAsia="en-US"/>
            </w:rPr>
          </w:pPr>
          <w:r>
            <w:rPr>
              <w:rFonts w:ascii="Verdana" w:eastAsia="Times New Roman" w:hAnsi="Verdana" w:cs="Arial"/>
              <w:b/>
              <w:sz w:val="32"/>
              <w:szCs w:val="32"/>
              <w:lang w:val="en-US" w:eastAsia="en-US"/>
            </w:rPr>
            <w:t xml:space="preserve">Control of Measuring Device </w:t>
          </w:r>
        </w:p>
      </w:tc>
      <w:tc>
        <w:tcPr>
          <w:tcW w:w="1134" w:type="dxa"/>
          <w:vAlign w:val="center"/>
          <w:hideMark/>
        </w:tcPr>
        <w:p w14:paraId="7045A456" w14:textId="77777777" w:rsidR="00CD6000" w:rsidRPr="00421439" w:rsidRDefault="00CD6000" w:rsidP="00CD6000">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3ABE6E01" w14:textId="6A10B138" w:rsidR="00CD6000" w:rsidRPr="00421439" w:rsidRDefault="0063203A" w:rsidP="00CD6000">
          <w:pPr>
            <w:tabs>
              <w:tab w:val="center" w:pos="4680"/>
              <w:tab w:val="right" w:pos="9360"/>
            </w:tabs>
            <w:spacing w:line="252" w:lineRule="auto"/>
            <w:jc w:val="right"/>
            <w:rPr>
              <w:rFonts w:ascii="Arial" w:eastAsia="Times New Roman" w:hAnsi="Arial" w:cs="Arial"/>
              <w:color w:val="1F497D"/>
              <w:sz w:val="20"/>
              <w:szCs w:val="20"/>
              <w:lang w:val="en-US" w:eastAsia="en-US"/>
            </w:rPr>
          </w:pPr>
          <w:r>
            <w:rPr>
              <w:rFonts w:ascii="Arial" w:eastAsia="Times New Roman" w:hAnsi="Arial" w:cs="Arial"/>
              <w:color w:val="1F497D"/>
              <w:sz w:val="20"/>
              <w:szCs w:val="20"/>
              <w:lang w:val="en-US" w:eastAsia="en-US"/>
            </w:rPr>
            <w:t>00</w:t>
          </w:r>
        </w:p>
      </w:tc>
    </w:tr>
    <w:tr w:rsidR="00CD6000" w:rsidRPr="00421439" w14:paraId="43E301D3" w14:textId="77777777" w:rsidTr="00FD1375">
      <w:trPr>
        <w:jc w:val="center"/>
      </w:trPr>
      <w:tc>
        <w:tcPr>
          <w:tcW w:w="2544" w:type="dxa"/>
          <w:vMerge/>
          <w:tcBorders>
            <w:right w:val="nil"/>
          </w:tcBorders>
          <w:vAlign w:val="center"/>
          <w:hideMark/>
        </w:tcPr>
        <w:p w14:paraId="24F84108" w14:textId="77777777" w:rsidR="00CD6000" w:rsidRPr="00421439" w:rsidRDefault="00CD6000" w:rsidP="00CD6000">
          <w:pPr>
            <w:jc w:val="left"/>
            <w:rPr>
              <w:rFonts w:ascii="Tahoma" w:eastAsia="Times New Roman" w:hAnsi="Tahoma" w:cs="Tahoma"/>
              <w:color w:val="0070C0"/>
              <w:lang w:val="en-US" w:eastAsia="en-US"/>
            </w:rPr>
          </w:pPr>
        </w:p>
      </w:tc>
      <w:tc>
        <w:tcPr>
          <w:tcW w:w="5528" w:type="dxa"/>
          <w:vMerge/>
          <w:tcBorders>
            <w:left w:val="nil"/>
          </w:tcBorders>
          <w:vAlign w:val="center"/>
          <w:hideMark/>
        </w:tcPr>
        <w:p w14:paraId="62E3912B" w14:textId="77777777" w:rsidR="00CD6000" w:rsidRPr="00421439" w:rsidRDefault="00CD6000" w:rsidP="00CD6000">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4F45007A" w14:textId="77777777" w:rsidR="00CD6000" w:rsidRPr="00421439" w:rsidRDefault="00CD6000" w:rsidP="00CD6000">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25302AB4" w14:textId="40C1AA3E" w:rsidR="00CD6000" w:rsidRPr="00421439" w:rsidRDefault="006F265E" w:rsidP="00CD6000">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2</w:t>
          </w:r>
          <w:r w:rsidR="006D5BCB">
            <w:rPr>
              <w:rFonts w:ascii="Arial" w:eastAsia="Times New Roman" w:hAnsi="Arial" w:cs="Arial"/>
              <w:color w:val="44546A"/>
              <w:sz w:val="20"/>
              <w:szCs w:val="20"/>
              <w:lang w:val="en-US" w:eastAsia="en-US"/>
            </w:rPr>
            <w:t>8</w:t>
          </w:r>
          <w:r w:rsidR="0063203A">
            <w:rPr>
              <w:rFonts w:ascii="Arial" w:eastAsia="Times New Roman" w:hAnsi="Arial" w:cs="Arial"/>
              <w:color w:val="44546A"/>
              <w:sz w:val="20"/>
              <w:szCs w:val="20"/>
              <w:lang w:val="en-US" w:eastAsia="en-US"/>
            </w:rPr>
            <w:t>-Oct-2022</w:t>
          </w:r>
        </w:p>
      </w:tc>
    </w:tr>
    <w:tr w:rsidR="00CD6000" w:rsidRPr="00421439" w14:paraId="5A870327" w14:textId="77777777" w:rsidTr="00FD1375">
      <w:trPr>
        <w:jc w:val="center"/>
      </w:trPr>
      <w:tc>
        <w:tcPr>
          <w:tcW w:w="2544" w:type="dxa"/>
          <w:vMerge/>
          <w:tcBorders>
            <w:right w:val="nil"/>
          </w:tcBorders>
          <w:vAlign w:val="center"/>
          <w:hideMark/>
        </w:tcPr>
        <w:p w14:paraId="76C9CB99" w14:textId="77777777" w:rsidR="00CD6000" w:rsidRPr="00421439" w:rsidRDefault="00CD6000" w:rsidP="00CD6000">
          <w:pPr>
            <w:jc w:val="left"/>
            <w:rPr>
              <w:rFonts w:ascii="Tahoma" w:eastAsia="Times New Roman" w:hAnsi="Tahoma" w:cs="Tahoma"/>
              <w:color w:val="0070C0"/>
              <w:lang w:val="en-US" w:eastAsia="en-US"/>
            </w:rPr>
          </w:pPr>
        </w:p>
      </w:tc>
      <w:tc>
        <w:tcPr>
          <w:tcW w:w="5528" w:type="dxa"/>
          <w:vMerge/>
          <w:tcBorders>
            <w:left w:val="nil"/>
          </w:tcBorders>
          <w:vAlign w:val="center"/>
          <w:hideMark/>
        </w:tcPr>
        <w:p w14:paraId="3694A584" w14:textId="77777777" w:rsidR="00CD6000" w:rsidRPr="00421439" w:rsidRDefault="00CD6000" w:rsidP="00CD6000">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7F9E9962" w14:textId="77777777" w:rsidR="00CD6000" w:rsidRPr="00421439" w:rsidRDefault="00CD6000" w:rsidP="00CD6000">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026F3C0B" w14:textId="77777777" w:rsidR="00CD6000" w:rsidRPr="00421439" w:rsidRDefault="00CD6000" w:rsidP="00CD6000">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005F13CB" w14:textId="77777777" w:rsidR="00CD6000" w:rsidRPr="00421439" w:rsidRDefault="00CD6000" w:rsidP="00CD6000">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68F48C5C" w14:textId="6B373BCB" w:rsidR="00CD6000" w:rsidRDefault="00CD6000">
    <w:pPr>
      <w:pStyle w:val="Header"/>
    </w:pPr>
  </w:p>
  <w:p w14:paraId="141201E9" w14:textId="77777777" w:rsidR="00CD6000" w:rsidRDefault="00CD6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2" w15:restartNumberingAfterBreak="0">
    <w:nsid w:val="09EA7D0A"/>
    <w:multiLevelType w:val="hybridMultilevel"/>
    <w:tmpl w:val="5DCE2D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1D0713"/>
    <w:multiLevelType w:val="multilevel"/>
    <w:tmpl w:val="35B6E60C"/>
    <w:lvl w:ilvl="0">
      <w:start w:val="3"/>
      <w:numFmt w:val="decimal"/>
      <w:lvlText w:val="%1"/>
      <w:lvlJc w:val="left"/>
      <w:pPr>
        <w:ind w:left="450" w:hanging="450"/>
      </w:pPr>
      <w:rPr>
        <w:rFonts w:hint="default"/>
      </w:rPr>
    </w:lvl>
    <w:lvl w:ilvl="1">
      <w:start w:val="3"/>
      <w:numFmt w:val="decimal"/>
      <w:lvlText w:val="%1.%2"/>
      <w:lvlJc w:val="left"/>
      <w:pPr>
        <w:ind w:left="1158" w:hanging="450"/>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5"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37EF9"/>
    <w:multiLevelType w:val="multilevel"/>
    <w:tmpl w:val="B956B7EA"/>
    <w:lvl w:ilvl="0">
      <w:start w:val="5"/>
      <w:numFmt w:val="decimal"/>
      <w:lvlText w:val="%1"/>
      <w:lvlJc w:val="left"/>
      <w:pPr>
        <w:ind w:left="730" w:hanging="730"/>
      </w:pPr>
      <w:rPr>
        <w:rFonts w:hint="default"/>
      </w:rPr>
    </w:lvl>
    <w:lvl w:ilvl="1">
      <w:start w:val="1"/>
      <w:numFmt w:val="decimal"/>
      <w:lvlText w:val="%1.%2"/>
      <w:lvlJc w:val="left"/>
      <w:pPr>
        <w:ind w:left="1506" w:hanging="730"/>
      </w:pPr>
      <w:rPr>
        <w:rFonts w:hint="default"/>
      </w:rPr>
    </w:lvl>
    <w:lvl w:ilvl="2">
      <w:start w:val="10"/>
      <w:numFmt w:val="decimal"/>
      <w:lvlText w:val="%1.%2.%3"/>
      <w:lvlJc w:val="left"/>
      <w:pPr>
        <w:ind w:left="2282" w:hanging="730"/>
      </w:pPr>
      <w:rPr>
        <w:rFonts w:hint="default"/>
      </w:rPr>
    </w:lvl>
    <w:lvl w:ilvl="3">
      <w:start w:val="2"/>
      <w:numFmt w:val="decimal"/>
      <w:lvlText w:val="%1.%2.%3.%4"/>
      <w:lvlJc w:val="left"/>
      <w:pPr>
        <w:ind w:left="3058" w:hanging="730"/>
      </w:pPr>
      <w:rPr>
        <w:rFonts w:hint="default"/>
      </w:rPr>
    </w:lvl>
    <w:lvl w:ilvl="4">
      <w:start w:val="1"/>
      <w:numFmt w:val="decimal"/>
      <w:lvlText w:val="%1.%2.%3.%4.%5"/>
      <w:lvlJc w:val="left"/>
      <w:pPr>
        <w:ind w:left="4184" w:hanging="1080"/>
      </w:pPr>
      <w:rPr>
        <w:rFonts w:hint="default"/>
      </w:rPr>
    </w:lvl>
    <w:lvl w:ilvl="5">
      <w:start w:val="1"/>
      <w:numFmt w:val="decimal"/>
      <w:lvlText w:val="%1.%2.%3.%4.%5.%6"/>
      <w:lvlJc w:val="left"/>
      <w:pPr>
        <w:ind w:left="4960" w:hanging="1080"/>
      </w:pPr>
      <w:rPr>
        <w:rFonts w:hint="default"/>
      </w:rPr>
    </w:lvl>
    <w:lvl w:ilvl="6">
      <w:start w:val="1"/>
      <w:numFmt w:val="decimal"/>
      <w:lvlText w:val="%1.%2.%3.%4.%5.%6.%7"/>
      <w:lvlJc w:val="left"/>
      <w:pPr>
        <w:ind w:left="6096" w:hanging="1440"/>
      </w:pPr>
      <w:rPr>
        <w:rFonts w:hint="default"/>
      </w:rPr>
    </w:lvl>
    <w:lvl w:ilvl="7">
      <w:start w:val="1"/>
      <w:numFmt w:val="decimal"/>
      <w:lvlText w:val="%1.%2.%3.%4.%5.%6.%7.%8"/>
      <w:lvlJc w:val="left"/>
      <w:pPr>
        <w:ind w:left="6872" w:hanging="1440"/>
      </w:pPr>
      <w:rPr>
        <w:rFonts w:hint="default"/>
      </w:rPr>
    </w:lvl>
    <w:lvl w:ilvl="8">
      <w:start w:val="1"/>
      <w:numFmt w:val="decimal"/>
      <w:lvlText w:val="%1.%2.%3.%4.%5.%6.%7.%8.%9"/>
      <w:lvlJc w:val="left"/>
      <w:pPr>
        <w:ind w:left="8008" w:hanging="1800"/>
      </w:pPr>
      <w:rPr>
        <w:rFonts w:hint="default"/>
      </w:rPr>
    </w:lvl>
  </w:abstractNum>
  <w:abstractNum w:abstractNumId="7" w15:restartNumberingAfterBreak="0">
    <w:nsid w:val="220C6B3E"/>
    <w:multiLevelType w:val="multilevel"/>
    <w:tmpl w:val="64A8FF86"/>
    <w:lvl w:ilvl="0">
      <w:start w:val="1"/>
      <w:numFmt w:val="decimal"/>
      <w:lvlText w:val="%1.0"/>
      <w:lvlJc w:val="left"/>
      <w:pPr>
        <w:tabs>
          <w:tab w:val="num" w:pos="720"/>
        </w:tabs>
        <w:ind w:left="720" w:hanging="720"/>
      </w:pPr>
    </w:lvl>
    <w:lvl w:ilvl="1">
      <w:start w:val="1"/>
      <w:numFmt w:val="decimal"/>
      <w:lvlText w:val="%1.%2"/>
      <w:lvlJc w:val="left"/>
      <w:pPr>
        <w:tabs>
          <w:tab w:val="num" w:pos="1440"/>
        </w:tabs>
        <w:ind w:left="1440" w:hanging="720"/>
      </w:pPr>
      <w:rPr>
        <w:b/>
      </w:rPr>
    </w:lvl>
    <w:lvl w:ilvl="2">
      <w:start w:val="1"/>
      <w:numFmt w:val="decimal"/>
      <w:lvlText w:val="%1.%2.%3"/>
      <w:lvlJc w:val="left"/>
      <w:pPr>
        <w:tabs>
          <w:tab w:val="num" w:pos="2138"/>
        </w:tabs>
        <w:ind w:left="2138" w:hanging="720"/>
      </w:pPr>
      <w:rPr>
        <w:b/>
      </w:rPr>
    </w:lvl>
    <w:lvl w:ilvl="3">
      <w:start w:val="1"/>
      <w:numFmt w:val="bullet"/>
      <w:lvlText w:val=""/>
      <w:lvlJc w:val="left"/>
      <w:rPr>
        <w:rFonts w:ascii="Symbol" w:hAnsi="Symbol" w:hint="default"/>
        <w:b w:val="0"/>
      </w:rPr>
    </w:lvl>
    <w:lvl w:ilvl="4">
      <w:start w:val="1"/>
      <w:numFmt w:val="decimal"/>
      <w:lvlText w:val="%1.%2.%3.%4.%5"/>
      <w:lvlJc w:val="left"/>
      <w:pPr>
        <w:tabs>
          <w:tab w:val="num" w:pos="4320"/>
        </w:tabs>
        <w:ind w:left="4320" w:hanging="1440"/>
      </w:pPr>
    </w:lvl>
    <w:lvl w:ilvl="5">
      <w:start w:val="1"/>
      <w:numFmt w:val="decimal"/>
      <w:lvlText w:val="%1.%2.%3.%4.%5.%6"/>
      <w:lvlJc w:val="left"/>
      <w:pPr>
        <w:tabs>
          <w:tab w:val="num" w:pos="5400"/>
        </w:tabs>
        <w:ind w:left="5400" w:hanging="1800"/>
      </w:pPr>
    </w:lvl>
    <w:lvl w:ilvl="6">
      <w:start w:val="1"/>
      <w:numFmt w:val="decimal"/>
      <w:lvlText w:val="%1.%2.%3.%4.%5.%6.%7"/>
      <w:lvlJc w:val="left"/>
      <w:pPr>
        <w:tabs>
          <w:tab w:val="num" w:pos="6120"/>
        </w:tabs>
        <w:ind w:left="6120" w:hanging="1800"/>
      </w:pPr>
    </w:lvl>
    <w:lvl w:ilvl="7">
      <w:start w:val="1"/>
      <w:numFmt w:val="decimal"/>
      <w:lvlText w:val="%1.%2.%3.%4.%5.%6.%7.%8"/>
      <w:lvlJc w:val="left"/>
      <w:pPr>
        <w:tabs>
          <w:tab w:val="num" w:pos="7200"/>
        </w:tabs>
        <w:ind w:left="7200" w:hanging="2160"/>
      </w:pPr>
    </w:lvl>
    <w:lvl w:ilvl="8">
      <w:start w:val="1"/>
      <w:numFmt w:val="decimal"/>
      <w:lvlText w:val="%1.%2.%3.%4.%5.%6.%7.%8.%9"/>
      <w:lvlJc w:val="left"/>
      <w:pPr>
        <w:tabs>
          <w:tab w:val="num" w:pos="8280"/>
        </w:tabs>
        <w:ind w:left="8280" w:hanging="2520"/>
      </w:pPr>
    </w:lvl>
  </w:abstractNum>
  <w:abstractNum w:abstractNumId="8" w15:restartNumberingAfterBreak="0">
    <w:nsid w:val="26914BF4"/>
    <w:multiLevelType w:val="multilevel"/>
    <w:tmpl w:val="9E2C8EB2"/>
    <w:lvl w:ilvl="0">
      <w:start w:val="5"/>
      <w:numFmt w:val="decimal"/>
      <w:lvlText w:val="%1"/>
      <w:lvlJc w:val="left"/>
      <w:pPr>
        <w:ind w:left="620" w:hanging="620"/>
      </w:pPr>
      <w:rPr>
        <w:rFonts w:hint="default"/>
      </w:rPr>
    </w:lvl>
    <w:lvl w:ilvl="1">
      <w:start w:val="1"/>
      <w:numFmt w:val="decimal"/>
      <w:lvlText w:val="%1.%2"/>
      <w:lvlJc w:val="left"/>
      <w:pPr>
        <w:ind w:left="1360" w:hanging="6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040" w:hanging="1080"/>
      </w:pPr>
      <w:rPr>
        <w:rFonts w:hint="default"/>
      </w:rPr>
    </w:lvl>
    <w:lvl w:ilvl="5">
      <w:start w:val="1"/>
      <w:numFmt w:val="decimal"/>
      <w:lvlText w:val="%1.%2.%3.%4.%5.%6"/>
      <w:lvlJc w:val="left"/>
      <w:pPr>
        <w:ind w:left="4780" w:hanging="1080"/>
      </w:pPr>
      <w:rPr>
        <w:rFonts w:hint="default"/>
      </w:rPr>
    </w:lvl>
    <w:lvl w:ilvl="6">
      <w:start w:val="1"/>
      <w:numFmt w:val="decimal"/>
      <w:lvlText w:val="%1.%2.%3.%4.%5.%6.%7"/>
      <w:lvlJc w:val="left"/>
      <w:pPr>
        <w:ind w:left="5880" w:hanging="1440"/>
      </w:pPr>
      <w:rPr>
        <w:rFonts w:hint="default"/>
      </w:rPr>
    </w:lvl>
    <w:lvl w:ilvl="7">
      <w:start w:val="1"/>
      <w:numFmt w:val="decimal"/>
      <w:lvlText w:val="%1.%2.%3.%4.%5.%6.%7.%8"/>
      <w:lvlJc w:val="left"/>
      <w:pPr>
        <w:ind w:left="6620" w:hanging="1440"/>
      </w:pPr>
      <w:rPr>
        <w:rFonts w:hint="default"/>
      </w:rPr>
    </w:lvl>
    <w:lvl w:ilvl="8">
      <w:start w:val="1"/>
      <w:numFmt w:val="decimal"/>
      <w:lvlText w:val="%1.%2.%3.%4.%5.%6.%7.%8.%9"/>
      <w:lvlJc w:val="left"/>
      <w:pPr>
        <w:ind w:left="7720" w:hanging="1800"/>
      </w:pPr>
      <w:rPr>
        <w:rFonts w:hint="default"/>
      </w:rPr>
    </w:lvl>
  </w:abstractNum>
  <w:abstractNum w:abstractNumId="9" w15:restartNumberingAfterBreak="0">
    <w:nsid w:val="26A26179"/>
    <w:multiLevelType w:val="multilevel"/>
    <w:tmpl w:val="51DCFA9E"/>
    <w:lvl w:ilvl="0">
      <w:start w:val="5"/>
      <w:numFmt w:val="decimal"/>
      <w:lvlText w:val="%1."/>
      <w:lvlJc w:val="left"/>
      <w:pPr>
        <w:ind w:left="510" w:hanging="510"/>
      </w:pPr>
      <w:rPr>
        <w:rFonts w:hint="default"/>
      </w:rPr>
    </w:lvl>
    <w:lvl w:ilvl="1">
      <w:start w:val="2"/>
      <w:numFmt w:val="decimal"/>
      <w:lvlText w:val="%1.%2."/>
      <w:lvlJc w:val="left"/>
      <w:pPr>
        <w:ind w:left="1286" w:hanging="510"/>
      </w:pPr>
      <w:rPr>
        <w:rFonts w:hint="default"/>
      </w:rPr>
    </w:lvl>
    <w:lvl w:ilvl="2">
      <w:start w:val="1"/>
      <w:numFmt w:val="decimal"/>
      <w:lvlText w:val="%1.%2.%3."/>
      <w:lvlJc w:val="left"/>
      <w:pPr>
        <w:ind w:left="2272" w:hanging="720"/>
      </w:pPr>
      <w:rPr>
        <w:rFonts w:hint="default"/>
      </w:rPr>
    </w:lvl>
    <w:lvl w:ilvl="3">
      <w:start w:val="1"/>
      <w:numFmt w:val="decimal"/>
      <w:lvlText w:val="%1.%2.%3.%4."/>
      <w:lvlJc w:val="left"/>
      <w:pPr>
        <w:ind w:left="3048" w:hanging="720"/>
      </w:pPr>
      <w:rPr>
        <w:rFonts w:hint="default"/>
      </w:rPr>
    </w:lvl>
    <w:lvl w:ilvl="4">
      <w:start w:val="1"/>
      <w:numFmt w:val="decimal"/>
      <w:lvlText w:val="%1.%2.%3.%4.%5."/>
      <w:lvlJc w:val="left"/>
      <w:pPr>
        <w:ind w:left="4184" w:hanging="1080"/>
      </w:pPr>
      <w:rPr>
        <w:rFonts w:hint="default"/>
      </w:rPr>
    </w:lvl>
    <w:lvl w:ilvl="5">
      <w:start w:val="1"/>
      <w:numFmt w:val="decimal"/>
      <w:lvlText w:val="%1.%2.%3.%4.%5.%6."/>
      <w:lvlJc w:val="left"/>
      <w:pPr>
        <w:ind w:left="4960" w:hanging="1080"/>
      </w:pPr>
      <w:rPr>
        <w:rFonts w:hint="default"/>
      </w:rPr>
    </w:lvl>
    <w:lvl w:ilvl="6">
      <w:start w:val="1"/>
      <w:numFmt w:val="decimal"/>
      <w:lvlText w:val="%1.%2.%3.%4.%5.%6.%7."/>
      <w:lvlJc w:val="left"/>
      <w:pPr>
        <w:ind w:left="6096" w:hanging="1440"/>
      </w:pPr>
      <w:rPr>
        <w:rFonts w:hint="default"/>
      </w:rPr>
    </w:lvl>
    <w:lvl w:ilvl="7">
      <w:start w:val="1"/>
      <w:numFmt w:val="decimal"/>
      <w:lvlText w:val="%1.%2.%3.%4.%5.%6.%7.%8."/>
      <w:lvlJc w:val="left"/>
      <w:pPr>
        <w:ind w:left="6872" w:hanging="1440"/>
      </w:pPr>
      <w:rPr>
        <w:rFonts w:hint="default"/>
      </w:rPr>
    </w:lvl>
    <w:lvl w:ilvl="8">
      <w:start w:val="1"/>
      <w:numFmt w:val="decimal"/>
      <w:lvlText w:val="%1.%2.%3.%4.%5.%6.%7.%8.%9."/>
      <w:lvlJc w:val="left"/>
      <w:pPr>
        <w:ind w:left="8008" w:hanging="1800"/>
      </w:pPr>
      <w:rPr>
        <w:rFonts w:hint="default"/>
      </w:rPr>
    </w:lvl>
  </w:abstractNum>
  <w:abstractNum w:abstractNumId="10" w15:restartNumberingAfterBreak="0">
    <w:nsid w:val="2E8E30AD"/>
    <w:multiLevelType w:val="multilevel"/>
    <w:tmpl w:val="8D36CD6C"/>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11" w15:restartNumberingAfterBreak="0">
    <w:nsid w:val="303A4AE6"/>
    <w:multiLevelType w:val="hybridMultilevel"/>
    <w:tmpl w:val="1396ACDC"/>
    <w:lvl w:ilvl="0" w:tplc="529C7D94">
      <w:numFmt w:val="bullet"/>
      <w:lvlText w:val=""/>
      <w:lvlJc w:val="left"/>
      <w:pPr>
        <w:ind w:left="2520" w:hanging="360"/>
      </w:pPr>
      <w:rPr>
        <w:rFonts w:ascii="Symbol" w:eastAsia="SimSun" w:hAnsi="Symbol" w:cs="Times New Roman"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12"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3B75290A"/>
    <w:multiLevelType w:val="multilevel"/>
    <w:tmpl w:val="29BEAD7A"/>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5" w15:restartNumberingAfterBreak="0">
    <w:nsid w:val="4109376F"/>
    <w:multiLevelType w:val="multilevel"/>
    <w:tmpl w:val="E088718A"/>
    <w:lvl w:ilvl="0">
      <w:start w:val="1"/>
      <w:numFmt w:val="decimal"/>
      <w:lvlText w:val="%1.0"/>
      <w:lvlJc w:val="left"/>
      <w:pPr>
        <w:ind w:left="360" w:hanging="360"/>
      </w:pPr>
      <w:rPr>
        <w:rFonts w:hint="default"/>
      </w:rPr>
    </w:lvl>
    <w:lvl w:ilvl="1">
      <w:start w:val="1"/>
      <w:numFmt w:val="decimal"/>
      <w:lvlText w:val="%1.%2"/>
      <w:lvlJc w:val="left"/>
      <w:pPr>
        <w:ind w:left="1260"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488F592A"/>
    <w:multiLevelType w:val="hybridMultilevel"/>
    <w:tmpl w:val="E93C3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206B06"/>
    <w:multiLevelType w:val="multilevel"/>
    <w:tmpl w:val="6584E2B6"/>
    <w:lvl w:ilvl="0">
      <w:start w:val="5"/>
      <w:numFmt w:val="decimal"/>
      <w:lvlText w:val="%1"/>
      <w:lvlJc w:val="left"/>
      <w:pPr>
        <w:ind w:left="450" w:hanging="450"/>
      </w:pPr>
      <w:rPr>
        <w:rFonts w:hint="default"/>
      </w:rPr>
    </w:lvl>
    <w:lvl w:ilvl="1">
      <w:start w:val="2"/>
      <w:numFmt w:val="decimal"/>
      <w:lvlText w:val="%1.%2"/>
      <w:lvlJc w:val="left"/>
      <w:pPr>
        <w:ind w:left="1226" w:hanging="450"/>
      </w:pPr>
      <w:rPr>
        <w:rFonts w:hint="default"/>
      </w:rPr>
    </w:lvl>
    <w:lvl w:ilvl="2">
      <w:start w:val="1"/>
      <w:numFmt w:val="decimal"/>
      <w:lvlText w:val="%1.%2.%3"/>
      <w:lvlJc w:val="left"/>
      <w:pPr>
        <w:ind w:left="2272" w:hanging="720"/>
      </w:pPr>
      <w:rPr>
        <w:rFonts w:hint="default"/>
      </w:rPr>
    </w:lvl>
    <w:lvl w:ilvl="3">
      <w:start w:val="1"/>
      <w:numFmt w:val="decimal"/>
      <w:lvlText w:val="%1.%2.%3.%4"/>
      <w:lvlJc w:val="left"/>
      <w:pPr>
        <w:ind w:left="3048" w:hanging="720"/>
      </w:pPr>
      <w:rPr>
        <w:rFonts w:hint="default"/>
      </w:rPr>
    </w:lvl>
    <w:lvl w:ilvl="4">
      <w:start w:val="1"/>
      <w:numFmt w:val="decimal"/>
      <w:lvlText w:val="%1.%2.%3.%4.%5"/>
      <w:lvlJc w:val="left"/>
      <w:pPr>
        <w:ind w:left="4184" w:hanging="1080"/>
      </w:pPr>
      <w:rPr>
        <w:rFonts w:hint="default"/>
      </w:rPr>
    </w:lvl>
    <w:lvl w:ilvl="5">
      <w:start w:val="1"/>
      <w:numFmt w:val="decimal"/>
      <w:lvlText w:val="%1.%2.%3.%4.%5.%6"/>
      <w:lvlJc w:val="left"/>
      <w:pPr>
        <w:ind w:left="4960" w:hanging="1080"/>
      </w:pPr>
      <w:rPr>
        <w:rFonts w:hint="default"/>
      </w:rPr>
    </w:lvl>
    <w:lvl w:ilvl="6">
      <w:start w:val="1"/>
      <w:numFmt w:val="decimal"/>
      <w:lvlText w:val="%1.%2.%3.%4.%5.%6.%7"/>
      <w:lvlJc w:val="left"/>
      <w:pPr>
        <w:ind w:left="6096" w:hanging="1440"/>
      </w:pPr>
      <w:rPr>
        <w:rFonts w:hint="default"/>
      </w:rPr>
    </w:lvl>
    <w:lvl w:ilvl="7">
      <w:start w:val="1"/>
      <w:numFmt w:val="decimal"/>
      <w:lvlText w:val="%1.%2.%3.%4.%5.%6.%7.%8"/>
      <w:lvlJc w:val="left"/>
      <w:pPr>
        <w:ind w:left="6872" w:hanging="1440"/>
      </w:pPr>
      <w:rPr>
        <w:rFonts w:hint="default"/>
      </w:rPr>
    </w:lvl>
    <w:lvl w:ilvl="8">
      <w:start w:val="1"/>
      <w:numFmt w:val="decimal"/>
      <w:lvlText w:val="%1.%2.%3.%4.%5.%6.%7.%8.%9"/>
      <w:lvlJc w:val="left"/>
      <w:pPr>
        <w:ind w:left="8008" w:hanging="1800"/>
      </w:pPr>
      <w:rPr>
        <w:rFonts w:hint="default"/>
      </w:rPr>
    </w:lvl>
  </w:abstractNum>
  <w:abstractNum w:abstractNumId="18"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5D734E5C"/>
    <w:multiLevelType w:val="hybridMultilevel"/>
    <w:tmpl w:val="CE6A351C"/>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0" w15:restartNumberingAfterBreak="0">
    <w:nsid w:val="60BB428C"/>
    <w:multiLevelType w:val="multilevel"/>
    <w:tmpl w:val="CC8A53F8"/>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ascii="Arial" w:hAnsi="Arial" w:cs="Arial" w:hint="default"/>
        <w:b w:val="0"/>
        <w:i w:val="0"/>
        <w:sz w:val="20"/>
        <w:szCs w:val="20"/>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6F28159C"/>
    <w:multiLevelType w:val="hybridMultilevel"/>
    <w:tmpl w:val="88442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4" w15:restartNumberingAfterBreak="0">
    <w:nsid w:val="725208C1"/>
    <w:multiLevelType w:val="hybridMultilevel"/>
    <w:tmpl w:val="00FAB4BA"/>
    <w:lvl w:ilvl="0" w:tplc="E8106E04">
      <w:numFmt w:val="bullet"/>
      <w:lvlText w:val=""/>
      <w:lvlJc w:val="left"/>
      <w:pPr>
        <w:ind w:left="2160" w:hanging="360"/>
      </w:pPr>
      <w:rPr>
        <w:rFonts w:ascii="Symbol" w:eastAsia="SimSun" w:hAnsi="Symbol" w:cs="Times New Roman" w:hint="default"/>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73612186"/>
    <w:multiLevelType w:val="multilevel"/>
    <w:tmpl w:val="ECAE886E"/>
    <w:lvl w:ilvl="0">
      <w:start w:val="5"/>
      <w:numFmt w:val="decimal"/>
      <w:lvlText w:val="%1"/>
      <w:lvlJc w:val="left"/>
      <w:pPr>
        <w:ind w:left="620" w:hanging="620"/>
      </w:pPr>
      <w:rPr>
        <w:rFonts w:hint="default"/>
      </w:rPr>
    </w:lvl>
    <w:lvl w:ilvl="1">
      <w:start w:val="1"/>
      <w:numFmt w:val="decimal"/>
      <w:lvlText w:val="%1.%2"/>
      <w:lvlJc w:val="left"/>
      <w:pPr>
        <w:ind w:left="1400" w:hanging="6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6"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7" w15:restartNumberingAfterBreak="0">
    <w:nsid w:val="7B664A1A"/>
    <w:multiLevelType w:val="hybridMultilevel"/>
    <w:tmpl w:val="0C3A7246"/>
    <w:lvl w:ilvl="0" w:tplc="7730D51C">
      <w:numFmt w:val="bullet"/>
      <w:lvlText w:val=""/>
      <w:lvlJc w:val="left"/>
      <w:pPr>
        <w:ind w:left="2520" w:hanging="360"/>
      </w:pPr>
      <w:rPr>
        <w:rFonts w:ascii="Symbol" w:eastAsia="SimSun" w:hAnsi="Symbol" w:cs="Times New Roman"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28" w15:restartNumberingAfterBreak="0">
    <w:nsid w:val="7CD96342"/>
    <w:multiLevelType w:val="hybridMultilevel"/>
    <w:tmpl w:val="2D602A38"/>
    <w:lvl w:ilvl="0" w:tplc="E8106E04">
      <w:numFmt w:val="bullet"/>
      <w:lvlText w:val=""/>
      <w:lvlJc w:val="left"/>
      <w:pPr>
        <w:ind w:left="2520" w:hanging="360"/>
      </w:pPr>
      <w:rPr>
        <w:rFonts w:ascii="Symbol" w:eastAsia="SimSun" w:hAnsi="Symbol" w:cs="Times New Roman"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29"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31929053">
    <w:abstractNumId w:val="15"/>
  </w:num>
  <w:num w:numId="2" w16cid:durableId="1110779478">
    <w:abstractNumId w:val="23"/>
  </w:num>
  <w:num w:numId="3" w16cid:durableId="383020174">
    <w:abstractNumId w:val="18"/>
  </w:num>
  <w:num w:numId="4" w16cid:durableId="431826071">
    <w:abstractNumId w:val="22"/>
  </w:num>
  <w:num w:numId="5" w16cid:durableId="498235908">
    <w:abstractNumId w:val="4"/>
  </w:num>
  <w:num w:numId="6" w16cid:durableId="1666086584">
    <w:abstractNumId w:val="5"/>
  </w:num>
  <w:num w:numId="7" w16cid:durableId="1412584496">
    <w:abstractNumId w:val="12"/>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1772896628">
    <w:abstractNumId w:val="14"/>
  </w:num>
  <w:num w:numId="9" w16cid:durableId="225533496">
    <w:abstractNumId w:val="0"/>
  </w:num>
  <w:num w:numId="10" w16cid:durableId="1215317223">
    <w:abstractNumId w:val="1"/>
  </w:num>
  <w:num w:numId="11" w16cid:durableId="1315648144">
    <w:abstractNumId w:val="29"/>
  </w:num>
  <w:num w:numId="12" w16cid:durableId="938372719">
    <w:abstractNumId w:val="26"/>
  </w:num>
  <w:num w:numId="13" w16cid:durableId="1101798273">
    <w:abstractNumId w:val="20"/>
  </w:num>
  <w:num w:numId="14" w16cid:durableId="389578463">
    <w:abstractNumId w:val="10"/>
  </w:num>
  <w:num w:numId="15" w16cid:durableId="1789277514">
    <w:abstractNumId w:val="8"/>
  </w:num>
  <w:num w:numId="16" w16cid:durableId="2104956302">
    <w:abstractNumId w:val="6"/>
  </w:num>
  <w:num w:numId="17" w16cid:durableId="346100374">
    <w:abstractNumId w:val="9"/>
  </w:num>
  <w:num w:numId="18" w16cid:durableId="306327747">
    <w:abstractNumId w:val="25"/>
  </w:num>
  <w:num w:numId="19" w16cid:durableId="1251768684">
    <w:abstractNumId w:val="17"/>
  </w:num>
  <w:num w:numId="20" w16cid:durableId="364409060">
    <w:abstractNumId w:val="13"/>
  </w:num>
  <w:num w:numId="21" w16cid:durableId="1768424342">
    <w:abstractNumId w:val="3"/>
  </w:num>
  <w:num w:numId="22" w16cid:durableId="376393280">
    <w:abstractNumId w:val="7"/>
  </w:num>
  <w:num w:numId="23" w16cid:durableId="650645851">
    <w:abstractNumId w:val="11"/>
  </w:num>
  <w:num w:numId="24" w16cid:durableId="1354502982">
    <w:abstractNumId w:val="27"/>
  </w:num>
  <w:num w:numId="25" w16cid:durableId="188224084">
    <w:abstractNumId w:val="28"/>
  </w:num>
  <w:num w:numId="26" w16cid:durableId="1673677153">
    <w:abstractNumId w:val="24"/>
  </w:num>
  <w:num w:numId="27" w16cid:durableId="241380981">
    <w:abstractNumId w:val="2"/>
  </w:num>
  <w:num w:numId="28" w16cid:durableId="1075979294">
    <w:abstractNumId w:val="19"/>
  </w:num>
  <w:num w:numId="29" w16cid:durableId="1809004843">
    <w:abstractNumId w:val="21"/>
  </w:num>
  <w:num w:numId="30" w16cid:durableId="1584671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0581E"/>
    <w:rsid w:val="000372A8"/>
    <w:rsid w:val="000407FB"/>
    <w:rsid w:val="000434AD"/>
    <w:rsid w:val="0005463C"/>
    <w:rsid w:val="00057B6B"/>
    <w:rsid w:val="00057D70"/>
    <w:rsid w:val="000903E5"/>
    <w:rsid w:val="000B00CC"/>
    <w:rsid w:val="000B35A3"/>
    <w:rsid w:val="000D0423"/>
    <w:rsid w:val="00103A32"/>
    <w:rsid w:val="00133AEB"/>
    <w:rsid w:val="0017665B"/>
    <w:rsid w:val="002361E6"/>
    <w:rsid w:val="002569F2"/>
    <w:rsid w:val="00272BA5"/>
    <w:rsid w:val="002D02DD"/>
    <w:rsid w:val="002D1FAD"/>
    <w:rsid w:val="002E3BBB"/>
    <w:rsid w:val="002F2F1E"/>
    <w:rsid w:val="003078B3"/>
    <w:rsid w:val="003403FA"/>
    <w:rsid w:val="003425CE"/>
    <w:rsid w:val="003B22BB"/>
    <w:rsid w:val="003D734E"/>
    <w:rsid w:val="0040740E"/>
    <w:rsid w:val="0043795B"/>
    <w:rsid w:val="0045116A"/>
    <w:rsid w:val="004D2FCB"/>
    <w:rsid w:val="004D33B9"/>
    <w:rsid w:val="004D4C46"/>
    <w:rsid w:val="004D7F85"/>
    <w:rsid w:val="00527D9E"/>
    <w:rsid w:val="0054039F"/>
    <w:rsid w:val="00572D24"/>
    <w:rsid w:val="005935FA"/>
    <w:rsid w:val="005B1DF7"/>
    <w:rsid w:val="005E5497"/>
    <w:rsid w:val="00612DA6"/>
    <w:rsid w:val="0062007B"/>
    <w:rsid w:val="0063203A"/>
    <w:rsid w:val="00642C03"/>
    <w:rsid w:val="006B0683"/>
    <w:rsid w:val="006D5BCB"/>
    <w:rsid w:val="006F265E"/>
    <w:rsid w:val="007309D6"/>
    <w:rsid w:val="00771D00"/>
    <w:rsid w:val="007858F1"/>
    <w:rsid w:val="007934FB"/>
    <w:rsid w:val="007B7F29"/>
    <w:rsid w:val="007D4F8D"/>
    <w:rsid w:val="007E1550"/>
    <w:rsid w:val="007F685A"/>
    <w:rsid w:val="007F7DA3"/>
    <w:rsid w:val="0082194D"/>
    <w:rsid w:val="00850D64"/>
    <w:rsid w:val="00854B4B"/>
    <w:rsid w:val="00875DC0"/>
    <w:rsid w:val="008824CE"/>
    <w:rsid w:val="008B3B22"/>
    <w:rsid w:val="008E2EC4"/>
    <w:rsid w:val="00917E52"/>
    <w:rsid w:val="00927578"/>
    <w:rsid w:val="00942BC6"/>
    <w:rsid w:val="009556BC"/>
    <w:rsid w:val="009672DC"/>
    <w:rsid w:val="009756EB"/>
    <w:rsid w:val="00976C29"/>
    <w:rsid w:val="00984F41"/>
    <w:rsid w:val="009D2E3B"/>
    <w:rsid w:val="009D6E36"/>
    <w:rsid w:val="009E2FAE"/>
    <w:rsid w:val="009E4B3B"/>
    <w:rsid w:val="009E60D0"/>
    <w:rsid w:val="009F36EE"/>
    <w:rsid w:val="00A07E47"/>
    <w:rsid w:val="00A66B72"/>
    <w:rsid w:val="00AB7804"/>
    <w:rsid w:val="00AF4990"/>
    <w:rsid w:val="00B013BE"/>
    <w:rsid w:val="00B52343"/>
    <w:rsid w:val="00B74471"/>
    <w:rsid w:val="00B75D05"/>
    <w:rsid w:val="00B908E7"/>
    <w:rsid w:val="00B967E6"/>
    <w:rsid w:val="00B97546"/>
    <w:rsid w:val="00BA55FE"/>
    <w:rsid w:val="00BE40F3"/>
    <w:rsid w:val="00C24A51"/>
    <w:rsid w:val="00C361D8"/>
    <w:rsid w:val="00C51634"/>
    <w:rsid w:val="00C57F55"/>
    <w:rsid w:val="00C647F6"/>
    <w:rsid w:val="00CD5D1D"/>
    <w:rsid w:val="00CD6000"/>
    <w:rsid w:val="00CF18C2"/>
    <w:rsid w:val="00D40EE1"/>
    <w:rsid w:val="00DB6C4D"/>
    <w:rsid w:val="00DD74F1"/>
    <w:rsid w:val="00E15652"/>
    <w:rsid w:val="00E26704"/>
    <w:rsid w:val="00E30EC9"/>
    <w:rsid w:val="00E4692A"/>
    <w:rsid w:val="00E5239D"/>
    <w:rsid w:val="00E71487"/>
    <w:rsid w:val="00E72C1D"/>
    <w:rsid w:val="00E8735B"/>
    <w:rsid w:val="00E904B7"/>
    <w:rsid w:val="00EC245D"/>
    <w:rsid w:val="00ED2885"/>
    <w:rsid w:val="00EF4A8E"/>
    <w:rsid w:val="00F04479"/>
    <w:rsid w:val="00F04D54"/>
    <w:rsid w:val="00F13BAE"/>
    <w:rsid w:val="00F221F8"/>
    <w:rsid w:val="00F23F34"/>
    <w:rsid w:val="00F44C80"/>
    <w:rsid w:val="00F90DDD"/>
    <w:rsid w:val="00F931F6"/>
    <w:rsid w:val="00FA5809"/>
    <w:rsid w:val="0EF249E4"/>
    <w:rsid w:val="12CC113F"/>
    <w:rsid w:val="15F20F10"/>
    <w:rsid w:val="25BB2FF2"/>
    <w:rsid w:val="2BA34D50"/>
    <w:rsid w:val="4A777C26"/>
    <w:rsid w:val="4BE5B78D"/>
    <w:rsid w:val="5C86BE6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AD460"/>
  <w15:docId w15:val="{219F8A71-BB50-4A4C-9D64-05221C14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CD6000"/>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9E1E07-11E8-450B-827A-666FBE9454F9}">
  <ds:schemaRefs>
    <ds:schemaRef ds:uri="http://schemas.microsoft.com/sharepoint/v3/contenttype/forms"/>
  </ds:schemaRefs>
</ds:datastoreItem>
</file>

<file path=customXml/itemProps2.xml><?xml version="1.0" encoding="utf-8"?>
<ds:datastoreItem xmlns:ds="http://schemas.openxmlformats.org/officeDocument/2006/customXml" ds:itemID="{8990F09B-EB2E-43BB-BBC4-55B1AF7C55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788D50-F249-4196-9819-40FEBE86147A}">
  <ds:schemaRefs>
    <ds:schemaRef ds:uri="http://schemas.openxmlformats.org/officeDocument/2006/bibliography"/>
  </ds:schemaRefs>
</ds:datastoreItem>
</file>

<file path=customXml/itemProps4.xml><?xml version="1.0" encoding="utf-8"?>
<ds:datastoreItem xmlns:ds="http://schemas.openxmlformats.org/officeDocument/2006/customXml" ds:itemID="{9813B236-88BC-46B6-93EC-53B1326447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ARQon</dc:creator>
  <cp:lastModifiedBy>divya g</cp:lastModifiedBy>
  <cp:revision>2</cp:revision>
  <dcterms:created xsi:type="dcterms:W3CDTF">2022-11-04T13:31:00Z</dcterms:created>
  <dcterms:modified xsi:type="dcterms:W3CDTF">2022-11-04T13:31:00Z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